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EB5F42">
      <w:pPr>
        <w:autoSpaceDE w:val="0"/>
        <w:autoSpaceDN w:val="0"/>
        <w:adjustRightInd w:val="0"/>
        <w:spacing w:line="240" w:lineRule="exact"/>
      </w:pPr>
      <w:bookmarkStart w:id="0" w:name="Pg1"/>
      <w:bookmarkStart w:id="1" w:name="_GoBack"/>
      <w:bookmarkEnd w:id="0"/>
      <w:bookmarkEnd w:id="1"/>
    </w:p>
    <w:p w:rsidR="00EB5F42">
      <w:pPr>
        <w:autoSpaceDE w:val="0"/>
        <w:autoSpaceDN w:val="0"/>
        <w:adjustRightInd w:val="0"/>
        <w:spacing w:line="276" w:lineRule="exact"/>
        <w:ind w:left="1440"/>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520" w:lineRule="exact"/>
        <w:ind w:left="4260"/>
        <w:rPr>
          <w:rFonts w:ascii="Times New Roman Bold" w:hAnsi="Times New Roman Bold"/>
          <w:color w:val="000000"/>
          <w:spacing w:val="-3"/>
        </w:rPr>
      </w:pPr>
    </w:p>
    <w:p w:rsidR="00EB5F42">
      <w:pPr>
        <w:autoSpaceDE w:val="0"/>
        <w:autoSpaceDN w:val="0"/>
        <w:adjustRightInd w:val="0"/>
        <w:spacing w:line="520" w:lineRule="exact"/>
        <w:ind w:left="4260"/>
        <w:rPr>
          <w:rFonts w:ascii="Times New Roman Bold" w:hAnsi="Times New Roman Bold"/>
          <w:color w:val="000000"/>
          <w:spacing w:val="-3"/>
        </w:rPr>
      </w:pPr>
    </w:p>
    <w:p w:rsidR="00EB5F42">
      <w:pPr>
        <w:autoSpaceDE w:val="0"/>
        <w:autoSpaceDN w:val="0"/>
        <w:adjustRightInd w:val="0"/>
        <w:spacing w:line="520" w:lineRule="exact"/>
        <w:ind w:left="4260"/>
        <w:rPr>
          <w:rFonts w:ascii="Times New Roman Bold" w:hAnsi="Times New Roman Bold"/>
          <w:color w:val="000000"/>
          <w:spacing w:val="-3"/>
        </w:rPr>
      </w:pPr>
    </w:p>
    <w:p w:rsidR="00EB5F42">
      <w:pPr>
        <w:autoSpaceDE w:val="0"/>
        <w:autoSpaceDN w:val="0"/>
        <w:adjustRightInd w:val="0"/>
        <w:spacing w:line="520" w:lineRule="exact"/>
        <w:ind w:left="4260"/>
        <w:rPr>
          <w:rFonts w:ascii="Times New Roman Bold" w:hAnsi="Times New Roman Bold"/>
          <w:color w:val="000000"/>
          <w:spacing w:val="-3"/>
        </w:rPr>
      </w:pPr>
    </w:p>
    <w:p w:rsidR="00EB5F42">
      <w:pPr>
        <w:autoSpaceDE w:val="0"/>
        <w:autoSpaceDN w:val="0"/>
        <w:adjustRightInd w:val="0"/>
        <w:spacing w:line="520" w:lineRule="exact"/>
        <w:ind w:left="4260"/>
        <w:rPr>
          <w:rFonts w:ascii="Times New Roman Bold" w:hAnsi="Times New Roman Bold"/>
          <w:color w:val="000000"/>
          <w:spacing w:val="-3"/>
        </w:rPr>
      </w:pPr>
    </w:p>
    <w:p w:rsidR="00EB5F42">
      <w:pPr>
        <w:autoSpaceDE w:val="0"/>
        <w:autoSpaceDN w:val="0"/>
        <w:adjustRightInd w:val="0"/>
        <w:spacing w:line="520" w:lineRule="exact"/>
        <w:ind w:left="4260"/>
        <w:rPr>
          <w:rFonts w:ascii="Times New Roman Bold" w:hAnsi="Times New Roman Bold"/>
          <w:color w:val="000000"/>
          <w:spacing w:val="-3"/>
        </w:rPr>
      </w:pPr>
    </w:p>
    <w:p w:rsidR="00EB5F42">
      <w:pPr>
        <w:tabs>
          <w:tab w:val="left" w:pos="4603"/>
        </w:tabs>
        <w:autoSpaceDE w:val="0"/>
        <w:autoSpaceDN w:val="0"/>
        <w:adjustRightInd w:val="0"/>
        <w:spacing w:before="503" w:line="52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2663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EB5F42">
      <w:pPr>
        <w:tabs>
          <w:tab w:val="left" w:pos="5363"/>
        </w:tabs>
        <w:autoSpaceDE w:val="0"/>
        <w:autoSpaceDN w:val="0"/>
        <w:adjustRightInd w:val="0"/>
        <w:spacing w:before="17" w:line="50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B5F42">
      <w:pPr>
        <w:tabs>
          <w:tab w:val="left" w:pos="5860"/>
        </w:tabs>
        <w:autoSpaceDE w:val="0"/>
        <w:autoSpaceDN w:val="0"/>
        <w:adjustRightInd w:val="0"/>
        <w:spacing w:before="4"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B5F42">
      <w:pPr>
        <w:tabs>
          <w:tab w:val="left" w:pos="5860"/>
        </w:tabs>
        <w:autoSpaceDE w:val="0"/>
        <w:autoSpaceDN w:val="0"/>
        <w:adjustRightInd w:val="0"/>
        <w:spacing w:line="520" w:lineRule="exact"/>
        <w:ind w:left="3589" w:right="3398"/>
        <w:rPr>
          <w:rFonts w:ascii="Times New Roman Bold" w:hAnsi="Times New Roman Bold"/>
          <w:color w:val="000000"/>
          <w:spacing w:val="-3"/>
        </w:rPr>
      </w:pPr>
      <w:r>
        <w:rPr>
          <w:rFonts w:ascii="Times New Roman Bold" w:hAnsi="Times New Roman Bold"/>
          <w:color w:val="000000"/>
          <w:spacing w:val="-3"/>
        </w:rPr>
        <w:t xml:space="preserve">ORANGE AND ROCKLAND UTILITIES,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B5F42">
      <w:pPr>
        <w:autoSpaceDE w:val="0"/>
        <w:autoSpaceDN w:val="0"/>
        <w:adjustRightInd w:val="0"/>
        <w:spacing w:line="520" w:lineRule="exact"/>
        <w:ind w:left="4520" w:right="4328"/>
        <w:jc w:val="both"/>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 xml:space="preserve">Dated as of December 15, 2021 </w:t>
      </w:r>
    </w:p>
    <w:p w:rsidR="00EB5F42">
      <w:pPr>
        <w:autoSpaceDE w:val="0"/>
        <w:autoSpaceDN w:val="0"/>
        <w:adjustRightInd w:val="0"/>
        <w:spacing w:line="276" w:lineRule="exact"/>
        <w:ind w:left="2950"/>
        <w:rPr>
          <w:rFonts w:ascii="Times New Roman Bold" w:hAnsi="Times New Roman Bold"/>
          <w:color w:val="000000"/>
          <w:spacing w:val="-3"/>
        </w:rPr>
      </w:pPr>
    </w:p>
    <w:p w:rsidR="00EB5F42">
      <w:pPr>
        <w:autoSpaceDE w:val="0"/>
        <w:autoSpaceDN w:val="0"/>
        <w:adjustRightInd w:val="0"/>
        <w:spacing w:line="276" w:lineRule="exact"/>
        <w:ind w:left="2950"/>
        <w:rPr>
          <w:rFonts w:ascii="Times New Roman Bold" w:hAnsi="Times New Roman Bold"/>
          <w:color w:val="000000"/>
          <w:spacing w:val="-3"/>
        </w:rPr>
      </w:pPr>
    </w:p>
    <w:p w:rsidR="00EB5F42">
      <w:pPr>
        <w:autoSpaceDE w:val="0"/>
        <w:autoSpaceDN w:val="0"/>
        <w:adjustRightInd w:val="0"/>
        <w:spacing w:before="150" w:line="276" w:lineRule="exact"/>
        <w:ind w:left="2950"/>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EB5F42">
      <w:pPr>
        <w:autoSpaceDE w:val="0"/>
        <w:autoSpaceDN w:val="0"/>
        <w:adjustRightInd w:val="0"/>
        <w:rPr>
          <w:rFonts w:ascii="Times New Roman Bold" w:hAnsi="Times New Roman Bold"/>
          <w:color w:val="000000"/>
          <w:spacing w:val="-3"/>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1440" w:header="720" w:footer="720" w:gutter="0"/>
          <w:cols w:space="720"/>
        </w:sectPr>
      </w:pPr>
    </w:p>
    <w:p w:rsidR="00EB5F42">
      <w:pPr>
        <w:autoSpaceDE w:val="0"/>
        <w:autoSpaceDN w:val="0"/>
        <w:adjustRightInd w:val="0"/>
        <w:spacing w:line="240" w:lineRule="exact"/>
        <w:rPr>
          <w:rFonts w:ascii="Times New Roman Bold" w:hAnsi="Times New Roman Bold"/>
          <w:color w:val="000000"/>
          <w:spacing w:val="-3"/>
        </w:rPr>
      </w:pPr>
      <w:bookmarkStart w:id="2" w:name="Pg2"/>
      <w:bookmarkEnd w:id="2"/>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4825"/>
        <w:rPr>
          <w:rFonts w:ascii="Times New Roman Bold" w:hAnsi="Times New Roman Bold"/>
          <w:color w:val="000000"/>
          <w:spacing w:val="-3"/>
        </w:rPr>
      </w:pPr>
    </w:p>
    <w:p w:rsidR="00EB5F42">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EB5F42">
      <w:pPr>
        <w:autoSpaceDE w:val="0"/>
        <w:autoSpaceDN w:val="0"/>
        <w:adjustRightInd w:val="0"/>
        <w:spacing w:before="244" w:line="276" w:lineRule="exact"/>
        <w:ind w:left="9488"/>
        <w:rPr>
          <w:color w:val="000000"/>
          <w:spacing w:val="-3"/>
        </w:rPr>
      </w:pPr>
      <w:r>
        <w:rPr>
          <w:color w:val="000000"/>
          <w:spacing w:val="-3"/>
        </w:rPr>
        <w:t xml:space="preserve">Page Number </w:t>
      </w:r>
    </w:p>
    <w:p w:rsidR="00EB5F42">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EB5F42">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EB5F42">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EB5F42">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EB5F42">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rPr>
        <w:tab/>
      </w:r>
      <w:r>
        <w:rPr>
          <w:color w:val="000000"/>
          <w:spacing w:val="-3"/>
        </w:rPr>
        <w:t>11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w:t>
      </w:r>
      <w:r>
        <w:rPr>
          <w:color w:val="000000"/>
          <w:spacing w:val="-3"/>
        </w:rPr>
        <w:t xml:space="preserve"> Service</w:t>
      </w:r>
      <w:r>
        <w:rPr>
          <w:color w:val="000000"/>
        </w:rPr>
        <w:tab/>
      </w:r>
      <w:r>
        <w:rPr>
          <w:color w:val="000000"/>
        </w:rPr>
        <w:tab/>
      </w:r>
      <w:r>
        <w:rPr>
          <w:color w:val="000000"/>
          <w:spacing w:val="-3"/>
        </w:rPr>
        <w:t>11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12</w:t>
      </w:r>
    </w:p>
    <w:p w:rsidR="00EB5F42">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rPr>
        <w:tab/>
      </w:r>
      <w:r>
        <w:rPr>
          <w:color w:val="000000"/>
          <w:spacing w:val="-3"/>
        </w:rPr>
        <w:t>12</w:t>
      </w:r>
    </w:p>
    <w:p w:rsidR="00EB5F42">
      <w:pPr>
        <w:tabs>
          <w:tab w:val="left" w:pos="3168"/>
        </w:tabs>
        <w:autoSpaceDE w:val="0"/>
        <w:autoSpaceDN w:val="0"/>
        <w:adjustRightInd w:val="0"/>
        <w:spacing w:line="276" w:lineRule="exact"/>
        <w:ind w:left="1440" w:firstLine="244"/>
        <w:rPr>
          <w:color w:val="000000"/>
          <w:spacing w:val="-2"/>
        </w:rPr>
      </w:pPr>
      <w:r>
        <w:rPr>
          <w:color w:val="000000"/>
          <w:spacing w:val="-3"/>
        </w:rPr>
        <w:t>5.2</w:t>
      </w:r>
      <w:r>
        <w:rPr>
          <w:color w:val="000000"/>
          <w:spacing w:val="-3"/>
        </w:rPr>
        <w:tab/>
      </w:r>
      <w:r>
        <w:rPr>
          <w:color w:val="000000"/>
          <w:spacing w:val="-2"/>
        </w:rPr>
        <w:t>General Conditions Applicable to Network Upgrade Facilities Constructed by</w:t>
      </w:r>
    </w:p>
    <w:p w:rsidR="00EB5F42">
      <w:pPr>
        <w:tabs>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 xml:space="preserve">Transmission </w:t>
      </w:r>
      <w:r>
        <w:rPr>
          <w:color w:val="000000"/>
          <w:spacing w:val="-3"/>
        </w:rPr>
        <w:t>Developer</w:t>
      </w:r>
      <w:r>
        <w:rPr>
          <w:color w:val="000000"/>
        </w:rPr>
        <w:tab/>
      </w:r>
      <w:r>
        <w:rPr>
          <w:color w:val="000000"/>
        </w:rPr>
        <w:tab/>
      </w:r>
      <w:r>
        <w:rPr>
          <w:color w:val="000000"/>
          <w:spacing w:val="-3"/>
        </w:rPr>
        <w:t>12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rPr>
        <w:tab/>
      </w:r>
      <w:r>
        <w:rPr>
          <w:color w:val="000000"/>
          <w:spacing w:val="-3"/>
        </w:rPr>
        <w:t>13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rPr>
        <w:tab/>
      </w:r>
      <w:r>
        <w:rPr>
          <w:color w:val="000000"/>
          <w:spacing w:val="-3"/>
        </w:rPr>
        <w:t>14</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rPr>
        <w:tab/>
      </w:r>
      <w:r>
        <w:rPr>
          <w:color w:val="000000"/>
          <w:spacing w:val="-3"/>
        </w:rPr>
        <w:t>14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rPr>
        <w:tab/>
      </w:r>
      <w:r>
        <w:rPr>
          <w:color w:val="000000"/>
          <w:spacing w:val="-3"/>
        </w:rPr>
        <w:t>14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rPr>
        <w:tab/>
      </w:r>
      <w:r>
        <w:rPr>
          <w:color w:val="000000"/>
          <w:spacing w:val="-3"/>
        </w:rPr>
        <w:t>14</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rPr>
        <w:tab/>
      </w:r>
      <w:r>
        <w:rPr>
          <w:color w:val="000000"/>
          <w:spacing w:val="-3"/>
        </w:rPr>
        <w:t>15</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rPr>
        <w:tab/>
      </w:r>
      <w:r>
        <w:rPr>
          <w:color w:val="000000"/>
          <w:spacing w:val="-3"/>
        </w:rPr>
        <w:t>15</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rPr>
        <w:tab/>
      </w:r>
      <w:r>
        <w:rPr>
          <w:color w:val="000000"/>
          <w:spacing w:val="-3"/>
        </w:rPr>
        <w:t>16</w:t>
      </w:r>
    </w:p>
    <w:p w:rsidR="00EB5F4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5.11</w:t>
      </w:r>
      <w:r>
        <w:rPr>
          <w:color w:val="000000"/>
          <w:spacing w:val="-3"/>
        </w:rPr>
        <w:tab/>
      </w:r>
      <w:r>
        <w:rPr>
          <w:color w:val="000000"/>
          <w:spacing w:val="-3"/>
        </w:rPr>
        <w:t>Suspension</w:t>
      </w:r>
      <w:r>
        <w:rPr>
          <w:color w:val="000000"/>
        </w:rPr>
        <w:tab/>
      </w:r>
      <w:r>
        <w:rPr>
          <w:color w:val="000000"/>
        </w:rPr>
        <w:tab/>
      </w:r>
      <w:r>
        <w:rPr>
          <w:color w:val="000000"/>
          <w:spacing w:val="-3"/>
        </w:rPr>
        <w:t>16</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17</w:t>
      </w:r>
    </w:p>
    <w:p w:rsidR="00EB5F4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21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21</w:t>
      </w:r>
    </w:p>
    <w:p w:rsidR="00EB5F42">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22</w:t>
      </w:r>
    </w:p>
    <w:p w:rsidR="00EB5F4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22</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23</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Right</w:t>
      </w:r>
      <w:r>
        <w:rPr>
          <w:color w:val="000000"/>
          <w:spacing w:val="-3"/>
        </w:rPr>
        <w:t xml:space="preserve"> to Observe Testing</w:t>
      </w:r>
      <w:r>
        <w:rPr>
          <w:color w:val="000000"/>
        </w:rPr>
        <w:tab/>
      </w:r>
      <w:r>
        <w:rPr>
          <w:color w:val="000000"/>
        </w:rPr>
        <w:tab/>
      </w:r>
      <w:r>
        <w:rPr>
          <w:color w:val="000000"/>
          <w:spacing w:val="-3"/>
        </w:rPr>
        <w:t>23</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23</w:t>
      </w:r>
    </w:p>
    <w:p w:rsidR="00EB5F4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24</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24</w:t>
      </w:r>
    </w:p>
    <w:p w:rsidR="00EB5F42">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rPr>
        <w:tab/>
      </w:r>
      <w:r>
        <w:rPr>
          <w:color w:val="000000"/>
          <w:spacing w:val="-3"/>
        </w:rPr>
        <w:t>24</w:t>
      </w:r>
    </w:p>
    <w:p w:rsidR="00EB5F42">
      <w:pPr>
        <w:autoSpaceDE w:val="0"/>
        <w:autoSpaceDN w:val="0"/>
        <w:adjustRightInd w:val="0"/>
        <w:spacing w:line="276" w:lineRule="exact"/>
        <w:ind w:left="6086"/>
        <w:rPr>
          <w:color w:val="000000"/>
          <w:spacing w:val="-3"/>
        </w:rPr>
      </w:pPr>
    </w:p>
    <w:p w:rsidR="00EB5F42">
      <w:pPr>
        <w:autoSpaceDE w:val="0"/>
        <w:autoSpaceDN w:val="0"/>
        <w:adjustRightInd w:val="0"/>
        <w:spacing w:before="220" w:line="276" w:lineRule="exact"/>
        <w:ind w:left="6086"/>
        <w:rPr>
          <w:color w:val="000000"/>
          <w:spacing w:val="-3"/>
        </w:rPr>
      </w:pPr>
      <w:r>
        <w:rPr>
          <w:color w:val="000000"/>
          <w:spacing w:val="-3"/>
        </w:rPr>
        <w:t xml:space="preserve">i </w:t>
      </w:r>
    </w:p>
    <w:p w:rsidR="00EB5F42">
      <w:pPr>
        <w:autoSpaceDE w:val="0"/>
        <w:autoSpaceDN w:val="0"/>
        <w:adjustRightInd w:val="0"/>
        <w:rPr>
          <w:color w:val="000000"/>
          <w:spacing w:val="-3"/>
        </w:rPr>
        <w:sectPr>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 w:name="Pg3"/>
      <w:bookmarkEnd w:id="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25</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25</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25</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25</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26</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rPr>
        <w:tab/>
      </w:r>
      <w:r>
        <w:rPr>
          <w:color w:val="000000"/>
          <w:spacing w:val="-3"/>
        </w:rPr>
        <w:t>26</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26</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29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Disturbance </w:t>
      </w:r>
      <w:r>
        <w:rPr>
          <w:color w:val="000000"/>
          <w:spacing w:val="-3"/>
        </w:rPr>
        <w:t>Analysis Data Exchange</w:t>
      </w:r>
      <w:r>
        <w:rPr>
          <w:color w:val="000000"/>
        </w:rPr>
        <w:tab/>
      </w:r>
      <w:r>
        <w:rPr>
          <w:color w:val="000000"/>
        </w:rPr>
        <w:tab/>
      </w:r>
      <w:r>
        <w:rPr>
          <w:color w:val="000000"/>
          <w:spacing w:val="-3"/>
        </w:rPr>
        <w:t>29</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29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rPr>
        <w:tab/>
      </w:r>
      <w:r>
        <w:rPr>
          <w:color w:val="000000"/>
          <w:spacing w:val="-3"/>
        </w:rPr>
        <w:t>29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30</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rPr>
        <w:tab/>
      </w:r>
      <w:r>
        <w:rPr>
          <w:color w:val="000000"/>
          <w:spacing w:val="-3"/>
        </w:rPr>
        <w:t>30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rPr>
        <w:tab/>
      </w:r>
      <w:r>
        <w:rPr>
          <w:color w:val="000000"/>
          <w:spacing w:val="-3"/>
        </w:rPr>
        <w:t>30</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31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rPr>
        <w:tab/>
      </w:r>
      <w:r>
        <w:rPr>
          <w:color w:val="000000"/>
          <w:spacing w:val="-3"/>
        </w:rPr>
        <w:t>31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rPr>
        <w:tab/>
      </w:r>
      <w:r>
        <w:rPr>
          <w:color w:val="000000"/>
          <w:spacing w:val="-3"/>
        </w:rPr>
        <w:t>31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rPr>
        <w:tab/>
      </w:r>
      <w:r>
        <w:rPr>
          <w:color w:val="000000"/>
          <w:spacing w:val="-3"/>
        </w:rPr>
        <w:t>32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w:t>
      </w:r>
      <w:r>
        <w:rPr>
          <w:color w:val="000000"/>
          <w:spacing w:val="-3"/>
        </w:rPr>
        <w:t>tage Costs</w:t>
      </w:r>
      <w:r>
        <w:rPr>
          <w:color w:val="000000"/>
        </w:rPr>
        <w:tab/>
      </w:r>
      <w:r>
        <w:rPr>
          <w:color w:val="000000"/>
        </w:rPr>
        <w:tab/>
      </w:r>
      <w:r>
        <w:rPr>
          <w:color w:val="000000"/>
          <w:spacing w:val="-3"/>
        </w:rPr>
        <w:t>32</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rPr>
        <w:tab/>
      </w:r>
      <w:r>
        <w:rPr>
          <w:color w:val="000000"/>
          <w:spacing w:val="-3"/>
        </w:rPr>
        <w:t>33</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33</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33</w:t>
      </w:r>
    </w:p>
    <w:p w:rsidR="00EB5F42">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34</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34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34</w:t>
      </w:r>
    </w:p>
    <w:p w:rsidR="00EB5F42">
      <w:pPr>
        <w:tabs>
          <w:tab w:val="left" w:pos="3168"/>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 xml:space="preserve">NYISO, </w:t>
      </w:r>
      <w:r>
        <w:rPr>
          <w:color w:val="000000"/>
          <w:spacing w:val="-3"/>
        </w:rPr>
        <w:t>Transmission Developer, and Connecting Transmission Owner</w:t>
      </w:r>
    </w:p>
    <w:p w:rsidR="00EB5F42">
      <w:pPr>
        <w:tabs>
          <w:tab w:val="left" w:pos="3168"/>
        </w:tabs>
        <w:autoSpaceDE w:val="0"/>
        <w:autoSpaceDN w:val="0"/>
        <w:adjustRightInd w:val="0"/>
        <w:spacing w:before="1" w:line="276" w:lineRule="exact"/>
        <w:ind w:left="1440" w:firstLine="244"/>
        <w:rPr>
          <w:color w:val="000000"/>
          <w:spacing w:val="-3"/>
        </w:rPr>
      </w:pPr>
      <w:r>
        <w:rPr>
          <w:color w:val="000000"/>
          <w:spacing w:val="-3"/>
        </w:rPr>
        <w:t>Authority.</w:t>
      </w:r>
      <w:r>
        <w:rPr>
          <w:color w:val="000000"/>
          <w:spacing w:val="-3"/>
        </w:rPr>
        <w:tab/>
        <w:t>34</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35</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35</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35</w:t>
      </w:r>
    </w:p>
    <w:p w:rsidR="00EB5F42">
      <w:pPr>
        <w:tabs>
          <w:tab w:val="left" w:leader="dot" w:pos="10560"/>
        </w:tabs>
        <w:autoSpaceDE w:val="0"/>
        <w:autoSpaceDN w:val="0"/>
        <w:adjustRightInd w:val="0"/>
        <w:spacing w:before="1"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35</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35</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36</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36</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36</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36</w:t>
      </w:r>
    </w:p>
    <w:p w:rsidR="00EB5F42">
      <w:pPr>
        <w:autoSpaceDE w:val="0"/>
        <w:autoSpaceDN w:val="0"/>
        <w:adjustRightInd w:val="0"/>
        <w:spacing w:line="276" w:lineRule="exact"/>
        <w:ind w:left="6053"/>
        <w:rPr>
          <w:color w:val="000000"/>
          <w:spacing w:val="-3"/>
        </w:rPr>
      </w:pPr>
    </w:p>
    <w:p w:rsidR="00EB5F42">
      <w:pPr>
        <w:autoSpaceDE w:val="0"/>
        <w:autoSpaceDN w:val="0"/>
        <w:adjustRightInd w:val="0"/>
        <w:spacing w:line="276" w:lineRule="exact"/>
        <w:ind w:left="6053"/>
        <w:rPr>
          <w:color w:val="000000"/>
          <w:spacing w:val="-3"/>
        </w:rPr>
      </w:pPr>
    </w:p>
    <w:p w:rsidR="00EB5F42">
      <w:pPr>
        <w:autoSpaceDE w:val="0"/>
        <w:autoSpaceDN w:val="0"/>
        <w:adjustRightInd w:val="0"/>
        <w:spacing w:before="148" w:line="276" w:lineRule="exact"/>
        <w:ind w:left="6053"/>
        <w:rPr>
          <w:color w:val="000000"/>
          <w:spacing w:val="-3"/>
        </w:rPr>
      </w:pPr>
      <w:r>
        <w:rPr>
          <w:color w:val="000000"/>
          <w:spacing w:val="-3"/>
        </w:rPr>
        <w:t xml:space="preserve">ii </w:t>
      </w:r>
    </w:p>
    <w:p w:rsidR="00EB5F42">
      <w:pPr>
        <w:autoSpaceDE w:val="0"/>
        <w:autoSpaceDN w:val="0"/>
        <w:adjustRightInd w:val="0"/>
        <w:rPr>
          <w:color w:val="000000"/>
          <w:spacing w:val="-3"/>
        </w:rPr>
        <w:sectPr>
          <w:headerReference w:type="even" r:id="rId16"/>
          <w:headerReference w:type="default" r:id="rId17"/>
          <w:footerReference w:type="even" r:id="rId18"/>
          <w:footerReference w:type="default" r:id="rId19"/>
          <w:headerReference w:type="first" r:id="rId20"/>
          <w:footerReference w:type="first" r:id="rId2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 w:name="Pg4"/>
      <w:bookmarkEnd w:id="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37</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37</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38</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38</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41</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42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42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42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42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43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43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43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43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43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44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44</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44</w:t>
      </w:r>
    </w:p>
    <w:p w:rsidR="00EB5F42">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45</w:t>
      </w:r>
    </w:p>
    <w:p w:rsidR="00EB5F42">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EB5F42">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45</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45</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rPr>
        <w:tab/>
      </w:r>
      <w:r>
        <w:rPr>
          <w:color w:val="000000"/>
          <w:spacing w:val="-3"/>
        </w:rPr>
        <w:t>45</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rPr>
        <w:tab/>
      </w:r>
      <w:r>
        <w:rPr>
          <w:color w:val="000000"/>
          <w:spacing w:val="-3"/>
        </w:rPr>
        <w:t>46</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46</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w:t>
      </w:r>
      <w:r>
        <w:rPr>
          <w:color w:val="000000"/>
          <w:spacing w:val="-3"/>
        </w:rPr>
        <w:t>ccess</w:t>
      </w:r>
      <w:r>
        <w:rPr>
          <w:color w:val="000000"/>
        </w:rPr>
        <w:tab/>
      </w:r>
      <w:r>
        <w:rPr>
          <w:color w:val="000000"/>
        </w:rPr>
        <w:tab/>
      </w:r>
      <w:r>
        <w:rPr>
          <w:color w:val="000000"/>
          <w:spacing w:val="-3"/>
        </w:rPr>
        <w:t>47</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47</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47</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47</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48</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48</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48</w:t>
      </w:r>
    </w:p>
    <w:p w:rsidR="00EB5F4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48</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48</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48</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48</w:t>
      </w:r>
    </w:p>
    <w:p w:rsidR="00EB5F4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49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49</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50</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50</w:t>
      </w:r>
    </w:p>
    <w:p w:rsidR="00EB5F42">
      <w:pPr>
        <w:autoSpaceDE w:val="0"/>
        <w:autoSpaceDN w:val="0"/>
        <w:adjustRightInd w:val="0"/>
        <w:spacing w:line="276" w:lineRule="exact"/>
        <w:ind w:left="6019"/>
        <w:rPr>
          <w:color w:val="000000"/>
          <w:spacing w:val="-3"/>
        </w:rPr>
      </w:pPr>
    </w:p>
    <w:p w:rsidR="00EB5F42">
      <w:pPr>
        <w:autoSpaceDE w:val="0"/>
        <w:autoSpaceDN w:val="0"/>
        <w:adjustRightInd w:val="0"/>
        <w:spacing w:line="276" w:lineRule="exact"/>
        <w:ind w:left="6019"/>
        <w:rPr>
          <w:color w:val="000000"/>
          <w:spacing w:val="-3"/>
        </w:rPr>
      </w:pPr>
    </w:p>
    <w:p w:rsidR="00EB5F42">
      <w:pPr>
        <w:autoSpaceDE w:val="0"/>
        <w:autoSpaceDN w:val="0"/>
        <w:adjustRightInd w:val="0"/>
        <w:spacing w:before="148" w:line="276" w:lineRule="exact"/>
        <w:ind w:left="6019"/>
        <w:rPr>
          <w:color w:val="000000"/>
          <w:spacing w:val="-3"/>
        </w:rPr>
      </w:pPr>
      <w:r>
        <w:rPr>
          <w:color w:val="000000"/>
          <w:spacing w:val="-3"/>
        </w:rPr>
        <w:t xml:space="preserve">iii </w:t>
      </w:r>
    </w:p>
    <w:p w:rsidR="00EB5F42">
      <w:pPr>
        <w:autoSpaceDE w:val="0"/>
        <w:autoSpaceDN w:val="0"/>
        <w:adjustRightInd w:val="0"/>
        <w:rPr>
          <w:color w:val="000000"/>
          <w:spacing w:val="-3"/>
        </w:rPr>
        <w:sectPr>
          <w:headerReference w:type="even" r:id="rId22"/>
          <w:headerReference w:type="default" r:id="rId23"/>
          <w:footerReference w:type="even" r:id="rId24"/>
          <w:footerReference w:type="default" r:id="rId25"/>
          <w:headerReference w:type="first" r:id="rId26"/>
          <w:footerReference w:type="first" r:id="rId2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 w:name="Pg5"/>
      <w:bookmarkEnd w:id="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50</w:t>
      </w:r>
    </w:p>
    <w:p w:rsidR="00EB5F42">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r>
      <w:r>
        <w:rPr>
          <w:color w:val="000000"/>
          <w:spacing w:val="-3"/>
        </w:rPr>
        <w:t>Conflicts</w:t>
      </w:r>
      <w:r>
        <w:rPr>
          <w:color w:val="000000"/>
        </w:rPr>
        <w:tab/>
      </w:r>
      <w:r>
        <w:rPr>
          <w:color w:val="000000"/>
        </w:rPr>
        <w:tab/>
      </w:r>
      <w:r>
        <w:rPr>
          <w:color w:val="000000"/>
          <w:spacing w:val="-3"/>
        </w:rPr>
        <w:t>51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51</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52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52</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53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53</w:t>
      </w:r>
    </w:p>
    <w:p w:rsidR="00EB5F4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53</w:t>
      </w:r>
    </w:p>
    <w:p w:rsidR="00EB5F42">
      <w:pPr>
        <w:autoSpaceDE w:val="0"/>
        <w:autoSpaceDN w:val="0"/>
        <w:adjustRightInd w:val="0"/>
        <w:spacing w:line="276" w:lineRule="exact"/>
        <w:ind w:left="1620"/>
        <w:rPr>
          <w:color w:val="000000"/>
          <w:spacing w:val="-3"/>
        </w:rPr>
      </w:pPr>
    </w:p>
    <w:p w:rsidR="00EB5F42">
      <w:pPr>
        <w:autoSpaceDE w:val="0"/>
        <w:autoSpaceDN w:val="0"/>
        <w:adjustRightInd w:val="0"/>
        <w:spacing w:before="228" w:line="276" w:lineRule="exact"/>
        <w:ind w:left="1620"/>
        <w:rPr>
          <w:color w:val="000000"/>
          <w:spacing w:val="-3"/>
        </w:rPr>
      </w:pPr>
      <w:r>
        <w:rPr>
          <w:color w:val="000000"/>
          <w:spacing w:val="-3"/>
        </w:rPr>
        <w:t xml:space="preserve">Appendices </w:t>
      </w: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line="276" w:lineRule="exact"/>
        <w:ind w:left="6026"/>
        <w:rPr>
          <w:color w:val="000000"/>
          <w:spacing w:val="-3"/>
        </w:rPr>
      </w:pPr>
    </w:p>
    <w:p w:rsidR="00EB5F42">
      <w:pPr>
        <w:autoSpaceDE w:val="0"/>
        <w:autoSpaceDN w:val="0"/>
        <w:adjustRightInd w:val="0"/>
        <w:spacing w:before="196" w:line="276" w:lineRule="exact"/>
        <w:ind w:left="6026"/>
        <w:rPr>
          <w:color w:val="000000"/>
          <w:spacing w:val="-3"/>
        </w:rPr>
      </w:pPr>
      <w:r>
        <w:rPr>
          <w:color w:val="000000"/>
          <w:spacing w:val="-3"/>
        </w:rPr>
        <w:t xml:space="preserve">iv </w:t>
      </w:r>
    </w:p>
    <w:p w:rsidR="00EB5F42">
      <w:pPr>
        <w:autoSpaceDE w:val="0"/>
        <w:autoSpaceDN w:val="0"/>
        <w:adjustRightInd w:val="0"/>
        <w:rPr>
          <w:color w:val="000000"/>
          <w:spacing w:val="-3"/>
        </w:rPr>
        <w:sectPr>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 w:name="Pg6"/>
      <w:bookmarkEnd w:id="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550"/>
        <w:rPr>
          <w:rFonts w:ascii="Times New Roman Bold" w:hAnsi="Times New Roman Bold"/>
          <w:color w:val="000000"/>
          <w:spacing w:val="-3"/>
        </w:rPr>
      </w:pPr>
    </w:p>
    <w:p w:rsidR="00EB5F42">
      <w:pPr>
        <w:autoSpaceDE w:val="0"/>
        <w:autoSpaceDN w:val="0"/>
        <w:adjustRightInd w:val="0"/>
        <w:spacing w:before="168" w:line="276" w:lineRule="exact"/>
        <w:ind w:left="2550"/>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EB5F42">
      <w:pPr>
        <w:autoSpaceDE w:val="0"/>
        <w:autoSpaceDN w:val="0"/>
        <w:adjustRightInd w:val="0"/>
        <w:spacing w:line="275" w:lineRule="exact"/>
        <w:ind w:left="1440"/>
        <w:rPr>
          <w:rFonts w:ascii="Times New Roman Bold" w:hAnsi="Times New Roman Bold"/>
          <w:color w:val="000000"/>
          <w:spacing w:val="-3"/>
        </w:rPr>
      </w:pPr>
    </w:p>
    <w:p w:rsidR="00EB5F42">
      <w:pPr>
        <w:autoSpaceDE w:val="0"/>
        <w:autoSpaceDN w:val="0"/>
        <w:adjustRightInd w:val="0"/>
        <w:spacing w:before="90" w:line="275" w:lineRule="exact"/>
        <w:ind w:left="1440" w:right="1269"/>
        <w:rPr>
          <w:color w:val="000000"/>
          <w:spacing w:val="-2"/>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2"/>
        </w:rPr>
        <w:t>is</w:t>
      </w:r>
      <w:r>
        <w:rPr>
          <w:color w:val="000000"/>
          <w:spacing w:val="-2"/>
        </w:rPr>
        <w:t xml:space="preserve"> made and entered into this 15</w:t>
      </w:r>
      <w:r>
        <w:rPr>
          <w:color w:val="000000"/>
          <w:spacing w:val="-2"/>
          <w:sz w:val="23"/>
          <w:vertAlign w:val="superscript"/>
        </w:rPr>
        <w:t>th</w:t>
      </w:r>
      <w:r>
        <w:rPr>
          <w:color w:val="000000"/>
          <w:spacing w:val="-2"/>
        </w:rPr>
        <w:t xml:space="preserve"> day of December, 2021, by and among New York Transco, LLC, a limited liability company organized and existing under the laws of the State of New York (“Transmission Developer” with a Transmission Project), the New York Inde</w:t>
      </w:r>
      <w:r>
        <w:rPr>
          <w:color w:val="000000"/>
          <w:spacing w:val="-2"/>
        </w:rPr>
        <w:t>pendent System Operator, Inc., a not-for-profit corporation organized and existing under the laws of the State of New York (“NYISO”), and Orange and Rockland Utilities, Inc., a transportation corporation organized and existing under the laws of the State o</w:t>
      </w:r>
      <w:r>
        <w:rPr>
          <w:color w:val="000000"/>
          <w:spacing w:val="-2"/>
        </w:rPr>
        <w:t xml:space="preserve">f New York (“Connecting Transmission </w:t>
      </w:r>
      <w:r>
        <w:rPr>
          <w:color w:val="000000"/>
          <w:spacing w:val="-2"/>
        </w:rPr>
        <w:br/>
        <w:t xml:space="preserve">Owner”).  Transmission Developer, the NYISO, or Connecting Transmission Owner each may be referred to as a “Party” or collectively referred to as the “Parties.” </w:t>
      </w:r>
    </w:p>
    <w:p w:rsidR="00EB5F42">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EB5F42">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 Tra</w:t>
      </w:r>
      <w:r>
        <w:rPr>
          <w:color w:val="000000"/>
          <w:spacing w:val="-2"/>
        </w:rPr>
        <w:t xml:space="preserve">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EB5F42">
      <w:pPr>
        <w:autoSpaceDE w:val="0"/>
        <w:autoSpaceDN w:val="0"/>
        <w:adjustRightInd w:val="0"/>
        <w:spacing w:line="280" w:lineRule="exact"/>
        <w:ind w:left="1440" w:right="1391"/>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EB5F42">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EB5F42">
      <w:pPr>
        <w:autoSpaceDE w:val="0"/>
        <w:autoSpaceDN w:val="0"/>
        <w:adjustRightInd w:val="0"/>
        <w:spacing w:before="7" w:line="273" w:lineRule="exact"/>
        <w:ind w:left="1440" w:right="1276"/>
        <w:rPr>
          <w:color w:val="000000"/>
          <w:spacing w:val="-3"/>
        </w:rPr>
      </w:pPr>
      <w:r>
        <w:rPr>
          <w:color w:val="000000"/>
          <w:spacing w:val="-2"/>
        </w:rPr>
        <w:t>Developer and Niagara Mohawk Power Corporation d/b/a National Grid (“National Grid”) as the more efficient or cost effective transmission solution to address a Public Policy Transmission Need in accordance with the NYISO’s Public Policy Transmission Planni</w:t>
      </w:r>
      <w:r>
        <w:rPr>
          <w:color w:val="000000"/>
          <w:spacing w:val="-2"/>
        </w:rPr>
        <w:t xml:space="preserve">ng Process located in </w:t>
      </w:r>
      <w:r>
        <w:rPr>
          <w:color w:val="000000"/>
          <w:spacing w:val="-3"/>
        </w:rPr>
        <w:t xml:space="preserve">Attachment Y of the ISO OATT;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EB5F42">
      <w:pPr>
        <w:autoSpaceDE w:val="0"/>
        <w:autoSpaceDN w:val="0"/>
        <w:adjustRightInd w:val="0"/>
        <w:spacing w:line="280" w:lineRule="exact"/>
        <w:ind w:left="1440" w:right="1584"/>
        <w:jc w:val="both"/>
        <w:rPr>
          <w:color w:val="000000"/>
          <w:spacing w:val="-2"/>
        </w:rPr>
      </w:pPr>
      <w:r>
        <w:rPr>
          <w:color w:val="000000"/>
          <w:spacing w:val="-2"/>
        </w:rPr>
        <w:t>Agreement (as defined herein) with the NYISO for purposes of constructing the Transmission Project and placing it in-servi</w:t>
      </w:r>
      <w:r>
        <w:rPr>
          <w:color w:val="000000"/>
          <w:spacing w:val="-2"/>
        </w:rPr>
        <w:t xml:space="preserve">ce to satisfy the Public Policy Transmission Need; </w:t>
      </w:r>
    </w:p>
    <w:p w:rsidR="00EB5F42">
      <w:pPr>
        <w:autoSpaceDE w:val="0"/>
        <w:autoSpaceDN w:val="0"/>
        <w:adjustRightInd w:val="0"/>
        <w:spacing w:before="270" w:line="270" w:lineRule="exact"/>
        <w:ind w:left="1440" w:right="1401"/>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rights to the developmen</w:t>
      </w:r>
      <w:r>
        <w:rPr>
          <w:color w:val="000000"/>
          <w:spacing w:val="-3"/>
        </w:rPr>
        <w:t xml:space="preserve">t of the Transmission Project;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2" w:line="280" w:lineRule="exact"/>
        <w:ind w:left="1440" w:right="1656"/>
        <w:jc w:val="both"/>
        <w:rPr>
          <w:color w:val="000000"/>
          <w:spacing w:val="-3"/>
        </w:rPr>
      </w:pPr>
      <w:r>
        <w:rPr>
          <w:rFonts w:ascii="Times New Roman Bold" w:hAnsi="Times New Roman Bold"/>
          <w:color w:val="000000"/>
          <w:spacing w:val="-2"/>
        </w:rPr>
        <w:t>WHEREAS</w:t>
      </w:r>
      <w:r>
        <w:rPr>
          <w:color w:val="000000"/>
          <w:spacing w:val="-2"/>
        </w:rPr>
        <w:t xml:space="preserve">, the Transmission Project was evaluated pursuant to the NYISO’s Transmission </w:t>
      </w:r>
      <w:r>
        <w:rPr>
          <w:color w:val="000000"/>
          <w:spacing w:val="-3"/>
        </w:rPr>
        <w:t xml:space="preserve">Interconnection Procedures located in Attachment P of the ISO OATT; </w:t>
      </w:r>
    </w:p>
    <w:p w:rsidR="00EB5F42">
      <w:pPr>
        <w:autoSpaceDE w:val="0"/>
        <w:autoSpaceDN w:val="0"/>
        <w:adjustRightInd w:val="0"/>
        <w:spacing w:before="260" w:line="280" w:lineRule="exact"/>
        <w:ind w:left="1440" w:right="1369"/>
        <w:jc w:val="both"/>
        <w:rPr>
          <w:color w:val="000000"/>
          <w:spacing w:val="-2"/>
        </w:rPr>
      </w:pPr>
      <w:r>
        <w:rPr>
          <w:rFonts w:ascii="Times New Roman Bold" w:hAnsi="Times New Roman Bold"/>
          <w:color w:val="000000"/>
          <w:spacing w:val="-2"/>
        </w:rPr>
        <w:t>WHEREAS,</w:t>
      </w:r>
      <w:r>
        <w:rPr>
          <w:color w:val="000000"/>
          <w:spacing w:val="-2"/>
        </w:rPr>
        <w:t xml:space="preserve"> the Parties acknowledge that Connecting Transmission Owner is not a party to the </w:t>
      </w:r>
      <w:r>
        <w:rPr>
          <w:color w:val="000000"/>
          <w:spacing w:val="-2"/>
        </w:rPr>
        <w:br/>
        <w:t xml:space="preserve">Development Agreement and is not bound by any of the terms or conditions contained therein; </w:t>
      </w:r>
    </w:p>
    <w:p w:rsidR="00EB5F42">
      <w:pPr>
        <w:autoSpaceDE w:val="0"/>
        <w:autoSpaceDN w:val="0"/>
        <w:adjustRightInd w:val="0"/>
        <w:spacing w:line="276" w:lineRule="exact"/>
        <w:ind w:left="1440"/>
        <w:rPr>
          <w:color w:val="000000"/>
          <w:spacing w:val="-2"/>
        </w:rPr>
      </w:pPr>
    </w:p>
    <w:p w:rsidR="00EB5F42">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portions of the Transmission Project will interconnect to the New York</w:t>
      </w:r>
      <w:r>
        <w:rPr>
          <w:color w:val="000000"/>
          <w:spacing w:val="-2"/>
        </w:rPr>
        <w:t xml:space="preserve"> State </w:t>
      </w:r>
    </w:p>
    <w:p w:rsidR="00EB5F42">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before="100" w:line="276" w:lineRule="exact"/>
        <w:ind w:left="6060"/>
        <w:rPr>
          <w:color w:val="000000"/>
          <w:spacing w:val="-3"/>
        </w:rPr>
      </w:pPr>
      <w:r>
        <w:rPr>
          <w:color w:val="000000"/>
          <w:spacing w:val="-3"/>
        </w:rPr>
        <w:t xml:space="preserve">1 </w:t>
      </w:r>
    </w:p>
    <w:p w:rsidR="00EB5F42">
      <w:pPr>
        <w:autoSpaceDE w:val="0"/>
        <w:autoSpaceDN w:val="0"/>
        <w:adjustRightInd w:val="0"/>
        <w:rPr>
          <w:color w:val="000000"/>
          <w:spacing w:val="-3"/>
        </w:rPr>
        <w:sectPr>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 w:name="Pg7"/>
      <w:bookmarkEnd w:id="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3" w:lineRule="exact"/>
        <w:ind w:left="1440"/>
        <w:rPr>
          <w:rFonts w:ascii="Times New Roman Bold" w:hAnsi="Times New Roman Bold"/>
          <w:color w:val="000000"/>
          <w:spacing w:val="-3"/>
        </w:rPr>
      </w:pPr>
    </w:p>
    <w:p w:rsidR="00EB5F42">
      <w:pPr>
        <w:autoSpaceDE w:val="0"/>
        <w:autoSpaceDN w:val="0"/>
        <w:adjustRightInd w:val="0"/>
        <w:spacing w:before="174" w:line="273" w:lineRule="exact"/>
        <w:ind w:left="1440" w:right="1510"/>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system for the Transmission </w:t>
      </w:r>
      <w:r>
        <w:rPr>
          <w:color w:val="000000"/>
          <w:spacing w:val="-2"/>
        </w:rPr>
        <w:t xml:space="preserve">Project to connect reliably to the system in a manner that meets the NYISO Transmission </w:t>
      </w:r>
      <w:r>
        <w:rPr>
          <w:color w:val="000000"/>
          <w:spacing w:val="-2"/>
        </w:rPr>
        <w:br/>
      </w:r>
      <w:r>
        <w:rPr>
          <w:color w:val="000000"/>
          <w:spacing w:val="-3"/>
        </w:rPr>
        <w:t xml:space="preserve">Interconnection Standard;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EB5F42">
      <w:pPr>
        <w:autoSpaceDE w:val="0"/>
        <w:autoSpaceDN w:val="0"/>
        <w:adjustRightInd w:val="0"/>
        <w:spacing w:before="9" w:line="270" w:lineRule="exact"/>
        <w:ind w:left="1440" w:right="1445"/>
        <w:rPr>
          <w:color w:val="000000"/>
          <w:spacing w:val="-3"/>
        </w:rPr>
      </w:pPr>
      <w:r>
        <w:rPr>
          <w:color w:val="000000"/>
          <w:spacing w:val="-2"/>
        </w:rPr>
        <w:t>agreed to enter into this Agreement for the purpose of inte</w:t>
      </w:r>
      <w:r>
        <w:rPr>
          <w:color w:val="000000"/>
          <w:spacing w:val="-2"/>
        </w:rPr>
        <w:t xml:space="preserve">rconnecting the Transmission Project with the Connecting Transmission Owner’s facilities included in the New York State </w:t>
      </w:r>
      <w:r>
        <w:rPr>
          <w:color w:val="000000"/>
          <w:spacing w:val="-2"/>
        </w:rPr>
        <w:br/>
      </w:r>
      <w:r>
        <w:rPr>
          <w:color w:val="000000"/>
          <w:spacing w:val="-3"/>
        </w:rPr>
        <w:t xml:space="preserve">Transmission System;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EB5F42">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w:t>
      </w:r>
      <w:r>
        <w:rPr>
          <w:rFonts w:ascii="Times New Roman Bold" w:hAnsi="Times New Roman Bold"/>
          <w:color w:val="000000"/>
        </w:rPr>
        <w:t xml:space="preserve"> 1.</w:t>
      </w:r>
      <w:r>
        <w:rPr>
          <w:rFonts w:ascii="Arial Bold" w:hAnsi="Arial Bold"/>
          <w:color w:val="000000"/>
        </w:rPr>
        <w:t xml:space="preserve"> </w:t>
      </w:r>
      <w:r>
        <w:rPr>
          <w:rFonts w:ascii="Times New Roman Bold" w:hAnsi="Times New Roman Bold"/>
          <w:color w:val="000000"/>
        </w:rPr>
        <w:t xml:space="preserve">  DEFINITIONS </w:t>
      </w:r>
    </w:p>
    <w:p w:rsidR="00EB5F4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EB5F42">
      <w:pPr>
        <w:autoSpaceDE w:val="0"/>
        <w:autoSpaceDN w:val="0"/>
        <w:adjustRightInd w:val="0"/>
        <w:spacing w:before="7" w:line="273" w:lineRule="exact"/>
        <w:ind w:left="1440" w:right="1250"/>
        <w:rPr>
          <w:color w:val="000000"/>
          <w:spacing w:val="-2"/>
        </w:rPr>
      </w:pPr>
      <w:r>
        <w:rPr>
          <w:color w:val="000000"/>
          <w:spacing w:val="-2"/>
        </w:rPr>
        <w:t xml:space="preserve">meanings specified in this Article 1.  Terms used in this Agreement with initial capitalization that </w:t>
      </w:r>
      <w:r>
        <w:rPr>
          <w:color w:val="000000"/>
          <w:spacing w:val="-2"/>
        </w:rPr>
        <w:br/>
      </w:r>
      <w:r>
        <w:rPr>
          <w:color w:val="000000"/>
          <w:spacing w:val="-2"/>
        </w:rPr>
        <w:t xml:space="preserve">are not defined in this Article 1 shall have the meanings specified in Section 1 of the ISO OATT, </w:t>
      </w:r>
      <w:r>
        <w:rPr>
          <w:color w:val="000000"/>
          <w:spacing w:val="-2"/>
        </w:rPr>
        <w:br/>
        <w:t xml:space="preserve">Section 22.1 of Attachment P of the ISO OATT, Section 25.1.2 of Attachment S of the ISO </w:t>
      </w:r>
      <w:r>
        <w:rPr>
          <w:color w:val="000000"/>
          <w:spacing w:val="-2"/>
        </w:rPr>
        <w:br/>
        <w:t>OATT, the body of the Transmission Interconnection Procedures or the</w:t>
      </w:r>
      <w:r>
        <w:rPr>
          <w:color w:val="000000"/>
          <w:spacing w:val="-2"/>
        </w:rPr>
        <w:t xml:space="preserve"> body of this Agreement. </w:t>
      </w:r>
    </w:p>
    <w:p w:rsidR="00EB5F42">
      <w:pPr>
        <w:autoSpaceDE w:val="0"/>
        <w:autoSpaceDN w:val="0"/>
        <w:adjustRightInd w:val="0"/>
        <w:spacing w:before="242" w:line="280" w:lineRule="exact"/>
        <w:ind w:left="1440" w:right="1933"/>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EB5F4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EB5F42">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w:t>
      </w:r>
      <w:r>
        <w:rPr>
          <w:color w:val="000000"/>
          <w:spacing w:val="-2"/>
        </w:rPr>
        <w:t>ion of Energy in interstate commerce and provides Transmission Service under the Tariff, and (ii) owns, leases or otherwise possesses an interest in a portion of the New York State Transmission System where System Deliverability Upgrades, System Upgrade Fa</w:t>
      </w:r>
      <w:r>
        <w:rPr>
          <w:color w:val="000000"/>
          <w:spacing w:val="-2"/>
        </w:rPr>
        <w:t xml:space="preserve">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EB5F42">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w:t>
      </w:r>
      <w:r>
        <w:rPr>
          <w:color w:val="000000"/>
          <w:spacing w:val="-2"/>
        </w:rPr>
        <w:t xml:space="preserve">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 i</w:t>
      </w:r>
      <w:r>
        <w:rPr>
          <w:color w:val="000000"/>
          <w:spacing w:val="-2"/>
        </w:rPr>
        <w:t xml:space="preserve">ndirectly, of the power to direct the management or policies of a person or an entity.  A voting interest of ten percent or </w:t>
      </w:r>
      <w:r>
        <w:rPr>
          <w:color w:val="000000"/>
          <w:spacing w:val="-3"/>
        </w:rPr>
        <w:t xml:space="preserve">more shall create a rebuttable presumption of control. </w:t>
      </w:r>
    </w:p>
    <w:p w:rsidR="00EB5F42">
      <w:pPr>
        <w:autoSpaceDE w:val="0"/>
        <w:autoSpaceDN w:val="0"/>
        <w:adjustRightInd w:val="0"/>
        <w:spacing w:before="247"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w:t>
      </w:r>
      <w:r>
        <w:rPr>
          <w:color w:val="000000"/>
          <w:spacing w:val="-2"/>
        </w:rPr>
        <w:t xml:space="preserve">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 L</w:t>
      </w:r>
      <w:r>
        <w:rPr>
          <w:color w:val="000000"/>
          <w:spacing w:val="-3"/>
        </w:rPr>
        <w:t xml:space="preserve">aw. </w:t>
      </w:r>
    </w:p>
    <w:p w:rsidR="00EB5F4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before="168" w:line="276" w:lineRule="exact"/>
        <w:ind w:left="6060"/>
        <w:rPr>
          <w:color w:val="000000"/>
          <w:spacing w:val="-3"/>
        </w:rPr>
      </w:pPr>
      <w:r>
        <w:rPr>
          <w:color w:val="000000"/>
          <w:spacing w:val="-3"/>
        </w:rPr>
        <w:t xml:space="preserve">2 </w:t>
      </w:r>
    </w:p>
    <w:p w:rsidR="00EB5F42">
      <w:pPr>
        <w:autoSpaceDE w:val="0"/>
        <w:autoSpaceDN w:val="0"/>
        <w:adjustRightInd w:val="0"/>
        <w:rPr>
          <w:color w:val="000000"/>
          <w:spacing w:val="-3"/>
        </w:rPr>
        <w:sectPr>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8" w:name="Pg8"/>
      <w:bookmarkEnd w:id="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r>
      <w:r>
        <w:rPr>
          <w:color w:val="000000"/>
          <w:spacing w:val="-2"/>
        </w:rPr>
        <w:t xml:space="preserve">Transmission Project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 xml:space="preserve">right to challenge the applicability or validity of any requirement or </w:t>
      </w:r>
      <w:r>
        <w:rPr>
          <w:color w:val="000000"/>
          <w:spacing w:val="-2"/>
        </w:rPr>
        <w:t xml:space="preserve">guideline as applied to it in </w:t>
      </w:r>
      <w:r>
        <w:rPr>
          <w:color w:val="000000"/>
          <w:spacing w:val="-3"/>
        </w:rPr>
        <w:t xml:space="preserve">the context of this Agreement. </w:t>
      </w:r>
    </w:p>
    <w:p w:rsidR="00EB5F42">
      <w:pPr>
        <w:autoSpaceDE w:val="0"/>
        <w:autoSpaceDN w:val="0"/>
        <w:adjustRightInd w:val="0"/>
        <w:spacing w:before="247" w:line="273" w:lineRule="exact"/>
        <w:ind w:left="1440" w:right="1379"/>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the Tra</w:t>
      </w:r>
      <w:r>
        <w:rPr>
          <w:color w:val="000000"/>
          <w:spacing w:val="-2"/>
        </w:rPr>
        <w:t xml:space="preserve">nsmission Developer, as described in Section 22.6.1 of the Transmission Interconnection </w:t>
      </w:r>
      <w:r>
        <w:rPr>
          <w:color w:val="000000"/>
          <w:spacing w:val="-2"/>
        </w:rPr>
        <w:br/>
      </w:r>
      <w:r>
        <w:rPr>
          <w:color w:val="000000"/>
          <w:spacing w:val="-3"/>
        </w:rPr>
        <w:t xml:space="preserve">Procedures. </w:t>
      </w:r>
    </w:p>
    <w:p w:rsidR="00EB5F42">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EB5F4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w:t>
      </w:r>
      <w:r>
        <w:rPr>
          <w:color w:val="000000"/>
          <w:spacing w:val="-2"/>
        </w:rPr>
        <w:t xml:space="preserve">nformation that is defined as confidential by Article </w:t>
      </w:r>
    </w:p>
    <w:p w:rsidR="00EB5F42">
      <w:pPr>
        <w:autoSpaceDE w:val="0"/>
        <w:autoSpaceDN w:val="0"/>
        <w:adjustRightInd w:val="0"/>
        <w:spacing w:before="4" w:line="276" w:lineRule="exact"/>
        <w:ind w:left="1440"/>
        <w:rPr>
          <w:color w:val="000000"/>
          <w:spacing w:val="-3"/>
        </w:rPr>
      </w:pPr>
      <w:r>
        <w:rPr>
          <w:color w:val="000000"/>
          <w:spacing w:val="-3"/>
        </w:rPr>
        <w:t xml:space="preserve">22 of this Agreement. </w:t>
      </w:r>
    </w:p>
    <w:p w:rsidR="00EB5F42">
      <w:pPr>
        <w:autoSpaceDE w:val="0"/>
        <w:autoSpaceDN w:val="0"/>
        <w:adjustRightInd w:val="0"/>
        <w:spacing w:before="224" w:line="276" w:lineRule="exact"/>
        <w:ind w:left="1440" w:right="1358"/>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 Energy in inter</w:t>
      </w:r>
      <w:r>
        <w:rPr>
          <w:color w:val="000000"/>
          <w:spacing w:val="-2"/>
        </w:rPr>
        <w:t xml:space="preserve">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Point(s) of Interconnection, and (iii) is a Pa</w:t>
      </w:r>
      <w:r>
        <w:rPr>
          <w:color w:val="000000"/>
          <w:spacing w:val="-2"/>
        </w:rPr>
        <w:t xml:space="preserve">rty to this Agreement.  For purposes of </w:t>
      </w:r>
      <w:r>
        <w:rPr>
          <w:color w:val="000000"/>
          <w:spacing w:val="-2"/>
        </w:rPr>
        <w:br/>
        <w:t xml:space="preserve">this Agreement, the Connecting Transmission Owner is defined in the introductory paragraph. </w:t>
      </w:r>
    </w:p>
    <w:p w:rsidR="00EB5F42">
      <w:pPr>
        <w:autoSpaceDE w:val="0"/>
        <w:autoSpaceDN w:val="0"/>
        <w:adjustRightInd w:val="0"/>
        <w:spacing w:before="244"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w:t>
      </w:r>
      <w:r>
        <w:rPr>
          <w:color w:val="000000"/>
          <w:spacing w:val="-2"/>
        </w:rPr>
        <w:t xml:space="preserve">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within the</w:t>
      </w:r>
      <w:r>
        <w:rPr>
          <w:color w:val="000000"/>
          <w:spacing w:val="-2"/>
        </w:rPr>
        <w:t xml:space="preserv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Pract</w:t>
      </w:r>
      <w:r>
        <w:rPr>
          <w:color w:val="000000"/>
          <w:spacing w:val="-2"/>
        </w:rPr>
        <w:t xml:space="preserve">ice; and (4) provide sufficient </w:t>
      </w:r>
    </w:p>
    <w:p w:rsidR="00EB5F42">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EB5F42">
      <w:pPr>
        <w:autoSpaceDE w:val="0"/>
        <w:autoSpaceDN w:val="0"/>
        <w:adjustRightInd w:val="0"/>
        <w:spacing w:before="220" w:line="280" w:lineRule="exact"/>
        <w:ind w:left="1440" w:right="1735"/>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 cure such</w:t>
      </w:r>
      <w:r>
        <w:rPr>
          <w:color w:val="000000"/>
          <w:spacing w:val="-2"/>
        </w:rPr>
        <w:t xml:space="preserve"> Breach in </w:t>
      </w:r>
      <w:r>
        <w:rPr>
          <w:color w:val="000000"/>
          <w:spacing w:val="-3"/>
        </w:rPr>
        <w:t xml:space="preserve">accordance with Article 17 of this Agreement.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Agreement</w:t>
      </w:r>
      <w:r>
        <w:rPr>
          <w:color w:val="000000"/>
          <w:spacing w:val="-2"/>
        </w:rPr>
        <w:t xml:space="preserve"> shall mean the agreement executed between the NYISO, </w:t>
      </w:r>
    </w:p>
    <w:p w:rsidR="00EB5F42">
      <w:pPr>
        <w:autoSpaceDE w:val="0"/>
        <w:autoSpaceDN w:val="0"/>
        <w:adjustRightInd w:val="0"/>
        <w:spacing w:before="4" w:line="276" w:lineRule="exact"/>
        <w:ind w:left="1440"/>
        <w:rPr>
          <w:color w:val="000000"/>
          <w:spacing w:val="-2"/>
        </w:rPr>
      </w:pPr>
      <w:r>
        <w:rPr>
          <w:color w:val="000000"/>
          <w:spacing w:val="-2"/>
        </w:rPr>
        <w:t xml:space="preserve">Transmission Developer, and Niagara Mohawk Power Corporation d/b/a National Grid </w:t>
      </w:r>
    </w:p>
    <w:p w:rsidR="00EB5F42">
      <w:pPr>
        <w:autoSpaceDE w:val="0"/>
        <w:autoSpaceDN w:val="0"/>
        <w:adjustRightInd w:val="0"/>
        <w:spacing w:before="4" w:line="276" w:lineRule="exact"/>
        <w:ind w:left="1440"/>
        <w:rPr>
          <w:color w:val="000000"/>
          <w:spacing w:val="-2"/>
        </w:rPr>
      </w:pPr>
      <w:r>
        <w:rPr>
          <w:color w:val="000000"/>
          <w:spacing w:val="-2"/>
        </w:rPr>
        <w:t xml:space="preserve">concerning the development of the Transmission Project, dated January 10, 2020, and assigned </w:t>
      </w: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before="232" w:line="276" w:lineRule="exact"/>
        <w:ind w:left="6060"/>
        <w:rPr>
          <w:color w:val="000000"/>
          <w:spacing w:val="-3"/>
        </w:rPr>
      </w:pPr>
      <w:r>
        <w:rPr>
          <w:color w:val="000000"/>
          <w:spacing w:val="-3"/>
        </w:rPr>
        <w:t xml:space="preserve">3 </w:t>
      </w:r>
    </w:p>
    <w:p w:rsidR="00EB5F42">
      <w:pPr>
        <w:autoSpaceDE w:val="0"/>
        <w:autoSpaceDN w:val="0"/>
        <w:adjustRightInd w:val="0"/>
        <w:rPr>
          <w:color w:val="000000"/>
          <w:spacing w:val="-3"/>
        </w:rPr>
        <w:sectPr>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9" w:name="Pg9"/>
      <w:bookmarkEnd w:id="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709"/>
        <w:jc w:val="both"/>
        <w:rPr>
          <w:color w:val="000000"/>
          <w:spacing w:val="-3"/>
        </w:rPr>
      </w:pPr>
      <w:r>
        <w:rPr>
          <w:color w:val="000000"/>
          <w:spacing w:val="-2"/>
        </w:rPr>
        <w:t xml:space="preserve">by National Grid to Transmission Developer on March 10, 2020, as it may be amended from </w:t>
      </w:r>
      <w:r>
        <w:rPr>
          <w:color w:val="000000"/>
          <w:spacing w:val="-3"/>
        </w:rPr>
        <w:t xml:space="preserve">time to time. </w:t>
      </w:r>
    </w:p>
    <w:p w:rsidR="00EB5F42">
      <w:pPr>
        <w:autoSpaceDE w:val="0"/>
        <w:autoSpaceDN w:val="0"/>
        <w:adjustRightInd w:val="0"/>
        <w:spacing w:before="22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EB5F42">
      <w:pPr>
        <w:autoSpaceDE w:val="0"/>
        <w:autoSpaceDN w:val="0"/>
        <w:adjustRightInd w:val="0"/>
        <w:spacing w:before="244"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Owner, Transmission Developer, or NYISO</w:t>
      </w:r>
      <w:r>
        <w:rPr>
          <w:color w:val="000000"/>
          <w:spacing w:val="-2"/>
        </w:rPr>
        <w:t xml:space="preserve">, in their sole discretion, deems imminently likely to </w:t>
      </w:r>
      <w:r>
        <w:rPr>
          <w:color w:val="000000"/>
          <w:spacing w:val="-2"/>
        </w:rPr>
        <w:br/>
        <w:t xml:space="preserve">endanger life or property, or adversely affect or impair the New York State Transmission </w:t>
      </w:r>
      <w:r>
        <w:rPr>
          <w:color w:val="000000"/>
          <w:spacing w:val="-2"/>
        </w:rPr>
        <w:br/>
        <w:t xml:space="preserve">System, Connecting Transmission Owner’s electrical system, the Transmission Project, or the </w:t>
      </w:r>
      <w:r>
        <w:rPr>
          <w:color w:val="000000"/>
          <w:spacing w:val="-2"/>
        </w:rPr>
        <w:br/>
        <w:t>electrical or tra</w:t>
      </w:r>
      <w:r>
        <w:rPr>
          <w:color w:val="000000"/>
          <w:spacing w:val="-2"/>
        </w:rPr>
        <w:t xml:space="preserve">nsmission systems of others to which they are directly or indirectly connected, </w:t>
      </w:r>
      <w:r>
        <w:rPr>
          <w:color w:val="000000"/>
          <w:spacing w:val="-2"/>
        </w:rPr>
        <w:br/>
        <w:t xml:space="preserve">which requires immediate automatic or manual action to correct.  Such an abnormal system </w:t>
      </w:r>
      <w:r>
        <w:rPr>
          <w:color w:val="000000"/>
          <w:spacing w:val="-2"/>
        </w:rPr>
        <w:br/>
        <w:t>condition or situation includes, without limitation, overloading or potential overloa</w:t>
      </w:r>
      <w:r>
        <w:rPr>
          <w:color w:val="000000"/>
          <w:spacing w:val="-2"/>
        </w:rPr>
        <w:t xml:space="preserve">ding </w:t>
      </w:r>
      <w:r>
        <w:rPr>
          <w:color w:val="000000"/>
          <w:spacing w:val="-2"/>
        </w:rPr>
        <w:br/>
        <w:t xml:space="preserve">(exceeding thermal limits of pre- and post-contingency), excessive voltage drop, exceeding </w:t>
      </w:r>
      <w:r>
        <w:rPr>
          <w:color w:val="000000"/>
          <w:spacing w:val="-2"/>
        </w:rPr>
        <w:br/>
        <w:t xml:space="preserve">voltage limits as defined by the NYISO, Transmission Developer, or Connecting Transmission </w:t>
      </w:r>
      <w:r>
        <w:rPr>
          <w:color w:val="000000"/>
          <w:spacing w:val="-2"/>
        </w:rPr>
        <w:br/>
        <w:t>Owner, load shedding, voltage reduction, operating reserve deficie</w:t>
      </w:r>
      <w:r>
        <w:rPr>
          <w:color w:val="000000"/>
          <w:spacing w:val="-2"/>
        </w:rPr>
        <w:t xml:space="preserv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EB5F42">
      <w:pPr>
        <w:autoSpaceDE w:val="0"/>
        <w:autoSpaceDN w:val="0"/>
        <w:adjustRightInd w:val="0"/>
        <w:spacing w:before="221"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w:t>
      </w:r>
      <w:r>
        <w:rPr>
          <w:color w:val="000000"/>
          <w:spacing w:val="-2"/>
        </w:rPr>
        <w:t xml:space="preserve">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EB5F42">
      <w:pPr>
        <w:autoSpaceDE w:val="0"/>
        <w:autoSpaceDN w:val="0"/>
        <w:adjustRightInd w:val="0"/>
        <w:spacing w:before="257"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w:t>
      </w:r>
      <w:r>
        <w:rPr>
          <w:color w:val="000000"/>
          <w:spacing w:val="-2"/>
        </w:rPr>
        <w:t xml:space="preserve">mean Applicable Laws and Regulations relating to pollution or </w:t>
      </w:r>
      <w:r>
        <w:rPr>
          <w:color w:val="000000"/>
          <w:spacing w:val="-3"/>
        </w:rPr>
        <w:t xml:space="preserve">protection of the environment or natural resources. </w:t>
      </w:r>
    </w:p>
    <w:p w:rsidR="00EB5F42">
      <w:pPr>
        <w:autoSpaceDE w:val="0"/>
        <w:autoSpaceDN w:val="0"/>
        <w:adjustRightInd w:val="0"/>
        <w:spacing w:before="248"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 xml:space="preserve">shall mean the study conducted pursuant to Section 22.9 of Attachment P of the </w:t>
      </w:r>
      <w:r>
        <w:rPr>
          <w:color w:val="000000"/>
          <w:spacing w:val="-2"/>
        </w:rPr>
        <w:t xml:space="preserve">ISO OATT to determine a list of facilities required to reliably interconnect the Transmission </w:t>
      </w:r>
      <w:r>
        <w:rPr>
          <w:color w:val="000000"/>
          <w:spacing w:val="-2"/>
        </w:rPr>
        <w:br/>
        <w:t xml:space="preserve">Project (including Network Upgrade Facilities) as identified in the System Impact Study, the cost of those facilities, and the time required to interconnect the </w:t>
      </w:r>
      <w:r>
        <w:rPr>
          <w:color w:val="000000"/>
          <w:spacing w:val="-2"/>
        </w:rPr>
        <w:t xml:space="preserve">Transmission Project with the New </w:t>
      </w:r>
      <w:r>
        <w:rPr>
          <w:color w:val="000000"/>
          <w:spacing w:val="-3"/>
        </w:rPr>
        <w:t xml:space="preserve">York State Transmission System. </w:t>
      </w:r>
    </w:p>
    <w:p w:rsidR="00EB5F42">
      <w:pPr>
        <w:autoSpaceDE w:val="0"/>
        <w:autoSpaceDN w:val="0"/>
        <w:adjustRightInd w:val="0"/>
        <w:spacing w:before="241" w:line="280" w:lineRule="exact"/>
        <w:ind w:left="1440" w:right="2402"/>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EB5F42">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shall mean the Federa</w:t>
      </w:r>
      <w:r>
        <w:rPr>
          <w:color w:val="000000"/>
          <w:spacing w:val="-2"/>
        </w:rPr>
        <w:t xml:space="preserve">l Power Act, as amended, 16 U.S.C.  §§ 791a </w:t>
      </w:r>
      <w:r>
        <w:rPr>
          <w:rFonts w:ascii="Times New Roman Italic" w:hAnsi="Times New Roman Italic"/>
          <w:color w:val="000000"/>
          <w:spacing w:val="-2"/>
        </w:rPr>
        <w:t xml:space="preserve">et seq. </w:t>
      </w:r>
      <w:r>
        <w:rPr>
          <w:color w:val="000000"/>
          <w:spacing w:val="-3"/>
        </w:rPr>
        <w:t xml:space="preserve">(“FPA”). </w:t>
      </w:r>
    </w:p>
    <w:p w:rsidR="00EB5F4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EB5F42">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before="208" w:line="276" w:lineRule="exact"/>
        <w:ind w:left="6060"/>
        <w:rPr>
          <w:color w:val="000000"/>
          <w:spacing w:val="-3"/>
        </w:rPr>
      </w:pPr>
      <w:r>
        <w:rPr>
          <w:color w:val="000000"/>
          <w:spacing w:val="-3"/>
        </w:rPr>
        <w:t xml:space="preserve">4 </w:t>
      </w:r>
    </w:p>
    <w:p w:rsidR="00EB5F42">
      <w:pPr>
        <w:autoSpaceDE w:val="0"/>
        <w:autoSpaceDN w:val="0"/>
        <w:adjustRightInd w:val="0"/>
        <w:rPr>
          <w:color w:val="000000"/>
          <w:spacing w:val="-3"/>
        </w:rPr>
        <w:sectPr>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0" w:name="Pg10"/>
      <w:bookmarkEnd w:id="1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4" w:lineRule="exact"/>
        <w:ind w:left="1440"/>
        <w:rPr>
          <w:rFonts w:ascii="Times New Roman Bold" w:hAnsi="Times New Roman Bold"/>
          <w:color w:val="000000"/>
          <w:spacing w:val="-3"/>
        </w:rPr>
      </w:pPr>
    </w:p>
    <w:p w:rsidR="00EB5F42">
      <w:pPr>
        <w:autoSpaceDE w:val="0"/>
        <w:autoSpaceDN w:val="0"/>
        <w:adjustRightInd w:val="0"/>
        <w:spacing w:before="172"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EB5F42">
      <w:pPr>
        <w:autoSpaceDE w:val="0"/>
        <w:autoSpaceDN w:val="0"/>
        <w:adjustRightInd w:val="0"/>
        <w:spacing w:before="244" w:line="277" w:lineRule="exact"/>
        <w:ind w:left="1440" w:right="1305"/>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thereof</w:t>
      </w:r>
      <w:r>
        <w:rPr>
          <w:color w:val="000000"/>
          <w:spacing w:val="-3"/>
        </w:rPr>
        <w:t xml:space="preserve">.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EB5F42">
      <w:pPr>
        <w:autoSpaceDE w:val="0"/>
        <w:autoSpaceDN w:val="0"/>
        <w:adjustRightInd w:val="0"/>
        <w:spacing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w:t>
      </w:r>
      <w:r>
        <w:rPr>
          <w:color w:val="000000"/>
          <w:spacing w:val="-2"/>
        </w:rPr>
        <w:t xml:space="preserve"> hazardous substances,” “toxic substances,” “radioactive substances,” “contaminants,” “pollutants,” “toxic pollutants” or words of similar meaning and regulatory effect under any applicable Environmental Law, or any other chemical, material or substance, e</w:t>
      </w:r>
      <w:r>
        <w:rPr>
          <w:color w:val="000000"/>
          <w:spacing w:val="-2"/>
        </w:rPr>
        <w:t xml:space="preserve">xposure to which is prohibited, limited or regulated by </w:t>
      </w:r>
      <w:r>
        <w:rPr>
          <w:color w:val="000000"/>
          <w:spacing w:val="-3"/>
        </w:rPr>
        <w:t xml:space="preserve">any applicable Environmental Law. </w:t>
      </w:r>
    </w:p>
    <w:p w:rsidR="00EB5F42">
      <w:pPr>
        <w:autoSpaceDE w:val="0"/>
        <w:autoSpaceDN w:val="0"/>
        <w:adjustRightInd w:val="0"/>
        <w:spacing w:before="228" w:line="276" w:lineRule="exact"/>
        <w:ind w:left="1440" w:right="1249"/>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w:t>
      </w:r>
      <w:r>
        <w:rPr>
          <w:color w:val="000000"/>
          <w:spacing w:val="-2"/>
        </w:rPr>
        <w:br/>
        <w:t>Network Upgrade Facilities, as applicable, are initially synchronized</w:t>
      </w:r>
      <w:r>
        <w:rPr>
          <w:color w:val="000000"/>
          <w:spacing w:val="-2"/>
        </w:rPr>
        <w:t xml:space="preserve"> with the New York State </w:t>
      </w:r>
      <w:r>
        <w:rPr>
          <w:color w:val="000000"/>
          <w:spacing w:val="-2"/>
        </w:rPr>
        <w:br/>
        <w:t xml:space="preserve">Transmission System and upon which Trial Operation begins, which date(s) shall be set forth in </w:t>
      </w:r>
      <w:r>
        <w:rPr>
          <w:color w:val="000000"/>
          <w:spacing w:val="-2"/>
        </w:rPr>
        <w:br/>
        <w:t xml:space="preserve">the milestones table in Appendix B.  The Transmission Developer must provide notice of the </w:t>
      </w:r>
      <w:r>
        <w:rPr>
          <w:color w:val="000000"/>
          <w:spacing w:val="-2"/>
        </w:rPr>
        <w:br/>
        <w:t>Initial Synchronization Date(s) to the oth</w:t>
      </w:r>
      <w:r>
        <w:rPr>
          <w:color w:val="000000"/>
          <w:spacing w:val="-2"/>
        </w:rPr>
        <w:t xml:space="preserve">er Parties in the form of Appendix E-1 to this </w:t>
      </w:r>
      <w:r>
        <w:rPr>
          <w:color w:val="000000"/>
          <w:spacing w:val="-2"/>
        </w:rPr>
        <w:br/>
      </w:r>
      <w:r>
        <w:rPr>
          <w:color w:val="000000"/>
          <w:spacing w:val="-3"/>
        </w:rPr>
        <w:t xml:space="preserve">Agreement.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 Network </w:t>
      </w:r>
    </w:p>
    <w:p w:rsidR="00EB5F42">
      <w:pPr>
        <w:autoSpaceDE w:val="0"/>
        <w:autoSpaceDN w:val="0"/>
        <w:adjustRightInd w:val="0"/>
        <w:spacing w:before="5" w:line="275" w:lineRule="exact"/>
        <w:ind w:left="1440" w:right="1303"/>
        <w:rPr>
          <w:color w:val="000000"/>
          <w:spacing w:val="-3"/>
        </w:rPr>
      </w:pPr>
      <w:r>
        <w:rPr>
          <w:color w:val="000000"/>
          <w:spacing w:val="-2"/>
        </w:rPr>
        <w:t xml:space="preserve">Upgrade Facilities, as applicable, are energized consistent with the provisions of this Agreement </w:t>
      </w:r>
      <w:r>
        <w:rPr>
          <w:color w:val="000000"/>
          <w:spacing w:val="-2"/>
        </w:rPr>
        <w:br/>
        <w:t>and av</w:t>
      </w:r>
      <w:r>
        <w:rPr>
          <w:color w:val="000000"/>
          <w:spacing w:val="-2"/>
        </w:rPr>
        <w:t xml:space="preserve">ailable to provide Transmission Service under the NYISO’s Tariffs, which date(s) shall be </w:t>
      </w:r>
      <w:r>
        <w:rPr>
          <w:color w:val="000000"/>
          <w:spacing w:val="-2"/>
        </w:rPr>
        <w:br/>
        <w:t xml:space="preserve">set forth in the milestones table in Appendix B.  The Transmission Developer must provide </w:t>
      </w:r>
      <w:r>
        <w:rPr>
          <w:color w:val="000000"/>
          <w:spacing w:val="-2"/>
        </w:rPr>
        <w:br/>
        <w:t>notice of the In-Service Date(s) to the other Parties in the form of Appen</w:t>
      </w:r>
      <w:r>
        <w:rPr>
          <w:color w:val="000000"/>
          <w:spacing w:val="-2"/>
        </w:rPr>
        <w:t xml:space="preserve">dix E-2 to this </w:t>
      </w:r>
      <w:r>
        <w:rPr>
          <w:color w:val="000000"/>
          <w:spacing w:val="-2"/>
        </w:rPr>
        <w:br/>
      </w:r>
      <w:r>
        <w:rPr>
          <w:color w:val="000000"/>
          <w:spacing w:val="-3"/>
        </w:rPr>
        <w:t xml:space="preserve">Agreement. </w:t>
      </w:r>
    </w:p>
    <w:p w:rsidR="00EB5F42">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EB5F42">
      <w:pPr>
        <w:autoSpaceDE w:val="0"/>
        <w:autoSpaceDN w:val="0"/>
        <w:adjustRightInd w:val="0"/>
        <w:spacing w:before="247" w:line="273" w:lineRule="exact"/>
        <w:ind w:left="1440" w:right="1937"/>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Transmission Project pursuant to this Agreement, including but not limited to instrument tra</w:t>
      </w:r>
      <w:r>
        <w:rPr>
          <w:color w:val="000000"/>
          <w:spacing w:val="-2"/>
        </w:rPr>
        <w:t xml:space="preserve">nsformers, MWh-meters, data acquisition equipment, transducers, remote terminal unit, </w:t>
      </w:r>
      <w:r>
        <w:rPr>
          <w:color w:val="000000"/>
          <w:spacing w:val="-3"/>
        </w:rPr>
        <w:t xml:space="preserve">communications equipment, phone lines, and fiber optics. </w:t>
      </w: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before="97" w:line="276" w:lineRule="exact"/>
        <w:ind w:left="6060"/>
        <w:rPr>
          <w:color w:val="000000"/>
          <w:spacing w:val="-3"/>
        </w:rPr>
      </w:pPr>
      <w:r>
        <w:rPr>
          <w:color w:val="000000"/>
          <w:spacing w:val="-3"/>
        </w:rPr>
        <w:t xml:space="preserve">5 </w:t>
      </w:r>
    </w:p>
    <w:p w:rsidR="00EB5F42">
      <w:pPr>
        <w:autoSpaceDE w:val="0"/>
        <w:autoSpaceDN w:val="0"/>
        <w:adjustRightInd w:val="0"/>
        <w:rPr>
          <w:color w:val="000000"/>
          <w:spacing w:val="-3"/>
        </w:rPr>
        <w:sectPr>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1" w:name="Pg11"/>
      <w:bookmarkEnd w:id="1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EB5F42">
      <w:pPr>
        <w:autoSpaceDE w:val="0"/>
        <w:autoSpaceDN w:val="0"/>
        <w:adjustRightInd w:val="0"/>
        <w:spacing w:before="18" w:line="26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EB5F4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EB5F42">
      <w:pPr>
        <w:autoSpaceDE w:val="0"/>
        <w:autoSpaceDN w:val="0"/>
        <w:adjustRightInd w:val="0"/>
        <w:spacing w:before="244" w:line="276" w:lineRule="exact"/>
        <w:ind w:left="1440" w:right="1277"/>
        <w:rPr>
          <w:color w:val="000000"/>
          <w:spacing w:val="-3"/>
        </w:rPr>
      </w:pPr>
      <w:r>
        <w:rPr>
          <w:rFonts w:ascii="Times New Roman Bold" w:hAnsi="Times New Roman Bold"/>
          <w:color w:val="000000"/>
          <w:spacing w:val="-2"/>
        </w:rPr>
        <w:t>Network Upgrade F</w:t>
      </w:r>
      <w:r>
        <w:rPr>
          <w:rFonts w:ascii="Times New Roman Bold" w:hAnsi="Times New Roman Bold"/>
          <w:color w:val="000000"/>
          <w:spacing w:val="-2"/>
        </w:rPr>
        <w:t xml:space="preserve">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or additions to th</w:t>
      </w:r>
      <w:r>
        <w:rPr>
          <w:color w:val="000000"/>
          <w:spacing w:val="-2"/>
        </w:rPr>
        <w:t xml:space="preserve">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Interconnection Standard. </w:t>
      </w:r>
      <w:r>
        <w:rPr>
          <w:color w:val="000000"/>
          <w:spacing w:val="-2"/>
        </w:rPr>
        <w:br/>
        <w:t>For purposes of this Agreement, the Network Upgrade Fa</w:t>
      </w:r>
      <w:r>
        <w:rPr>
          <w:color w:val="000000"/>
          <w:spacing w:val="-2"/>
        </w:rPr>
        <w:t xml:space="preserve">cilities are described in Appendix A of </w:t>
      </w:r>
      <w:r>
        <w:rPr>
          <w:color w:val="000000"/>
          <w:spacing w:val="-2"/>
        </w:rPr>
        <w:br/>
      </w:r>
      <w:r>
        <w:rPr>
          <w:color w:val="000000"/>
          <w:spacing w:val="-3"/>
        </w:rPr>
        <w:t xml:space="preserve">this Agreement.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EB5F42">
      <w:pPr>
        <w:autoSpaceDE w:val="0"/>
        <w:autoSpaceDN w:val="0"/>
        <w:adjustRightInd w:val="0"/>
        <w:spacing w:line="280" w:lineRule="exact"/>
        <w:ind w:left="1440" w:right="1869"/>
        <w:jc w:val="both"/>
        <w:rPr>
          <w:color w:val="000000"/>
          <w:spacing w:val="-3"/>
        </w:rPr>
      </w:pPr>
      <w:r>
        <w:rPr>
          <w:color w:val="000000"/>
          <w:spacing w:val="-2"/>
        </w:rPr>
        <w:t>transmission system, which includes (i) the Transmission Facilities Under ISO Operational Control; (ii) the Transmis</w:t>
      </w:r>
      <w:r>
        <w:rPr>
          <w:color w:val="000000"/>
          <w:spacing w:val="-2"/>
        </w:rPr>
        <w:t xml:space="preserve">sion Facilities Requiring ISO Notification; and (iii) all remaining </w:t>
      </w:r>
      <w:r>
        <w:rPr>
          <w:color w:val="000000"/>
          <w:spacing w:val="-3"/>
        </w:rPr>
        <w:t xml:space="preserve">transmission facilities within the New York Control Area. </w:t>
      </w:r>
    </w:p>
    <w:p w:rsidR="00EB5F42">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 with this Agreement or it</w:t>
      </w:r>
      <w:r>
        <w:rPr>
          <w:color w:val="000000"/>
          <w:spacing w:val="-3"/>
        </w:rPr>
        <w:t xml:space="preserve">s performance. </w:t>
      </w:r>
    </w:p>
    <w:p w:rsidR="00EB5F4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EB5F42">
      <w:pPr>
        <w:autoSpaceDE w:val="0"/>
        <w:autoSpaceDN w:val="0"/>
        <w:adjustRightInd w:val="0"/>
        <w:spacing w:before="241" w:line="280" w:lineRule="exact"/>
        <w:ind w:left="1440" w:right="1434"/>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w:t>
      </w:r>
      <w:r>
        <w:rPr>
          <w:color w:val="000000"/>
          <w:spacing w:val="-2"/>
        </w:rPr>
        <w:t xml:space="preserve">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EB5F4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w:t>
      </w:r>
      <w:r>
        <w:rPr>
          <w:color w:val="000000"/>
          <w:spacing w:val="-2"/>
        </w:rPr>
        <w:t xml:space="preserve">eliability Council or its successor organization. </w:t>
      </w:r>
    </w:p>
    <w:p w:rsidR="00EB5F4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EB5F42">
      <w:pPr>
        <w:autoSpaceDE w:val="0"/>
        <w:autoSpaceDN w:val="0"/>
        <w:adjustRightInd w:val="0"/>
        <w:spacing w:before="1" w:line="280" w:lineRule="exact"/>
        <w:ind w:left="1440" w:right="1372"/>
        <w:jc w:val="both"/>
        <w:rPr>
          <w:color w:val="000000"/>
          <w:spacing w:val="-3"/>
        </w:rPr>
      </w:pPr>
      <w:r>
        <w:rPr>
          <w:color w:val="000000"/>
          <w:spacing w:val="-2"/>
        </w:rPr>
        <w:t xml:space="preserve">owners between the NYISO and Transmission Developer with Service Agreement No. 2271 of </w:t>
      </w:r>
      <w:r>
        <w:rPr>
          <w:color w:val="000000"/>
          <w:spacing w:val="-2"/>
        </w:rPr>
        <w:t xml:space="preserve">the ISO OATT, with an effective date of May 23, 2016, as the agreement may be amended from </w:t>
      </w:r>
      <w:r>
        <w:rPr>
          <w:color w:val="000000"/>
          <w:spacing w:val="-3"/>
        </w:rPr>
        <w:t xml:space="preserve">time to time. </w:t>
      </w:r>
    </w:p>
    <w:p w:rsidR="00EB5F42">
      <w:pPr>
        <w:autoSpaceDE w:val="0"/>
        <w:autoSpaceDN w:val="0"/>
        <w:adjustRightInd w:val="0"/>
        <w:spacing w:before="220" w:line="280" w:lineRule="exact"/>
        <w:ind w:left="1440" w:right="2115"/>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EB5F42">
      <w:pPr>
        <w:autoSpaceDE w:val="0"/>
        <w:autoSpaceDN w:val="0"/>
        <w:adjustRightInd w:val="0"/>
        <w:spacing w:before="240" w:line="280" w:lineRule="exact"/>
        <w:ind w:left="1440" w:right="1694"/>
        <w:rPr>
          <w:color w:val="000000"/>
          <w:spacing w:val="-3"/>
        </w:rPr>
      </w:pPr>
      <w:r>
        <w:rPr>
          <w:rFonts w:ascii="Times New Roman Bold" w:hAnsi="Times New Roman Bold"/>
          <w:color w:val="000000"/>
          <w:spacing w:val="-2"/>
        </w:rPr>
        <w:t>Point(s) of Change of Ow</w:t>
      </w:r>
      <w:r>
        <w:rPr>
          <w:rFonts w:ascii="Times New Roman Bold" w:hAnsi="Times New Roman Bold"/>
          <w:color w:val="000000"/>
          <w:spacing w:val="-2"/>
        </w:rPr>
        <w:t>nership</w:t>
      </w:r>
      <w:r>
        <w:rPr>
          <w:color w:val="000000"/>
          <w:spacing w:val="-2"/>
        </w:rPr>
        <w:t xml:space="preserve"> shall mean the point(s),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EB5F4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w:t>
      </w:r>
      <w:r>
        <w:rPr>
          <w:color w:val="000000"/>
          <w:spacing w:val="-2"/>
        </w:rPr>
        <w:t xml:space="preserve">h in Appendix C to this </w:t>
      </w:r>
    </w:p>
    <w:p w:rsidR="00EB5F42">
      <w:pPr>
        <w:autoSpaceDE w:val="0"/>
        <w:autoSpaceDN w:val="0"/>
        <w:adjustRightInd w:val="0"/>
        <w:spacing w:before="1" w:line="280" w:lineRule="exact"/>
        <w:ind w:left="1440" w:right="1331"/>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before="276" w:line="276" w:lineRule="exact"/>
        <w:ind w:left="6060"/>
        <w:rPr>
          <w:color w:val="000000"/>
          <w:spacing w:val="-3"/>
        </w:rPr>
      </w:pPr>
      <w:r>
        <w:rPr>
          <w:color w:val="000000"/>
          <w:spacing w:val="-3"/>
        </w:rPr>
        <w:t xml:space="preserve">6 </w:t>
      </w:r>
    </w:p>
    <w:p w:rsidR="00EB5F42">
      <w:pPr>
        <w:autoSpaceDE w:val="0"/>
        <w:autoSpaceDN w:val="0"/>
        <w:adjustRightInd w:val="0"/>
        <w:rPr>
          <w:color w:val="000000"/>
          <w:spacing w:val="-3"/>
        </w:rPr>
        <w:sectPr>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2" w:name="Pg12"/>
      <w:bookmarkEnd w:id="1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jc w:val="both"/>
        <w:rPr>
          <w:rFonts w:ascii="Times New Roman Bold" w:hAnsi="Times New Roman Bold"/>
          <w:color w:val="000000"/>
          <w:spacing w:val="-3"/>
        </w:rPr>
      </w:pPr>
    </w:p>
    <w:p w:rsidR="00EB5F42">
      <w:pPr>
        <w:autoSpaceDE w:val="0"/>
        <w:autoSpaceDN w:val="0"/>
        <w:adjustRightInd w:val="0"/>
        <w:spacing w:before="179" w:line="270" w:lineRule="exact"/>
        <w:ind w:left="1440" w:right="1336"/>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EB5F42">
      <w:pPr>
        <w:autoSpaceDE w:val="0"/>
        <w:autoSpaceDN w:val="0"/>
        <w:adjustRightInd w:val="0"/>
        <w:spacing w:before="246" w:line="276" w:lineRule="exact"/>
        <w:ind w:left="1440" w:right="1321"/>
        <w:rPr>
          <w:color w:val="000000"/>
          <w:spacing w:val="-3"/>
        </w:rPr>
      </w:pPr>
      <w:r>
        <w:rPr>
          <w:rFonts w:ascii="Times New Roman Bold" w:hAnsi="Times New Roman Bold"/>
          <w:color w:val="000000"/>
          <w:spacing w:val="-2"/>
        </w:rPr>
        <w:t xml:space="preserve">Security </w:t>
      </w:r>
      <w:r>
        <w:rPr>
          <w:color w:val="000000"/>
          <w:spacing w:val="-2"/>
        </w:rPr>
        <w:t>shall mean a bond, irrevocable letter of credit, pa</w:t>
      </w:r>
      <w:r>
        <w:rPr>
          <w:color w:val="000000"/>
          <w:spacing w:val="-2"/>
        </w:rPr>
        <w:t xml:space="preserve">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w:t>
      </w:r>
      <w:r>
        <w:rPr>
          <w:color w:val="000000"/>
          <w:spacing w:val="-2"/>
        </w:rPr>
        <w:t xml:space="preserve">ich it is required to be posted pursuant to Article 11.4,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EB5F42">
      <w:pPr>
        <w:autoSpaceDE w:val="0"/>
        <w:autoSpaceDN w:val="0"/>
        <w:adjustRightInd w:val="0"/>
        <w:spacing w:before="241" w:line="280" w:lineRule="exact"/>
        <w:ind w:left="1440" w:right="1254"/>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EB5F42">
      <w:pPr>
        <w:autoSpaceDE w:val="0"/>
        <w:autoSpaceDN w:val="0"/>
        <w:adjustRightInd w:val="0"/>
        <w:spacing w:before="224" w:line="276" w:lineRule="exact"/>
        <w:ind w:left="1440" w:right="1320"/>
        <w:rPr>
          <w:color w:val="000000"/>
          <w:spacing w:val="-3"/>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w:t>
      </w:r>
      <w:r>
        <w:rPr>
          <w:color w:val="000000"/>
          <w:spacing w:val="-2"/>
        </w:rPr>
        <w:t xml:space="preserve">of the ISO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Facilities are needed for the</w:t>
      </w:r>
      <w:r>
        <w:rPr>
          <w:color w:val="000000"/>
          <w:spacing w:val="-2"/>
        </w:rPr>
        <w:t xml:space="preserve"> proposed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EB5F42">
      <w:pPr>
        <w:autoSpaceDE w:val="0"/>
        <w:autoSpaceDN w:val="0"/>
        <w:adjustRightInd w:val="0"/>
        <w:spacing w:before="241" w:line="280" w:lineRule="exact"/>
        <w:ind w:left="1440" w:right="1795"/>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w:t>
      </w:r>
      <w:r>
        <w:rPr>
          <w:color w:val="000000"/>
          <w:spacing w:val="-3"/>
        </w:rPr>
        <w:t xml:space="preserve">tachment P of the ISO OATT for conducting the System Impact Study. </w:t>
      </w:r>
    </w:p>
    <w:p w:rsidR="00EB5F42">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System from f</w:t>
      </w:r>
      <w:r>
        <w:rPr>
          <w:color w:val="000000"/>
          <w:spacing w:val="-2"/>
        </w:rPr>
        <w:t>aults or other electrical disturbances occurring at the Transmission Project and (2) protect the Transmission Project from faults or other electrical system disturbances occurring on the New York State Transmission System or on other delivery systems or ot</w:t>
      </w:r>
      <w:r>
        <w:rPr>
          <w:color w:val="000000"/>
          <w:spacing w:val="-2"/>
        </w:rPr>
        <w:t xml:space="preserve">her generating systems </w:t>
      </w:r>
      <w:r>
        <w:rPr>
          <w:color w:val="000000"/>
          <w:spacing w:val="-3"/>
        </w:rPr>
        <w:t xml:space="preserve">to which the New York State Transmission System is directly connected. </w:t>
      </w:r>
    </w:p>
    <w:p w:rsidR="00EB5F42">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w:t>
      </w:r>
      <w:r>
        <w:rPr>
          <w:color w:val="000000"/>
          <w:spacing w:val="-2"/>
        </w:rPr>
        <w:t xml:space="preserve">cessor tariff. </w:t>
      </w:r>
    </w:p>
    <w:p w:rsidR="00EB5F42">
      <w:pPr>
        <w:autoSpaceDE w:val="0"/>
        <w:autoSpaceDN w:val="0"/>
        <w:adjustRightInd w:val="0"/>
        <w:spacing w:before="244" w:line="280" w:lineRule="exact"/>
        <w:ind w:left="1440" w:right="1667"/>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Transmission Interconnection Standard.  For purposes of this Agreemen</w:t>
      </w:r>
      <w:r>
        <w:rPr>
          <w:color w:val="000000"/>
          <w:spacing w:val="-2"/>
        </w:rPr>
        <w:t xml:space="preserve">t, the Transmission </w:t>
      </w:r>
      <w:r>
        <w:rPr>
          <w:color w:val="000000"/>
          <w:spacing w:val="-3"/>
        </w:rPr>
        <w:t xml:space="preserve">Developer is defined in the introductory paragraph. </w:t>
      </w:r>
    </w:p>
    <w:p w:rsidR="00EB5F42">
      <w:pPr>
        <w:autoSpaceDE w:val="0"/>
        <w:autoSpaceDN w:val="0"/>
        <w:adjustRightInd w:val="0"/>
        <w:spacing w:before="220" w:line="280" w:lineRule="exact"/>
        <w:ind w:left="1440" w:right="1427"/>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T</w:t>
      </w:r>
      <w:r>
        <w:rPr>
          <w:color w:val="000000"/>
          <w:spacing w:val="-3"/>
        </w:rPr>
        <w:t xml:space="preserve">ransmission Project to the New York State Transmission System. </w:t>
      </w:r>
    </w:p>
    <w:p w:rsidR="00EB5F42">
      <w:pPr>
        <w:autoSpaceDE w:val="0"/>
        <w:autoSpaceDN w:val="0"/>
        <w:adjustRightInd w:val="0"/>
        <w:spacing w:before="249" w:line="270" w:lineRule="exact"/>
        <w:ind w:left="1440" w:right="1340"/>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that are</w:t>
      </w:r>
      <w:r>
        <w:rPr>
          <w:color w:val="000000"/>
          <w:spacing w:val="-3"/>
        </w:rPr>
        <w:t xml:space="preserve"> included in Attachment P of the ISO OATT. </w:t>
      </w: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before="214" w:line="276" w:lineRule="exact"/>
        <w:ind w:left="6060"/>
        <w:rPr>
          <w:color w:val="000000"/>
          <w:spacing w:val="-3"/>
        </w:rPr>
      </w:pPr>
      <w:r>
        <w:rPr>
          <w:color w:val="000000"/>
          <w:spacing w:val="-3"/>
        </w:rPr>
        <w:t xml:space="preserve">7 </w:t>
      </w:r>
    </w:p>
    <w:p w:rsidR="00EB5F42">
      <w:pPr>
        <w:autoSpaceDE w:val="0"/>
        <w:autoSpaceDN w:val="0"/>
        <w:adjustRightInd w:val="0"/>
        <w:rPr>
          <w:color w:val="000000"/>
          <w:spacing w:val="-3"/>
        </w:rPr>
        <w:sectPr>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3" w:name="Pg13"/>
      <w:bookmarkEnd w:id="1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rPr>
          <w:rFonts w:ascii="Times New Roman Bold" w:hAnsi="Times New Roman Bold"/>
          <w:color w:val="000000"/>
          <w:spacing w:val="-3"/>
        </w:rPr>
      </w:pPr>
    </w:p>
    <w:p w:rsidR="00EB5F42">
      <w:pPr>
        <w:autoSpaceDE w:val="0"/>
        <w:autoSpaceDN w:val="0"/>
        <w:adjustRightInd w:val="0"/>
        <w:spacing w:before="179" w:line="270" w:lineRule="exact"/>
        <w:ind w:left="1440" w:right="1722"/>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Transmission Interc</w:t>
      </w:r>
      <w:r>
        <w:rPr>
          <w:color w:val="000000"/>
          <w:spacing w:val="-3"/>
        </w:rPr>
        <w:t xml:space="preserve">onnection Procedures. </w:t>
      </w:r>
    </w:p>
    <w:p w:rsidR="00EB5F42">
      <w:pPr>
        <w:autoSpaceDE w:val="0"/>
        <w:autoSpaceDN w:val="0"/>
        <w:adjustRightInd w:val="0"/>
        <w:spacing w:before="242" w:line="280"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transmission facility or facilities that collectively satisfy the definition of Transmission Project in Section 22.3.1 of Attachment P of the ISO OATT.  For purpos</w:t>
      </w:r>
      <w:r>
        <w:rPr>
          <w:color w:val="000000"/>
          <w:spacing w:val="-2"/>
        </w:rPr>
        <w:t xml:space="preserve">es of this Agreement, the Transmission Project is </w:t>
      </w:r>
      <w:r>
        <w:rPr>
          <w:color w:val="000000"/>
          <w:spacing w:val="-3"/>
        </w:rPr>
        <w:t xml:space="preserve">described in Appendix C of this Agreement. </w:t>
      </w:r>
    </w:p>
    <w:p w:rsidR="00EB5F42">
      <w:pPr>
        <w:autoSpaceDE w:val="0"/>
        <w:autoSpaceDN w:val="0"/>
        <w:adjustRightInd w:val="0"/>
        <w:spacing w:before="260" w:line="28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w:t>
      </w:r>
      <w:r>
        <w:rPr>
          <w:color w:val="000000"/>
          <w:spacing w:val="-2"/>
        </w:rPr>
        <w:t xml:space="preserve">York State </w:t>
      </w:r>
      <w:r>
        <w:rPr>
          <w:color w:val="000000"/>
          <w:spacing w:val="-2"/>
        </w:rPr>
        <w:br/>
      </w:r>
      <w:r>
        <w:rPr>
          <w:color w:val="000000"/>
          <w:spacing w:val="-3"/>
        </w:rPr>
        <w:t xml:space="preserve">Transmission System. </w:t>
      </w:r>
    </w:p>
    <w:p w:rsidR="00EB5F42">
      <w:pPr>
        <w:autoSpaceDE w:val="0"/>
        <w:autoSpaceDN w:val="0"/>
        <w:adjustRightInd w:val="0"/>
        <w:spacing w:before="249" w:line="270" w:lineRule="exact"/>
        <w:ind w:left="1440" w:right="1529"/>
        <w:rPr>
          <w:color w:val="000000"/>
          <w:spacing w:val="-3"/>
        </w:rPr>
      </w:pPr>
      <w:r>
        <w:rPr>
          <w:rFonts w:ascii="Times New Roman Bold" w:hAnsi="Times New Roman Bold"/>
          <w:color w:val="000000"/>
          <w:spacing w:val="-2"/>
        </w:rPr>
        <w:t>Trial Operation</w:t>
      </w:r>
      <w:r>
        <w:rPr>
          <w:color w:val="000000"/>
          <w:spacing w:val="-2"/>
        </w:rPr>
        <w:t xml:space="preserve"> shall mean the period(s) during which Transmission Developer is engaged in on-site test operations and commissioning of the Transmission Project or Network Upgrade </w:t>
      </w:r>
      <w:r>
        <w:rPr>
          <w:color w:val="000000"/>
          <w:spacing w:val="-3"/>
        </w:rPr>
        <w:t xml:space="preserve">Facilities prior to the In-Service Date. </w:t>
      </w:r>
    </w:p>
    <w:p w:rsidR="00EB5F4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EB5F42">
      <w:pPr>
        <w:autoSpaceDE w:val="0"/>
        <w:autoSpaceDN w:val="0"/>
        <w:adjustRightInd w:val="0"/>
        <w:spacing w:before="240" w:line="276" w:lineRule="exact"/>
        <w:ind w:left="2160"/>
        <w:rPr>
          <w:color w:val="000000"/>
          <w:spacing w:val="-2"/>
        </w:rPr>
      </w:pPr>
      <w:r>
        <w:rPr>
          <w:color w:val="000000"/>
          <w:spacing w:val="-2"/>
        </w:rPr>
        <w:t xml:space="preserve">This Agreement shall become effective upon execution by the Parties, subject to </w:t>
      </w:r>
    </w:p>
    <w:p w:rsidR="00EB5F42">
      <w:pPr>
        <w:autoSpaceDE w:val="0"/>
        <w:autoSpaceDN w:val="0"/>
        <w:adjustRightInd w:val="0"/>
        <w:spacing w:line="28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EB5F42">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EB5F42">
      <w:pPr>
        <w:autoSpaceDE w:val="0"/>
        <w:autoSpaceDN w:val="0"/>
        <w:adjustRightInd w:val="0"/>
        <w:spacing w:before="244" w:line="270" w:lineRule="exact"/>
        <w:ind w:left="1440" w:right="1297" w:firstLine="720"/>
        <w:rPr>
          <w:color w:val="000000"/>
          <w:spacing w:val="-3"/>
        </w:rPr>
      </w:pPr>
      <w:r>
        <w:rPr>
          <w:color w:val="000000"/>
          <w:spacing w:val="-2"/>
        </w:rPr>
        <w:t>Subject to the provisions of Article 2.3, this Agreement shall remain in effect for a period of forty (40) years</w:t>
      </w:r>
      <w:r>
        <w:rPr>
          <w:color w:val="000000"/>
          <w:spacing w:val="-2"/>
        </w:rPr>
        <w:t xml:space="preserve">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EB5F4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EB5F42">
      <w:pPr>
        <w:autoSpaceDE w:val="0"/>
        <w:autoSpaceDN w:val="0"/>
        <w:adjustRightInd w:val="0"/>
        <w:spacing w:before="235" w:line="276" w:lineRule="exact"/>
        <w:ind w:left="144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EB5F42">
      <w:pPr>
        <w:autoSpaceDE w:val="0"/>
        <w:autoSpaceDN w:val="0"/>
        <w:adjustRightInd w:val="0"/>
        <w:spacing w:line="276" w:lineRule="exact"/>
        <w:ind w:left="2520"/>
        <w:rPr>
          <w:rFonts w:ascii="Times New Roman Bold" w:hAnsi="Times New Roman Bold"/>
          <w:color w:val="000000"/>
          <w:spacing w:val="-1"/>
        </w:rPr>
      </w:pPr>
    </w:p>
    <w:p w:rsidR="00EB5F42">
      <w:pPr>
        <w:tabs>
          <w:tab w:val="left" w:pos="3600"/>
        </w:tabs>
        <w:autoSpaceDE w:val="0"/>
        <w:autoSpaceDN w:val="0"/>
        <w:adjustRightInd w:val="0"/>
        <w:spacing w:before="3"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EB5F42">
      <w:pPr>
        <w:autoSpaceDE w:val="0"/>
        <w:autoSpaceDN w:val="0"/>
        <w:adjustRightInd w:val="0"/>
        <w:spacing w:before="269" w:line="276" w:lineRule="exact"/>
        <w:ind w:left="2160"/>
        <w:rPr>
          <w:color w:val="000000"/>
          <w:spacing w:val="-2"/>
        </w:rPr>
      </w:pPr>
      <w:r>
        <w:rPr>
          <w:color w:val="000000"/>
          <w:spacing w:val="-2"/>
        </w:rPr>
        <w:t xml:space="preserve">This Agreement may be terminated: (i) by any Party after giving the other Parties ninety </w:t>
      </w:r>
    </w:p>
    <w:p w:rsidR="00EB5F42">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EB5F42">
      <w:pPr>
        <w:autoSpaceDE w:val="0"/>
        <w:autoSpaceDN w:val="0"/>
        <w:adjustRightInd w:val="0"/>
        <w:spacing w:before="4" w:line="276" w:lineRule="exact"/>
        <w:ind w:left="1440"/>
        <w:rPr>
          <w:color w:val="000000"/>
          <w:spacing w:val="-2"/>
        </w:rPr>
      </w:pPr>
      <w:r>
        <w:rPr>
          <w:color w:val="000000"/>
          <w:spacing w:val="-2"/>
        </w:rPr>
        <w:t>Agreement prior to the completion of its term, subject to the suspension requi</w:t>
      </w:r>
      <w:r>
        <w:rPr>
          <w:color w:val="000000"/>
          <w:spacing w:val="-2"/>
        </w:rPr>
        <w:t xml:space="preserve">rements in Article </w:t>
      </w:r>
    </w:p>
    <w:p w:rsidR="00EB5F42">
      <w:pPr>
        <w:autoSpaceDE w:val="0"/>
        <w:autoSpaceDN w:val="0"/>
        <w:adjustRightInd w:val="0"/>
        <w:spacing w:before="1" w:line="256" w:lineRule="exact"/>
        <w:ind w:left="1440"/>
        <w:rPr>
          <w:color w:val="000000"/>
          <w:spacing w:val="-2"/>
        </w:rPr>
      </w:pPr>
      <w:r>
        <w:rPr>
          <w:color w:val="000000"/>
          <w:spacing w:val="-2"/>
        </w:rPr>
        <w:t xml:space="preserve">2.3.1.2 below; or (ii) by the mutual agreement in writing of all Parties. </w:t>
      </w:r>
    </w:p>
    <w:p w:rsidR="00EB5F42">
      <w:pPr>
        <w:autoSpaceDE w:val="0"/>
        <w:autoSpaceDN w:val="0"/>
        <w:adjustRightInd w:val="0"/>
        <w:spacing w:line="276" w:lineRule="exact"/>
        <w:ind w:left="2520"/>
        <w:rPr>
          <w:color w:val="000000"/>
          <w:spacing w:val="-2"/>
        </w:rPr>
      </w:pPr>
    </w:p>
    <w:p w:rsidR="00EB5F42">
      <w:pPr>
        <w:tabs>
          <w:tab w:val="left" w:pos="3600"/>
        </w:tabs>
        <w:autoSpaceDE w:val="0"/>
        <w:autoSpaceDN w:val="0"/>
        <w:adjustRightInd w:val="0"/>
        <w:spacing w:before="12"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EB5F42">
      <w:pPr>
        <w:autoSpaceDE w:val="0"/>
        <w:autoSpaceDN w:val="0"/>
        <w:adjustRightInd w:val="0"/>
        <w:spacing w:line="270" w:lineRule="exact"/>
        <w:ind w:left="1440"/>
        <w:rPr>
          <w:rFonts w:ascii="Times New Roman Bold" w:hAnsi="Times New Roman Bold"/>
          <w:color w:val="000000"/>
          <w:spacing w:val="-3"/>
        </w:rPr>
      </w:pPr>
    </w:p>
    <w:p w:rsidR="00EB5F42">
      <w:pPr>
        <w:autoSpaceDE w:val="0"/>
        <w:autoSpaceDN w:val="0"/>
        <w:adjustRightInd w:val="0"/>
        <w:spacing w:before="19" w:line="270" w:lineRule="exact"/>
        <w:ind w:left="1440" w:right="1333"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term and the NYISO exer</w:t>
      </w:r>
      <w:r>
        <w:rPr>
          <w:color w:val="000000"/>
          <w:spacing w:val="-2"/>
        </w:rPr>
        <w:t xml:space="preserve">cises its right under the Development Agreement and the Tariff to </w:t>
      </w:r>
      <w:r>
        <w:rPr>
          <w:color w:val="000000"/>
          <w:spacing w:val="-2"/>
        </w:rPr>
        <w:br/>
        <w:t xml:space="preserve">request that a developer other than the Transmission Developer complete the Transmission </w:t>
      </w:r>
    </w:p>
    <w:p w:rsidR="00EB5F42">
      <w:pPr>
        <w:autoSpaceDE w:val="0"/>
        <w:autoSpaceDN w:val="0"/>
        <w:adjustRightInd w:val="0"/>
        <w:spacing w:line="276" w:lineRule="exact"/>
        <w:ind w:left="6060"/>
        <w:rPr>
          <w:color w:val="000000"/>
          <w:spacing w:val="-2"/>
        </w:rPr>
      </w:pPr>
    </w:p>
    <w:p w:rsidR="00EB5F42">
      <w:pPr>
        <w:autoSpaceDE w:val="0"/>
        <w:autoSpaceDN w:val="0"/>
        <w:adjustRightInd w:val="0"/>
        <w:spacing w:before="210" w:line="276" w:lineRule="exact"/>
        <w:ind w:left="6060"/>
        <w:rPr>
          <w:color w:val="000000"/>
          <w:spacing w:val="-3"/>
        </w:rPr>
      </w:pPr>
      <w:r>
        <w:rPr>
          <w:color w:val="000000"/>
          <w:spacing w:val="-3"/>
        </w:rPr>
        <w:t xml:space="preserve">8 </w:t>
      </w:r>
    </w:p>
    <w:p w:rsidR="00EB5F42">
      <w:pPr>
        <w:autoSpaceDE w:val="0"/>
        <w:autoSpaceDN w:val="0"/>
        <w:adjustRightInd w:val="0"/>
        <w:rPr>
          <w:color w:val="000000"/>
          <w:spacing w:val="-3"/>
        </w:rPr>
        <w:sectPr>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4" w:name="Pg14"/>
      <w:bookmarkEnd w:id="1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3" w:lineRule="exact"/>
        <w:ind w:left="1440"/>
        <w:rPr>
          <w:rFonts w:ascii="Times New Roman Bold" w:hAnsi="Times New Roman Bold"/>
          <w:color w:val="000000"/>
          <w:spacing w:val="-3"/>
        </w:rPr>
      </w:pPr>
    </w:p>
    <w:p w:rsidR="00EB5F42">
      <w:pPr>
        <w:autoSpaceDE w:val="0"/>
        <w:autoSpaceDN w:val="0"/>
        <w:adjustRightInd w:val="0"/>
        <w:spacing w:before="174" w:line="273" w:lineRule="exact"/>
        <w:ind w:left="1440" w:right="1488"/>
        <w:rPr>
          <w:color w:val="000000"/>
          <w:spacing w:val="-2"/>
        </w:rPr>
      </w:pPr>
      <w:r>
        <w:rPr>
          <w:color w:val="000000"/>
          <w:spacing w:val="-2"/>
        </w:rPr>
        <w:t xml:space="preserve">Project, this Agreement shall be suspended.  The suspension period will last until either: (i) the </w:t>
      </w:r>
      <w:r>
        <w:rPr>
          <w:color w:val="000000"/>
          <w:spacing w:val="-2"/>
        </w:rPr>
        <w:br/>
        <w:t>NYISO issues a written determinati</w:t>
      </w:r>
      <w:r>
        <w:rPr>
          <w:color w:val="000000"/>
          <w:spacing w:val="-2"/>
        </w:rPr>
        <w:t xml:space="preserve">on that the Transmission Project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Article </w:t>
      </w:r>
    </w:p>
    <w:p w:rsidR="00EB5F42">
      <w:pPr>
        <w:autoSpaceDE w:val="0"/>
        <w:autoSpaceDN w:val="0"/>
        <w:adjustRightInd w:val="0"/>
        <w:spacing w:before="2" w:line="280" w:lineRule="exact"/>
        <w:ind w:left="1440" w:right="1351"/>
        <w:jc w:val="both"/>
        <w:rPr>
          <w:color w:val="000000"/>
          <w:spacing w:val="-3"/>
        </w:rPr>
      </w:pPr>
      <w:r>
        <w:rPr>
          <w:color w:val="000000"/>
          <w:spacing w:val="-2"/>
        </w:rPr>
        <w:t xml:space="preserve">2.3.1.2.3.  </w:t>
      </w:r>
      <w:r>
        <w:rPr>
          <w:color w:val="000000"/>
          <w:spacing w:val="-2"/>
        </w:rPr>
        <w:t xml:space="preserve">During the suspension period, the running of any advanced notice of termination time period pursuant to Article 2.3.1.1 will be paused.  The Agreement shall not be terminated during </w:t>
      </w:r>
      <w:r>
        <w:rPr>
          <w:color w:val="000000"/>
          <w:spacing w:val="-3"/>
        </w:rPr>
        <w:t xml:space="preserve">the suspension period without the written agreement of all Parties. </w:t>
      </w:r>
    </w:p>
    <w:p w:rsidR="00EB5F42">
      <w:pPr>
        <w:autoSpaceDE w:val="0"/>
        <w:autoSpaceDN w:val="0"/>
        <w:adjustRightInd w:val="0"/>
        <w:spacing w:before="264" w:line="276" w:lineRule="exact"/>
        <w:ind w:left="1440" w:right="1249"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only that Transmission Developer</w:t>
      </w:r>
      <w:r>
        <w:rPr>
          <w:color w:val="000000"/>
          <w:spacing w:val="-2"/>
        </w:rPr>
        <w:t xml:space="preserve"> under this </w:t>
      </w:r>
      <w:r>
        <w:rPr>
          <w:color w:val="000000"/>
          <w:spacing w:val="-2"/>
        </w:rPr>
        <w:br/>
        <w:t xml:space="preserve">Agreement with the condition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criteria of Connecting Transmission Owner and NYI</w:t>
      </w:r>
      <w:r>
        <w:rPr>
          <w:color w:val="000000"/>
          <w:spacing w:val="-2"/>
        </w:rPr>
        <w:t xml:space="preserve">SO.  In such event, Transmission Developer </w:t>
      </w:r>
      <w:r>
        <w:rPr>
          <w:color w:val="000000"/>
          <w:spacing w:val="-2"/>
        </w:rPr>
        <w:br/>
        <w:t xml:space="preserve">shall be responsible for all reasonable and necessary costs and/or obligations in accordance with </w:t>
      </w:r>
      <w:r>
        <w:rPr>
          <w:color w:val="000000"/>
          <w:spacing w:val="-2"/>
        </w:rPr>
        <w:br/>
        <w:t xml:space="preserve">this Agreement, including those which Connecting Transmission Owner (i) has incurred pursuant </w:t>
      </w:r>
      <w:r>
        <w:rPr>
          <w:color w:val="000000"/>
          <w:spacing w:val="-2"/>
        </w:rPr>
        <w:br/>
        <w:t xml:space="preserve">to this Agreement </w:t>
      </w:r>
      <w:r>
        <w:rPr>
          <w:color w:val="000000"/>
          <w:spacing w:val="-2"/>
        </w:rPr>
        <w:t xml:space="preserve">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System during such su</w:t>
      </w:r>
      <w:r>
        <w:rPr>
          <w:color w:val="000000"/>
          <w:spacing w:val="-2"/>
        </w:rPr>
        <w:t xml:space="preserve">spension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w:t>
      </w:r>
      <w:r>
        <w:rPr>
          <w:color w:val="000000"/>
          <w:spacing w:val="-2"/>
        </w:rPr>
        <w:t xml:space="preserve">nding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EB5F42">
      <w:pPr>
        <w:autoSpaceDE w:val="0"/>
        <w:autoSpaceDN w:val="0"/>
        <w:adjustRightInd w:val="0"/>
        <w:spacing w:line="273" w:lineRule="exact"/>
        <w:ind w:left="1440"/>
        <w:rPr>
          <w:color w:val="000000"/>
          <w:spacing w:val="-3"/>
        </w:rPr>
      </w:pPr>
    </w:p>
    <w:p w:rsidR="00EB5F42">
      <w:pPr>
        <w:autoSpaceDE w:val="0"/>
        <w:autoSpaceDN w:val="0"/>
        <w:adjustRightInd w:val="0"/>
        <w:spacing w:before="14" w:line="273" w:lineRule="exact"/>
        <w:ind w:left="1440" w:right="1362" w:firstLine="1080"/>
        <w:rPr>
          <w:color w:val="000000"/>
          <w:spacing w:val="-3"/>
        </w:rPr>
      </w:pPr>
      <w:r>
        <w:rPr>
          <w:color w:val="000000"/>
          <w:spacing w:val="-2"/>
        </w:rPr>
        <w:t>2.3.1.2.3  If, pursuant t</w:t>
      </w:r>
      <w:r>
        <w:rPr>
          <w:color w:val="000000"/>
          <w:spacing w:val="-2"/>
        </w:rPr>
        <w:t xml:space="preserve">o its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w:t>
      </w:r>
      <w:r>
        <w:rPr>
          <w:color w:val="000000"/>
          <w:spacing w:val="-2"/>
        </w:rPr>
        <w:t xml:space="preserve"> in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part of their good f</w:t>
      </w:r>
      <w:r>
        <w:rPr>
          <w:color w:val="000000"/>
          <w:spacing w:val="-2"/>
        </w:rPr>
        <w:t xml:space="preserve">aith negotiations </w:t>
      </w:r>
      <w:r>
        <w:rPr>
          <w:color w:val="000000"/>
          <w:spacing w:val="-2"/>
        </w:rPr>
        <w:br/>
      </w:r>
      <w:r>
        <w:rPr>
          <w:color w:val="000000"/>
          <w:spacing w:val="-3"/>
        </w:rPr>
        <w:t xml:space="preserve">regarding the transfer.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EB5F42">
      <w:pPr>
        <w:autoSpaceDE w:val="0"/>
        <w:autoSpaceDN w:val="0"/>
        <w:adjustRightInd w:val="0"/>
        <w:spacing w:line="276" w:lineRule="exact"/>
        <w:ind w:left="2160"/>
        <w:rPr>
          <w:rFonts w:ascii="Times New Roman Bold" w:hAnsi="Times New Roman Bold"/>
          <w:color w:val="000000"/>
          <w:w w:val="101"/>
        </w:rPr>
      </w:pPr>
    </w:p>
    <w:p w:rsidR="00EB5F42">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EB5F42">
      <w:pPr>
        <w:autoSpaceDE w:val="0"/>
        <w:autoSpaceDN w:val="0"/>
        <w:adjustRightInd w:val="0"/>
        <w:spacing w:before="264" w:line="276" w:lineRule="exact"/>
        <w:ind w:left="144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EB5F42">
      <w:pPr>
        <w:autoSpaceDE w:val="0"/>
        <w:autoSpaceDN w:val="0"/>
        <w:adjustRightInd w:val="0"/>
        <w:spacing w:line="273" w:lineRule="exact"/>
        <w:ind w:left="1440"/>
        <w:rPr>
          <w:rFonts w:ascii="Times New Roman Bold" w:hAnsi="Times New Roman Bold"/>
          <w:color w:val="000000"/>
        </w:rPr>
      </w:pPr>
    </w:p>
    <w:p w:rsidR="00EB5F42">
      <w:pPr>
        <w:autoSpaceDE w:val="0"/>
        <w:autoSpaceDN w:val="0"/>
        <w:adjustRightInd w:val="0"/>
        <w:spacing w:before="14" w:line="273" w:lineRule="exact"/>
        <w:ind w:left="1440" w:right="1341"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line="276" w:lineRule="exact"/>
        <w:ind w:left="6060"/>
        <w:rPr>
          <w:color w:val="000000"/>
          <w:spacing w:val="-3"/>
        </w:rPr>
      </w:pPr>
    </w:p>
    <w:p w:rsidR="00EB5F42">
      <w:pPr>
        <w:autoSpaceDE w:val="0"/>
        <w:autoSpaceDN w:val="0"/>
        <w:adjustRightInd w:val="0"/>
        <w:spacing w:before="161" w:line="276" w:lineRule="exact"/>
        <w:ind w:left="6060"/>
        <w:rPr>
          <w:color w:val="000000"/>
          <w:spacing w:val="-3"/>
        </w:rPr>
      </w:pPr>
      <w:r>
        <w:rPr>
          <w:color w:val="000000"/>
          <w:spacing w:val="-3"/>
        </w:rPr>
        <w:t xml:space="preserve">9 </w:t>
      </w:r>
    </w:p>
    <w:p w:rsidR="00EB5F42">
      <w:pPr>
        <w:autoSpaceDE w:val="0"/>
        <w:autoSpaceDN w:val="0"/>
        <w:adjustRightInd w:val="0"/>
        <w:rPr>
          <w:color w:val="000000"/>
          <w:spacing w:val="-3"/>
        </w:rPr>
        <w:sectPr>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5" w:name="Pg15"/>
      <w:bookmarkEnd w:id="1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w:t>
      </w:r>
      <w:r>
        <w:rPr>
          <w:rFonts w:ascii="Times New Roman Bold" w:hAnsi="Times New Roman Bold"/>
          <w:color w:val="000000"/>
          <w:spacing w:val="-3"/>
        </w:rPr>
        <w:t>ermination Costs.</w:t>
      </w:r>
    </w:p>
    <w:p w:rsidR="00EB5F42">
      <w:pPr>
        <w:autoSpaceDE w:val="0"/>
        <w:autoSpaceDN w:val="0"/>
        <w:adjustRightInd w:val="0"/>
        <w:spacing w:before="240" w:line="276" w:lineRule="exact"/>
        <w:ind w:left="2160"/>
        <w:rPr>
          <w:color w:val="000000"/>
          <w:spacing w:val="-2"/>
        </w:rPr>
      </w:pPr>
      <w:r>
        <w:rPr>
          <w:color w:val="000000"/>
          <w:spacing w:val="-2"/>
        </w:rPr>
        <w:t xml:space="preserve">If a Party elects to terminate this Agreement pursuant to Article 2.3.1 above, the </w:t>
      </w:r>
    </w:p>
    <w:p w:rsidR="00EB5F42">
      <w:pPr>
        <w:autoSpaceDE w:val="0"/>
        <w:autoSpaceDN w:val="0"/>
        <w:adjustRightInd w:val="0"/>
        <w:spacing w:before="1" w:line="256" w:lineRule="exact"/>
        <w:ind w:left="1440"/>
        <w:rPr>
          <w:color w:val="000000"/>
          <w:spacing w:val="-2"/>
        </w:rPr>
      </w:pPr>
      <w:r>
        <w:rPr>
          <w:color w:val="000000"/>
          <w:spacing w:val="-2"/>
        </w:rPr>
        <w:t xml:space="preserve">Transmission Developer shall be responsible for all costs that are the responsibility of the </w:t>
      </w:r>
    </w:p>
    <w:p w:rsidR="00EB5F42">
      <w:pPr>
        <w:autoSpaceDE w:val="0"/>
        <w:autoSpaceDN w:val="0"/>
        <w:adjustRightInd w:val="0"/>
        <w:spacing w:before="8" w:line="276" w:lineRule="exact"/>
        <w:ind w:left="1440" w:right="1256"/>
        <w:rPr>
          <w:color w:val="000000"/>
          <w:spacing w:val="-3"/>
        </w:rPr>
      </w:pPr>
      <w:r>
        <w:rPr>
          <w:color w:val="000000"/>
          <w:spacing w:val="-2"/>
        </w:rPr>
        <w:t>Transmission Developer under this Agreement that are incurred by the Transmission Developer or the other Parties through the date, as applicable, of the other Parties’ receipt of a Party’s notice of termination or of the Parties’ mutual agreement to termin</w:t>
      </w:r>
      <w:r>
        <w:rPr>
          <w:color w:val="000000"/>
          <w:spacing w:val="-2"/>
        </w:rPr>
        <w:t xml:space="preserve">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damages and charges ar</w:t>
      </w:r>
      <w:r>
        <w:rPr>
          <w:color w:val="000000"/>
          <w:spacing w:val="-2"/>
        </w:rPr>
        <w:t xml:space="preserve">ising as a consequence of termination.  Upon termination of this </w:t>
      </w:r>
      <w:r>
        <w:rPr>
          <w:color w:val="000000"/>
          <w:spacing w:val="-3"/>
        </w:rPr>
        <w:t xml:space="preserve">Agreement, unless otherwise ordered or approved by FERC: </w:t>
      </w:r>
    </w:p>
    <w:p w:rsidR="00EB5F42">
      <w:pPr>
        <w:autoSpaceDE w:val="0"/>
        <w:autoSpaceDN w:val="0"/>
        <w:adjustRightInd w:val="0"/>
        <w:spacing w:line="273" w:lineRule="exact"/>
        <w:ind w:left="1440"/>
        <w:rPr>
          <w:color w:val="000000"/>
          <w:spacing w:val="-3"/>
        </w:rPr>
      </w:pPr>
    </w:p>
    <w:p w:rsidR="00EB5F42">
      <w:pPr>
        <w:autoSpaceDE w:val="0"/>
        <w:autoSpaceDN w:val="0"/>
        <w:adjustRightInd w:val="0"/>
        <w:spacing w:before="14" w:line="273" w:lineRule="exact"/>
        <w:ind w:left="1440" w:right="1356"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EB5F42">
      <w:pPr>
        <w:autoSpaceDE w:val="0"/>
        <w:autoSpaceDN w:val="0"/>
        <w:adjustRightInd w:val="0"/>
        <w:spacing w:line="275" w:lineRule="exact"/>
        <w:ind w:left="1440"/>
        <w:rPr>
          <w:color w:val="000000"/>
          <w:spacing w:val="-3"/>
        </w:rPr>
      </w:pPr>
    </w:p>
    <w:p w:rsidR="00EB5F42">
      <w:pPr>
        <w:autoSpaceDE w:val="0"/>
        <w:autoSpaceDN w:val="0"/>
        <w:adjustRightInd w:val="0"/>
        <w:spacing w:before="11" w:line="275" w:lineRule="exact"/>
        <w:ind w:left="1440" w:right="1284" w:firstLine="720"/>
        <w:rPr>
          <w:color w:val="000000"/>
          <w:spacing w:val="-3"/>
        </w:rPr>
      </w:pPr>
      <w:r>
        <w:rPr>
          <w:rFonts w:ascii="Times New Roman Bold" w:hAnsi="Times New Roman Bold"/>
          <w:color w:val="000000"/>
          <w:spacing w:val="-1"/>
        </w:rPr>
        <w:t>2.</w:t>
      </w:r>
      <w:r>
        <w:rPr>
          <w:rFonts w:ascii="Times New Roman Bold" w:hAnsi="Times New Roman Bold"/>
          <w:color w:val="000000"/>
          <w:spacing w:val="-1"/>
        </w:rPr>
        <w:t>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described in Article 11.5 of this Agreement, the Connecting Transmission Owner</w:t>
      </w:r>
      <w:r>
        <w:rPr>
          <w:color w:val="000000"/>
          <w:spacing w:val="-2"/>
        </w:rPr>
        <w:t xml:space="preserve"> shall to the </w:t>
      </w:r>
      <w:r>
        <w:rPr>
          <w:color w:val="000000"/>
          <w:spacing w:val="-2"/>
        </w:rPr>
        <w:br/>
        <w:t xml:space="preserve">extent possible and with Transmission Developer’s authorization and the consent of the NYISO </w:t>
      </w:r>
      <w:r>
        <w:rPr>
          <w:color w:val="000000"/>
          <w:spacing w:val="-2"/>
        </w:rPr>
        <w:br/>
        <w:t xml:space="preserve">cancel any pending orders of, or return, any materials or equipment for, or contracts for </w:t>
      </w:r>
      <w:r>
        <w:rPr>
          <w:color w:val="000000"/>
          <w:spacing w:val="-2"/>
        </w:rPr>
        <w:br/>
        <w:t>construction of, such facilities; provided that in the e</w:t>
      </w:r>
      <w:r>
        <w:rPr>
          <w:color w:val="000000"/>
          <w:spacing w:val="-2"/>
        </w:rPr>
        <w:t xml:space="preserve">vent Transmission Developer elects not to </w:t>
      </w:r>
      <w:r>
        <w:rPr>
          <w:color w:val="000000"/>
          <w:spacing w:val="-2"/>
        </w:rPr>
        <w:br/>
        <w:t xml:space="preserve">authorize such cancellation, Transmission Developer shall assume all payment obligations with </w:t>
      </w:r>
      <w:r>
        <w:rPr>
          <w:color w:val="000000"/>
          <w:spacing w:val="-2"/>
        </w:rPr>
        <w:br/>
        <w:t xml:space="preserve">respect to such materials, equipment, and contracts, and the Connecting Transmission Owner </w:t>
      </w:r>
      <w:r>
        <w:rPr>
          <w:color w:val="000000"/>
          <w:spacing w:val="-2"/>
        </w:rPr>
        <w:br/>
        <w:t>shall deliver such materia</w:t>
      </w:r>
      <w:r>
        <w:rPr>
          <w:color w:val="000000"/>
          <w:spacing w:val="-2"/>
        </w:rPr>
        <w:t xml:space="preserve">l and equipment, and, if necessary, assign such contracts, to </w:t>
      </w:r>
      <w:r>
        <w:rPr>
          <w:color w:val="000000"/>
          <w:spacing w:val="-2"/>
        </w:rPr>
        <w:br/>
        <w:t xml:space="preserve">Transmission Developer as soon as practicable, at Transmission Developer’s expense.  To the </w:t>
      </w:r>
      <w:r>
        <w:rPr>
          <w:color w:val="000000"/>
          <w:spacing w:val="-2"/>
        </w:rPr>
        <w:br/>
        <w:t xml:space="preserve">extent that Transmission Developer has already paid Connecting Transmission Owner for any or </w:t>
      </w:r>
      <w:r>
        <w:rPr>
          <w:color w:val="000000"/>
          <w:spacing w:val="-2"/>
        </w:rPr>
        <w:br/>
        <w:t>all su</w:t>
      </w:r>
      <w:r>
        <w:rPr>
          <w:color w:val="000000"/>
          <w:spacing w:val="-2"/>
        </w:rPr>
        <w:t xml:space="preserve">ch costs of materials or equipment not taken by Transmission Developer, Connecting </w:t>
      </w:r>
      <w:r>
        <w:rPr>
          <w:color w:val="000000"/>
          <w:spacing w:val="-2"/>
        </w:rPr>
        <w:br/>
        <w:t xml:space="preserve">Transmission Owner shall promptly refund such amounts to Transmission Developer, less any </w:t>
      </w:r>
      <w:r>
        <w:rPr>
          <w:color w:val="000000"/>
          <w:spacing w:val="-2"/>
        </w:rPr>
        <w:br/>
        <w:t>costs, including penalties incurred by the Connecting Transmission Owner to cance</w:t>
      </w:r>
      <w:r>
        <w:rPr>
          <w:color w:val="000000"/>
          <w:spacing w:val="-2"/>
        </w:rPr>
        <w:t xml:space="preserve">l any pending </w:t>
      </w:r>
      <w:r>
        <w:rPr>
          <w:color w:val="000000"/>
          <w:spacing w:val="-2"/>
        </w:rPr>
        <w:br/>
      </w:r>
      <w:r>
        <w:rPr>
          <w:color w:val="000000"/>
          <w:spacing w:val="-3"/>
        </w:rPr>
        <w:t xml:space="preserve">orders of or return such materials, equipment, or contracts. </w:t>
      </w:r>
    </w:p>
    <w:p w:rsidR="00EB5F42">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EB5F42">
      <w:pPr>
        <w:autoSpaceDE w:val="0"/>
        <w:autoSpaceDN w:val="0"/>
        <w:adjustRightInd w:val="0"/>
        <w:spacing w:before="1" w:line="280" w:lineRule="exact"/>
        <w:ind w:left="1440" w:right="1285"/>
        <w:jc w:val="both"/>
        <w:rPr>
          <w:color w:val="000000"/>
          <w:spacing w:val="-3"/>
        </w:rPr>
      </w:pPr>
      <w:r>
        <w:rPr>
          <w:color w:val="000000"/>
          <w:spacing w:val="-2"/>
        </w:rPr>
        <w:t>materials, equipment, or facilities that Transmission Developer chooses not to accept deliver</w:t>
      </w:r>
      <w:r>
        <w:rPr>
          <w:color w:val="000000"/>
          <w:spacing w:val="-2"/>
        </w:rPr>
        <w:t xml:space="preserve">y of, in which case Connecting Transmission Owner shall be responsible for all costs associated with </w:t>
      </w:r>
      <w:r>
        <w:rPr>
          <w:color w:val="000000"/>
          <w:spacing w:val="-3"/>
        </w:rPr>
        <w:t xml:space="preserve">procuring such materials, equipment, or facilities. </w:t>
      </w:r>
    </w:p>
    <w:p w:rsidR="00EB5F4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EB5F42">
      <w:pPr>
        <w:autoSpaceDE w:val="0"/>
        <w:autoSpaceDN w:val="0"/>
        <w:adjustRightInd w:val="0"/>
        <w:spacing w:before="1" w:line="280" w:lineRule="exact"/>
        <w:ind w:left="1440" w:right="1431"/>
        <w:rPr>
          <w:color w:val="000000"/>
          <w:spacing w:val="-3"/>
        </w:rPr>
      </w:pPr>
      <w:r>
        <w:rPr>
          <w:color w:val="000000"/>
          <w:spacing w:val="-2"/>
        </w:rPr>
        <w:t xml:space="preserve">facilities already installed or constructed pursuant to the terms of this Agreement, Transmission Developer shall be responsible for all costs associated with the removal, relocation or other </w:t>
      </w:r>
      <w:r>
        <w:rPr>
          <w:color w:val="000000"/>
          <w:spacing w:val="-3"/>
        </w:rPr>
        <w:t>disposition or retirement of such materials, equipment, or facil</w:t>
      </w:r>
      <w:r>
        <w:rPr>
          <w:color w:val="000000"/>
          <w:spacing w:val="-3"/>
        </w:rPr>
        <w:t xml:space="preserve">ities.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EB5F42">
      <w:pPr>
        <w:autoSpaceDE w:val="0"/>
        <w:autoSpaceDN w:val="0"/>
        <w:adjustRightInd w:val="0"/>
        <w:spacing w:before="224" w:line="276" w:lineRule="exact"/>
        <w:ind w:left="2160"/>
        <w:rPr>
          <w:color w:val="000000"/>
          <w:spacing w:val="-2"/>
        </w:rPr>
      </w:pPr>
      <w:r>
        <w:rPr>
          <w:color w:val="000000"/>
          <w:spacing w:val="-2"/>
        </w:rPr>
        <w:t xml:space="preserve">Upon termination of this Agreement, Transmission Developer and Connecting </w:t>
      </w:r>
    </w:p>
    <w:p w:rsidR="00EB5F42">
      <w:pPr>
        <w:autoSpaceDE w:val="0"/>
        <w:autoSpaceDN w:val="0"/>
        <w:adjustRightInd w:val="0"/>
        <w:spacing w:before="4" w:line="276" w:lineRule="exact"/>
        <w:ind w:left="1440"/>
        <w:rPr>
          <w:color w:val="000000"/>
          <w:spacing w:val="-2"/>
        </w:rPr>
      </w:pPr>
      <w:r>
        <w:rPr>
          <w:color w:val="000000"/>
          <w:spacing w:val="-2"/>
        </w:rPr>
        <w:t xml:space="preserve">Transmission Owner will take all appropriate steps to disconnect the Transmission Developer’s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68" w:line="276" w:lineRule="exact"/>
        <w:ind w:left="6000"/>
        <w:rPr>
          <w:color w:val="000000"/>
          <w:spacing w:val="-3"/>
        </w:rPr>
      </w:pPr>
      <w:r>
        <w:rPr>
          <w:color w:val="000000"/>
          <w:spacing w:val="-3"/>
        </w:rPr>
        <w:t xml:space="preserve">10 </w:t>
      </w:r>
    </w:p>
    <w:p w:rsidR="00EB5F42">
      <w:pPr>
        <w:autoSpaceDE w:val="0"/>
        <w:autoSpaceDN w:val="0"/>
        <w:adjustRightInd w:val="0"/>
        <w:rPr>
          <w:color w:val="000000"/>
          <w:spacing w:val="-3"/>
        </w:rPr>
        <w:sectPr>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6" w:name="Pg16"/>
      <w:bookmarkEnd w:id="1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ight="1290"/>
        <w:rPr>
          <w:color w:val="000000"/>
          <w:spacing w:val="-3"/>
        </w:rPr>
      </w:pPr>
      <w:r>
        <w:rPr>
          <w:color w:val="000000"/>
          <w:spacing w:val="-2"/>
        </w:rPr>
        <w:t xml:space="preserve">Transmission Project from the New York State Transmission System and to perform such work </w:t>
      </w:r>
      <w:r>
        <w:rPr>
          <w:color w:val="000000"/>
          <w:spacing w:val="-2"/>
        </w:rPr>
        <w:t>as may be necessary to ensure that the New York State Transmission System shall be left in a safe and reliable condition in accordance with Good Utility Practice and the safety and reliability criteria of Connecting Transmission Owner and NYISO.  All costs</w:t>
      </w:r>
      <w:r>
        <w:rPr>
          <w:color w:val="000000"/>
          <w:spacing w:val="-2"/>
        </w:rPr>
        <w:t xml:space="preserve"> required to effectuate such disconnection shall be borne by the Transmission Developer, unless such termination resulted </w:t>
      </w:r>
      <w:r>
        <w:rPr>
          <w:color w:val="000000"/>
          <w:spacing w:val="-3"/>
        </w:rPr>
        <w:t xml:space="preserve">from the Connecting Transmission Owner’s Default of this Agreement.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EB5F42">
      <w:pPr>
        <w:autoSpaceDE w:val="0"/>
        <w:autoSpaceDN w:val="0"/>
        <w:adjustRightInd w:val="0"/>
        <w:spacing w:before="224" w:line="276" w:lineRule="exact"/>
        <w:ind w:left="2160"/>
        <w:rPr>
          <w:color w:val="000000"/>
          <w:spacing w:val="-2"/>
        </w:rPr>
      </w:pPr>
      <w:r>
        <w:rPr>
          <w:color w:val="000000"/>
          <w:spacing w:val="-2"/>
        </w:rPr>
        <w:t>This Agreement shall continue in effect after termi</w:t>
      </w:r>
      <w:r>
        <w:rPr>
          <w:color w:val="000000"/>
          <w:spacing w:val="-2"/>
        </w:rPr>
        <w:t xml:space="preserve">nation to the extent necessary to </w:t>
      </w:r>
    </w:p>
    <w:p w:rsidR="00EB5F42">
      <w:pPr>
        <w:autoSpaceDE w:val="0"/>
        <w:autoSpaceDN w:val="0"/>
        <w:adjustRightInd w:val="0"/>
        <w:spacing w:before="4" w:line="276" w:lineRule="exact"/>
        <w:ind w:left="1440" w:right="1404"/>
        <w:rPr>
          <w:color w:val="000000"/>
          <w:spacing w:val="-3"/>
        </w:rPr>
      </w:pPr>
      <w:r>
        <w:rPr>
          <w:color w:val="000000"/>
          <w:spacing w:val="-2"/>
        </w:rPr>
        <w:t xml:space="preserve">provide for final billings and payments and for costs incurred hereunder; including billings and payments pursuant to this Agreement and Transmission Developer’s satisfaction of the Security requirements in Article 11.5; </w:t>
      </w:r>
      <w:r>
        <w:rPr>
          <w:color w:val="000000"/>
          <w:spacing w:val="-2"/>
        </w:rPr>
        <w:t xml:space="preserve">to permit the determination and enforcement of liability and </w:t>
      </w:r>
      <w:r>
        <w:rPr>
          <w:color w:val="000000"/>
          <w:spacing w:val="-2"/>
        </w:rPr>
        <w:br/>
        <w:t>indemnification obligations arising from acts or events that occurred while this Agreement was in effect; and to permit Transmission Developer and Connecting Transmission Owner each to have acce</w:t>
      </w:r>
      <w:r>
        <w:rPr>
          <w:color w:val="000000"/>
          <w:spacing w:val="-2"/>
        </w:rPr>
        <w:t xml:space="preserve">ss to the lands of the other pursuant to this Agreement or other applicable agreements, </w:t>
      </w:r>
      <w:r>
        <w:rPr>
          <w:color w:val="000000"/>
          <w:spacing w:val="-3"/>
        </w:rPr>
        <w:t xml:space="preserve">to disconnect, remove or salvage its own facilities and equipment. </w:t>
      </w:r>
    </w:p>
    <w:p w:rsidR="00EB5F4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EB5F42">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EB5F42">
      <w:pPr>
        <w:autoSpaceDE w:val="0"/>
        <w:autoSpaceDN w:val="0"/>
        <w:adjustRightInd w:val="0"/>
        <w:spacing w:line="277" w:lineRule="exact"/>
        <w:ind w:left="1440" w:right="1270"/>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w:t>
      </w:r>
      <w:r>
        <w:rPr>
          <w:color w:val="000000"/>
          <w:spacing w:val="-2"/>
        </w:rPr>
        <w:t xml:space="preserve">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Developer shall reasonably c</w:t>
      </w:r>
      <w:r>
        <w:rPr>
          <w:color w:val="000000"/>
          <w:spacing w:val="-2"/>
        </w:rPr>
        <w:t xml:space="preserve">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EB5F42">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EB5F42">
      <w:pPr>
        <w:autoSpaceDE w:val="0"/>
        <w:autoSpaceDN w:val="0"/>
        <w:adjustRightInd w:val="0"/>
        <w:spacing w:before="221" w:line="280" w:lineRule="exact"/>
        <w:ind w:left="1440" w:right="1508" w:firstLine="720"/>
        <w:rPr>
          <w:color w:val="000000"/>
          <w:spacing w:val="-2"/>
        </w:rPr>
      </w:pPr>
      <w:r>
        <w:rPr>
          <w:color w:val="000000"/>
          <w:spacing w:val="-2"/>
        </w:rPr>
        <w:t xml:space="preserve">The Transmission 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w:t>
      </w:r>
      <w:r>
        <w:rPr>
          <w:color w:val="000000"/>
          <w:spacing w:val="-2"/>
        </w:rPr>
        <w:t xml:space="preserve">of this Agreement in accordance with the terms and conditions of this Agreement.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EB5F42">
      <w:pPr>
        <w:autoSpaceDE w:val="0"/>
        <w:autoSpaceDN w:val="0"/>
        <w:adjustRightInd w:val="0"/>
        <w:spacing w:before="245" w:line="270" w:lineRule="exact"/>
        <w:ind w:left="1440" w:right="1864" w:firstLine="720"/>
        <w:jc w:val="both"/>
        <w:rPr>
          <w:color w:val="000000"/>
          <w:spacing w:val="-3"/>
        </w:rPr>
      </w:pPr>
      <w:r>
        <w:rPr>
          <w:color w:val="000000"/>
          <w:spacing w:val="-2"/>
        </w:rPr>
        <w:t>The execution of this Agreement does not constitute a request for, nor agreement to provide, any Transmission Service under the ISO OATT</w:t>
      </w:r>
      <w:r>
        <w:rPr>
          <w:color w:val="000000"/>
          <w:spacing w:val="-2"/>
        </w:rPr>
        <w:t xml:space="preserve">, and does not convey any right to </w:t>
      </w:r>
      <w:r>
        <w:rPr>
          <w:color w:val="000000"/>
          <w:spacing w:val="-3"/>
        </w:rPr>
        <w:t xml:space="preserve">deliver electricity to any specific customer or Point of Delivery.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10" w:line="276" w:lineRule="exact"/>
        <w:ind w:left="6000"/>
        <w:rPr>
          <w:color w:val="000000"/>
          <w:spacing w:val="-3"/>
        </w:rPr>
      </w:pPr>
      <w:r>
        <w:rPr>
          <w:color w:val="000000"/>
          <w:spacing w:val="-3"/>
        </w:rPr>
        <w:t xml:space="preserve">11 </w:t>
      </w:r>
    </w:p>
    <w:p w:rsidR="00EB5F42">
      <w:pPr>
        <w:autoSpaceDE w:val="0"/>
        <w:autoSpaceDN w:val="0"/>
        <w:adjustRightInd w:val="0"/>
        <w:rPr>
          <w:color w:val="000000"/>
          <w:spacing w:val="-3"/>
        </w:rPr>
        <w:sectPr>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7" w:name="Pg17"/>
      <w:bookmarkEnd w:id="1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EB5F42">
      <w:pPr>
        <w:autoSpaceDE w:val="0"/>
        <w:autoSpaceDN w:val="0"/>
        <w:adjustRightInd w:val="0"/>
        <w:spacing w:before="245" w:line="270" w:lineRule="exact"/>
        <w:ind w:left="1440" w:right="1864" w:firstLine="720"/>
        <w:rPr>
          <w:color w:val="000000"/>
          <w:spacing w:val="-3"/>
        </w:rPr>
      </w:pPr>
      <w:r>
        <w:rPr>
          <w:color w:val="000000"/>
          <w:spacing w:val="-2"/>
        </w:rPr>
        <w:t>The execution of this Agreement does not constitute a request for, nor agreement to provide Energy, any Ancillary Services or Installed Capacity under the NYI</w:t>
      </w:r>
      <w:r>
        <w:rPr>
          <w:color w:val="000000"/>
          <w:spacing w:val="-2"/>
        </w:rPr>
        <w:t xml:space="preserve">SO Market </w:t>
      </w:r>
      <w:r>
        <w:rPr>
          <w:color w:val="000000"/>
          <w:spacing w:val="-3"/>
        </w:rPr>
        <w:t xml:space="preserve">Administration and Control Area Services Tariff (“Services Tariff”). </w:t>
      </w:r>
    </w:p>
    <w:p w:rsidR="00EB5F42">
      <w:pPr>
        <w:tabs>
          <w:tab w:val="left" w:pos="3060"/>
        </w:tabs>
        <w:autoSpaceDE w:val="0"/>
        <w:autoSpaceDN w:val="0"/>
        <w:adjustRightInd w:val="0"/>
        <w:spacing w:before="242" w:line="280" w:lineRule="exact"/>
        <w:ind w:left="1440" w:right="3161"/>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EB5F42">
      <w:pPr>
        <w:autoSpaceDE w:val="0"/>
        <w:autoSpaceDN w:val="0"/>
        <w:adjustRightInd w:val="0"/>
        <w:spacing w:before="224" w:line="276" w:lineRule="exact"/>
        <w:ind w:left="2160"/>
        <w:rPr>
          <w:color w:val="000000"/>
          <w:spacing w:val="-2"/>
        </w:rPr>
      </w:pPr>
      <w:r>
        <w:rPr>
          <w:color w:val="000000"/>
          <w:spacing w:val="-2"/>
        </w:rPr>
        <w:t xml:space="preserve">Unless otherwise mutually agreed to by Transmission Developer and Connecting </w:t>
      </w:r>
    </w:p>
    <w:p w:rsidR="00EB5F42">
      <w:pPr>
        <w:autoSpaceDE w:val="0"/>
        <w:autoSpaceDN w:val="0"/>
        <w:adjustRightInd w:val="0"/>
        <w:spacing w:before="4" w:line="276" w:lineRule="exact"/>
        <w:ind w:left="1440"/>
        <w:rPr>
          <w:color w:val="000000"/>
          <w:spacing w:val="-2"/>
        </w:rPr>
      </w:pPr>
      <w:r>
        <w:rPr>
          <w:color w:val="000000"/>
          <w:spacing w:val="-2"/>
        </w:rPr>
        <w:t xml:space="preserve">Transmission Owner, Transmission Developer shall select the In-Service Date and Initial </w:t>
      </w:r>
    </w:p>
    <w:p w:rsidR="00EB5F42">
      <w:pPr>
        <w:autoSpaceDE w:val="0"/>
        <w:autoSpaceDN w:val="0"/>
        <w:adjustRightInd w:val="0"/>
        <w:spacing w:before="4" w:line="276" w:lineRule="exact"/>
        <w:ind w:left="1440"/>
        <w:rPr>
          <w:color w:val="000000"/>
          <w:spacing w:val="-2"/>
        </w:rPr>
      </w:pPr>
      <w:r>
        <w:rPr>
          <w:color w:val="000000"/>
          <w:spacing w:val="-2"/>
        </w:rPr>
        <w:t>Synchronization Date of the Network Upgrade Facilities, and such dates shall be set forth</w:t>
      </w:r>
      <w:r>
        <w:rPr>
          <w:color w:val="000000"/>
          <w:spacing w:val="-2"/>
        </w:rPr>
        <w:t xml:space="preserve"> in </w:t>
      </w:r>
    </w:p>
    <w:p w:rsidR="00EB5F42">
      <w:pPr>
        <w:autoSpaceDE w:val="0"/>
        <w:autoSpaceDN w:val="0"/>
        <w:adjustRightInd w:val="0"/>
        <w:spacing w:before="5" w:line="275" w:lineRule="exact"/>
        <w:ind w:left="1440" w:right="1294"/>
        <w:rPr>
          <w:color w:val="000000"/>
          <w:spacing w:val="-2"/>
        </w:rPr>
      </w:pPr>
      <w:r>
        <w:rPr>
          <w:color w:val="000000"/>
          <w:spacing w:val="-2"/>
        </w:rPr>
        <w:t xml:space="preserve">Appendix B hereto.  The Transmission Developer shall design, procure, construct, and install the </w:t>
      </w:r>
      <w:r>
        <w:rPr>
          <w:color w:val="000000"/>
          <w:spacing w:val="-2"/>
        </w:rPr>
        <w:br/>
        <w:t xml:space="preserve">Network Upgrade Facilities as described in Appendix A hereto, using Reasonable Efforts to </w:t>
      </w:r>
      <w:r>
        <w:rPr>
          <w:color w:val="000000"/>
          <w:spacing w:val="-2"/>
        </w:rPr>
        <w:br/>
        <w:t>complete the Network Upgrade Facilities by the dates set forth</w:t>
      </w:r>
      <w:r>
        <w:rPr>
          <w:color w:val="000000"/>
          <w:spacing w:val="-2"/>
        </w:rPr>
        <w:t xml:space="preserve"> in Appendix B hereto.  The </w:t>
      </w:r>
      <w:r>
        <w:rPr>
          <w:color w:val="000000"/>
          <w:spacing w:val="-2"/>
        </w:rPr>
        <w:br/>
        <w:t xml:space="preserve">Connecting Transmission Owner shall not be required to undertake any action which is </w:t>
      </w:r>
      <w:r>
        <w:rPr>
          <w:color w:val="000000"/>
          <w:spacing w:val="-2"/>
        </w:rPr>
        <w:br/>
        <w:t xml:space="preserve">inconsistent with its standard safety practices, its material and equipment specifications, its </w:t>
      </w:r>
      <w:r>
        <w:rPr>
          <w:color w:val="000000"/>
          <w:spacing w:val="-2"/>
        </w:rPr>
        <w:br/>
        <w:t>design criteria and construction procedures,</w:t>
      </w:r>
      <w:r>
        <w:rPr>
          <w:color w:val="000000"/>
          <w:spacing w:val="-2"/>
        </w:rPr>
        <w:t xml:space="preserve"> its labor agreements, and Applicable Laws and </w:t>
      </w:r>
      <w:r>
        <w:rPr>
          <w:color w:val="000000"/>
          <w:spacing w:val="-2"/>
        </w:rPr>
        <w:br/>
        <w:t xml:space="preserve">Regulations.  In the event the Transmission Developer reasonably expects that it will not be able </w:t>
      </w:r>
      <w:r>
        <w:rPr>
          <w:color w:val="000000"/>
          <w:spacing w:val="-2"/>
        </w:rPr>
        <w:br/>
        <w:t xml:space="preserve">to complete the Network Upgrade Facilities by the specified dates, the Transmission Developer </w:t>
      </w:r>
      <w:r>
        <w:rPr>
          <w:color w:val="000000"/>
          <w:spacing w:val="-2"/>
        </w:rPr>
        <w:br/>
        <w:t>shall promptly</w:t>
      </w:r>
      <w:r>
        <w:rPr>
          <w:color w:val="000000"/>
          <w:spacing w:val="-2"/>
        </w:rPr>
        <w:t xml:space="preserve"> provide written notice to the Connecting Transmission Owner and NYISO, and </w:t>
      </w:r>
      <w:r>
        <w:rPr>
          <w:color w:val="000000"/>
          <w:spacing w:val="-2"/>
        </w:rPr>
        <w:br/>
        <w:t xml:space="preserve">shall undertake Reasonable Efforts to meet the earliest dates thereafter. </w:t>
      </w:r>
    </w:p>
    <w:p w:rsidR="00EB5F42">
      <w:pPr>
        <w:tabs>
          <w:tab w:val="left" w:pos="2520"/>
        </w:tabs>
        <w:autoSpaceDE w:val="0"/>
        <w:autoSpaceDN w:val="0"/>
        <w:adjustRightInd w:val="0"/>
        <w:spacing w:before="250"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EB5F42">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EB5F42">
      <w:pPr>
        <w:autoSpaceDE w:val="0"/>
        <w:autoSpaceDN w:val="0"/>
        <w:adjustRightInd w:val="0"/>
        <w:spacing w:before="220" w:line="280" w:lineRule="exact"/>
        <w:ind w:left="1440" w:right="1468" w:firstLine="720"/>
        <w:jc w:val="both"/>
        <w:rPr>
          <w:color w:val="000000"/>
          <w:spacing w:val="-2"/>
        </w:rPr>
      </w:pPr>
      <w:r>
        <w:rPr>
          <w:color w:val="000000"/>
          <w:spacing w:val="-2"/>
        </w:rPr>
        <w:t>A</w:t>
      </w:r>
      <w:r>
        <w:rPr>
          <w:color w:val="000000"/>
          <w:spacing w:val="-2"/>
        </w:rPr>
        <w:t xml:space="preserve">s Transmission Developer is responsible for the design, procurement and construction </w:t>
      </w:r>
      <w:r>
        <w:rPr>
          <w:color w:val="000000"/>
          <w:spacing w:val="-2"/>
        </w:rPr>
        <w:br/>
        <w:t xml:space="preserve">of the Network Upgrade Facilities as set forth in Appendix A, the following conditions apply: </w:t>
      </w:r>
    </w:p>
    <w:p w:rsidR="00EB5F42">
      <w:pPr>
        <w:autoSpaceDE w:val="0"/>
        <w:autoSpaceDN w:val="0"/>
        <w:adjustRightInd w:val="0"/>
        <w:spacing w:line="270" w:lineRule="exact"/>
        <w:ind w:left="1440"/>
        <w:jc w:val="both"/>
        <w:rPr>
          <w:color w:val="000000"/>
          <w:spacing w:val="-2"/>
        </w:rPr>
      </w:pPr>
    </w:p>
    <w:p w:rsidR="00EB5F42">
      <w:pPr>
        <w:autoSpaceDE w:val="0"/>
        <w:autoSpaceDN w:val="0"/>
        <w:adjustRightInd w:val="0"/>
        <w:spacing w:before="19" w:line="270" w:lineRule="exact"/>
        <w:ind w:left="1440" w:right="1290"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construct the </w:t>
      </w:r>
      <w:r>
        <w:rPr>
          <w:color w:val="000000"/>
          <w:spacing w:val="-2"/>
        </w:rPr>
        <w:t xml:space="preserve">Network Upgrade Facilities (or portions thereof) using Good Utility Practice and using standards and specifications provided in advance by the Connecting Transmission Owner; </w:t>
      </w:r>
    </w:p>
    <w:p w:rsidR="00EB5F42">
      <w:pPr>
        <w:autoSpaceDE w:val="0"/>
        <w:autoSpaceDN w:val="0"/>
        <w:adjustRightInd w:val="0"/>
        <w:spacing w:line="273" w:lineRule="exact"/>
        <w:ind w:left="1440"/>
        <w:rPr>
          <w:color w:val="000000"/>
          <w:spacing w:val="-2"/>
        </w:rPr>
      </w:pPr>
    </w:p>
    <w:p w:rsidR="00EB5F42">
      <w:pPr>
        <w:autoSpaceDE w:val="0"/>
        <w:autoSpaceDN w:val="0"/>
        <w:adjustRightInd w:val="0"/>
        <w:spacing w:before="15" w:line="273" w:lineRule="exact"/>
        <w:ind w:left="1440" w:right="1581" w:firstLine="720"/>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2"/>
        </w:rPr>
        <w:t>Network Upgrade Facilities shall comply with all requirements of law to which Connecting Transmission Owner would be subject in the engineering, procurement or constructi</w:t>
      </w:r>
      <w:r>
        <w:rPr>
          <w:color w:val="000000"/>
          <w:spacing w:val="-2"/>
        </w:rPr>
        <w:t xml:space="preserve">on of the </w:t>
      </w:r>
      <w:r>
        <w:rPr>
          <w:color w:val="000000"/>
          <w:spacing w:val="-3"/>
        </w:rPr>
        <w:t xml:space="preserve">Network Upgrade Facilities; </w:t>
      </w:r>
    </w:p>
    <w:p w:rsidR="00EB5F42">
      <w:pPr>
        <w:autoSpaceDE w:val="0"/>
        <w:autoSpaceDN w:val="0"/>
        <w:adjustRightInd w:val="0"/>
        <w:spacing w:line="280" w:lineRule="exact"/>
        <w:ind w:left="1440"/>
        <w:rPr>
          <w:color w:val="000000"/>
          <w:spacing w:val="-3"/>
        </w:rPr>
      </w:pPr>
    </w:p>
    <w:p w:rsidR="00EB5F42">
      <w:pPr>
        <w:autoSpaceDE w:val="0"/>
        <w:autoSpaceDN w:val="0"/>
        <w:adjustRightInd w:val="0"/>
        <w:spacing w:before="2" w:line="280" w:lineRule="exact"/>
        <w:ind w:left="1440" w:right="1777"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EB5F42">
      <w:pPr>
        <w:autoSpaceDE w:val="0"/>
        <w:autoSpaceDN w:val="0"/>
        <w:adjustRightInd w:val="0"/>
        <w:spacing w:before="260" w:line="280" w:lineRule="exact"/>
        <w:ind w:left="1440" w:right="1329" w:firstLine="720"/>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Connecting Transmission Owner and NYISO a schedule for construction of the Network </w:t>
      </w:r>
    </w:p>
    <w:p w:rsidR="00EB5F42">
      <w:pPr>
        <w:autoSpaceDE w:val="0"/>
        <w:autoSpaceDN w:val="0"/>
        <w:adjustRightInd w:val="0"/>
        <w:spacing w:line="276" w:lineRule="exact"/>
        <w:ind w:left="6000"/>
        <w:rPr>
          <w:color w:val="000000"/>
          <w:spacing w:val="-1"/>
        </w:rPr>
      </w:pPr>
    </w:p>
    <w:p w:rsidR="00EB5F42">
      <w:pPr>
        <w:autoSpaceDE w:val="0"/>
        <w:autoSpaceDN w:val="0"/>
        <w:adjustRightInd w:val="0"/>
        <w:spacing w:line="276" w:lineRule="exact"/>
        <w:ind w:left="6000"/>
        <w:rPr>
          <w:color w:val="000000"/>
          <w:spacing w:val="-1"/>
        </w:rPr>
      </w:pPr>
    </w:p>
    <w:p w:rsidR="00EB5F42">
      <w:pPr>
        <w:autoSpaceDE w:val="0"/>
        <w:autoSpaceDN w:val="0"/>
        <w:adjustRightInd w:val="0"/>
        <w:spacing w:line="276" w:lineRule="exact"/>
        <w:ind w:left="6000"/>
        <w:rPr>
          <w:color w:val="000000"/>
          <w:spacing w:val="-1"/>
        </w:rPr>
      </w:pPr>
    </w:p>
    <w:p w:rsidR="00EB5F42">
      <w:pPr>
        <w:autoSpaceDE w:val="0"/>
        <w:autoSpaceDN w:val="0"/>
        <w:adjustRightInd w:val="0"/>
        <w:spacing w:line="276" w:lineRule="exact"/>
        <w:ind w:left="6000"/>
        <w:rPr>
          <w:color w:val="000000"/>
          <w:spacing w:val="-1"/>
        </w:rPr>
      </w:pPr>
    </w:p>
    <w:p w:rsidR="00EB5F42">
      <w:pPr>
        <w:autoSpaceDE w:val="0"/>
        <w:autoSpaceDN w:val="0"/>
        <w:adjustRightInd w:val="0"/>
        <w:spacing w:before="100" w:line="276" w:lineRule="exact"/>
        <w:ind w:left="6000"/>
        <w:rPr>
          <w:color w:val="000000"/>
          <w:spacing w:val="-3"/>
        </w:rPr>
      </w:pPr>
      <w:r>
        <w:rPr>
          <w:color w:val="000000"/>
          <w:spacing w:val="-3"/>
        </w:rPr>
        <w:t xml:space="preserve">12 </w:t>
      </w:r>
    </w:p>
    <w:p w:rsidR="00EB5F42">
      <w:pPr>
        <w:autoSpaceDE w:val="0"/>
        <w:autoSpaceDN w:val="0"/>
        <w:adjustRightInd w:val="0"/>
        <w:rPr>
          <w:color w:val="000000"/>
          <w:spacing w:val="-3"/>
        </w:rPr>
        <w:sectPr>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8" w:name="Pg18"/>
      <w:bookmarkEnd w:id="1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784"/>
        <w:jc w:val="both"/>
        <w:rPr>
          <w:color w:val="000000"/>
          <w:spacing w:val="-3"/>
        </w:rPr>
      </w:pPr>
      <w:r>
        <w:rPr>
          <w:color w:val="000000"/>
          <w:spacing w:val="-2"/>
        </w:rPr>
        <w:t xml:space="preserve">Upgrade Facilities, and shall promptly respond to requests for information from Connecting </w:t>
      </w:r>
      <w:r>
        <w:rPr>
          <w:color w:val="000000"/>
          <w:spacing w:val="-3"/>
        </w:rPr>
        <w:t xml:space="preserve">Transmission Owner or NYISO; </w:t>
      </w:r>
    </w:p>
    <w:p w:rsidR="00EB5F42">
      <w:pPr>
        <w:autoSpaceDE w:val="0"/>
        <w:autoSpaceDN w:val="0"/>
        <w:adjustRightInd w:val="0"/>
        <w:spacing w:before="260" w:line="280" w:lineRule="exact"/>
        <w:ind w:left="1440" w:right="1368"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EB5F42">
      <w:pPr>
        <w:autoSpaceDE w:val="0"/>
        <w:autoSpaceDN w:val="0"/>
        <w:adjustRightInd w:val="0"/>
        <w:spacing w:before="260" w:line="280" w:lineRule="exact"/>
        <w:ind w:left="1440" w:right="1391" w:firstLine="720"/>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Network Upgrade Facilities not meet the standards and </w:t>
      </w:r>
      <w:r>
        <w:rPr>
          <w:color w:val="000000"/>
          <w:spacing w:val="-2"/>
        </w:rPr>
        <w:br/>
        <w:t>specifications provided by Connecting Transmission Owner, the Transmission Develop</w:t>
      </w:r>
      <w:r>
        <w:rPr>
          <w:color w:val="000000"/>
          <w:spacing w:val="-2"/>
        </w:rPr>
        <w:t xml:space="preserve">er shall </w:t>
      </w:r>
      <w:r>
        <w:rPr>
          <w:color w:val="000000"/>
          <w:spacing w:val="-2"/>
        </w:rPr>
        <w:br/>
        <w:t xml:space="preserve">be obligated to remedy deficiencies in that portion of the Network Upgrade Facilities; </w:t>
      </w:r>
    </w:p>
    <w:p w:rsidR="00EB5F42">
      <w:pPr>
        <w:autoSpaceDE w:val="0"/>
        <w:autoSpaceDN w:val="0"/>
        <w:adjustRightInd w:val="0"/>
        <w:spacing w:before="260" w:line="280" w:lineRule="exact"/>
        <w:ind w:left="1440" w:right="1377"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Owner and </w:t>
      </w:r>
      <w:r>
        <w:rPr>
          <w:color w:val="000000"/>
          <w:spacing w:val="-2"/>
        </w:rPr>
        <w:t>NYISO for claims arising from the Transmission Developer’s construction of Ne</w:t>
      </w:r>
      <w:r>
        <w:rPr>
          <w:color w:val="000000"/>
          <w:spacing w:val="-2"/>
        </w:rPr>
        <w:t xml:space="preserve">twork Upgrade </w:t>
      </w:r>
      <w:r>
        <w:rPr>
          <w:color w:val="000000"/>
          <w:spacing w:val="-3"/>
        </w:rPr>
        <w:t xml:space="preserve">Facilities under procedures applicable to Article 18.1 Indemnity; </w:t>
      </w:r>
    </w:p>
    <w:p w:rsidR="00EB5F42">
      <w:pPr>
        <w:autoSpaceDE w:val="0"/>
        <w:autoSpaceDN w:val="0"/>
        <w:adjustRightInd w:val="0"/>
        <w:spacing w:line="260" w:lineRule="exact"/>
        <w:ind w:left="1440"/>
        <w:jc w:val="both"/>
        <w:rPr>
          <w:color w:val="000000"/>
          <w:spacing w:val="-3"/>
        </w:rPr>
      </w:pPr>
    </w:p>
    <w:p w:rsidR="00EB5F42">
      <w:pPr>
        <w:autoSpaceDE w:val="0"/>
        <w:autoSpaceDN w:val="0"/>
        <w:adjustRightInd w:val="0"/>
        <w:spacing w:before="37" w:line="26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 xml:space="preserve">the Connecting Transmission Owner; </w:t>
      </w:r>
    </w:p>
    <w:p w:rsidR="00EB5F42">
      <w:pPr>
        <w:autoSpaceDE w:val="0"/>
        <w:autoSpaceDN w:val="0"/>
        <w:adjustRightInd w:val="0"/>
        <w:spacing w:line="276" w:lineRule="exact"/>
        <w:ind w:left="1440"/>
        <w:rPr>
          <w:color w:val="000000"/>
          <w:spacing w:val="-2"/>
        </w:rPr>
      </w:pPr>
    </w:p>
    <w:p w:rsidR="00EB5F42">
      <w:pPr>
        <w:tabs>
          <w:tab w:val="left" w:pos="2880"/>
        </w:tabs>
        <w:autoSpaceDE w:val="0"/>
        <w:autoSpaceDN w:val="0"/>
        <w:adjustRightInd w:val="0"/>
        <w:spacing w:before="19" w:line="276" w:lineRule="exact"/>
        <w:ind w:left="1440" w:firstLine="720"/>
        <w:rPr>
          <w:color w:val="000000"/>
          <w:spacing w:val="-3"/>
        </w:rPr>
      </w:pPr>
      <w:r>
        <w:rPr>
          <w:rFonts w:ascii="Times New Roman Bold" w:hAnsi="Times New Roman Bold"/>
          <w:color w:val="000000"/>
          <w:spacing w:val="-3"/>
        </w:rPr>
        <w:t>5.2.9</w:t>
      </w:r>
      <w:r>
        <w:rPr>
          <w:rFonts w:ascii="Times New Roman Bold" w:hAnsi="Times New Roman Bold"/>
          <w:color w:val="000000"/>
          <w:spacing w:val="-3"/>
        </w:rPr>
        <w:tab/>
      </w:r>
      <w:r>
        <w:rPr>
          <w:color w:val="000000"/>
          <w:spacing w:val="-3"/>
        </w:rPr>
        <w:t>Unless the Transmission Developer and Connec</w:t>
      </w:r>
      <w:r>
        <w:rPr>
          <w:color w:val="000000"/>
          <w:spacing w:val="-3"/>
        </w:rPr>
        <w:t>ting Transmission Owner</w:t>
      </w:r>
    </w:p>
    <w:p w:rsidR="00EB5F42">
      <w:pPr>
        <w:tabs>
          <w:tab w:val="left" w:pos="3073"/>
        </w:tabs>
        <w:autoSpaceDE w:val="0"/>
        <w:autoSpaceDN w:val="0"/>
        <w:adjustRightInd w:val="0"/>
        <w:spacing w:line="276" w:lineRule="exact"/>
        <w:ind w:left="1440"/>
        <w:rPr>
          <w:color w:val="000000"/>
          <w:spacing w:val="-3"/>
        </w:rPr>
      </w:pPr>
      <w:r>
        <w:rPr>
          <w:color w:val="000000"/>
          <w:spacing w:val="-3"/>
        </w:rPr>
        <w:t>otherwise agree,</w:t>
      </w:r>
      <w:r>
        <w:rPr>
          <w:color w:val="000000"/>
          <w:spacing w:val="-3"/>
        </w:rPr>
        <w:tab/>
        <w:t>Transmission Developer shall transfer ownership of the Network Upgrade</w:t>
      </w:r>
    </w:p>
    <w:p w:rsidR="00EB5F42">
      <w:pPr>
        <w:autoSpaceDE w:val="0"/>
        <w:autoSpaceDN w:val="0"/>
        <w:adjustRightInd w:val="0"/>
        <w:spacing w:line="276" w:lineRule="exact"/>
        <w:ind w:left="1440"/>
        <w:rPr>
          <w:color w:val="000000"/>
          <w:spacing w:val="-3"/>
        </w:rPr>
      </w:pPr>
      <w:r>
        <w:rPr>
          <w:color w:val="000000"/>
          <w:spacing w:val="-3"/>
        </w:rPr>
        <w:t>Facilities to Connecting Transmission Owner;</w:t>
      </w:r>
    </w:p>
    <w:p w:rsidR="00EB5F4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EB5F42">
      <w:pPr>
        <w:autoSpaceDE w:val="0"/>
        <w:autoSpaceDN w:val="0"/>
        <w:adjustRightInd w:val="0"/>
        <w:spacing w:before="1" w:line="280" w:lineRule="exact"/>
        <w:ind w:left="1350" w:right="1441"/>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EB5F42">
      <w:pPr>
        <w:autoSpaceDE w:val="0"/>
        <w:autoSpaceDN w:val="0"/>
        <w:adjustRightInd w:val="0"/>
        <w:spacing w:before="260" w:line="280" w:lineRule="exact"/>
        <w:ind w:left="1440" w:right="1322"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Owner “as built” drawings, information, a</w:t>
      </w:r>
      <w:r>
        <w:rPr>
          <w:color w:val="000000"/>
          <w:spacing w:val="-2"/>
        </w:rPr>
        <w:t xml:space="preserve">nd any other documents that are reasonably required </w:t>
      </w:r>
      <w:r>
        <w:rPr>
          <w:color w:val="000000"/>
          <w:spacing w:val="-2"/>
        </w:rPr>
        <w:br/>
        <w:t xml:space="preserve">by NYISO or Connecting Transmission Owner to assure that the Network Upgrade Facilities are </w:t>
      </w:r>
      <w:r>
        <w:rPr>
          <w:color w:val="000000"/>
          <w:spacing w:val="-2"/>
        </w:rPr>
        <w:br/>
        <w:t xml:space="preserve">built to the standards and specifications required by Connecting Transmission Owner; and </w:t>
      </w:r>
    </w:p>
    <w:p w:rsidR="00EB5F42">
      <w:pPr>
        <w:autoSpaceDE w:val="0"/>
        <w:autoSpaceDN w:val="0"/>
        <w:adjustRightInd w:val="0"/>
        <w:spacing w:before="260" w:line="280" w:lineRule="exact"/>
        <w:ind w:left="1440" w:right="1608"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The Transmiss</w:t>
      </w:r>
      <w:r>
        <w:rPr>
          <w:color w:val="000000"/>
          <w:spacing w:val="-1"/>
        </w:rPr>
        <w:t xml:space="preserve">ion Developer shall be responsible for the costs that Connecting </w:t>
      </w:r>
      <w:r>
        <w:rPr>
          <w:color w:val="000000"/>
          <w:spacing w:val="-2"/>
        </w:rPr>
        <w:t xml:space="preserve">Transmission Owner incurs in executing the responsibilities enumerated to Connecting </w:t>
      </w:r>
      <w:r>
        <w:rPr>
          <w:color w:val="000000"/>
          <w:spacing w:val="-2"/>
        </w:rPr>
        <w:br/>
        <w:t xml:space="preserve">Transmission Owner under Article 5.2.  The Connecting Transmission Owner shall invoice </w:t>
      </w:r>
      <w:r>
        <w:rPr>
          <w:color w:val="000000"/>
          <w:spacing w:val="-3"/>
        </w:rPr>
        <w:t>Transmission Devel</w:t>
      </w:r>
      <w:r>
        <w:rPr>
          <w:color w:val="000000"/>
          <w:spacing w:val="-3"/>
        </w:rPr>
        <w:t xml:space="preserve">oper for such costs pursuant to Article 12.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EB5F42">
      <w:pPr>
        <w:autoSpaceDE w:val="0"/>
        <w:autoSpaceDN w:val="0"/>
        <w:adjustRightInd w:val="0"/>
        <w:spacing w:before="221" w:line="280" w:lineRule="exact"/>
        <w:ind w:left="1440" w:right="1438" w:firstLine="720"/>
        <w:rPr>
          <w:color w:val="000000"/>
          <w:spacing w:val="-3"/>
        </w:rPr>
      </w:pPr>
      <w:r>
        <w:rPr>
          <w:color w:val="000000"/>
          <w:spacing w:val="-2"/>
        </w:rPr>
        <w:t xml:space="preserve">The Transmission Developer shall commence design of the Network Upgrade Facilities </w:t>
      </w:r>
      <w:r>
        <w:rPr>
          <w:color w:val="000000"/>
          <w:spacing w:val="-2"/>
        </w:rPr>
        <w:br/>
        <w:t xml:space="preserve">and procure necessary equipment as soon as practicable after all of the following conditions are </w:t>
      </w:r>
      <w:r>
        <w:rPr>
          <w:color w:val="000000"/>
          <w:spacing w:val="-2"/>
        </w:rPr>
        <w:br/>
        <w:t>sa</w:t>
      </w:r>
      <w:r>
        <w:rPr>
          <w:color w:val="000000"/>
          <w:spacing w:val="-2"/>
        </w:rPr>
        <w:t xml:space="preserve">tisfied, unless the Transmission Developer and Connecting Transmission Owner otherwise </w:t>
      </w:r>
      <w:r>
        <w:rPr>
          <w:color w:val="000000"/>
          <w:spacing w:val="-2"/>
        </w:rPr>
        <w:br/>
      </w:r>
      <w:r>
        <w:rPr>
          <w:color w:val="000000"/>
          <w:spacing w:val="-3"/>
        </w:rPr>
        <w:t xml:space="preserve">agree in writing: </w:t>
      </w:r>
    </w:p>
    <w:p w:rsidR="00EB5F42">
      <w:pPr>
        <w:autoSpaceDE w:val="0"/>
        <w:autoSpaceDN w:val="0"/>
        <w:adjustRightInd w:val="0"/>
        <w:spacing w:before="260" w:line="280" w:lineRule="exact"/>
        <w:ind w:left="1440" w:right="1308"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and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32" w:line="276" w:lineRule="exact"/>
        <w:ind w:left="6000"/>
        <w:rPr>
          <w:color w:val="000000"/>
          <w:spacing w:val="-3"/>
        </w:rPr>
      </w:pPr>
      <w:r>
        <w:rPr>
          <w:color w:val="000000"/>
          <w:spacing w:val="-3"/>
        </w:rPr>
        <w:t xml:space="preserve">13 </w:t>
      </w:r>
      <w:r>
        <w:rPr>
          <w:color w:val="000000"/>
          <w:spacing w:val="-3"/>
        </w:rPr>
        <w:pict>
          <v:shape id="_x0000_s1025" style="height:13.8pt;margin-left:2in;margin-top:334.2pt;mso-position-horizontal-relative:page;mso-position-vertical-relative:page;position:absolute;width:353pt;z-index:-251513856" coordsize="7060,276" o:allowincell="f" path="m,276hal7060,276hal7060,hal,hal,276hae" stroked="f">
            <v:path arrowok="t"/>
          </v:shape>
        </w:pict>
      </w:r>
      <w:r>
        <w:rPr>
          <w:color w:val="000000"/>
          <w:spacing w:val="-3"/>
        </w:rPr>
        <w:pict>
          <v:shape id="_x0000_s1026" style="height:13.8pt;margin-left:1in;margin-top:348pt;mso-position-horizontal-relative:page;mso-position-vertical-relative:page;position:absolute;width:78.65pt;z-index:-251492352" coordsize="1574,276" o:allowincell="f" path="m,276hal1573,276hal1573,hal,hal,276hae" stroked="f">
            <v:path arrowok="t"/>
          </v:shape>
        </w:pict>
      </w:r>
    </w:p>
    <w:p w:rsidR="00EB5F42">
      <w:pPr>
        <w:autoSpaceDE w:val="0"/>
        <w:autoSpaceDN w:val="0"/>
        <w:adjustRightInd w:val="0"/>
        <w:rPr>
          <w:color w:val="000000"/>
          <w:spacing w:val="-3"/>
        </w:rPr>
        <w:sectPr>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19" w:name="Pg19"/>
      <w:bookmarkEnd w:id="1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16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w:t>
      </w:r>
      <w:r>
        <w:rPr>
          <w:color w:val="000000"/>
          <w:spacing w:val="-1"/>
        </w:rPr>
        <w:t xml:space="preserve">cost allocation analyses, and </w:t>
      </w:r>
    </w:p>
    <w:p w:rsidR="00EB5F42">
      <w:pPr>
        <w:autoSpaceDE w:val="0"/>
        <w:autoSpaceDN w:val="0"/>
        <w:adjustRightInd w:val="0"/>
        <w:spacing w:before="18" w:line="260" w:lineRule="exact"/>
        <w:ind w:left="1440" w:right="2023"/>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w:t>
      </w:r>
    </w:p>
    <w:p w:rsidR="00EB5F4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Commencement.</w:t>
      </w:r>
    </w:p>
    <w:p w:rsidR="00EB5F42">
      <w:pPr>
        <w:autoSpaceDE w:val="0"/>
        <w:autoSpaceDN w:val="0"/>
        <w:adjustRightInd w:val="0"/>
        <w:spacing w:before="229" w:line="280" w:lineRule="exact"/>
        <w:ind w:left="1440" w:right="1842" w:firstLine="720"/>
        <w:jc w:val="both"/>
        <w:rPr>
          <w:color w:val="000000"/>
          <w:spacing w:val="-2"/>
        </w:rPr>
      </w:pPr>
      <w:r>
        <w:rPr>
          <w:color w:val="000000"/>
          <w:spacing w:val="-2"/>
        </w:rPr>
        <w:t xml:space="preserve">The Transmission Developer shall commence construction of the Network Upgrade Facilities as soon as practicable after the following additional conditions are satisfied: </w:t>
      </w:r>
    </w:p>
    <w:p w:rsidR="00EB5F42">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w:t>
      </w:r>
      <w:r>
        <w:rPr>
          <w:color w:val="000000"/>
          <w:spacing w:val="-2"/>
        </w:rPr>
        <w:t xml:space="preserve">acilities requiring regulatory approval; </w:t>
      </w:r>
    </w:p>
    <w:p w:rsidR="00EB5F42">
      <w:pPr>
        <w:autoSpaceDE w:val="0"/>
        <w:autoSpaceDN w:val="0"/>
        <w:adjustRightInd w:val="0"/>
        <w:spacing w:line="276" w:lineRule="exact"/>
        <w:ind w:left="2160"/>
        <w:rPr>
          <w:color w:val="000000"/>
          <w:spacing w:val="-2"/>
        </w:rPr>
      </w:pPr>
    </w:p>
    <w:p w:rsidR="00EB5F4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by the </w:t>
      </w:r>
    </w:p>
    <w:p w:rsidR="00EB5F42">
      <w:pPr>
        <w:autoSpaceDE w:val="0"/>
        <w:autoSpaceDN w:val="0"/>
        <w:adjustRightInd w:val="0"/>
        <w:spacing w:before="18" w:line="260" w:lineRule="exact"/>
        <w:ind w:left="1440" w:right="1645"/>
        <w:jc w:val="both"/>
        <w:rPr>
          <w:color w:val="000000"/>
          <w:spacing w:val="-3"/>
        </w:rPr>
      </w:pPr>
      <w:r>
        <w:rPr>
          <w:color w:val="000000"/>
          <w:spacing w:val="-2"/>
        </w:rPr>
        <w:t xml:space="preserve">Transmission Developer, to the extent required for the construction of a discrete aspect of the </w:t>
      </w:r>
      <w:r>
        <w:rPr>
          <w:color w:val="000000"/>
          <w:spacing w:val="-3"/>
        </w:rPr>
        <w:t xml:space="preserve">Network Upgrade Facilities; and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Transmission Developer has provided Security to the Connecting </w:t>
      </w:r>
    </w:p>
    <w:p w:rsidR="00EB5F42">
      <w:pPr>
        <w:autoSpaceDE w:val="0"/>
        <w:autoSpaceDN w:val="0"/>
        <w:adjustRightInd w:val="0"/>
        <w:spacing w:before="1" w:line="280" w:lineRule="exact"/>
        <w:ind w:left="1440" w:right="1916"/>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EB5F42">
      <w:pPr>
        <w:autoSpaceDE w:val="0"/>
        <w:autoSpaceDN w:val="0"/>
        <w:adjustRightInd w:val="0"/>
        <w:spacing w:before="229" w:line="275" w:lineRule="exact"/>
        <w:ind w:left="1440" w:right="1350" w:firstLine="720"/>
        <w:rPr>
          <w:color w:val="000000"/>
          <w:spacing w:val="-3"/>
        </w:rPr>
      </w:pPr>
      <w:r>
        <w:rPr>
          <w:color w:val="000000"/>
          <w:spacing w:val="-2"/>
        </w:rPr>
        <w:t xml:space="preserve">The Transmission Developer will keep the NYISO and Connecting Transmission Owner </w:t>
      </w:r>
      <w:r>
        <w:rPr>
          <w:color w:val="000000"/>
          <w:spacing w:val="-2"/>
        </w:rPr>
        <w:br/>
        <w:t xml:space="preserve">advised periodically as to the progress of the design, procurement and construction efforts of the </w:t>
      </w:r>
      <w:r>
        <w:rPr>
          <w:color w:val="000000"/>
          <w:spacing w:val="-2"/>
        </w:rPr>
        <w:br/>
        <w:t>Transmission Project and Network Upgrade Facilities.  The NYISO and Connec</w:t>
      </w:r>
      <w:r>
        <w:rPr>
          <w:color w:val="000000"/>
          <w:spacing w:val="-2"/>
        </w:rPr>
        <w:t xml:space="preserve">ting </w:t>
      </w:r>
      <w:r>
        <w:rPr>
          <w:color w:val="000000"/>
          <w:spacing w:val="-2"/>
        </w:rPr>
        <w:br/>
        <w:t xml:space="preserve">Transmission Owner may, at any time, request a progress report from the Transmission </w:t>
      </w:r>
      <w:r>
        <w:rPr>
          <w:color w:val="000000"/>
          <w:spacing w:val="-2"/>
        </w:rPr>
        <w:br/>
      </w:r>
      <w:r>
        <w:rPr>
          <w:color w:val="000000"/>
          <w:spacing w:val="-3"/>
        </w:rPr>
        <w:t xml:space="preserve">Developer. </w:t>
      </w:r>
    </w:p>
    <w:p w:rsidR="00EB5F4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Information Exchange.</w:t>
      </w:r>
    </w:p>
    <w:p w:rsidR="00EB5F42">
      <w:pPr>
        <w:autoSpaceDE w:val="0"/>
        <w:autoSpaceDN w:val="0"/>
        <w:adjustRightInd w:val="0"/>
        <w:spacing w:before="231" w:line="276" w:lineRule="exact"/>
        <w:ind w:left="1440" w:right="1396" w:firstLine="720"/>
        <w:rPr>
          <w:color w:val="000000"/>
          <w:spacing w:val="-3"/>
        </w:rPr>
      </w:pPr>
      <w:r>
        <w:rPr>
          <w:color w:val="000000"/>
          <w:spacing w:val="-2"/>
        </w:rPr>
        <w:t>As soon as reasonably practicable after the Effective Date, the Transmission Developer and Connecting Transmission Owner shall</w:t>
      </w:r>
      <w:r>
        <w:rPr>
          <w:color w:val="000000"/>
          <w:spacing w:val="-2"/>
        </w:rPr>
        <w:t xml:space="preserve"> exchange information, and provide NYISO the same information, regarding the design and compatibility of the Transmission Project and Network Upgrade Facilities and the compatibility of the Transmission Project and Network Upgrade </w:t>
      </w:r>
      <w:r>
        <w:rPr>
          <w:color w:val="000000"/>
          <w:spacing w:val="-2"/>
        </w:rPr>
        <w:br/>
        <w:t xml:space="preserve">Facilities with the New </w:t>
      </w:r>
      <w:r>
        <w:rPr>
          <w:color w:val="000000"/>
          <w:spacing w:val="-2"/>
        </w:rPr>
        <w:t xml:space="preserve">York State Transmission System, and shall work diligently and in good </w:t>
      </w:r>
      <w:r>
        <w:rPr>
          <w:color w:val="000000"/>
          <w:spacing w:val="-3"/>
        </w:rPr>
        <w:t xml:space="preserve">faith to make any necessary design changes. </w:t>
      </w:r>
    </w:p>
    <w:p w:rsidR="00EB5F4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EB5F42">
      <w:pPr>
        <w:autoSpaceDE w:val="0"/>
        <w:autoSpaceDN w:val="0"/>
        <w:adjustRightInd w:val="0"/>
        <w:spacing w:before="241" w:line="276" w:lineRule="exact"/>
        <w:ind w:left="2160"/>
        <w:rPr>
          <w:color w:val="000000"/>
          <w:spacing w:val="-2"/>
        </w:rPr>
      </w:pPr>
      <w:r>
        <w:rPr>
          <w:color w:val="000000"/>
          <w:spacing w:val="-2"/>
        </w:rPr>
        <w:t xml:space="preserve">Transmission Developer shall submit initial specifications for the Network Upgrade </w:t>
      </w:r>
    </w:p>
    <w:p w:rsidR="00EB5F42">
      <w:pPr>
        <w:autoSpaceDE w:val="0"/>
        <w:autoSpaceDN w:val="0"/>
        <w:adjustRightInd w:val="0"/>
        <w:spacing w:before="1" w:line="256" w:lineRule="exact"/>
        <w:ind w:left="1440"/>
        <w:rPr>
          <w:color w:val="000000"/>
          <w:spacing w:val="-2"/>
        </w:rPr>
      </w:pPr>
      <w:r>
        <w:rPr>
          <w:color w:val="000000"/>
          <w:spacing w:val="-2"/>
        </w:rPr>
        <w:t>Facilities to Connecting T</w:t>
      </w:r>
      <w:r>
        <w:rPr>
          <w:color w:val="000000"/>
          <w:spacing w:val="-2"/>
        </w:rPr>
        <w:t xml:space="preserve">ransmission Owner and NYISO at least one hundred eighty (180) </w:t>
      </w:r>
    </w:p>
    <w:p w:rsidR="00EB5F42">
      <w:pPr>
        <w:autoSpaceDE w:val="0"/>
        <w:autoSpaceDN w:val="0"/>
        <w:adjustRightInd w:val="0"/>
        <w:spacing w:before="8" w:line="276" w:lineRule="exact"/>
        <w:ind w:left="1440" w:right="1316"/>
        <w:rPr>
          <w:color w:val="000000"/>
          <w:spacing w:val="-2"/>
        </w:rPr>
      </w:pPr>
      <w:r>
        <w:rPr>
          <w:color w:val="000000"/>
          <w:spacing w:val="-2"/>
        </w:rPr>
        <w:t xml:space="preserve">Calendar Days prior to the Initial Synchronization Date; and final specifications for review and </w:t>
      </w:r>
      <w:r>
        <w:rPr>
          <w:color w:val="000000"/>
          <w:spacing w:val="-2"/>
        </w:rPr>
        <w:br/>
        <w:t xml:space="preserve">comment at least ninety (90) Calendar Days prior to the Initial Synchronization Date. </w:t>
      </w:r>
      <w:r>
        <w:rPr>
          <w:color w:val="000000"/>
          <w:spacing w:val="-2"/>
        </w:rPr>
        <w:br/>
        <w:t>Connecti</w:t>
      </w:r>
      <w:r>
        <w:rPr>
          <w:color w:val="000000"/>
          <w:spacing w:val="-2"/>
        </w:rPr>
        <w:t xml:space="preserve">ng Transmission Owner and NYISO shall review such specifications to ensure that the </w:t>
      </w:r>
      <w:r>
        <w:rPr>
          <w:color w:val="000000"/>
          <w:spacing w:val="-2"/>
        </w:rPr>
        <w:br/>
        <w:t xml:space="preserve">Network Upgrade Facilities are compatible with the technical specifications, operational control, </w:t>
      </w:r>
      <w:r>
        <w:rPr>
          <w:color w:val="000000"/>
          <w:spacing w:val="-2"/>
        </w:rPr>
        <w:br/>
        <w:t>and safety requirements of the Connecting Transmission Owner and NYISO a</w:t>
      </w:r>
      <w:r>
        <w:rPr>
          <w:color w:val="000000"/>
          <w:spacing w:val="-2"/>
        </w:rPr>
        <w:t xml:space="preserve">nd comment on </w:t>
      </w:r>
      <w:r>
        <w:rPr>
          <w:color w:val="000000"/>
          <w:spacing w:val="-2"/>
        </w:rPr>
        <w:br/>
        <w:t xml:space="preserve">such specifications within thirty (30) Calendar Days of Transmission Developer’s submission. </w:t>
      </w:r>
      <w:r>
        <w:rPr>
          <w:color w:val="000000"/>
          <w:spacing w:val="-2"/>
        </w:rPr>
        <w:br/>
        <w:t xml:space="preserve">All specifications provided hereunder shall be deemed to be Confidential Information.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68" w:line="276" w:lineRule="exact"/>
        <w:ind w:left="6000"/>
        <w:rPr>
          <w:color w:val="000000"/>
          <w:spacing w:val="-3"/>
        </w:rPr>
      </w:pPr>
      <w:r>
        <w:rPr>
          <w:color w:val="000000"/>
          <w:spacing w:val="-3"/>
        </w:rPr>
        <w:t xml:space="preserve">14 </w:t>
      </w:r>
    </w:p>
    <w:p w:rsidR="00EB5F42">
      <w:pPr>
        <w:autoSpaceDE w:val="0"/>
        <w:autoSpaceDN w:val="0"/>
        <w:adjustRightInd w:val="0"/>
        <w:rPr>
          <w:color w:val="000000"/>
          <w:spacing w:val="-3"/>
        </w:rPr>
        <w:sectPr>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0" w:name="Pg20"/>
      <w:bookmarkEnd w:id="2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4" w:lineRule="exact"/>
        <w:ind w:left="1440"/>
        <w:rPr>
          <w:rFonts w:ascii="Times New Roman Bold" w:hAnsi="Times New Roman Bold"/>
          <w:color w:val="000000"/>
          <w:spacing w:val="-3"/>
        </w:rPr>
      </w:pPr>
    </w:p>
    <w:p w:rsidR="00EB5F42">
      <w:pPr>
        <w:autoSpaceDE w:val="0"/>
        <w:autoSpaceDN w:val="0"/>
        <w:adjustRightInd w:val="0"/>
        <w:spacing w:line="274" w:lineRule="exact"/>
        <w:ind w:left="1440"/>
        <w:rPr>
          <w:rFonts w:ascii="Times New Roman Bold" w:hAnsi="Times New Roman Bold"/>
          <w:color w:val="000000"/>
          <w:spacing w:val="-3"/>
        </w:rPr>
      </w:pPr>
    </w:p>
    <w:p w:rsidR="00EB5F42">
      <w:pPr>
        <w:autoSpaceDE w:val="0"/>
        <w:autoSpaceDN w:val="0"/>
        <w:adjustRightInd w:val="0"/>
        <w:spacing w:before="178" w:line="274" w:lineRule="exact"/>
        <w:ind w:left="1440" w:right="1254" w:firstLine="720"/>
        <w:rPr>
          <w:color w:val="000000"/>
          <w:spacing w:val="-3"/>
        </w:rPr>
      </w:pPr>
      <w:r>
        <w:rPr>
          <w:color w:val="000000"/>
          <w:spacing w:val="-2"/>
        </w:rPr>
        <w:t>The review of Transmission Developer’s final specifications by Connecting Transmission Owne</w:t>
      </w:r>
      <w:r>
        <w:rPr>
          <w:color w:val="000000"/>
          <w:spacing w:val="-2"/>
        </w:rPr>
        <w:t xml:space="preserve">r and NYISO shall not be construed as confirming, endorsing, or providing a warranty as to the design, fitness, safety, durability or reliability of the Transmission Project or Network </w:t>
      </w:r>
      <w:r>
        <w:rPr>
          <w:color w:val="000000"/>
          <w:spacing w:val="-2"/>
        </w:rPr>
        <w:br/>
        <w:t>Upgrade Facilities.  Transmission Developer shall make such changes to</w:t>
      </w:r>
      <w:r>
        <w:rPr>
          <w:color w:val="000000"/>
          <w:spacing w:val="-2"/>
        </w:rPr>
        <w:t xml:space="preserve"> the Network Upgrade Facilities as may reasonably be required by Connecting Transmission Owner or NYISO, in </w:t>
      </w:r>
      <w:r>
        <w:rPr>
          <w:color w:val="000000"/>
          <w:spacing w:val="-2"/>
        </w:rPr>
        <w:br/>
        <w:t xml:space="preserve">accordance with Good Utility Practice, to ensure that the Network Upgrade Facilities are </w:t>
      </w:r>
      <w:r>
        <w:rPr>
          <w:color w:val="000000"/>
          <w:spacing w:val="-2"/>
        </w:rPr>
        <w:br/>
        <w:t>compatible with the technical specifications, operational</w:t>
      </w:r>
      <w:r>
        <w:rPr>
          <w:color w:val="000000"/>
          <w:spacing w:val="-2"/>
        </w:rPr>
        <w:t xml:space="preserve"> control, and safety requirements of the </w:t>
      </w:r>
      <w:r>
        <w:rPr>
          <w:color w:val="000000"/>
          <w:spacing w:val="-3"/>
        </w:rPr>
        <w:t xml:space="preserve">Connecting Transmission Owner and NYISO.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9" w:line="276" w:lineRule="exact"/>
        <w:ind w:left="2160"/>
        <w:rPr>
          <w:color w:val="000000"/>
          <w:spacing w:val="-2"/>
        </w:rPr>
      </w:pPr>
      <w:r>
        <w:rPr>
          <w:color w:val="000000"/>
          <w:spacing w:val="-2"/>
        </w:rPr>
        <w:t xml:space="preserve">Transmission Developer shall design and construct the Network Upgrade Facilities in </w:t>
      </w:r>
    </w:p>
    <w:p w:rsidR="00EB5F42">
      <w:pPr>
        <w:autoSpaceDE w:val="0"/>
        <w:autoSpaceDN w:val="0"/>
        <w:adjustRightInd w:val="0"/>
        <w:spacing w:before="7" w:line="273" w:lineRule="exact"/>
        <w:ind w:left="1440" w:right="1277"/>
        <w:rPr>
          <w:color w:val="000000"/>
          <w:spacing w:val="-3"/>
        </w:rPr>
      </w:pPr>
      <w:r>
        <w:rPr>
          <w:color w:val="000000"/>
          <w:spacing w:val="-2"/>
        </w:rPr>
        <w:t>accordance with Good Utility Practice and the Connecting Transmission Owner’s standards and specifications.  Transmission Developer shall deliver to the Connecting Transmission Owner and NYISO pursuant to the dates set forth in Appendix B “as-built” drawin</w:t>
      </w:r>
      <w:r>
        <w:rPr>
          <w:color w:val="000000"/>
          <w:spacing w:val="-2"/>
        </w:rPr>
        <w:t xml:space="preserve">gs, information and </w:t>
      </w:r>
      <w:r>
        <w:rPr>
          <w:color w:val="000000"/>
          <w:spacing w:val="-2"/>
        </w:rPr>
        <w:br/>
      </w:r>
      <w:r>
        <w:rPr>
          <w:color w:val="000000"/>
          <w:spacing w:val="-3"/>
        </w:rPr>
        <w:t xml:space="preserve">documents for the Network Upgrade Facilities. </w:t>
      </w:r>
    </w:p>
    <w:p w:rsidR="00EB5F42">
      <w:pPr>
        <w:autoSpaceDE w:val="0"/>
        <w:autoSpaceDN w:val="0"/>
        <w:adjustRightInd w:val="0"/>
        <w:spacing w:line="260" w:lineRule="exact"/>
        <w:ind w:left="1440"/>
        <w:jc w:val="both"/>
        <w:rPr>
          <w:color w:val="000000"/>
          <w:spacing w:val="-3"/>
        </w:rPr>
      </w:pPr>
    </w:p>
    <w:p w:rsidR="00EB5F42">
      <w:pPr>
        <w:autoSpaceDE w:val="0"/>
        <w:autoSpaceDN w:val="0"/>
        <w:adjustRightInd w:val="0"/>
        <w:spacing w:before="38" w:line="260" w:lineRule="exact"/>
        <w:ind w:left="1440" w:right="1570" w:firstLine="720"/>
        <w:jc w:val="both"/>
        <w:rPr>
          <w:color w:val="000000"/>
          <w:spacing w:val="-3"/>
        </w:rPr>
      </w:pPr>
      <w:r>
        <w:rPr>
          <w:color w:val="000000"/>
          <w:spacing w:val="-2"/>
        </w:rPr>
        <w:t xml:space="preserve">The Connecting Transmission Owner shall not transfer operational control of Network </w:t>
      </w:r>
      <w:r>
        <w:rPr>
          <w:color w:val="000000"/>
          <w:spacing w:val="-3"/>
        </w:rPr>
        <w:t xml:space="preserve">Upgrade Facilities to the NYISO upon completion of such facilities. </w:t>
      </w:r>
    </w:p>
    <w:p w:rsidR="00EB5F4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EB5F42">
      <w:pPr>
        <w:autoSpaceDE w:val="0"/>
        <w:autoSpaceDN w:val="0"/>
        <w:adjustRightInd w:val="0"/>
        <w:spacing w:before="232" w:line="276" w:lineRule="exact"/>
        <w:ind w:left="1440" w:right="1245" w:firstLine="720"/>
        <w:rPr>
          <w:color w:val="000000"/>
          <w:spacing w:val="-3"/>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t>Developer (each a “Granting Party”) shall each furnish to the other Parties (“Ac</w:t>
      </w:r>
      <w:r>
        <w:rPr>
          <w:color w:val="000000"/>
          <w:spacing w:val="-2"/>
        </w:rPr>
        <w:t xml:space="preserve">cess Party”) at no </w:t>
      </w:r>
      <w:r>
        <w:rPr>
          <w:color w:val="000000"/>
          <w:spacing w:val="-2"/>
        </w:rPr>
        <w:br/>
        <w:t xml:space="preserve">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w:t>
      </w:r>
      <w:r>
        <w:rPr>
          <w:color w:val="000000"/>
          <w:spacing w:val="-2"/>
        </w:rPr>
        <w:t xml:space="preserve">le the Access Party to obtain ingress and egress at the </w:t>
      </w:r>
      <w:r>
        <w:rPr>
          <w:color w:val="000000"/>
          <w:spacing w:val="-2"/>
        </w:rPr>
        <w:br/>
        <w:t xml:space="preserve">Point(s) of Interconnection, or any other necessary point, to construct, operate, maintain, repair, </w:t>
      </w:r>
      <w:r>
        <w:rPr>
          <w:color w:val="000000"/>
          <w:spacing w:val="-2"/>
        </w:rPr>
        <w:br/>
        <w:t>test (or witness testing), inspect, replace or remove facilities and equipment to: (i) interconnec</w:t>
      </w:r>
      <w:r>
        <w:rPr>
          <w:color w:val="000000"/>
          <w:spacing w:val="-2"/>
        </w:rPr>
        <w:t xml:space="preserve">t </w:t>
      </w:r>
      <w:r>
        <w:rPr>
          <w:color w:val="000000"/>
          <w:spacing w:val="-2"/>
        </w:rPr>
        <w:br/>
        <w:t xml:space="preserve">the Transmission Project and Network Upgrade Facilities with the New York State Transmission </w:t>
      </w:r>
      <w:r>
        <w:rPr>
          <w:color w:val="000000"/>
          <w:spacing w:val="-2"/>
        </w:rPr>
        <w:br/>
        <w:t xml:space="preserve">System; (ii) operate and maintain the Transmission Project, Network Upgrade Facilities, and the </w:t>
      </w:r>
      <w:r>
        <w:rPr>
          <w:color w:val="000000"/>
          <w:spacing w:val="-2"/>
        </w:rPr>
        <w:br/>
        <w:t>New York State Transmission System; and (iii) disconnect or re</w:t>
      </w:r>
      <w:r>
        <w:rPr>
          <w:color w:val="000000"/>
          <w:spacing w:val="-2"/>
        </w:rPr>
        <w:t xml:space="preserve">move the Access Party’s </w:t>
      </w:r>
      <w:r>
        <w:rPr>
          <w:color w:val="000000"/>
          <w:spacing w:val="-2"/>
        </w:rPr>
        <w:br/>
        <w:t xml:space="preserve">facilities and equipment upon termination of this Agreement.  In exercising such licenses, rights </w:t>
      </w:r>
      <w:r>
        <w:rPr>
          <w:color w:val="000000"/>
          <w:spacing w:val="-2"/>
        </w:rPr>
        <w:br/>
        <w:t xml:space="preserve">of way and easements, the Access Party shall not unreasonably disrupt or interfere with normal </w:t>
      </w:r>
      <w:r>
        <w:rPr>
          <w:color w:val="000000"/>
          <w:spacing w:val="-2"/>
        </w:rPr>
        <w:br/>
        <w:t>operation of the Granting Party’s bu</w:t>
      </w:r>
      <w:r>
        <w:rPr>
          <w:color w:val="000000"/>
          <w:spacing w:val="-2"/>
        </w:rPr>
        <w:t xml:space="preserve">siness and shall adhere to the safety rules and procedures </w:t>
      </w:r>
      <w:r>
        <w:rPr>
          <w:color w:val="000000"/>
          <w:spacing w:val="-2"/>
        </w:rPr>
        <w:br/>
        <w:t xml:space="preserve">established in advance, as may be changed from time to time, by the Granting Party and provided </w:t>
      </w:r>
      <w:r>
        <w:rPr>
          <w:color w:val="000000"/>
          <w:spacing w:val="-2"/>
        </w:rPr>
        <w:br/>
        <w:t xml:space="preserve">to the Access Party.  The Access Party shall indemnify the Granting Party against all claims of </w:t>
      </w:r>
      <w:r>
        <w:rPr>
          <w:color w:val="000000"/>
          <w:spacing w:val="-2"/>
        </w:rPr>
        <w:br/>
        <w:t>in</w:t>
      </w:r>
      <w:r>
        <w:rPr>
          <w:color w:val="000000"/>
          <w:spacing w:val="-2"/>
        </w:rPr>
        <w:t xml:space="preserve">jury or damage from third parties resulting from the exercise of the access rights provided for </w:t>
      </w:r>
      <w:r>
        <w:rPr>
          <w:color w:val="000000"/>
          <w:spacing w:val="-2"/>
        </w:rPr>
        <w:br/>
      </w:r>
      <w:r>
        <w:rPr>
          <w:color w:val="000000"/>
          <w:spacing w:val="-3"/>
        </w:rPr>
        <w:t xml:space="preserve">herein. </w:t>
      </w:r>
    </w:p>
    <w:p w:rsidR="00EB5F4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EB5F42">
      <w:pPr>
        <w:autoSpaceDE w:val="0"/>
        <w:autoSpaceDN w:val="0"/>
        <w:adjustRightInd w:val="0"/>
        <w:spacing w:before="229" w:line="276" w:lineRule="exact"/>
        <w:ind w:left="2160"/>
        <w:rPr>
          <w:color w:val="000000"/>
          <w:spacing w:val="-2"/>
        </w:rPr>
      </w:pPr>
      <w:r>
        <w:rPr>
          <w:color w:val="000000"/>
          <w:spacing w:val="-2"/>
        </w:rPr>
        <w:t xml:space="preserve">If any part of the Network Upgrade Facilities is to be installed on property owned by </w:t>
      </w:r>
    </w:p>
    <w:p w:rsidR="00EB5F42">
      <w:pPr>
        <w:autoSpaceDE w:val="0"/>
        <w:autoSpaceDN w:val="0"/>
        <w:adjustRightInd w:val="0"/>
        <w:spacing w:before="7" w:line="273" w:lineRule="exact"/>
        <w:ind w:left="1440" w:right="1269"/>
        <w:jc w:val="both"/>
        <w:rPr>
          <w:color w:val="000000"/>
          <w:spacing w:val="-2"/>
        </w:rPr>
      </w:pPr>
      <w:r>
        <w:rPr>
          <w:color w:val="000000"/>
          <w:spacing w:val="-2"/>
        </w:rPr>
        <w:t>persons other than Transmis</w:t>
      </w:r>
      <w:r>
        <w:rPr>
          <w:color w:val="000000"/>
          <w:spacing w:val="-2"/>
        </w:rPr>
        <w:t xml:space="preserve">sion Developer or Connecting Transmission Owner, the Connecting </w:t>
      </w:r>
      <w:r>
        <w:rPr>
          <w:color w:val="000000"/>
          <w:spacing w:val="-2"/>
        </w:rPr>
        <w:br/>
        <w:t xml:space="preserve">Transmission Owner shall at Transmission Developer’s expense use efforts, similar in nature and </w:t>
      </w:r>
      <w:r>
        <w:rPr>
          <w:color w:val="000000"/>
          <w:spacing w:val="-2"/>
        </w:rPr>
        <w:br/>
        <w:t>extent to those that it typically undertakes for its own or affiliated generation, including u</w:t>
      </w:r>
      <w:r>
        <w:rPr>
          <w:color w:val="000000"/>
          <w:spacing w:val="-2"/>
        </w:rPr>
        <w:t xml:space="preserve">se of its </w:t>
      </w:r>
      <w:r>
        <w:rPr>
          <w:color w:val="000000"/>
          <w:spacing w:val="-2"/>
        </w:rPr>
        <w:br/>
        <w:t xml:space="preserve">eminent domain authority, and to the extent consistent with state law, to procure from such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33" w:line="276" w:lineRule="exact"/>
        <w:ind w:left="6000"/>
        <w:rPr>
          <w:color w:val="000000"/>
          <w:spacing w:val="-3"/>
        </w:rPr>
      </w:pPr>
      <w:r>
        <w:rPr>
          <w:color w:val="000000"/>
          <w:spacing w:val="-3"/>
        </w:rPr>
        <w:t xml:space="preserve">15 </w:t>
      </w:r>
    </w:p>
    <w:p w:rsidR="00EB5F42">
      <w:pPr>
        <w:autoSpaceDE w:val="0"/>
        <w:autoSpaceDN w:val="0"/>
        <w:adjustRightInd w:val="0"/>
        <w:rPr>
          <w:color w:val="000000"/>
          <w:spacing w:val="-3"/>
        </w:rPr>
        <w:sectPr>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1" w:name="Pg21"/>
      <w:bookmarkEnd w:id="2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rPr>
          <w:rFonts w:ascii="Times New Roman Bold" w:hAnsi="Times New Roman Bold"/>
          <w:color w:val="000000"/>
          <w:spacing w:val="-3"/>
        </w:rPr>
      </w:pPr>
    </w:p>
    <w:p w:rsidR="00EB5F42">
      <w:pPr>
        <w:autoSpaceDE w:val="0"/>
        <w:autoSpaceDN w:val="0"/>
        <w:adjustRightInd w:val="0"/>
        <w:spacing w:before="179" w:line="270" w:lineRule="exact"/>
        <w:ind w:left="1440" w:right="1491"/>
        <w:rPr>
          <w:color w:val="000000"/>
          <w:spacing w:val="-3"/>
        </w:rPr>
      </w:pPr>
      <w:r>
        <w:rPr>
          <w:color w:val="000000"/>
          <w:spacing w:val="-2"/>
        </w:rPr>
        <w:t xml:space="preserve">persons any rights of use, licenses, rights of way and easements that are necessary to construct, </w:t>
      </w:r>
      <w:r>
        <w:rPr>
          <w:color w:val="000000"/>
          <w:spacing w:val="-2"/>
        </w:rPr>
        <w:br/>
        <w:t>operate, maintain, test, inspect, replace or remove the Network Upgrade Facilities up</w:t>
      </w:r>
      <w:r>
        <w:rPr>
          <w:color w:val="000000"/>
          <w:spacing w:val="-2"/>
        </w:rPr>
        <w:t xml:space="preserve">on such </w:t>
      </w:r>
      <w:r>
        <w:rPr>
          <w:color w:val="000000"/>
          <w:spacing w:val="-2"/>
        </w:rPr>
        <w:br/>
      </w:r>
      <w:r>
        <w:rPr>
          <w:color w:val="000000"/>
          <w:spacing w:val="-3"/>
        </w:rPr>
        <w:t xml:space="preserve">property. </w:t>
      </w:r>
    </w:p>
    <w:p w:rsidR="00EB5F4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EB5F42">
      <w:pPr>
        <w:autoSpaceDE w:val="0"/>
        <w:autoSpaceDN w:val="0"/>
        <w:adjustRightInd w:val="0"/>
        <w:spacing w:before="232" w:line="276" w:lineRule="exact"/>
        <w:ind w:left="2160"/>
        <w:rPr>
          <w:color w:val="000000"/>
          <w:spacing w:val="-2"/>
        </w:rPr>
      </w:pPr>
      <w:r>
        <w:rPr>
          <w:color w:val="000000"/>
          <w:spacing w:val="-2"/>
        </w:rPr>
        <w:t xml:space="preserve">NYISO, Connecting Transmission Owner and the Transmission Developer shall </w:t>
      </w:r>
    </w:p>
    <w:p w:rsidR="00EB5F42">
      <w:pPr>
        <w:autoSpaceDE w:val="0"/>
        <w:autoSpaceDN w:val="0"/>
        <w:adjustRightInd w:val="0"/>
        <w:spacing w:before="4" w:line="276" w:lineRule="exact"/>
        <w:ind w:left="1440" w:right="1313"/>
        <w:rPr>
          <w:color w:val="000000"/>
          <w:spacing w:val="-3"/>
        </w:rPr>
      </w:pPr>
      <w:r>
        <w:rPr>
          <w:color w:val="000000"/>
          <w:spacing w:val="-2"/>
        </w:rPr>
        <w:t xml:space="preserve">cooperate with each other in good faith in obtaining all permits, licenses and authorizations that </w:t>
      </w:r>
      <w:r>
        <w:rPr>
          <w:color w:val="000000"/>
          <w:spacing w:val="-2"/>
        </w:rPr>
        <w:br/>
      </w:r>
      <w:r>
        <w:rPr>
          <w:color w:val="000000"/>
          <w:spacing w:val="-2"/>
        </w:rPr>
        <w:t xml:space="preserve">are necessary to accomplish the interconnection in compliance with Applicable Laws and </w:t>
      </w:r>
      <w:r>
        <w:rPr>
          <w:color w:val="000000"/>
          <w:spacing w:val="-2"/>
        </w:rPr>
        <w:br/>
        <w:t xml:space="preserve">Regulations.  With respect to this paragraph, Connecting Transmission Owner shall provide </w:t>
      </w:r>
      <w:r>
        <w:rPr>
          <w:color w:val="000000"/>
          <w:spacing w:val="-2"/>
        </w:rPr>
        <w:br/>
        <w:t>permitting assistance to the Transmission Developer comparable to that provid</w:t>
      </w:r>
      <w:r>
        <w:rPr>
          <w:color w:val="000000"/>
          <w:spacing w:val="-2"/>
        </w:rPr>
        <w:t xml:space="preserve">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EB5F42">
      <w:pPr>
        <w:autoSpaceDE w:val="0"/>
        <w:autoSpaceDN w:val="0"/>
        <w:adjustRightInd w:val="0"/>
        <w:spacing w:before="224" w:line="276" w:lineRule="exact"/>
        <w:ind w:left="2160"/>
        <w:rPr>
          <w:color w:val="000000"/>
          <w:spacing w:val="-2"/>
        </w:rPr>
      </w:pPr>
      <w:r>
        <w:rPr>
          <w:color w:val="000000"/>
          <w:spacing w:val="-2"/>
        </w:rPr>
        <w:t xml:space="preserve">Transmission Developer reserves the right, upon written notice to Connecting </w:t>
      </w:r>
    </w:p>
    <w:p w:rsidR="00EB5F42">
      <w:pPr>
        <w:autoSpaceDE w:val="0"/>
        <w:autoSpaceDN w:val="0"/>
        <w:adjustRightInd w:val="0"/>
        <w:spacing w:before="4" w:line="276" w:lineRule="exact"/>
        <w:ind w:left="1440" w:right="1284"/>
        <w:rPr>
          <w:color w:val="000000"/>
          <w:spacing w:val="-3"/>
        </w:rPr>
      </w:pPr>
      <w:r>
        <w:rPr>
          <w:color w:val="000000"/>
          <w:spacing w:val="-2"/>
        </w:rPr>
        <w:t>Transmission Owner and NYISO, to suspend at a</w:t>
      </w:r>
      <w:r>
        <w:rPr>
          <w:color w:val="000000"/>
          <w:spacing w:val="-2"/>
        </w:rPr>
        <w:t xml:space="preserve">ny time all work by Transmission Developer </w:t>
      </w:r>
      <w:r>
        <w:rPr>
          <w:color w:val="000000"/>
          <w:spacing w:val="-2"/>
        </w:rPr>
        <w:b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with the condition that t</w:t>
      </w:r>
      <w:r>
        <w:rPr>
          <w:color w:val="000000"/>
          <w:spacing w:val="-2"/>
        </w:rPr>
        <w:t xml:space="preserve">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Connecting Transmission Owner and NYISO.  If the suspension will impact the Transmiss</w:t>
      </w:r>
      <w:r>
        <w:rPr>
          <w:color w:val="000000"/>
          <w:spacing w:val="-2"/>
        </w:rPr>
        <w:t xml:space="preserve">ion </w:t>
      </w:r>
      <w:r>
        <w:rPr>
          <w:color w:val="000000"/>
          <w:spacing w:val="-2"/>
        </w:rPr>
        <w:br/>
        <w:t xml:space="preserve">Developer’s ability to meet any Advisory Milestones or Critical Path Milestones in the </w:t>
      </w:r>
      <w:r>
        <w:rPr>
          <w:color w:val="000000"/>
          <w:spacing w:val="-2"/>
        </w:rPr>
        <w:br/>
        <w:t xml:space="preserve">Development Agreement, Transmission Developer shall notify the NYISO in accordance with </w:t>
      </w:r>
      <w:r>
        <w:rPr>
          <w:color w:val="000000"/>
          <w:spacing w:val="-2"/>
        </w:rPr>
        <w:br/>
        <w:t>the requirements in Article 3.3 of the Development Agreement.  NYISO reser</w:t>
      </w:r>
      <w:r>
        <w:rPr>
          <w:color w:val="000000"/>
          <w:spacing w:val="-2"/>
        </w:rPr>
        <w:t xml:space="preserve">ves the right, upon </w:t>
      </w:r>
      <w:r>
        <w:rPr>
          <w:color w:val="000000"/>
          <w:spacing w:val="-2"/>
        </w:rPr>
        <w:br/>
        <w:t xml:space="preserve">written notice to Transmission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associated with the engineering, procurement, and/or constr</w:t>
      </w:r>
      <w:r>
        <w:rPr>
          <w:color w:val="000000"/>
          <w:spacing w:val="-2"/>
        </w:rPr>
        <w:t xml:space="preserve">uction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 xml:space="preserve">Agreement. </w:t>
      </w:r>
    </w:p>
    <w:p w:rsidR="00EB5F42">
      <w:pPr>
        <w:autoSpaceDE w:val="0"/>
        <w:autoSpaceDN w:val="0"/>
        <w:adjustRightInd w:val="0"/>
        <w:spacing w:before="264" w:line="276" w:lineRule="exact"/>
        <w:ind w:left="2160"/>
        <w:rPr>
          <w:color w:val="000000"/>
          <w:spacing w:val="-2"/>
        </w:rPr>
      </w:pPr>
      <w:r>
        <w:rPr>
          <w:color w:val="000000"/>
          <w:spacing w:val="-2"/>
        </w:rPr>
        <w:t xml:space="preserve">In the event of suspension under this Article 5.11, Transmission Developer shall be </w:t>
      </w:r>
    </w:p>
    <w:p w:rsidR="00EB5F42">
      <w:pPr>
        <w:autoSpaceDE w:val="0"/>
        <w:autoSpaceDN w:val="0"/>
        <w:adjustRightInd w:val="0"/>
        <w:spacing w:before="5" w:line="275" w:lineRule="exact"/>
        <w:ind w:left="1440" w:right="1291"/>
        <w:rPr>
          <w:color w:val="000000"/>
          <w:spacing w:val="-3"/>
        </w:rPr>
      </w:pPr>
      <w:r>
        <w:rPr>
          <w:color w:val="000000"/>
          <w:spacing w:val="-2"/>
        </w:rPr>
        <w:t>responsible for all reasonabl</w:t>
      </w:r>
      <w:r>
        <w:rPr>
          <w:color w:val="000000"/>
          <w:spacing w:val="-2"/>
        </w:rPr>
        <w:t xml:space="preserve">e and necessary costs and/or obligations in accordance with the ISO OATT and the Facilities Study report including those which Connecting Transmission Owner (i) has incurred pursuant to this Agreement prior to the suspension and (ii) incurs in suspending </w:t>
      </w:r>
      <w:r>
        <w:rPr>
          <w:color w:val="000000"/>
          <w:spacing w:val="-2"/>
        </w:rPr>
        <w:br/>
      </w:r>
      <w:r>
        <w:rPr>
          <w:color w:val="000000"/>
          <w:spacing w:val="-2"/>
        </w:rP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applicable, any costs incurred in conn</w:t>
      </w:r>
      <w:r>
        <w:rPr>
          <w:color w:val="000000"/>
          <w:spacing w:val="-2"/>
        </w:rPr>
        <w:t xml:space="preserve">ection with the cancellation or suspension of material, equipment and labor contracts which Connecting Transmission Owner cannot reasonably avoid; provided, however, that prior to canceling or suspending any such </w:t>
      </w:r>
      <w:r>
        <w:rPr>
          <w:color w:val="000000"/>
          <w:spacing w:val="-2"/>
        </w:rPr>
        <w:br/>
        <w:t>material, equipment or labor contract, Con</w:t>
      </w:r>
      <w:r>
        <w:rPr>
          <w:color w:val="000000"/>
          <w:spacing w:val="-2"/>
        </w:rPr>
        <w:t xml:space="preserve">necting Transmission Owner shall obtain </w:t>
      </w:r>
      <w:r>
        <w:rPr>
          <w:color w:val="000000"/>
          <w:spacing w:val="-2"/>
        </w:rPr>
        <w:br/>
      </w:r>
      <w:r>
        <w:rPr>
          <w:color w:val="000000"/>
          <w:spacing w:val="-3"/>
        </w:rPr>
        <w:t xml:space="preserve">Transmission Developer’s authorization to do so. </w:t>
      </w:r>
    </w:p>
    <w:p w:rsidR="00EB5F42">
      <w:pPr>
        <w:autoSpaceDE w:val="0"/>
        <w:autoSpaceDN w:val="0"/>
        <w:adjustRightInd w:val="0"/>
        <w:spacing w:line="270" w:lineRule="exact"/>
        <w:ind w:left="1440"/>
        <w:rPr>
          <w:color w:val="000000"/>
          <w:spacing w:val="-3"/>
        </w:rPr>
      </w:pPr>
    </w:p>
    <w:p w:rsidR="00EB5F42">
      <w:pPr>
        <w:autoSpaceDE w:val="0"/>
        <w:autoSpaceDN w:val="0"/>
        <w:adjustRightInd w:val="0"/>
        <w:spacing w:before="20" w:line="270" w:lineRule="exact"/>
        <w:ind w:left="1440" w:right="1643" w:firstLine="720"/>
        <w:rPr>
          <w:color w:val="000000"/>
          <w:spacing w:val="-2"/>
        </w:rPr>
      </w:pPr>
      <w:r>
        <w:rPr>
          <w:color w:val="000000"/>
          <w:spacing w:val="-2"/>
        </w:rPr>
        <w:t xml:space="preserve">Connecting Transmission Owner shall invoice Transmission Developer for such costs </w:t>
      </w:r>
      <w:r>
        <w:rPr>
          <w:color w:val="000000"/>
          <w:spacing w:val="-2"/>
        </w:rPr>
        <w:br/>
      </w:r>
      <w:r>
        <w:rPr>
          <w:color w:val="000000"/>
          <w:spacing w:val="-2"/>
        </w:rPr>
        <w:t xml:space="preserve">pursuant to Article 12 and shall use due diligence to minimize its costs.  In the event </w:t>
      </w:r>
      <w:r>
        <w:rPr>
          <w:color w:val="000000"/>
          <w:spacing w:val="-2"/>
        </w:rPr>
        <w:br/>
        <w:t xml:space="preserve">Transmission Developer suspends work by the Transmission Developer and Connecting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34" w:line="276" w:lineRule="exact"/>
        <w:ind w:left="6000"/>
        <w:rPr>
          <w:color w:val="000000"/>
          <w:spacing w:val="-3"/>
        </w:rPr>
      </w:pPr>
      <w:r>
        <w:rPr>
          <w:color w:val="000000"/>
          <w:spacing w:val="-3"/>
        </w:rPr>
        <w:t xml:space="preserve">16 </w:t>
      </w:r>
    </w:p>
    <w:p w:rsidR="00EB5F42">
      <w:pPr>
        <w:autoSpaceDE w:val="0"/>
        <w:autoSpaceDN w:val="0"/>
        <w:adjustRightInd w:val="0"/>
        <w:rPr>
          <w:color w:val="000000"/>
          <w:spacing w:val="-3"/>
        </w:rPr>
        <w:sectPr>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2" w:name="Pg22"/>
      <w:bookmarkEnd w:id="2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jc w:val="both"/>
        <w:rPr>
          <w:rFonts w:ascii="Times New Roman Bold" w:hAnsi="Times New Roman Bold"/>
          <w:color w:val="000000"/>
          <w:spacing w:val="-3"/>
        </w:rPr>
      </w:pPr>
    </w:p>
    <w:p w:rsidR="00EB5F42">
      <w:pPr>
        <w:autoSpaceDE w:val="0"/>
        <w:autoSpaceDN w:val="0"/>
        <w:adjustRightInd w:val="0"/>
        <w:spacing w:before="168" w:line="276" w:lineRule="exact"/>
        <w:ind w:left="1440" w:right="1575"/>
        <w:jc w:val="both"/>
        <w:rPr>
          <w:color w:val="000000"/>
          <w:spacing w:val="-2"/>
        </w:rPr>
      </w:pPr>
      <w:r>
        <w:rPr>
          <w:color w:val="000000"/>
          <w:spacing w:val="-2"/>
        </w:rPr>
        <w:t xml:space="preserve">Transmission Owner required under this Agreement pursuant to this Article 5.11, and has not </w:t>
      </w:r>
      <w:r>
        <w:rPr>
          <w:color w:val="000000"/>
          <w:spacing w:val="-2"/>
        </w:rPr>
        <w:t xml:space="preserve">informed the Parties that it is recommencing its work and requested Connecting Transmission Owner to recommence its work required under this Agreement on or before the expiration of three (3) years following commencement of such suspension, this Agreement </w:t>
      </w:r>
      <w:r>
        <w:rPr>
          <w:color w:val="000000"/>
          <w:spacing w:val="-2"/>
        </w:rPr>
        <w:t xml:space="preserve">shall be deemed terminated.  The three-year period shall begin on the date of the written notice required under this Article 5.11 or the date specified in the written notice of suspension.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EB5F4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EB5F42">
      <w:pPr>
        <w:autoSpaceDE w:val="0"/>
        <w:autoSpaceDN w:val="0"/>
        <w:adjustRightInd w:val="0"/>
        <w:spacing w:line="276" w:lineRule="exact"/>
        <w:ind w:left="2160"/>
        <w:rPr>
          <w:rFonts w:ascii="Times New Roman Bold" w:hAnsi="Times New Roman Bold"/>
          <w:color w:val="000000"/>
          <w:spacing w:val="-2"/>
        </w:rPr>
      </w:pPr>
    </w:p>
    <w:p w:rsidR="00EB5F42">
      <w:pPr>
        <w:autoSpaceDE w:val="0"/>
        <w:autoSpaceDN w:val="0"/>
        <w:adjustRightInd w:val="0"/>
        <w:spacing w:before="8" w:line="276" w:lineRule="exact"/>
        <w:ind w:left="2160"/>
        <w:rPr>
          <w:color w:val="000000"/>
          <w:spacing w:val="-2"/>
        </w:rPr>
      </w:pPr>
      <w:r>
        <w:rPr>
          <w:color w:val="000000"/>
          <w:spacing w:val="-2"/>
        </w:rPr>
        <w:t xml:space="preserve">The Transmission Developer and Connecting Transmission Owner intend that all </w:t>
      </w:r>
    </w:p>
    <w:p w:rsidR="00EB5F42">
      <w:pPr>
        <w:autoSpaceDE w:val="0"/>
        <w:autoSpaceDN w:val="0"/>
        <w:adjustRightInd w:val="0"/>
        <w:spacing w:before="5" w:line="275" w:lineRule="exact"/>
        <w:ind w:left="1440" w:right="1310"/>
        <w:rPr>
          <w:color w:val="000000"/>
          <w:spacing w:val="-2"/>
        </w:rPr>
      </w:pPr>
      <w:r>
        <w:rPr>
          <w:color w:val="000000"/>
          <w:spacing w:val="-2"/>
        </w:rPr>
        <w:t xml:space="preserve">payments or property transfers made by Transmission Developer to Connecting Transmission </w:t>
      </w:r>
      <w:r>
        <w:rPr>
          <w:color w:val="000000"/>
          <w:spacing w:val="-2"/>
        </w:rPr>
        <w:br/>
        <w:t>Owner for the installation of the Network Upgrade Facilities shall be non-taxable, eithe</w:t>
      </w:r>
      <w:r>
        <w:rPr>
          <w:color w:val="000000"/>
          <w:spacing w:val="-2"/>
        </w:rPr>
        <w:t xml:space="preserv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w:t>
      </w:r>
      <w:r>
        <w:rPr>
          <w:color w:val="000000"/>
          <w:spacing w:val="-2"/>
        </w:rPr>
        <w:t xml:space="preserve">applicable state income tax laws. </w:t>
      </w:r>
    </w:p>
    <w:p w:rsidR="00EB5F42">
      <w:pPr>
        <w:autoSpaceDE w:val="0"/>
        <w:autoSpaceDN w:val="0"/>
        <w:adjustRightInd w:val="0"/>
        <w:spacing w:line="276" w:lineRule="exact"/>
        <w:ind w:left="1440"/>
        <w:rPr>
          <w:color w:val="000000"/>
          <w:spacing w:val="-2"/>
        </w:rPr>
      </w:pPr>
    </w:p>
    <w:p w:rsidR="00EB5F42">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EB5F42">
      <w:pPr>
        <w:autoSpaceDE w:val="0"/>
        <w:autoSpaceDN w:val="0"/>
        <w:adjustRightInd w:val="0"/>
        <w:spacing w:before="264" w:line="276" w:lineRule="exact"/>
        <w:ind w:left="2160"/>
        <w:rPr>
          <w:color w:val="000000"/>
          <w:spacing w:val="-2"/>
        </w:rPr>
      </w:pPr>
      <w:r>
        <w:rPr>
          <w:color w:val="000000"/>
          <w:spacing w:val="-2"/>
        </w:rPr>
        <w:t xml:space="preserve">In accordance with IRS Notice 2016-36, Transmission Developer represents and </w:t>
      </w:r>
    </w:p>
    <w:p w:rsidR="00EB5F42">
      <w:pPr>
        <w:autoSpaceDE w:val="0"/>
        <w:autoSpaceDN w:val="0"/>
        <w:adjustRightInd w:val="0"/>
        <w:spacing w:before="4" w:line="276" w:lineRule="exact"/>
        <w:ind w:left="1440" w:right="1253"/>
        <w:rPr>
          <w:color w:val="000000"/>
          <w:spacing w:val="-2"/>
        </w:rPr>
      </w:pPr>
      <w:r>
        <w:rPr>
          <w:color w:val="000000"/>
          <w:spacing w:val="-2"/>
        </w:rPr>
        <w:t xml:space="preserve">covenants that (i) ownership of the electricity generated at the Large Generating Facility will </w:t>
      </w:r>
      <w:r>
        <w:rPr>
          <w:color w:val="000000"/>
          <w:spacing w:val="-2"/>
        </w:rPr>
        <w:br/>
        <w:t>pass t</w:t>
      </w:r>
      <w:r>
        <w:rPr>
          <w:color w:val="000000"/>
          <w:spacing w:val="-2"/>
        </w:rPr>
        <w:t xml:space="preserve">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Network</w:t>
      </w:r>
      <w:r>
        <w:rPr>
          <w:color w:val="000000"/>
          <w:spacing w:val="-2"/>
        </w:rPr>
        <w:t xml:space="preserve"> Upgrade </w:t>
      </w:r>
      <w:r>
        <w:rPr>
          <w:color w:val="000000"/>
          <w:spacing w:val="-2"/>
        </w:rPr>
        <w:br/>
        <w:t xml:space="preserve">Facilities will be capitalized by Transmission Developer as an intangible asset and recovered </w:t>
      </w:r>
      <w:r>
        <w:rPr>
          <w:color w:val="000000"/>
          <w:spacing w:val="-2"/>
        </w:rPr>
        <w:br/>
        <w:t xml:space="preserve">using the straight-line method over a useful life of twenty (20) years, and (iii) any portion of the </w:t>
      </w:r>
      <w:r>
        <w:rPr>
          <w:color w:val="000000"/>
          <w:spacing w:val="-2"/>
        </w:rPr>
        <w:br/>
        <w:t>Network Upgrade Facility that is a “dual-use inte</w:t>
      </w:r>
      <w:r>
        <w:rPr>
          <w:color w:val="000000"/>
          <w:spacing w:val="-2"/>
        </w:rPr>
        <w:t>rtie,” within the meaning of IRS Notice 2016-</w:t>
      </w:r>
      <w:r>
        <w:rPr>
          <w:color w:val="000000"/>
          <w:spacing w:val="-2"/>
        </w:rPr>
        <w:br/>
        <w:t xml:space="preserve">36, is reasonably expected to carry only a de minimis amount of electricity in the direction of the </w:t>
      </w:r>
      <w:r>
        <w:rPr>
          <w:color w:val="000000"/>
          <w:spacing w:val="-2"/>
        </w:rPr>
        <w:br/>
        <w:t xml:space="preserve">Large Generating Facility.  For this purpose, “de minimis amount” means no more than 5 percent </w:t>
      </w:r>
      <w:r>
        <w:rPr>
          <w:color w:val="000000"/>
          <w:spacing w:val="-2"/>
        </w:rPr>
        <w:br/>
        <w:t xml:space="preserve">of the total </w:t>
      </w:r>
      <w:r>
        <w:rPr>
          <w:color w:val="000000"/>
          <w:spacing w:val="-2"/>
        </w:rPr>
        <w:t xml:space="preserve">power flows in both directions, calculated in accordance with the “5 percent test” set </w:t>
      </w:r>
      <w:r>
        <w:rPr>
          <w:color w:val="000000"/>
          <w:spacing w:val="-2"/>
        </w:rPr>
        <w:br/>
        <w:t xml:space="preserve">forth in IRS Notice 2016-36.  This is not intended to be an exclusive list of the relevant </w:t>
      </w:r>
      <w:r>
        <w:rPr>
          <w:color w:val="000000"/>
          <w:spacing w:val="-2"/>
        </w:rPr>
        <w:br/>
        <w:t>conditions that must be met to conform to IRS requirements for non-taxable t</w:t>
      </w:r>
      <w:r>
        <w:rPr>
          <w:color w:val="000000"/>
          <w:spacing w:val="-2"/>
        </w:rPr>
        <w:t xml:space="preserve">reatment. </w:t>
      </w:r>
    </w:p>
    <w:p w:rsidR="00EB5F42">
      <w:pPr>
        <w:autoSpaceDE w:val="0"/>
        <w:autoSpaceDN w:val="0"/>
        <w:adjustRightInd w:val="0"/>
        <w:spacing w:before="261" w:line="280" w:lineRule="exact"/>
        <w:ind w:left="1440" w:right="1336" w:firstLine="720"/>
        <w:rPr>
          <w:color w:val="000000"/>
          <w:spacing w:val="-3"/>
        </w:rPr>
      </w:pPr>
      <w:r>
        <w:rPr>
          <w:color w:val="000000"/>
          <w:spacing w:val="-2"/>
        </w:rPr>
        <w:t xml:space="preserve">At Connecting Transmission Owner’s request, Transmission Developer shall provide Connecting Transmission Owner with a report from an independent engineer confirming its </w:t>
      </w:r>
      <w:r>
        <w:rPr>
          <w:color w:val="000000"/>
          <w:spacing w:val="-2"/>
        </w:rPr>
        <w:t xml:space="preserve">representation in clause (iii), above.  Connecting Transmission Owner represents and covenants that the cost of the Network Upgrade Facilities paid for by Transmission Developer will have no </w:t>
      </w:r>
      <w:r>
        <w:rPr>
          <w:color w:val="000000"/>
          <w:spacing w:val="-3"/>
        </w:rPr>
        <w:t xml:space="preserve">net effect on the base upon which rates are determined. </w:t>
      </w:r>
    </w:p>
    <w:p w:rsidR="00EB5F42">
      <w:pPr>
        <w:tabs>
          <w:tab w:val="left" w:pos="2520"/>
        </w:tabs>
        <w:autoSpaceDE w:val="0"/>
        <w:autoSpaceDN w:val="0"/>
        <w:adjustRightInd w:val="0"/>
        <w:spacing w:before="260" w:line="280" w:lineRule="exact"/>
        <w:ind w:left="1440" w:right="1975"/>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I</w:t>
      </w:r>
      <w:r>
        <w:rPr>
          <w:rFonts w:ascii="Times New Roman Bold" w:hAnsi="Times New Roman Bold"/>
          <w:color w:val="000000"/>
          <w:spacing w:val="-1"/>
        </w:rPr>
        <w:t xml:space="preserve">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EB5F42">
      <w:pPr>
        <w:autoSpaceDE w:val="0"/>
        <w:autoSpaceDN w:val="0"/>
        <w:adjustRightInd w:val="0"/>
        <w:spacing w:before="246" w:line="273" w:lineRule="exact"/>
        <w:ind w:left="1440" w:right="1437" w:firstLine="720"/>
        <w:rPr>
          <w:color w:val="000000"/>
          <w:spacing w:val="-2"/>
        </w:rPr>
      </w:pPr>
      <w:r>
        <w:rPr>
          <w:color w:val="000000"/>
          <w:spacing w:val="-2"/>
        </w:rPr>
        <w:t xml:space="preserve">Notwithstanding Article 5.12.1, Transmission Developer shall protect, indemnify and </w:t>
      </w:r>
      <w:r>
        <w:rPr>
          <w:color w:val="000000"/>
          <w:spacing w:val="-2"/>
        </w:rPr>
        <w:br/>
        <w:t>hold harmless Connecting Transmission Owner from the c</w:t>
      </w:r>
      <w:r>
        <w:rPr>
          <w:color w:val="000000"/>
          <w:spacing w:val="-2"/>
        </w:rPr>
        <w:t xml:space="preserve">ost consequences of any current tax </w:t>
      </w:r>
      <w:r>
        <w:rPr>
          <w:color w:val="000000"/>
          <w:spacing w:val="-2"/>
        </w:rPr>
        <w:br/>
        <w:t xml:space="preserve">liability imposed against Connecting Transmission Owner as the result of payments or property </w:t>
      </w:r>
      <w:r>
        <w:rPr>
          <w:color w:val="000000"/>
          <w:spacing w:val="-2"/>
        </w:rPr>
        <w:br/>
        <w:t xml:space="preserve">transfers made by Transmission Developer to Connecting Transmission Owner under this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69" w:line="276" w:lineRule="exact"/>
        <w:ind w:left="6000"/>
        <w:rPr>
          <w:color w:val="000000"/>
          <w:spacing w:val="-3"/>
        </w:rPr>
      </w:pPr>
      <w:r>
        <w:rPr>
          <w:color w:val="000000"/>
          <w:spacing w:val="-3"/>
        </w:rPr>
        <w:t xml:space="preserve">17 </w:t>
      </w:r>
    </w:p>
    <w:p w:rsidR="00EB5F42">
      <w:pPr>
        <w:autoSpaceDE w:val="0"/>
        <w:autoSpaceDN w:val="0"/>
        <w:adjustRightInd w:val="0"/>
        <w:rPr>
          <w:color w:val="000000"/>
          <w:spacing w:val="-3"/>
        </w:rPr>
        <w:sectPr>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3" w:name="Pg23"/>
      <w:bookmarkEnd w:id="2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425"/>
        <w:jc w:val="both"/>
        <w:rPr>
          <w:color w:val="000000"/>
          <w:spacing w:val="-3"/>
        </w:rPr>
      </w:pPr>
      <w:r>
        <w:rPr>
          <w:color w:val="000000"/>
          <w:spacing w:val="-2"/>
        </w:rPr>
        <w:t xml:space="preserve">Agreement, as well as any interest and penalties, other than interest and penalties attributable to </w:t>
      </w:r>
      <w:r>
        <w:rPr>
          <w:color w:val="000000"/>
          <w:spacing w:val="-3"/>
        </w:rPr>
        <w:t xml:space="preserve">any delay caused by Connecting Transmission Owner. </w:t>
      </w:r>
    </w:p>
    <w:p w:rsidR="00EB5F42">
      <w:pPr>
        <w:autoSpaceDE w:val="0"/>
        <w:autoSpaceDN w:val="0"/>
        <w:adjustRightInd w:val="0"/>
        <w:spacing w:before="264" w:line="276" w:lineRule="exact"/>
        <w:ind w:left="1440" w:right="1285"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w:t>
      </w:r>
      <w:r>
        <w:rPr>
          <w:color w:val="000000"/>
          <w:spacing w:val="-2"/>
        </w:rPr>
        <w:t xml:space="preserve"> liability in the amounts it charges Transmission Developer under this </w:t>
      </w:r>
      <w:r>
        <w:rPr>
          <w:color w:val="000000"/>
          <w:spacing w:val="-2"/>
        </w:rPr>
        <w:br/>
        <w:t xml:space="preserve">Agreement unless (i) Connecting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Ow</w:t>
      </w:r>
      <w:r>
        <w:rPr>
          <w:color w:val="000000"/>
          <w:spacing w:val="-2"/>
        </w:rPr>
        <w:t xml:space="preserve">ner should be reported as income subject to taxation or (ii) any Governmental Authority </w:t>
      </w:r>
      <w:r>
        <w:rPr>
          <w:color w:val="000000"/>
          <w:spacing w:val="-2"/>
        </w:rPr>
        <w:br/>
        <w:t xml:space="preserve">directs Connecting Transmission Owner to report payments or property as income subject to </w:t>
      </w:r>
      <w:r>
        <w:rPr>
          <w:color w:val="000000"/>
          <w:spacing w:val="-2"/>
        </w:rPr>
        <w:br/>
        <w:t xml:space="preserve">taxation; provided, however, that Connecting Transmission Owner may require </w:t>
      </w:r>
      <w:r>
        <w:rPr>
          <w:color w:val="000000"/>
          <w:spacing w:val="-2"/>
        </w:rPr>
        <w:t xml:space="preserve">Transmission </w:t>
      </w:r>
      <w:r>
        <w:rPr>
          <w:color w:val="000000"/>
          <w:spacing w:val="-2"/>
        </w:rPr>
        <w:br/>
        <w:t xml:space="preserve">Developer to provide security,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consequences of any current tax liability under this Articl</w:t>
      </w:r>
      <w:r>
        <w:rPr>
          <w:color w:val="000000"/>
          <w:spacing w:val="-2"/>
        </w:rPr>
        <w:t xml:space="preserve">e 5.12.  Transmission Developer shall </w:t>
      </w:r>
      <w:r>
        <w:rPr>
          <w:color w:val="000000"/>
          <w:spacing w:val="-2"/>
        </w:rPr>
        <w:br/>
        <w:t xml:space="preserve">reimburse Connecting Transmission Owner for such costs on a fully grossed-up basis, in </w:t>
      </w:r>
      <w:r>
        <w:rPr>
          <w:color w:val="000000"/>
          <w:spacing w:val="-2"/>
        </w:rPr>
        <w:br/>
        <w:t xml:space="preserve">accordance with Article 5.12.4, within thirty (30) Calendar Days of receiving written notification </w:t>
      </w:r>
      <w:r>
        <w:rPr>
          <w:color w:val="000000"/>
          <w:spacing w:val="-2"/>
        </w:rPr>
        <w:br/>
        <w:t xml:space="preserve">from Connecting Transmission </w:t>
      </w:r>
      <w:r>
        <w:rPr>
          <w:color w:val="000000"/>
          <w:spacing w:val="-2"/>
        </w:rPr>
        <w:t xml:space="preserve">Owner of the amount due, including detail about how the amount </w:t>
      </w:r>
      <w:r>
        <w:rPr>
          <w:color w:val="000000"/>
          <w:spacing w:val="-2"/>
        </w:rPr>
        <w:br/>
      </w:r>
      <w:r>
        <w:rPr>
          <w:color w:val="000000"/>
          <w:spacing w:val="-3"/>
        </w:rPr>
        <w:t xml:space="preserve">was calculated. </w:t>
      </w:r>
    </w:p>
    <w:p w:rsidR="00EB5F42">
      <w:pPr>
        <w:autoSpaceDE w:val="0"/>
        <w:autoSpaceDN w:val="0"/>
        <w:adjustRightInd w:val="0"/>
        <w:spacing w:before="265" w:line="275" w:lineRule="exact"/>
        <w:ind w:left="1440" w:right="1488"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w:t>
      </w:r>
      <w:r>
        <w:rPr>
          <w:color w:val="000000"/>
          <w:spacing w:val="-2"/>
        </w:rPr>
        <w:t xml:space="preserv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contemplated by this Arti</w:t>
      </w:r>
      <w:r>
        <w:rPr>
          <w:color w:val="000000"/>
          <w:spacing w:val="-3"/>
        </w:rPr>
        <w:t xml:space="preserve">cle 5.12.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EB5F42">
      <w:pPr>
        <w:autoSpaceDE w:val="0"/>
        <w:autoSpaceDN w:val="0"/>
        <w:adjustRightInd w:val="0"/>
        <w:spacing w:line="274" w:lineRule="exact"/>
        <w:ind w:left="1440"/>
        <w:rPr>
          <w:rFonts w:ascii="Times New Roman Bold" w:hAnsi="Times New Roman Bold"/>
          <w:color w:val="000000"/>
          <w:spacing w:val="-1"/>
        </w:rPr>
      </w:pPr>
    </w:p>
    <w:p w:rsidR="00EB5F42">
      <w:pPr>
        <w:autoSpaceDE w:val="0"/>
        <w:autoSpaceDN w:val="0"/>
        <w:adjustRightInd w:val="0"/>
        <w:spacing w:before="12" w:line="274" w:lineRule="exact"/>
        <w:ind w:left="1440" w:right="1406"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r>
      <w:r>
        <w:rPr>
          <w:color w:val="000000"/>
          <w:spacing w:val="-2"/>
        </w:rPr>
        <w:t xml:space="preserve">be agreed to by the parties, this means that Transmission Developer will pay Connecting </w:t>
      </w:r>
      <w:r>
        <w:rPr>
          <w:color w:val="000000"/>
          <w:spacing w:val="-2"/>
        </w:rPr>
        <w:br/>
        <w:t xml:space="preserve">Transmission Owner, in addition to the amount paid for the Network Upgrade Facilities, an </w:t>
      </w:r>
      <w:r>
        <w:rPr>
          <w:color w:val="000000"/>
          <w:spacing w:val="-2"/>
        </w:rPr>
        <w:br/>
        <w:t>amount equal to (1) the current taxes imposed on Connecting Transmission Own</w:t>
      </w:r>
      <w:r>
        <w:rPr>
          <w:color w:val="000000"/>
          <w:spacing w:val="-2"/>
        </w:rPr>
        <w:t xml:space="preserve">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Transmission Developer to Connecting </w:t>
      </w:r>
      <w:r>
        <w:rPr>
          <w:color w:val="000000"/>
          <w:spacing w:val="-2"/>
        </w:rPr>
        <w:br/>
        <w:t>Transmission Owner under this Agreement (without regard to an</w:t>
      </w:r>
      <w:r>
        <w:rPr>
          <w:color w:val="000000"/>
          <w:spacing w:val="-2"/>
        </w:rPr>
        <w:t xml:space="preserve">y payments under this Article </w:t>
      </w:r>
    </w:p>
    <w:p w:rsidR="00EB5F42">
      <w:pPr>
        <w:autoSpaceDE w:val="0"/>
        <w:autoSpaceDN w:val="0"/>
        <w:adjustRightInd w:val="0"/>
        <w:spacing w:before="5" w:line="276" w:lineRule="exact"/>
        <w:ind w:left="1440"/>
        <w:rPr>
          <w:color w:val="000000"/>
          <w:spacing w:val="-2"/>
        </w:rPr>
      </w:pPr>
      <w:r>
        <w:rPr>
          <w:color w:val="000000"/>
          <w:spacing w:val="-2"/>
        </w:rPr>
        <w:t xml:space="preserve">5.12) (the “Gross Income Amount”) over (b) the present value of future tax deductions for </w:t>
      </w:r>
    </w:p>
    <w:p w:rsidR="00EB5F42">
      <w:pPr>
        <w:autoSpaceDE w:val="0"/>
        <w:autoSpaceDN w:val="0"/>
        <w:adjustRightInd w:val="0"/>
        <w:spacing w:before="7" w:line="273" w:lineRule="exact"/>
        <w:ind w:left="1440" w:right="1271"/>
        <w:rPr>
          <w:color w:val="000000"/>
          <w:spacing w:val="-3"/>
        </w:rPr>
      </w:pPr>
      <w:r>
        <w:rPr>
          <w:color w:val="000000"/>
          <w:spacing w:val="-2"/>
        </w:rPr>
        <w:t xml:space="preserve">depreciation that will be available as a result of such payments or property transfers (the “Present </w:t>
      </w:r>
      <w:r>
        <w:rPr>
          <w:color w:val="000000"/>
          <w:spacing w:val="-2"/>
        </w:rPr>
        <w:t xml:space="preserve">Value Depreciation Amount”), plus (2) an additional amount sufficient to permit the Connecting Transmission Owner to receive and retain, after the payment of all Current Taxes, an amount </w:t>
      </w:r>
      <w:r>
        <w:rPr>
          <w:color w:val="000000"/>
          <w:spacing w:val="-3"/>
        </w:rPr>
        <w:t xml:space="preserve">equal to the net amount described in clause (1).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ight="1323" w:firstLine="720"/>
        <w:rPr>
          <w:color w:val="000000"/>
          <w:spacing w:val="-2"/>
        </w:rPr>
      </w:pPr>
      <w:r>
        <w:rPr>
          <w:color w:val="000000"/>
          <w:spacing w:val="-2"/>
        </w:rPr>
        <w:t xml:space="preserve">For this purpose, </w:t>
      </w:r>
      <w:r>
        <w:rPr>
          <w:color w:val="000000"/>
          <w:spacing w:val="-2"/>
        </w:rPr>
        <w:t xml:space="preserve">(i)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subject to tax at th</w:t>
      </w:r>
      <w:r>
        <w:rPr>
          <w:color w:val="000000"/>
          <w:spacing w:val="-2"/>
        </w:rPr>
        <w:t xml:space="preserve">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w:t>
      </w:r>
      <w:r>
        <w:rPr>
          <w:color w:val="000000"/>
          <w:spacing w:val="-2"/>
        </w:rPr>
        <w:t xml:space="preserve">s or property transfers by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52" w:line="276" w:lineRule="exact"/>
        <w:ind w:left="6000"/>
        <w:rPr>
          <w:color w:val="000000"/>
          <w:spacing w:val="-3"/>
        </w:rPr>
      </w:pPr>
      <w:r>
        <w:rPr>
          <w:color w:val="000000"/>
          <w:spacing w:val="-3"/>
        </w:rPr>
        <w:t xml:space="preserve">18 </w:t>
      </w:r>
    </w:p>
    <w:p w:rsidR="00EB5F42">
      <w:pPr>
        <w:autoSpaceDE w:val="0"/>
        <w:autoSpaceDN w:val="0"/>
        <w:adjustRightInd w:val="0"/>
        <w:rPr>
          <w:color w:val="000000"/>
          <w:spacing w:val="-3"/>
        </w:rPr>
        <w:sectPr>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4" w:name="Pg24"/>
      <w:bookmarkEnd w:id="2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5" w:lineRule="exact"/>
        <w:ind w:left="1440"/>
        <w:rPr>
          <w:rFonts w:ascii="Times New Roman Bold" w:hAnsi="Times New Roman Bold"/>
          <w:color w:val="000000"/>
          <w:spacing w:val="-3"/>
        </w:rPr>
      </w:pPr>
    </w:p>
    <w:p w:rsidR="00EB5F42">
      <w:pPr>
        <w:autoSpaceDE w:val="0"/>
        <w:autoSpaceDN w:val="0"/>
        <w:adjustRightInd w:val="0"/>
        <w:spacing w:before="170" w:line="275" w:lineRule="exact"/>
        <w:ind w:left="1440" w:right="1384"/>
        <w:rPr>
          <w:color w:val="000000"/>
          <w:spacing w:val="-2"/>
        </w:rPr>
      </w:pPr>
      <w:r>
        <w:rPr>
          <w:color w:val="000000"/>
          <w:spacing w:val="-2"/>
        </w:rPr>
        <w:t xml:space="preserve">Connecting Transmission Owner’s current weighted average cost of capital.  Thus, the formula </w:t>
      </w:r>
      <w:r>
        <w:rPr>
          <w:color w:val="000000"/>
          <w:spacing w:val="-2"/>
        </w:rPr>
        <w:br/>
        <w:t xml:space="preserve">for calculating Transmission Developer’s liability to Connecting Transmission Owner pursuant </w:t>
      </w:r>
      <w:r>
        <w:rPr>
          <w:color w:val="000000"/>
          <w:spacing w:val="-2"/>
        </w:rPr>
        <w:br/>
        <w:t>to this Article 5.12.4 can be expressed as follows: (Current Tax Rat</w:t>
      </w:r>
      <w:r>
        <w:rPr>
          <w:color w:val="000000"/>
          <w:spacing w:val="-2"/>
        </w:rPr>
        <w:t>e x (Gross Income Amount -</w:t>
      </w:r>
      <w:r>
        <w:rPr>
          <w:color w:val="000000"/>
          <w:spacing w:val="-2"/>
        </w:rPr>
        <w:br/>
        <w:t xml:space="preserve">Present Value Depreciation Amount))/(1 - Current Tax Rate). Transmission Developer’s </w:t>
      </w:r>
      <w:r>
        <w:rPr>
          <w:color w:val="000000"/>
          <w:spacing w:val="-2"/>
        </w:rPr>
        <w:br/>
        <w:t xml:space="preserve">estimated tax liability in the event taxes are imposed shall be stated in Appendix A. </w:t>
      </w:r>
    </w:p>
    <w:p w:rsidR="00EB5F42">
      <w:pPr>
        <w:autoSpaceDE w:val="0"/>
        <w:autoSpaceDN w:val="0"/>
        <w:adjustRightInd w:val="0"/>
        <w:spacing w:line="276" w:lineRule="exact"/>
        <w:ind w:left="1440"/>
        <w:rPr>
          <w:color w:val="000000"/>
          <w:spacing w:val="-2"/>
        </w:rPr>
      </w:pPr>
    </w:p>
    <w:p w:rsidR="00EB5F42">
      <w:pPr>
        <w:autoSpaceDE w:val="0"/>
        <w:autoSpaceDN w:val="0"/>
        <w:adjustRightInd w:val="0"/>
        <w:spacing w:before="9" w:line="276" w:lineRule="exact"/>
        <w:ind w:left="1440"/>
        <w:rPr>
          <w:rFonts w:ascii="Times New Roman Bold" w:hAnsi="Times New Roman Bold"/>
          <w:color w:val="000000"/>
        </w:rPr>
      </w:pPr>
      <w:r>
        <w:rPr>
          <w:rFonts w:ascii="Times New Roman Bold" w:hAnsi="Times New Roman Bold"/>
          <w:color w:val="000000"/>
        </w:rPr>
        <w:t>5.12.5</w:t>
      </w:r>
      <w:r>
        <w:rPr>
          <w:rFonts w:ascii="Arial Bold" w:hAnsi="Arial Bold"/>
          <w:color w:val="000000"/>
        </w:rPr>
        <w:t xml:space="preserve"> </w:t>
      </w:r>
      <w:r>
        <w:rPr>
          <w:rFonts w:ascii="Times New Roman Bold" w:hAnsi="Times New Roman Bold"/>
          <w:color w:val="000000"/>
        </w:rPr>
        <w:t xml:space="preserve">Reserved. </w:t>
      </w:r>
    </w:p>
    <w:p w:rsidR="00EB5F4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EB5F42">
      <w:pPr>
        <w:autoSpaceDE w:val="0"/>
        <w:autoSpaceDN w:val="0"/>
        <w:adjustRightInd w:val="0"/>
        <w:spacing w:line="280" w:lineRule="exact"/>
        <w:ind w:left="1440"/>
        <w:jc w:val="both"/>
        <w:rPr>
          <w:rFonts w:ascii="Times New Roman Bold" w:hAnsi="Times New Roman Bold"/>
          <w:color w:val="000000"/>
          <w:spacing w:val="-2"/>
        </w:rPr>
      </w:pPr>
    </w:p>
    <w:p w:rsidR="00EB5F42">
      <w:pPr>
        <w:autoSpaceDE w:val="0"/>
        <w:autoSpaceDN w:val="0"/>
        <w:adjustRightInd w:val="0"/>
        <w:spacing w:before="1" w:line="280" w:lineRule="exact"/>
        <w:ind w:left="1440" w:right="1518" w:firstLine="720"/>
        <w:jc w:val="both"/>
        <w:rPr>
          <w:color w:val="000000"/>
          <w:spacing w:val="-2"/>
        </w:rPr>
      </w:pPr>
      <w:r>
        <w:rPr>
          <w:color w:val="000000"/>
          <w:spacing w:val="-2"/>
        </w:rPr>
        <w:t>I</w:t>
      </w:r>
      <w:r>
        <w:rPr>
          <w:color w:val="000000"/>
          <w:spacing w:val="-2"/>
        </w:rPr>
        <w:t xml:space="preserve">f, within 10 years from the date on which the relevant  Network Upgrade Facilities are </w:t>
      </w:r>
      <w:r>
        <w:rPr>
          <w:color w:val="000000"/>
          <w:spacing w:val="-2"/>
        </w:rPr>
        <w:br/>
        <w:t xml:space="preserve">placed in service, (i) Transmission Developer Breaches the covenants contained in Article </w:t>
      </w:r>
    </w:p>
    <w:p w:rsidR="00EB5F42">
      <w:pPr>
        <w:autoSpaceDE w:val="0"/>
        <w:autoSpaceDN w:val="0"/>
        <w:adjustRightInd w:val="0"/>
        <w:spacing w:line="276" w:lineRule="exact"/>
        <w:ind w:left="1440" w:right="1349"/>
        <w:rPr>
          <w:color w:val="000000"/>
          <w:spacing w:val="-3"/>
        </w:rPr>
      </w:pPr>
      <w:r>
        <w:rPr>
          <w:color w:val="000000"/>
          <w:spacing w:val="-2"/>
        </w:rPr>
        <w:t>5.12.2, (ii) a “disqualification event” occurs within the meaning of IRS Noti</w:t>
      </w:r>
      <w:r>
        <w:rPr>
          <w:color w:val="000000"/>
          <w:spacing w:val="-2"/>
        </w:rPr>
        <w:t xml:space="preserve">ce 2016-36, or (iii) </w:t>
      </w:r>
      <w:r>
        <w:rPr>
          <w:color w:val="000000"/>
          <w:spacing w:val="-2"/>
        </w:rPr>
        <w:br/>
        <w:t xml:space="preserve">this Agreement terminates and Connecting Transmission Owner retains ownership of the </w:t>
      </w:r>
      <w:r>
        <w:rPr>
          <w:color w:val="000000"/>
          <w:spacing w:val="-2"/>
        </w:rPr>
        <w:br/>
        <w:t xml:space="preserve">Network Upgrade Facilities, the Transmission Developer shall pay a tax gross-up for the cost </w:t>
      </w:r>
      <w:r>
        <w:rPr>
          <w:color w:val="000000"/>
          <w:spacing w:val="-2"/>
        </w:rPr>
        <w:br/>
        <w:t>consequences of any current tax liability imposed on C</w:t>
      </w:r>
      <w:r>
        <w:rPr>
          <w:color w:val="000000"/>
          <w:spacing w:val="-2"/>
        </w:rPr>
        <w:t xml:space="preserve">onnecting Transmission Owner, </w:t>
      </w:r>
      <w:r>
        <w:rPr>
          <w:color w:val="000000"/>
          <w:spacing w:val="-2"/>
        </w:rPr>
        <w:br/>
        <w:t xml:space="preserve">calculated using the methodology described in Article 5.12.4 and in accordance with IRS Notice </w:t>
      </w:r>
      <w:r>
        <w:rPr>
          <w:color w:val="000000"/>
          <w:spacing w:val="-2"/>
        </w:rPr>
        <w:br/>
      </w:r>
      <w:r>
        <w:rPr>
          <w:color w:val="000000"/>
          <w:spacing w:val="-3"/>
        </w:rPr>
        <w:t xml:space="preserve">2016-36. </w:t>
      </w:r>
    </w:p>
    <w:p w:rsidR="00EB5F42">
      <w:pPr>
        <w:autoSpaceDE w:val="0"/>
        <w:autoSpaceDN w:val="0"/>
        <w:adjustRightInd w:val="0"/>
        <w:spacing w:before="268" w:line="276" w:lineRule="exact"/>
        <w:ind w:left="144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EB5F42">
      <w:pPr>
        <w:autoSpaceDE w:val="0"/>
        <w:autoSpaceDN w:val="0"/>
        <w:adjustRightInd w:val="0"/>
        <w:spacing w:line="276" w:lineRule="exact"/>
        <w:ind w:left="2160"/>
        <w:rPr>
          <w:rFonts w:ascii="Times New Roman Bold" w:hAnsi="Times New Roman Bold"/>
          <w:color w:val="000000"/>
        </w:rPr>
      </w:pPr>
    </w:p>
    <w:p w:rsidR="00EB5F42">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EB5F42">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EB5F42">
      <w:pPr>
        <w:autoSpaceDE w:val="0"/>
        <w:autoSpaceDN w:val="0"/>
        <w:adjustRightInd w:val="0"/>
        <w:spacing w:before="8" w:line="276" w:lineRule="exact"/>
        <w:ind w:left="1440"/>
        <w:rPr>
          <w:color w:val="000000"/>
          <w:spacing w:val="-2"/>
        </w:rPr>
      </w:pPr>
      <w:r>
        <w:rPr>
          <w:color w:val="000000"/>
          <w:spacing w:val="-2"/>
        </w:rPr>
        <w:t xml:space="preserve">Connecting Transmission Owner shall notify Transmission Developer, in writing, within thirty </w:t>
      </w:r>
    </w:p>
    <w:p w:rsidR="00EB5F42">
      <w:pPr>
        <w:autoSpaceDE w:val="0"/>
        <w:autoSpaceDN w:val="0"/>
        <w:adjustRightInd w:val="0"/>
        <w:spacing w:before="4" w:line="276" w:lineRule="exact"/>
        <w:ind w:left="1440"/>
        <w:rPr>
          <w:color w:val="000000"/>
          <w:spacing w:val="-2"/>
        </w:rPr>
      </w:pPr>
      <w:r>
        <w:rPr>
          <w:color w:val="000000"/>
          <w:spacing w:val="-2"/>
        </w:rPr>
        <w:t>(30) Calendar Days of receiving notification of such determination by a G</w:t>
      </w:r>
      <w:r>
        <w:rPr>
          <w:color w:val="000000"/>
          <w:spacing w:val="-2"/>
        </w:rPr>
        <w:t xml:space="preserve">overnmental </w:t>
      </w:r>
    </w:p>
    <w:p w:rsidR="00EB5F42">
      <w:pPr>
        <w:autoSpaceDE w:val="0"/>
        <w:autoSpaceDN w:val="0"/>
        <w:adjustRightInd w:val="0"/>
        <w:spacing w:before="4" w:line="276" w:lineRule="exact"/>
        <w:ind w:left="1440"/>
        <w:rPr>
          <w:color w:val="000000"/>
          <w:spacing w:val="-2"/>
        </w:rPr>
      </w:pPr>
      <w:r>
        <w:rPr>
          <w:color w:val="000000"/>
          <w:spacing w:val="-2"/>
        </w:rPr>
        <w:t xml:space="preserve">Authority.  Upon the timely written request by Transmission Developer and at Transmission </w:t>
      </w:r>
    </w:p>
    <w:p w:rsidR="00EB5F42">
      <w:pPr>
        <w:autoSpaceDE w:val="0"/>
        <w:autoSpaceDN w:val="0"/>
        <w:adjustRightInd w:val="0"/>
        <w:spacing w:before="5" w:line="275" w:lineRule="exact"/>
        <w:ind w:left="1440" w:right="1263"/>
        <w:rPr>
          <w:color w:val="000000"/>
          <w:spacing w:val="-2"/>
        </w:rPr>
      </w:pPr>
      <w:r>
        <w:rPr>
          <w:color w:val="000000"/>
          <w:spacing w:val="-2"/>
        </w:rPr>
        <w:t xml:space="preserve">Developer’s sole expense, Connecting Transmission Owner may appeal, protest, seek abatement </w:t>
      </w:r>
      <w:r>
        <w:rPr>
          <w:color w:val="000000"/>
          <w:spacing w:val="-2"/>
        </w:rPr>
        <w:br/>
        <w:t>of, or otherwise oppose such determination.  Upon Transmiss</w:t>
      </w:r>
      <w:r>
        <w:rPr>
          <w:color w:val="000000"/>
          <w:spacing w:val="-2"/>
        </w:rPr>
        <w:t xml:space="preserve">ion Developer’s written request and </w:t>
      </w:r>
      <w:r>
        <w:rPr>
          <w:color w:val="000000"/>
          <w:spacing w:val="-2"/>
        </w:rPr>
        <w:br/>
        <w:t xml:space="preserve">sole expense, Connecting Transmission Owner may file a claim for refund with respect to any </w:t>
      </w:r>
      <w:r>
        <w:rPr>
          <w:color w:val="000000"/>
          <w:spacing w:val="-2"/>
        </w:rPr>
        <w:br/>
        <w:t xml:space="preserve">taxes paid under this Article 5.12, whether or not it has received such a determination. </w:t>
      </w:r>
      <w:r>
        <w:rPr>
          <w:color w:val="000000"/>
          <w:spacing w:val="-2"/>
        </w:rPr>
        <w:br/>
        <w:t>Connecting Transmission Owner reserv</w:t>
      </w:r>
      <w:r>
        <w:rPr>
          <w:color w:val="000000"/>
          <w:spacing w:val="-2"/>
        </w:rPr>
        <w:t xml:space="preserve">es the right to make all decisions with regard to the </w:t>
      </w:r>
      <w:r>
        <w:rPr>
          <w:color w:val="000000"/>
          <w:spacing w:val="-2"/>
        </w:rPr>
        <w:br/>
        <w:t xml:space="preserve">prosecution of such appeal, protest, abatement or other contest, including the selection of counsel </w:t>
      </w:r>
      <w:r>
        <w:rPr>
          <w:color w:val="000000"/>
          <w:spacing w:val="-2"/>
        </w:rPr>
        <w:br/>
        <w:t xml:space="preserve">and compromise or settlement of the claim, but Connecting Transmission Owner shall keep </w:t>
      </w:r>
      <w:r>
        <w:rPr>
          <w:color w:val="000000"/>
          <w:spacing w:val="-2"/>
        </w:rPr>
        <w:br/>
        <w:t>Transmissio</w:t>
      </w:r>
      <w:r>
        <w:rPr>
          <w:color w:val="000000"/>
          <w:spacing w:val="-2"/>
        </w:rPr>
        <w:t xml:space="preserve">n Developer informed, shall consider in good faith suggestions from Transmission </w:t>
      </w:r>
      <w:r>
        <w:rPr>
          <w:color w:val="000000"/>
          <w:spacing w:val="-2"/>
        </w:rPr>
        <w:br/>
        <w:t xml:space="preserve">Developer about the conduct of the contest, and shall reasonably permit Transmission Developer </w:t>
      </w:r>
      <w:r>
        <w:rPr>
          <w:color w:val="000000"/>
          <w:spacing w:val="-2"/>
        </w:rPr>
        <w:br/>
        <w:t xml:space="preserve">or a Transmission Developer representative to attend contest proceedings. </w:t>
      </w:r>
    </w:p>
    <w:p w:rsidR="00EB5F42">
      <w:pPr>
        <w:autoSpaceDE w:val="0"/>
        <w:autoSpaceDN w:val="0"/>
        <w:adjustRightInd w:val="0"/>
        <w:spacing w:before="264" w:line="277" w:lineRule="exact"/>
        <w:ind w:left="1440" w:right="1348" w:firstLine="720"/>
        <w:rPr>
          <w:color w:val="000000"/>
          <w:spacing w:val="-2"/>
        </w:rPr>
      </w:pPr>
      <w:r>
        <w:rPr>
          <w:color w:val="000000"/>
          <w:spacing w:val="-2"/>
        </w:rPr>
        <w:t>Tra</w:t>
      </w:r>
      <w:r>
        <w:rPr>
          <w:color w:val="000000"/>
          <w:spacing w:val="-2"/>
        </w:rPr>
        <w:t xml:space="preserve">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 abatement or other contest,</w:t>
      </w:r>
      <w:r>
        <w:rPr>
          <w:color w:val="000000"/>
          <w:spacing w:val="-2"/>
        </w:rPr>
        <w:t xml:space="preserve"> </w:t>
      </w:r>
      <w:r>
        <w:rPr>
          <w:color w:val="000000"/>
          <w:spacing w:val="-2"/>
        </w:rPr>
        <w:br/>
        <w:t xml:space="preserve">including any costs associated with obtaining the opinion of independent tax counsel described </w:t>
      </w:r>
      <w:r>
        <w:rPr>
          <w:color w:val="000000"/>
          <w:spacing w:val="-2"/>
        </w:rPr>
        <w:br/>
        <w:t xml:space="preserve">in this Article 5.12.7. The Connecting Transmission Owner may abandon any contest if the </w:t>
      </w:r>
      <w:r>
        <w:rPr>
          <w:color w:val="000000"/>
          <w:spacing w:val="-2"/>
        </w:rPr>
        <w:br/>
        <w:t>Transmission Developer fails to provide payment to the Connecting Tr</w:t>
      </w:r>
      <w:r>
        <w:rPr>
          <w:color w:val="000000"/>
          <w:spacing w:val="-2"/>
        </w:rPr>
        <w:t xml:space="preserve">ansmission Owner within </w:t>
      </w:r>
      <w:r>
        <w:rPr>
          <w:color w:val="000000"/>
          <w:spacing w:val="-2"/>
        </w:rPr>
        <w:br/>
        <w:t xml:space="preserve">thirty (30) Calendar Days of receiving such invoice.  At any time during the contest, Connecting </w:t>
      </w:r>
      <w:r>
        <w:rPr>
          <w:color w:val="000000"/>
          <w:spacing w:val="-2"/>
        </w:rPr>
        <w:br/>
        <w:t xml:space="preserve">Transmission Owner may agree to a settlement either with Transmission Developer’s consent or </w:t>
      </w:r>
      <w:r>
        <w:rPr>
          <w:color w:val="000000"/>
          <w:spacing w:val="-2"/>
        </w:rPr>
        <w:br/>
        <w:t>after obtaining written advice from nat</w:t>
      </w:r>
      <w:r>
        <w:rPr>
          <w:color w:val="000000"/>
          <w:spacing w:val="-2"/>
        </w:rPr>
        <w:t xml:space="preserve">ionally-recognized tax counsel, selected by Connecting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52" w:line="276" w:lineRule="exact"/>
        <w:ind w:left="6000"/>
        <w:rPr>
          <w:color w:val="000000"/>
          <w:spacing w:val="-3"/>
        </w:rPr>
      </w:pPr>
      <w:r>
        <w:rPr>
          <w:color w:val="000000"/>
          <w:spacing w:val="-3"/>
        </w:rPr>
        <w:t xml:space="preserve">19 </w:t>
      </w:r>
    </w:p>
    <w:p w:rsidR="00EB5F42">
      <w:pPr>
        <w:autoSpaceDE w:val="0"/>
        <w:autoSpaceDN w:val="0"/>
        <w:adjustRightInd w:val="0"/>
        <w:rPr>
          <w:color w:val="000000"/>
          <w:spacing w:val="-3"/>
        </w:rPr>
        <w:sectPr>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5" w:name="Pg25"/>
      <w:bookmarkEnd w:id="2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ight="1301"/>
        <w:rPr>
          <w:color w:val="000000"/>
          <w:spacing w:val="-3"/>
        </w:rPr>
      </w:pPr>
      <w:r>
        <w:rPr>
          <w:color w:val="000000"/>
          <w:spacing w:val="-2"/>
        </w:rPr>
        <w:t xml:space="preserve">Transmission Owner, but reasonably acceptable to Transmission Developer, that the proposed </w:t>
      </w:r>
      <w:r>
        <w:rPr>
          <w:color w:val="000000"/>
          <w:spacing w:val="-2"/>
        </w:rPr>
        <w:br/>
        <w:t xml:space="preserve">settlement represents a reasonable settlement given the hazards of litigation.  Transmission </w:t>
      </w:r>
      <w:r>
        <w:rPr>
          <w:color w:val="000000"/>
          <w:spacing w:val="-2"/>
        </w:rPr>
        <w:br/>
      </w:r>
      <w:r>
        <w:rPr>
          <w:color w:val="000000"/>
          <w:spacing w:val="-2"/>
        </w:rPr>
        <w:t xml:space="preserve">Developer’s obligation shall be based on the amount of the settlement agreed to by Transmission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w:t>
      </w:r>
      <w:r>
        <w:rPr>
          <w:color w:val="000000"/>
          <w:spacing w:val="-2"/>
        </w:rPr>
        <w:t xml:space="preserve">terms of the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w:t>
      </w:r>
      <w:r>
        <w:rPr>
          <w:color w:val="000000"/>
          <w:spacing w:val="-2"/>
        </w:rPr>
        <w:t xml:space="preserve">eceiving the Transmission Developer’s consent or any </w:t>
      </w:r>
      <w:r>
        <w:rPr>
          <w:color w:val="000000"/>
          <w:spacing w:val="-2"/>
        </w:rPr>
        <w:br/>
        <w:t xml:space="preserve">such written advice; however, any such settlement will relieve the Transmission Developer from </w:t>
      </w:r>
      <w:r>
        <w:rPr>
          <w:color w:val="000000"/>
          <w:spacing w:val="-2"/>
        </w:rPr>
        <w:br/>
        <w:t xml:space="preserve">any obligation to indemnify Connecting Transmission Owner for the tax at issue in the contest </w:t>
      </w:r>
      <w:r>
        <w:rPr>
          <w:color w:val="000000"/>
          <w:spacing w:val="-2"/>
        </w:rPr>
        <w:br/>
        <w:t>(unless the</w:t>
      </w:r>
      <w:r>
        <w:rPr>
          <w:color w:val="000000"/>
          <w:spacing w:val="-2"/>
        </w:rPr>
        <w:t xml:space="preserv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EB5F42">
      <w:pPr>
        <w:autoSpaceDE w:val="0"/>
        <w:autoSpaceDN w:val="0"/>
        <w:adjustRightInd w:val="0"/>
        <w:spacing w:before="264" w:line="276" w:lineRule="exact"/>
        <w:ind w:left="144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EB5F42">
      <w:pPr>
        <w:autoSpaceDE w:val="0"/>
        <w:autoSpaceDN w:val="0"/>
        <w:adjustRightInd w:val="0"/>
        <w:spacing w:line="276" w:lineRule="exact"/>
        <w:ind w:left="1440"/>
        <w:rPr>
          <w:rFonts w:ascii="Times New Roman Bold" w:hAnsi="Times New Roman Bold"/>
          <w:color w:val="000000"/>
          <w:w w:val="101"/>
        </w:rPr>
      </w:pPr>
    </w:p>
    <w:p w:rsidR="00EB5F42">
      <w:pPr>
        <w:autoSpaceDE w:val="0"/>
        <w:autoSpaceDN w:val="0"/>
        <w:adjustRightInd w:val="0"/>
        <w:spacing w:before="8" w:line="276" w:lineRule="exact"/>
        <w:ind w:left="1440" w:right="1256" w:firstLine="720"/>
        <w:rPr>
          <w:color w:val="000000"/>
          <w:spacing w:val="-3"/>
        </w:rPr>
      </w:pPr>
      <w:r>
        <w:rPr>
          <w:color w:val="000000"/>
          <w:spacing w:val="-2"/>
        </w:rPr>
        <w:t xml:space="preserve">In the event that (a) any legislative change or administrative announcement, notice, ruling </w:t>
      </w:r>
      <w:r>
        <w:rPr>
          <w:color w:val="000000"/>
          <w:spacing w:val="-2"/>
        </w:rPr>
        <w:br/>
        <w:t xml:space="preserve">or other determination makes it reasonably clear to Connecting Transmission Owner in good </w:t>
      </w:r>
      <w:r>
        <w:rPr>
          <w:color w:val="000000"/>
          <w:spacing w:val="-2"/>
        </w:rPr>
        <w:br/>
        <w:t>faith that any amount paid or the value of any property transferred by T</w:t>
      </w:r>
      <w:r>
        <w:rPr>
          <w:color w:val="000000"/>
          <w:spacing w:val="-2"/>
        </w:rPr>
        <w:t xml:space="preserve">ransmission Developer to </w:t>
      </w:r>
      <w:r>
        <w:rPr>
          <w:color w:val="000000"/>
          <w:spacing w:val="-2"/>
        </w:rPr>
        <w:br/>
        <w:t xml:space="preserve">Connecting Transmission Owner under the terms of this Agreement is not taxable to Connecting </w:t>
      </w:r>
      <w:r>
        <w:rPr>
          <w:color w:val="000000"/>
          <w:spacing w:val="-2"/>
        </w:rPr>
        <w:br/>
        <w:t xml:space="preserve">Transmission Owner, (b) any abatement, appeal, protest, or other contest results in a </w:t>
      </w:r>
      <w:r>
        <w:rPr>
          <w:color w:val="000000"/>
          <w:spacing w:val="-2"/>
        </w:rPr>
        <w:br/>
        <w:t>determination that any payments or transfers made</w:t>
      </w:r>
      <w:r>
        <w:rPr>
          <w:color w:val="000000"/>
          <w:spacing w:val="-2"/>
        </w:rPr>
        <w:t xml:space="preserve"> by Transmission Developer to Connecting </w:t>
      </w:r>
      <w:r>
        <w:rPr>
          <w:color w:val="000000"/>
          <w:spacing w:val="-2"/>
        </w:rPr>
        <w:br/>
        <w:t xml:space="preserve">Transmission Owner are not subject to federal income tax, or (c)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w:t>
      </w:r>
      <w:r>
        <w:rPr>
          <w:color w:val="000000"/>
          <w:spacing w:val="-2"/>
        </w:rPr>
        <w:t xml:space="preserve">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EB5F42">
      <w:pPr>
        <w:tabs>
          <w:tab w:val="left" w:pos="2880"/>
        </w:tabs>
        <w:autoSpaceDE w:val="0"/>
        <w:autoSpaceDN w:val="0"/>
        <w:adjustRightInd w:val="0"/>
        <w:spacing w:before="261" w:line="280" w:lineRule="exact"/>
        <w:ind w:left="1440" w:right="1462" w:firstLine="720"/>
        <w:jc w:val="both"/>
        <w:rPr>
          <w:color w:val="000000"/>
          <w:spacing w:val="-2"/>
        </w:rPr>
      </w:pPr>
      <w:r>
        <w:rPr>
          <w:color w:val="000000"/>
          <w:spacing w:val="-3"/>
        </w:rPr>
        <w:t xml:space="preserve">(i) </w:t>
      </w:r>
      <w:r>
        <w:rPr>
          <w:color w:val="000000"/>
          <w:spacing w:val="-3"/>
        </w:rPr>
        <w:tab/>
      </w:r>
      <w:r>
        <w:rPr>
          <w:color w:val="000000"/>
          <w:spacing w:val="-2"/>
        </w:rPr>
        <w:t>Any payment made by Transmission Developer under this Art</w:t>
      </w:r>
      <w:r>
        <w:rPr>
          <w:color w:val="000000"/>
          <w:spacing w:val="-2"/>
        </w:rPr>
        <w:t xml:space="preserve">icle 5.12 for taxes </w:t>
      </w:r>
      <w:r>
        <w:rPr>
          <w:color w:val="000000"/>
          <w:spacing w:val="-2"/>
        </w:rPr>
        <w:br/>
        <w:t xml:space="preserve">that is attributable to the amount determined to be non-taxable, together with interest thereon, </w:t>
      </w:r>
    </w:p>
    <w:p w:rsidR="00EB5F42">
      <w:pPr>
        <w:autoSpaceDE w:val="0"/>
        <w:autoSpaceDN w:val="0"/>
        <w:adjustRightInd w:val="0"/>
        <w:spacing w:line="276" w:lineRule="exact"/>
        <w:ind w:left="2160"/>
        <w:rPr>
          <w:color w:val="000000"/>
          <w:spacing w:val="-2"/>
        </w:rPr>
      </w:pPr>
    </w:p>
    <w:p w:rsidR="00EB5F42">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EB5F42">
      <w:pPr>
        <w:autoSpaceDE w:val="0"/>
        <w:autoSpaceDN w:val="0"/>
        <w:adjustRightInd w:val="0"/>
        <w:spacing w:before="7" w:line="273" w:lineRule="exact"/>
        <w:ind w:left="1440" w:right="1280"/>
        <w:rPr>
          <w:color w:val="000000"/>
          <w:spacing w:val="-2"/>
        </w:rPr>
      </w:pPr>
      <w:r>
        <w:rPr>
          <w:color w:val="000000"/>
          <w:spacing w:val="-2"/>
        </w:rPr>
        <w:t>Transmission Owner for such taxes which Connecting Transmiss</w:t>
      </w:r>
      <w:r>
        <w:rPr>
          <w:color w:val="000000"/>
          <w:spacing w:val="-2"/>
        </w:rPr>
        <w:t xml:space="preserve">ion Owner did not submit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 xml:space="preserve">the date Connecting Transmission </w:t>
      </w:r>
      <w:r>
        <w:rPr>
          <w:color w:val="000000"/>
          <w:spacing w:val="-2"/>
        </w:rPr>
        <w:t xml:space="preserve">Owner refunds such payment to Transmission Developer, and </w:t>
      </w:r>
    </w:p>
    <w:p w:rsidR="00EB5F42">
      <w:pPr>
        <w:autoSpaceDE w:val="0"/>
        <w:autoSpaceDN w:val="0"/>
        <w:adjustRightInd w:val="0"/>
        <w:spacing w:line="275" w:lineRule="exact"/>
        <w:ind w:left="1440"/>
        <w:rPr>
          <w:color w:val="000000"/>
          <w:spacing w:val="-2"/>
        </w:rPr>
      </w:pPr>
    </w:p>
    <w:p w:rsidR="00EB5F42">
      <w:pPr>
        <w:tabs>
          <w:tab w:val="left" w:pos="2880"/>
        </w:tabs>
        <w:autoSpaceDE w:val="0"/>
        <w:autoSpaceDN w:val="0"/>
        <w:adjustRightInd w:val="0"/>
        <w:spacing w:before="11" w:line="275" w:lineRule="exact"/>
        <w:ind w:left="1440" w:right="1580"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w:t>
      </w:r>
      <w:r>
        <w:rPr>
          <w:color w:val="000000"/>
          <w:spacing w:val="-2"/>
        </w:rPr>
        <w:t xml:space="preserve">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w:t>
      </w:r>
      <w:r>
        <w:rPr>
          <w:color w:val="000000"/>
          <w:spacing w:val="-2"/>
        </w:rPr>
        <w:t xml:space="preserve">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Transmission Developer only after and to the extent that Connecting Transmission Owner has</w:t>
      </w:r>
      <w:r>
        <w:rPr>
          <w:color w:val="000000"/>
          <w:spacing w:val="-2"/>
        </w:rPr>
        <w:t xml:space="preserve">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153" w:line="276" w:lineRule="exact"/>
        <w:ind w:left="6000"/>
        <w:rPr>
          <w:color w:val="000000"/>
          <w:spacing w:val="-3"/>
        </w:rPr>
      </w:pPr>
      <w:r>
        <w:rPr>
          <w:color w:val="000000"/>
          <w:spacing w:val="-3"/>
        </w:rPr>
        <w:t xml:space="preserve">20 </w:t>
      </w:r>
    </w:p>
    <w:p w:rsidR="00EB5F42">
      <w:pPr>
        <w:autoSpaceDE w:val="0"/>
        <w:autoSpaceDN w:val="0"/>
        <w:adjustRightInd w:val="0"/>
        <w:rPr>
          <w:color w:val="000000"/>
          <w:spacing w:val="-3"/>
        </w:rPr>
        <w:sectPr>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6" w:name="Pg26"/>
      <w:bookmarkEnd w:id="2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3" w:lineRule="exact"/>
        <w:ind w:left="1440"/>
        <w:jc w:val="both"/>
        <w:rPr>
          <w:rFonts w:ascii="Times New Roman Bold" w:hAnsi="Times New Roman Bold"/>
          <w:color w:val="000000"/>
          <w:spacing w:val="-3"/>
        </w:rPr>
      </w:pPr>
    </w:p>
    <w:p w:rsidR="00EB5F42">
      <w:pPr>
        <w:autoSpaceDE w:val="0"/>
        <w:autoSpaceDN w:val="0"/>
        <w:adjustRightInd w:val="0"/>
        <w:spacing w:line="273" w:lineRule="exact"/>
        <w:ind w:left="1440"/>
        <w:jc w:val="both"/>
        <w:rPr>
          <w:rFonts w:ascii="Times New Roman Bold" w:hAnsi="Times New Roman Bold"/>
          <w:color w:val="000000"/>
          <w:spacing w:val="-3"/>
        </w:rPr>
      </w:pPr>
    </w:p>
    <w:p w:rsidR="00EB5F42">
      <w:pPr>
        <w:autoSpaceDE w:val="0"/>
        <w:autoSpaceDN w:val="0"/>
        <w:adjustRightInd w:val="0"/>
        <w:spacing w:before="181" w:line="273" w:lineRule="exact"/>
        <w:ind w:left="1440" w:right="1416" w:firstLine="720"/>
        <w:jc w:val="both"/>
        <w:rPr>
          <w:color w:val="000000"/>
          <w:spacing w:val="-3"/>
        </w:rPr>
      </w:pPr>
      <w:r>
        <w:rPr>
          <w:color w:val="000000"/>
          <w:spacing w:val="-2"/>
        </w:rPr>
        <w:t xml:space="preserve">The intent of this provision is to leave both the Transmission Developer and Connecting Transmission Owner, to the extent </w:t>
      </w:r>
      <w:r>
        <w:rPr>
          <w:color w:val="000000"/>
          <w:spacing w:val="-2"/>
        </w:rPr>
        <w:t xml:space="preserve">practicable, in the event that no taxes are due with respect to any payment for Network Upgrade Facilities hereunder, in the same position they would have </w:t>
      </w:r>
      <w:r>
        <w:rPr>
          <w:color w:val="000000"/>
          <w:spacing w:val="-3"/>
        </w:rPr>
        <w:t xml:space="preserve">been in had no such tax payments been made.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EB5F42">
      <w:pPr>
        <w:autoSpaceDE w:val="0"/>
        <w:autoSpaceDN w:val="0"/>
        <w:adjustRightInd w:val="0"/>
        <w:spacing w:before="264" w:line="276" w:lineRule="exact"/>
        <w:ind w:left="1440" w:right="1292" w:firstLine="720"/>
        <w:rPr>
          <w:color w:val="000000"/>
          <w:spacing w:val="-3"/>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 ass</w:t>
      </w:r>
      <w:r>
        <w:rPr>
          <w:color w:val="000000"/>
          <w:spacing w:val="-2"/>
        </w:rPr>
        <w:t xml:space="preserve">essed against </w:t>
      </w:r>
      <w:r>
        <w:rPr>
          <w:color w:val="000000"/>
          <w:spacing w:val="-2"/>
        </w:rPr>
        <w:br/>
        <w:t xml:space="preserve">Connecting Transmission Owner for which Transmission Developer may be required to </w:t>
      </w:r>
      <w:r>
        <w:rPr>
          <w:color w:val="000000"/>
          <w:spacing w:val="-2"/>
        </w:rPr>
        <w:br/>
        <w:t xml:space="preserve">reimburse Connecting Transmission Owner under the terms of this Agreement. Transmission </w:t>
      </w:r>
      <w:r>
        <w:rPr>
          <w:color w:val="000000"/>
          <w:spacing w:val="-2"/>
        </w:rPr>
        <w:br/>
        <w:t>Developer shall pay to Connecting Transmission Owner on a periodic ba</w:t>
      </w:r>
      <w:r>
        <w:rPr>
          <w:color w:val="000000"/>
          <w:spacing w:val="-2"/>
        </w:rPr>
        <w:t xml:space="preserve">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Transmission Developer </w:t>
      </w:r>
      <w:r>
        <w:rPr>
          <w:color w:val="000000"/>
          <w:spacing w:val="-2"/>
        </w:rPr>
        <w:br/>
        <w:t>and Connecting Transmission Owner shall cooperate in</w:t>
      </w:r>
      <w:r>
        <w:rPr>
          <w:color w:val="000000"/>
          <w:spacing w:val="-2"/>
        </w:rPr>
        <w:t xml:space="preserve">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Transmission Developer to Connecting Transmission </w:t>
      </w:r>
      <w:r>
        <w:rPr>
          <w:color w:val="000000"/>
          <w:spacing w:val="-2"/>
        </w:rPr>
        <w:br/>
        <w:t>Owner for such taxes until</w:t>
      </w:r>
      <w:r>
        <w:rPr>
          <w:color w:val="000000"/>
          <w:spacing w:val="-2"/>
        </w:rPr>
        <w:t xml:space="preserve">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Transmission Developer will be responsible for all taxes, inte</w:t>
      </w:r>
      <w:r>
        <w:rPr>
          <w:color w:val="000000"/>
          <w:spacing w:val="-2"/>
        </w:rPr>
        <w:t xml:space="preserv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EB5F42">
      <w:pPr>
        <w:autoSpaceDE w:val="0"/>
        <w:autoSpaceDN w:val="0"/>
        <w:adjustRightInd w:val="0"/>
        <w:spacing w:before="235"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 xml:space="preserve">Tax Status. </w:t>
      </w:r>
    </w:p>
    <w:p w:rsidR="00EB5F42">
      <w:pPr>
        <w:autoSpaceDE w:val="0"/>
        <w:autoSpaceDN w:val="0"/>
        <w:adjustRightInd w:val="0"/>
        <w:spacing w:before="261" w:line="280" w:lineRule="exact"/>
        <w:ind w:left="1440" w:right="1363" w:firstLine="720"/>
        <w:rPr>
          <w:color w:val="000000"/>
          <w:spacing w:val="-2"/>
        </w:rPr>
      </w:pPr>
      <w:r>
        <w:rPr>
          <w:color w:val="000000"/>
          <w:spacing w:val="-2"/>
        </w:rPr>
        <w:t>Each Party shall cooperate with the other Parties to maintain the other Parties</w:t>
      </w:r>
      <w:r>
        <w:rPr>
          <w:color w:val="000000"/>
          <w:spacing w:val="-2"/>
        </w:rPr>
        <w:t>’ tax status. Nothing in this Agreement is intended to adversely affect the tax status of any Party including the status of NYISO, or the status of any Connecting Transmission Owner with respect to the issuance of bonds including, but not limited to, Local</w:t>
      </w:r>
      <w:r>
        <w:rPr>
          <w:color w:val="000000"/>
          <w:spacing w:val="-2"/>
        </w:rPr>
        <w:t xml:space="preserve"> Furnishing Bonds.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EB5F42">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EB5F42">
      <w:pPr>
        <w:autoSpaceDE w:val="0"/>
        <w:autoSpaceDN w:val="0"/>
        <w:adjustRightInd w:val="0"/>
        <w:spacing w:line="276" w:lineRule="exact"/>
        <w:ind w:left="2160"/>
        <w:rPr>
          <w:rFonts w:ascii="Times New Roman Bold" w:hAnsi="Times New Roman Bold"/>
          <w:color w:val="000000"/>
        </w:rPr>
      </w:pPr>
    </w:p>
    <w:p w:rsidR="00EB5F42">
      <w:pPr>
        <w:autoSpaceDE w:val="0"/>
        <w:autoSpaceDN w:val="0"/>
        <w:adjustRightInd w:val="0"/>
        <w:spacing w:before="8" w:line="276" w:lineRule="exact"/>
        <w:ind w:left="2160"/>
        <w:rPr>
          <w:color w:val="000000"/>
          <w:spacing w:val="-2"/>
        </w:rPr>
      </w:pPr>
      <w:r>
        <w:rPr>
          <w:color w:val="000000"/>
          <w:spacing w:val="-2"/>
        </w:rPr>
        <w:t xml:space="preserve">If, prior to the In-Service Date of the Transmission Project or Network Upgrade </w:t>
      </w:r>
    </w:p>
    <w:p w:rsidR="00EB5F42">
      <w:pPr>
        <w:autoSpaceDE w:val="0"/>
        <w:autoSpaceDN w:val="0"/>
        <w:adjustRightInd w:val="0"/>
        <w:spacing w:before="9" w:line="27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r>
      <w:r>
        <w:rPr>
          <w:color w:val="000000"/>
          <w:spacing w:val="-2"/>
        </w:rPr>
        <w:t xml:space="preserve">modify the Transmission Project or Network Upgrade Facilities, they must inform the other </w:t>
      </w:r>
      <w:r>
        <w:rPr>
          <w:color w:val="000000"/>
          <w:spacing w:val="-2"/>
        </w:rPr>
        <w:br/>
        <w:t xml:space="preserve">Parties of the proposed modification and must satisfy the requirements for such modifications in </w:t>
      </w:r>
    </w:p>
    <w:p w:rsidR="00EB5F42">
      <w:pPr>
        <w:autoSpaceDE w:val="0"/>
        <w:autoSpaceDN w:val="0"/>
        <w:adjustRightInd w:val="0"/>
        <w:spacing w:before="2" w:line="280" w:lineRule="exact"/>
        <w:ind w:left="1440" w:right="1355"/>
        <w:jc w:val="both"/>
        <w:rPr>
          <w:color w:val="000000"/>
          <w:spacing w:val="-2"/>
        </w:rPr>
      </w:pPr>
      <w:r>
        <w:rPr>
          <w:color w:val="000000"/>
          <w:spacing w:val="-2"/>
        </w:rPr>
        <w:t>(i) Section 22.5.4 of Attachment P to the ISO OATT, and (ii) the De</w:t>
      </w:r>
      <w:r>
        <w:rPr>
          <w:color w:val="000000"/>
          <w:spacing w:val="-2"/>
        </w:rPr>
        <w:t xml:space="preserve">velopment Agreement.  The Transmission Developer shall be responsible for the cost of any such additional modifications, including the cost of studying the materiality and impact of the modification.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0" w:line="276" w:lineRule="exact"/>
        <w:ind w:left="6000"/>
        <w:rPr>
          <w:color w:val="000000"/>
          <w:spacing w:val="-3"/>
        </w:rPr>
      </w:pPr>
      <w:r>
        <w:rPr>
          <w:color w:val="000000"/>
          <w:spacing w:val="-3"/>
        </w:rPr>
        <w:t xml:space="preserve">21 </w:t>
      </w:r>
    </w:p>
    <w:p w:rsidR="00EB5F42">
      <w:pPr>
        <w:autoSpaceDE w:val="0"/>
        <w:autoSpaceDN w:val="0"/>
        <w:adjustRightInd w:val="0"/>
        <w:rPr>
          <w:color w:val="000000"/>
          <w:spacing w:val="-3"/>
        </w:rPr>
        <w:sectPr>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7" w:name="Pg27"/>
      <w:bookmarkEnd w:id="2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168" w:line="276" w:lineRule="exact"/>
        <w:ind w:left="2160"/>
        <w:rPr>
          <w:color w:val="000000"/>
          <w:spacing w:val="-2"/>
        </w:rPr>
      </w:pPr>
      <w:r>
        <w:rPr>
          <w:color w:val="000000"/>
          <w:spacing w:val="-2"/>
        </w:rPr>
        <w:t xml:space="preserve">Following the In-Service Date of the Transmission Project or Network Upgrade </w:t>
      </w:r>
    </w:p>
    <w:p w:rsidR="00EB5F42">
      <w:pPr>
        <w:autoSpaceDE w:val="0"/>
        <w:autoSpaceDN w:val="0"/>
        <w:adjustRightInd w:val="0"/>
        <w:spacing w:before="4" w:line="276" w:lineRule="exact"/>
        <w:ind w:left="1440" w:right="1319"/>
        <w:rPr>
          <w:color w:val="000000"/>
          <w:spacing w:val="-2"/>
        </w:rPr>
      </w:pPr>
      <w:r>
        <w:rPr>
          <w:color w:val="000000"/>
          <w:spacing w:val="-2"/>
        </w:rPr>
        <w:t xml:space="preserve">Facilities, either the Transmission Developer or Connecting Transmission Owner may undertake </w:t>
      </w:r>
      <w:r>
        <w:rPr>
          <w:color w:val="000000"/>
          <w:spacing w:val="-2"/>
        </w:rPr>
        <w:br/>
        <w:t xml:space="preserve">modifications to its facilities covered by this Agreement.  If either the Transmission Developer </w:t>
      </w:r>
      <w:r>
        <w:rPr>
          <w:color w:val="000000"/>
          <w:spacing w:val="-2"/>
        </w:rPr>
        <w:br/>
        <w:t>or Connecting Transmission Owner plans to undertake a modificati</w:t>
      </w:r>
      <w:r>
        <w:rPr>
          <w:color w:val="000000"/>
          <w:spacing w:val="-2"/>
        </w:rPr>
        <w:t xml:space="preserve">on that reasonably may be </w:t>
      </w:r>
      <w:r>
        <w:rPr>
          <w:color w:val="000000"/>
          <w:spacing w:val="-2"/>
        </w:rPr>
        <w:br/>
        <w:t xml:space="preserve">expected to affect the other Party’s facilities, that Party shall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w:t>
      </w:r>
      <w:r>
        <w:rPr>
          <w:color w:val="000000"/>
          <w:spacing w:val="-2"/>
        </w:rPr>
        <w:t xml:space="preserve">of such modification prior to commencement of the work. </w:t>
      </w:r>
    </w:p>
    <w:p w:rsidR="00EB5F42">
      <w:pPr>
        <w:autoSpaceDE w:val="0"/>
        <w:autoSpaceDN w:val="0"/>
        <w:adjustRightInd w:val="0"/>
        <w:spacing w:line="276" w:lineRule="exact"/>
        <w:ind w:left="1440" w:right="1363"/>
        <w:rPr>
          <w:color w:val="000000"/>
          <w:spacing w:val="-2"/>
        </w:rPr>
      </w:pPr>
      <w:r>
        <w:rPr>
          <w:color w:val="000000"/>
          <w:spacing w:val="-2"/>
        </w:rPr>
        <w:t>Such information shall be deemed to be Confidential Information hereunder and shall include information concerning the timing of such modifications and whether such modifications are expected to inte</w:t>
      </w:r>
      <w:r>
        <w:rPr>
          <w:color w:val="000000"/>
          <w:spacing w:val="-2"/>
        </w:rPr>
        <w:t xml:space="preserve">rrupt the transmission of electricity at the Point(s) of Interconnection.  The Party desiring to perform such work shall provide the relevant drawings, plans, and specifications to the other Party and NYISO at least ninety (90) Calendar Days in advance of </w:t>
      </w:r>
      <w:r>
        <w:rPr>
          <w:color w:val="000000"/>
          <w:spacing w:val="-2"/>
        </w:rPr>
        <w:t xml:space="preserve">the commencement of construction regarding such work or such shorter period upon which the Parties may agree, which agreement shall not unreasonably be withheld, conditioned or delayed. </w:t>
      </w:r>
    </w:p>
    <w:p w:rsidR="00EB5F42">
      <w:pPr>
        <w:autoSpaceDE w:val="0"/>
        <w:autoSpaceDN w:val="0"/>
        <w:adjustRightInd w:val="0"/>
        <w:spacing w:before="268" w:line="276" w:lineRule="exact"/>
        <w:ind w:left="216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EB5F42">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EB5F42">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EB5F42">
      <w:pPr>
        <w:autoSpaceDE w:val="0"/>
        <w:autoSpaceDN w:val="0"/>
        <w:adjustRightInd w:val="0"/>
        <w:spacing w:before="264" w:line="276" w:lineRule="exact"/>
        <w:ind w:left="1440" w:right="1362"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t xml:space="preserve">assigned the costs of any additions, modifications, or replacements that the other Party makes to </w:t>
      </w:r>
      <w:r>
        <w:rPr>
          <w:color w:val="000000"/>
          <w:spacing w:val="-2"/>
        </w:rPr>
        <w:br/>
        <w:t>the New York State Transmission System to facilitate the interconnectio</w:t>
      </w:r>
      <w:r>
        <w:rPr>
          <w:color w:val="000000"/>
          <w:spacing w:val="-2"/>
        </w:rPr>
        <w:t xml:space="preserve">n of a third party to the </w:t>
      </w:r>
      <w:r>
        <w:rPr>
          <w:color w:val="000000"/>
          <w:spacing w:val="-2"/>
        </w:rPr>
        <w:br/>
        <w:t xml:space="preserve">New York State Transmission System, or to provide Transmission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EB5F4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w:t>
      </w:r>
      <w:r>
        <w:rPr>
          <w:rFonts w:ascii="Times New Roman Bold" w:hAnsi="Times New Roman Bold"/>
          <w:color w:val="000000"/>
          <w:spacing w:val="-1"/>
        </w:rPr>
        <w:t xml:space="preserve">PECTION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EB5F42">
      <w:pPr>
        <w:autoSpaceDE w:val="0"/>
        <w:autoSpaceDN w:val="0"/>
        <w:adjustRightInd w:val="0"/>
        <w:spacing w:before="242" w:line="274" w:lineRule="exact"/>
        <w:ind w:left="1440" w:right="1323" w:firstLine="720"/>
        <w:rPr>
          <w:color w:val="000000"/>
          <w:spacing w:val="-3"/>
        </w:rPr>
      </w:pPr>
      <w:r>
        <w:rPr>
          <w:color w:val="000000"/>
          <w:spacing w:val="-2"/>
        </w:rPr>
        <w:t xml:space="preserve">Prior to the In-Service Date of the Transmission Project or Network Upgrade Facilities, </w:t>
      </w:r>
      <w:r>
        <w:rPr>
          <w:color w:val="000000"/>
          <w:spacing w:val="-2"/>
        </w:rPr>
        <w:br/>
        <w:t xml:space="preserve">as applicable, the Transmission Developer and/or Connecting Transmission Owner shall test: (i) </w:t>
      </w:r>
      <w:r>
        <w:rPr>
          <w:color w:val="000000"/>
          <w:spacing w:val="-2"/>
        </w:rPr>
        <w:br/>
      </w:r>
      <w:r>
        <w:rPr>
          <w:color w:val="000000"/>
          <w:spacing w:val="-2"/>
        </w:rPr>
        <w:t xml:space="preserve">the Network Upgrade Facilities in accordance with Connecting Transmission Owner’s </w:t>
      </w:r>
      <w:r>
        <w:rPr>
          <w:color w:val="000000"/>
          <w:spacing w:val="-2"/>
        </w:rPr>
        <w:br/>
        <w:t xml:space="preserve">specifications and subject to Connecting Transmission Owner’s oversight and approval, and (ii) </w:t>
      </w:r>
      <w:r>
        <w:rPr>
          <w:color w:val="000000"/>
          <w:spacing w:val="-2"/>
        </w:rPr>
        <w:br/>
        <w:t>the Transmission Project to ensure safe and reliable operation, as such respo</w:t>
      </w:r>
      <w:r>
        <w:rPr>
          <w:color w:val="000000"/>
          <w:spacing w:val="-2"/>
        </w:rPr>
        <w:t xml:space="preserve">nsibilities are </w:t>
      </w:r>
      <w:r>
        <w:rPr>
          <w:color w:val="000000"/>
          <w:spacing w:val="-2"/>
        </w:rPr>
        <w:br/>
        <w:t xml:space="preserve">specified in Appendices A and B of this Agreement.  Similar testing may be required after initial </w:t>
      </w:r>
      <w:r>
        <w:rPr>
          <w:color w:val="000000"/>
          <w:spacing w:val="-2"/>
        </w:rPr>
        <w:br/>
        <w:t xml:space="preserve">operation.  Transmission Developer and Connecting Transmission Owner shall each make any </w:t>
      </w:r>
      <w:r>
        <w:rPr>
          <w:color w:val="000000"/>
          <w:spacing w:val="-2"/>
        </w:rPr>
        <w:br/>
        <w:t xml:space="preserve">modifications to its facilities that are found to </w:t>
      </w:r>
      <w:r>
        <w:rPr>
          <w:color w:val="000000"/>
          <w:spacing w:val="-2"/>
        </w:rPr>
        <w:t xml:space="preserve">be necessary as a result of such testing. </w:t>
      </w:r>
      <w:r>
        <w:rPr>
          <w:color w:val="000000"/>
          <w:spacing w:val="-2"/>
        </w:rPr>
        <w:br/>
        <w:t xml:space="preserve">Transmission Developer shall bear the cost of all such testing and modifications.  Transmission </w:t>
      </w:r>
      <w:r>
        <w:rPr>
          <w:color w:val="000000"/>
          <w:spacing w:val="-2"/>
        </w:rPr>
        <w:br/>
        <w:t xml:space="preserve">Developer and Connecting Transmission Owner shall coordinate with NYISO prior to </w:t>
      </w:r>
      <w:r>
        <w:rPr>
          <w:color w:val="000000"/>
          <w:spacing w:val="-2"/>
        </w:rPr>
        <w:br/>
        <w:t>performing the testing of the Tran</w:t>
      </w:r>
      <w:r>
        <w:rPr>
          <w:color w:val="000000"/>
          <w:spacing w:val="-2"/>
        </w:rPr>
        <w:t xml:space="preserve">smission Project and Network Upgrade Facilities and prior to </w:t>
      </w:r>
      <w:r>
        <w:rPr>
          <w:color w:val="000000"/>
          <w:spacing w:val="-2"/>
        </w:rPr>
        <w:br/>
      </w:r>
      <w:r>
        <w:rPr>
          <w:color w:val="000000"/>
          <w:spacing w:val="-3"/>
        </w:rPr>
        <w:t xml:space="preserve">the facilities entering into service.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73" w:line="276" w:lineRule="exact"/>
        <w:ind w:left="6000"/>
        <w:rPr>
          <w:color w:val="000000"/>
          <w:spacing w:val="-3"/>
        </w:rPr>
      </w:pPr>
      <w:r>
        <w:rPr>
          <w:color w:val="000000"/>
          <w:spacing w:val="-3"/>
        </w:rPr>
        <w:t xml:space="preserve">22 </w:t>
      </w:r>
    </w:p>
    <w:p w:rsidR="00EB5F42">
      <w:pPr>
        <w:autoSpaceDE w:val="0"/>
        <w:autoSpaceDN w:val="0"/>
        <w:adjustRightInd w:val="0"/>
        <w:rPr>
          <w:color w:val="000000"/>
          <w:spacing w:val="-3"/>
        </w:rPr>
        <w:sectPr>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8" w:name="Pg28"/>
      <w:bookmarkEnd w:id="2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EB5F42">
      <w:pPr>
        <w:autoSpaceDE w:val="0"/>
        <w:autoSpaceDN w:val="0"/>
        <w:adjustRightInd w:val="0"/>
        <w:spacing w:before="240" w:line="276" w:lineRule="exact"/>
        <w:ind w:left="2160"/>
        <w:rPr>
          <w:color w:val="000000"/>
          <w:spacing w:val="-2"/>
        </w:rPr>
      </w:pPr>
      <w:r>
        <w:rPr>
          <w:color w:val="000000"/>
          <w:spacing w:val="-2"/>
        </w:rPr>
        <w:t xml:space="preserve">Transmission Developer and Connecting Transmission Owner shall each at its own </w:t>
      </w:r>
    </w:p>
    <w:p w:rsidR="00EB5F42">
      <w:pPr>
        <w:autoSpaceDE w:val="0"/>
        <w:autoSpaceDN w:val="0"/>
        <w:adjustRightInd w:val="0"/>
        <w:spacing w:line="276" w:lineRule="exact"/>
        <w:ind w:left="1440" w:right="1321"/>
        <w:rPr>
          <w:color w:val="000000"/>
          <w:spacing w:val="-3"/>
        </w:rPr>
      </w:pPr>
      <w:r>
        <w:rPr>
          <w:color w:val="000000"/>
          <w:spacing w:val="-2"/>
        </w:rPr>
        <w:t xml:space="preserve">expense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 xml:space="preserve">continued interconnection of the Transmission Project with the </w:t>
      </w:r>
      <w:r>
        <w:rPr>
          <w:color w:val="000000"/>
          <w:spacing w:val="-2"/>
        </w:rPr>
        <w:t xml:space="preserve">New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testing of the other Party’s facilities,</w:t>
      </w:r>
      <w:r>
        <w:rPr>
          <w:color w:val="000000"/>
          <w:spacing w:val="-2"/>
        </w:rPr>
        <w:t xml:space="preserve"> at the requesting Party’s expense, as may be in accordance </w:t>
      </w:r>
      <w:r>
        <w:rPr>
          <w:color w:val="000000"/>
          <w:spacing w:val="-2"/>
        </w:rPr>
        <w:br/>
      </w:r>
      <w:r>
        <w:rPr>
          <w:color w:val="000000"/>
          <w:spacing w:val="-3"/>
        </w:rPr>
        <w:t xml:space="preserve">with Good Utility Practice. </w:t>
      </w:r>
    </w:p>
    <w:p w:rsidR="00EB5F42">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EB5F42">
      <w:pPr>
        <w:autoSpaceDE w:val="0"/>
        <w:autoSpaceDN w:val="0"/>
        <w:adjustRightInd w:val="0"/>
        <w:spacing w:before="239" w:line="273" w:lineRule="exact"/>
        <w:ind w:left="1440" w:right="1340" w:firstLine="720"/>
        <w:rPr>
          <w:color w:val="000000"/>
          <w:spacing w:val="-3"/>
        </w:rPr>
      </w:pPr>
      <w:r>
        <w:rPr>
          <w:color w:val="000000"/>
          <w:spacing w:val="-2"/>
        </w:rPr>
        <w:t>Transmission Developer and Connecting Transmission Owner shall each notify the other Party, and the NYISO, in advance of its performance</w:t>
      </w:r>
      <w:r>
        <w:rPr>
          <w:color w:val="000000"/>
          <w:spacing w:val="-2"/>
        </w:rPr>
        <w:t xml:space="preserve"> of tests of the Transmission Project and Network Upgrade Facilities.  The other Party, and the NYISO, shall each have the right, at its </w:t>
      </w:r>
      <w:r>
        <w:rPr>
          <w:color w:val="000000"/>
          <w:spacing w:val="-3"/>
        </w:rPr>
        <w:t xml:space="preserve">own expense, to observe such testing.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EB5F42">
      <w:pPr>
        <w:autoSpaceDE w:val="0"/>
        <w:autoSpaceDN w:val="0"/>
        <w:adjustRightInd w:val="0"/>
        <w:spacing w:before="237" w:line="275" w:lineRule="exact"/>
        <w:ind w:left="1440" w:right="1410" w:firstLine="720"/>
        <w:rPr>
          <w:color w:val="000000"/>
          <w:spacing w:val="-3"/>
        </w:rPr>
      </w:pPr>
      <w:r>
        <w:rPr>
          <w:color w:val="000000"/>
          <w:spacing w:val="-2"/>
        </w:rPr>
        <w:t xml:space="preserve">Transmission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w:t>
      </w:r>
      <w:r>
        <w:rPr>
          <w:color w:val="000000"/>
          <w:spacing w:val="-2"/>
        </w:rPr>
        <w:t xml:space="preserve">iew the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equipment.  NYISO shall have thes</w:t>
      </w:r>
      <w:r>
        <w:rPr>
          <w:color w:val="000000"/>
          <w:spacing w:val="-2"/>
        </w:rPr>
        <w:t xml:space="preserve">e same 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w:t>
      </w:r>
      <w:r>
        <w:rPr>
          <w:color w:val="000000"/>
          <w:spacing w:val="-2"/>
        </w:rPr>
        <w:t xml:space="preserve">se or non-exercise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w:t>
      </w:r>
      <w:r>
        <w:rPr>
          <w:color w:val="000000"/>
          <w:spacing w:val="-2"/>
        </w:rPr>
        <w:t xml:space="preserve">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Agreement and Attachment F to the ISO OAT</w:t>
      </w:r>
      <w:r>
        <w:rPr>
          <w:color w:val="000000"/>
          <w:spacing w:val="-3"/>
        </w:rPr>
        <w:t xml:space="preserve">T. </w:t>
      </w:r>
    </w:p>
    <w:p w:rsidR="00EB5F4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EB5F4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EB5F42">
      <w:pPr>
        <w:autoSpaceDE w:val="0"/>
        <w:autoSpaceDN w:val="0"/>
        <w:adjustRightInd w:val="0"/>
        <w:spacing w:before="241" w:line="276" w:lineRule="exact"/>
        <w:ind w:left="2160"/>
        <w:rPr>
          <w:color w:val="000000"/>
          <w:spacing w:val="-2"/>
        </w:rPr>
      </w:pPr>
      <w:r>
        <w:rPr>
          <w:color w:val="000000"/>
          <w:spacing w:val="-2"/>
        </w:rPr>
        <w:t xml:space="preserve">Transmission Developer shall be responsible for the metering at any Metering Points </w:t>
      </w:r>
    </w:p>
    <w:p w:rsidR="00EB5F42">
      <w:pPr>
        <w:autoSpaceDE w:val="0"/>
        <w:autoSpaceDN w:val="0"/>
        <w:adjustRightInd w:val="0"/>
        <w:spacing w:line="277" w:lineRule="exact"/>
        <w:ind w:left="1440" w:right="1297"/>
        <w:rPr>
          <w:color w:val="000000"/>
          <w:spacing w:val="-2"/>
        </w:rPr>
      </w:pPr>
      <w:r>
        <w:rPr>
          <w:color w:val="000000"/>
          <w:spacing w:val="-2"/>
        </w:rPr>
        <w:t xml:space="preserve">identified by the NYISO in connection with the interconnection of the Transmission Project with </w:t>
      </w:r>
      <w:r>
        <w:rPr>
          <w:color w:val="000000"/>
          <w:spacing w:val="-2"/>
        </w:rPr>
        <w:br/>
      </w:r>
      <w:r>
        <w:rPr>
          <w:color w:val="000000"/>
          <w:spacing w:val="-2"/>
        </w:rPr>
        <w:t xml:space="preserve">Connecting Transmission Owner’s system in accordance with the requirements in this Article 7. </w:t>
      </w:r>
      <w:r>
        <w:rPr>
          <w:color w:val="000000"/>
          <w:spacing w:val="-2"/>
        </w:rPr>
        <w:br/>
        <w:t xml:space="preserve">Connecting Transmission Owner and/or Transmission Developer shall, as such responsibilities </w:t>
      </w:r>
      <w:r>
        <w:rPr>
          <w:color w:val="000000"/>
          <w:spacing w:val="-2"/>
        </w:rPr>
        <w:br/>
        <w:t>are specified in Appendix A of this Agreement, procure and install a</w:t>
      </w:r>
      <w:r>
        <w:rPr>
          <w:color w:val="000000"/>
          <w:spacing w:val="-2"/>
        </w:rPr>
        <w:t xml:space="preserve">ny required Metering </w:t>
      </w:r>
      <w:r>
        <w:rPr>
          <w:color w:val="000000"/>
          <w:spacing w:val="-2"/>
        </w:rPr>
        <w:br/>
        <w:t xml:space="preserve">Equipment prior to any operation of the Transmission Project.  Connecting Transmission Owner </w:t>
      </w:r>
      <w:r>
        <w:rPr>
          <w:color w:val="000000"/>
          <w:spacing w:val="-2"/>
        </w:rPr>
        <w:br/>
        <w:t xml:space="preserve">shall own, operate, test, maintain, and, if directed by the NYISO, relocate such Metering </w:t>
      </w:r>
      <w:r>
        <w:rPr>
          <w:color w:val="000000"/>
          <w:spacing w:val="-2"/>
        </w:rPr>
        <w:br/>
        <w:t>Equipment in accordance with ISO Procedures, as s</w:t>
      </w:r>
      <w:r>
        <w:rPr>
          <w:color w:val="000000"/>
          <w:spacing w:val="-2"/>
        </w:rPr>
        <w:t xml:space="preserve">uch requirements are amended from time to </w:t>
      </w:r>
      <w:r>
        <w:rPr>
          <w:color w:val="000000"/>
          <w:spacing w:val="-2"/>
        </w:rPr>
        <w:br/>
        <w:t xml:space="preserve">time.  Transmission Developer shall provide the NYISO and Connecting Transmission Owner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52" w:line="276" w:lineRule="exact"/>
        <w:ind w:left="6000"/>
        <w:rPr>
          <w:color w:val="000000"/>
          <w:spacing w:val="-3"/>
        </w:rPr>
      </w:pPr>
      <w:r>
        <w:rPr>
          <w:color w:val="000000"/>
          <w:spacing w:val="-3"/>
        </w:rPr>
        <w:t xml:space="preserve">23 </w:t>
      </w:r>
    </w:p>
    <w:p w:rsidR="00EB5F42">
      <w:pPr>
        <w:autoSpaceDE w:val="0"/>
        <w:autoSpaceDN w:val="0"/>
        <w:adjustRightInd w:val="0"/>
        <w:rPr>
          <w:color w:val="000000"/>
          <w:spacing w:val="-3"/>
        </w:rPr>
        <w:sectPr>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29" w:name="Pg29"/>
      <w:bookmarkEnd w:id="2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3" w:lineRule="exact"/>
        <w:ind w:left="1440"/>
        <w:rPr>
          <w:rFonts w:ascii="Times New Roman Bold" w:hAnsi="Times New Roman Bold"/>
          <w:color w:val="000000"/>
          <w:spacing w:val="-3"/>
        </w:rPr>
      </w:pPr>
    </w:p>
    <w:p w:rsidR="00EB5F42">
      <w:pPr>
        <w:autoSpaceDE w:val="0"/>
        <w:autoSpaceDN w:val="0"/>
        <w:adjustRightInd w:val="0"/>
        <w:spacing w:before="174" w:line="273" w:lineRule="exact"/>
        <w:ind w:left="1440" w:right="1311"/>
        <w:rPr>
          <w:color w:val="000000"/>
          <w:spacing w:val="-3"/>
        </w:rPr>
      </w:pPr>
      <w:r>
        <w:rPr>
          <w:color w:val="000000"/>
          <w:spacing w:val="-2"/>
        </w:rPr>
        <w:t xml:space="preserve">with metering data in accordance with the metering requirements set forth in this Agreement, the </w:t>
      </w:r>
      <w:r>
        <w:rPr>
          <w:color w:val="000000"/>
          <w:spacing w:val="-2"/>
        </w:rPr>
        <w:t xml:space="preserve">NYISO Tariffs, and ISO Procedures, as such requirements are amended from time to time. </w:t>
      </w:r>
      <w:r>
        <w:rPr>
          <w:color w:val="000000"/>
          <w:spacing w:val="-2"/>
        </w:rPr>
        <w:br/>
        <w:t xml:space="preserve">Transmission Developer shall bear all reasonable documented costs associated with the purchase </w:t>
      </w:r>
      <w:r>
        <w:rPr>
          <w:color w:val="000000"/>
          <w:spacing w:val="-3"/>
        </w:rPr>
        <w:t xml:space="preserve">and installation of the Metering Equipment.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EB5F42">
      <w:pPr>
        <w:autoSpaceDE w:val="0"/>
        <w:autoSpaceDN w:val="0"/>
        <w:adjustRightInd w:val="0"/>
        <w:spacing w:before="236" w:line="276" w:lineRule="exact"/>
        <w:ind w:left="1440" w:right="1323" w:firstLine="720"/>
        <w:rPr>
          <w:color w:val="000000"/>
          <w:spacing w:val="-2"/>
        </w:rPr>
      </w:pPr>
      <w:r>
        <w:rPr>
          <w:color w:val="000000"/>
          <w:spacing w:val="-2"/>
        </w:rPr>
        <w:t>Connecting</w:t>
      </w:r>
      <w:r>
        <w:rPr>
          <w:color w:val="000000"/>
          <w:spacing w:val="-2"/>
        </w:rPr>
        <w:t xml:space="preserve"> Transmission Owner, at its option and expense, may install and operate, on </w:t>
      </w:r>
      <w:r>
        <w:rPr>
          <w:color w:val="000000"/>
          <w:spacing w:val="-2"/>
        </w:rPr>
        <w:br/>
        <w:t xml:space="preserve">its premises and on its side of the Points of Interconnection, one or more check meters to check </w:t>
      </w:r>
      <w:r>
        <w:rPr>
          <w:color w:val="000000"/>
          <w:spacing w:val="-2"/>
        </w:rPr>
        <w:br/>
        <w:t>Transmission Developer’s meters.  Such check meters shall be for check purposes o</w:t>
      </w:r>
      <w:r>
        <w:rPr>
          <w:color w:val="000000"/>
          <w:spacing w:val="-2"/>
        </w:rPr>
        <w:t xml:space="preserve">nly and shall </w:t>
      </w:r>
      <w:r>
        <w:rPr>
          <w:color w:val="000000"/>
          <w:spacing w:val="-2"/>
        </w:rPr>
        <w:br/>
        <w:t xml:space="preserve">not be used for the measurement of power flows for purposes of this Agreement, except as </w:t>
      </w:r>
      <w:r>
        <w:rPr>
          <w:color w:val="000000"/>
          <w:spacing w:val="-2"/>
        </w:rPr>
        <w:br/>
        <w:t xml:space="preserve">provided in Article 7.4 below.  The installation, operation and maintenance thereof shall be </w:t>
      </w:r>
      <w:r>
        <w:rPr>
          <w:color w:val="000000"/>
          <w:spacing w:val="-2"/>
        </w:rPr>
        <w:br/>
        <w:t>performed entirely by Transmission Developer in accordanc</w:t>
      </w:r>
      <w:r>
        <w:rPr>
          <w:color w:val="000000"/>
          <w:spacing w:val="-2"/>
        </w:rPr>
        <w:t xml:space="preserve">e with Good Utility Practice.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EB5F42">
      <w:pPr>
        <w:autoSpaceDE w:val="0"/>
        <w:autoSpaceDN w:val="0"/>
        <w:adjustRightInd w:val="0"/>
        <w:spacing w:before="224" w:line="276" w:lineRule="exact"/>
        <w:ind w:left="2160"/>
        <w:rPr>
          <w:color w:val="000000"/>
          <w:spacing w:val="-2"/>
        </w:rPr>
      </w:pPr>
      <w:r>
        <w:rPr>
          <w:color w:val="000000"/>
          <w:spacing w:val="-2"/>
        </w:rPr>
        <w:t xml:space="preserve">Connecting Transmission Owner and Transmission Developer shall, as such </w:t>
      </w:r>
    </w:p>
    <w:p w:rsidR="00EB5F42">
      <w:pPr>
        <w:autoSpaceDE w:val="0"/>
        <w:autoSpaceDN w:val="0"/>
        <w:adjustRightInd w:val="0"/>
        <w:spacing w:before="1" w:line="280" w:lineRule="exact"/>
        <w:ind w:left="1440" w:right="1260"/>
        <w:rPr>
          <w:color w:val="000000"/>
          <w:spacing w:val="-2"/>
        </w:rPr>
      </w:pPr>
      <w:r>
        <w:rPr>
          <w:color w:val="000000"/>
          <w:spacing w:val="-2"/>
        </w:rPr>
        <w:t xml:space="preserve">responsibilities are specified in Appendix A of this Agreement, install, calibrate, and test revenue </w:t>
      </w:r>
      <w:r>
        <w:rPr>
          <w:color w:val="000000"/>
          <w:spacing w:val="-2"/>
        </w:rPr>
        <w:t xml:space="preserve">quality Metering Equipment including potential transformers and current transformers in </w:t>
      </w:r>
      <w:r>
        <w:rPr>
          <w:color w:val="000000"/>
          <w:spacing w:val="-2"/>
        </w:rPr>
        <w:br/>
        <w:t xml:space="preserve">accordance with ISO Procedures, as such requirements are amended from time to time.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EB5F42">
      <w:pPr>
        <w:autoSpaceDE w:val="0"/>
        <w:autoSpaceDN w:val="0"/>
        <w:adjustRightInd w:val="0"/>
        <w:spacing w:before="224" w:line="276" w:lineRule="exact"/>
        <w:ind w:left="2160"/>
        <w:rPr>
          <w:color w:val="000000"/>
          <w:spacing w:val="-2"/>
        </w:rPr>
      </w:pPr>
      <w:r>
        <w:rPr>
          <w:color w:val="000000"/>
          <w:spacing w:val="-2"/>
        </w:rPr>
        <w:t>Transmission Developer shall inspect and test a</w:t>
      </w:r>
      <w:r>
        <w:rPr>
          <w:color w:val="000000"/>
          <w:spacing w:val="-2"/>
        </w:rPr>
        <w:t xml:space="preserve">ll of its Metering Equipment upon </w:t>
      </w:r>
    </w:p>
    <w:p w:rsidR="00EB5F42">
      <w:pPr>
        <w:autoSpaceDE w:val="0"/>
        <w:autoSpaceDN w:val="0"/>
        <w:adjustRightInd w:val="0"/>
        <w:spacing w:before="4" w:line="276" w:lineRule="exact"/>
        <w:ind w:left="1440"/>
        <w:rPr>
          <w:color w:val="000000"/>
          <w:spacing w:val="-2"/>
        </w:rPr>
      </w:pPr>
      <w:r>
        <w:rPr>
          <w:color w:val="000000"/>
          <w:spacing w:val="-2"/>
        </w:rPr>
        <w:t xml:space="preserve">installation and at least once every two (2) years thereafter.  If required by ISO Procedures, </w:t>
      </w:r>
    </w:p>
    <w:p w:rsidR="00EB5F42">
      <w:pPr>
        <w:autoSpaceDE w:val="0"/>
        <w:autoSpaceDN w:val="0"/>
        <w:adjustRightInd w:val="0"/>
        <w:spacing w:before="4" w:line="276" w:lineRule="exact"/>
        <w:ind w:left="1440"/>
        <w:rPr>
          <w:color w:val="000000"/>
          <w:spacing w:val="-2"/>
        </w:rPr>
      </w:pPr>
      <w:r>
        <w:rPr>
          <w:color w:val="000000"/>
          <w:spacing w:val="-2"/>
        </w:rPr>
        <w:t xml:space="preserve">Transmission Developer shall, at its own expense, inspect or test Metering Equipment more </w:t>
      </w:r>
    </w:p>
    <w:p w:rsidR="00EB5F42">
      <w:pPr>
        <w:autoSpaceDE w:val="0"/>
        <w:autoSpaceDN w:val="0"/>
        <w:adjustRightInd w:val="0"/>
        <w:spacing w:before="5" w:line="275" w:lineRule="exact"/>
        <w:ind w:left="1440" w:right="1254"/>
        <w:rPr>
          <w:color w:val="000000"/>
          <w:spacing w:val="-3"/>
        </w:rPr>
      </w:pPr>
      <w:r>
        <w:rPr>
          <w:color w:val="000000"/>
          <w:spacing w:val="-2"/>
        </w:rPr>
        <w:t>frequently than every two (2) year</w:t>
      </w:r>
      <w:r>
        <w:rPr>
          <w:color w:val="000000"/>
          <w:spacing w:val="-2"/>
        </w:rPr>
        <w:t xml:space="preserve">s.  Transmission Developer shall give reasonable notice of the </w:t>
      </w:r>
      <w:r>
        <w:rPr>
          <w:color w:val="000000"/>
          <w:spacing w:val="-2"/>
        </w:rPr>
        <w:br/>
        <w:t xml:space="preserve">time when any inspection or test shall take place, and NYISO and Connecting Transmission </w:t>
      </w:r>
      <w:r>
        <w:rPr>
          <w:color w:val="000000"/>
          <w:spacing w:val="-2"/>
        </w:rPr>
        <w:br/>
        <w:t xml:space="preserve">Owner may have representatives present at the test or inspection.  If at any time Metering </w:t>
      </w:r>
      <w:r>
        <w:rPr>
          <w:color w:val="000000"/>
          <w:spacing w:val="-2"/>
        </w:rPr>
        <w:br/>
        <w:t xml:space="preserve">Equipment </w:t>
      </w:r>
      <w:r>
        <w:rPr>
          <w:color w:val="000000"/>
          <w:spacing w:val="-2"/>
        </w:rPr>
        <w:t xml:space="preserve">is found to be inaccurate or defective, it shall be adjusted, repaired or replaced at </w:t>
      </w:r>
      <w:r>
        <w:rPr>
          <w:color w:val="000000"/>
          <w:spacing w:val="-2"/>
        </w:rPr>
        <w:br/>
        <w:t xml:space="preserve">Transmission Developer’s expense in order to provide accurate metering.  Transmission </w:t>
      </w:r>
      <w:r>
        <w:rPr>
          <w:color w:val="000000"/>
          <w:spacing w:val="-2"/>
        </w:rPr>
        <w:br/>
        <w:t>Developer and NYISO shall address the loss of meter data or meter data anomalies i</w:t>
      </w:r>
      <w:r>
        <w:rPr>
          <w:color w:val="000000"/>
          <w:spacing w:val="-2"/>
        </w:rPr>
        <w:t xml:space="preserve">n accordance </w:t>
      </w:r>
      <w:r>
        <w:rPr>
          <w:color w:val="000000"/>
          <w:spacing w:val="-2"/>
        </w:rPr>
        <w:br/>
        <w:t xml:space="preserve">with ISO Procedures.  The NYISO shall reserve the right to review all associated metering </w:t>
      </w:r>
      <w:r>
        <w:rPr>
          <w:color w:val="000000"/>
          <w:spacing w:val="-2"/>
        </w:rPr>
        <w:br/>
        <w:t xml:space="preserve">equipment installation on the Transmission Developer’s or Connecting Transmission Owner’s </w:t>
      </w:r>
      <w:r>
        <w:rPr>
          <w:color w:val="000000"/>
          <w:spacing w:val="-2"/>
        </w:rPr>
        <w:br/>
      </w:r>
      <w:r>
        <w:rPr>
          <w:color w:val="000000"/>
          <w:spacing w:val="-3"/>
        </w:rPr>
        <w:t xml:space="preserve">property at any time.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EB5F42">
      <w:pPr>
        <w:autoSpaceDE w:val="0"/>
        <w:autoSpaceDN w:val="0"/>
        <w:adjustRightInd w:val="0"/>
        <w:spacing w:before="236" w:line="276" w:lineRule="exact"/>
        <w:ind w:left="2160"/>
        <w:rPr>
          <w:color w:val="000000"/>
          <w:spacing w:val="-2"/>
        </w:rPr>
      </w:pPr>
      <w:r>
        <w:rPr>
          <w:color w:val="000000"/>
          <w:spacing w:val="-2"/>
        </w:rPr>
        <w:t>At Transmission De</w:t>
      </w:r>
      <w:r>
        <w:rPr>
          <w:color w:val="000000"/>
          <w:spacing w:val="-2"/>
        </w:rPr>
        <w:t xml:space="preserve">veloper’s expense, the metered data shall be telemetered to one or </w:t>
      </w:r>
    </w:p>
    <w:p w:rsidR="00EB5F42">
      <w:pPr>
        <w:autoSpaceDE w:val="0"/>
        <w:autoSpaceDN w:val="0"/>
        <w:adjustRightInd w:val="0"/>
        <w:spacing w:before="4" w:line="276" w:lineRule="exact"/>
        <w:ind w:left="1440"/>
        <w:rPr>
          <w:color w:val="000000"/>
          <w:spacing w:val="-2"/>
        </w:rPr>
      </w:pPr>
      <w:r>
        <w:rPr>
          <w:color w:val="000000"/>
          <w:spacing w:val="-2"/>
        </w:rPr>
        <w:t xml:space="preserve">more locations designated by NYISO.  Such telemetered data shall be used, under normal </w:t>
      </w:r>
    </w:p>
    <w:p w:rsidR="00EB5F42">
      <w:pPr>
        <w:autoSpaceDE w:val="0"/>
        <w:autoSpaceDN w:val="0"/>
        <w:adjustRightInd w:val="0"/>
        <w:spacing w:before="1" w:line="256" w:lineRule="exact"/>
        <w:ind w:left="1440"/>
        <w:rPr>
          <w:color w:val="000000"/>
          <w:spacing w:val="-2"/>
        </w:rPr>
      </w:pPr>
      <w:r>
        <w:rPr>
          <w:color w:val="000000"/>
          <w:spacing w:val="-2"/>
        </w:rPr>
        <w:t xml:space="preserve">operating conditions, as the official measurement of the amount of energy at the Metering Points. </w:t>
      </w:r>
    </w:p>
    <w:p w:rsidR="00EB5F42">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EB5F42">
      <w:pPr>
        <w:autoSpaceDE w:val="0"/>
        <w:autoSpaceDN w:val="0"/>
        <w:adjustRightInd w:val="0"/>
        <w:spacing w:before="233" w:line="280" w:lineRule="exact"/>
        <w:ind w:left="1440" w:right="1315" w:firstLine="720"/>
        <w:jc w:val="both"/>
        <w:rPr>
          <w:color w:val="000000"/>
          <w:spacing w:val="-2"/>
        </w:rPr>
      </w:pPr>
      <w:r>
        <w:rPr>
          <w:color w:val="000000"/>
          <w:spacing w:val="-2"/>
        </w:rPr>
        <w:t xml:space="preserve">Transmission Developer shall maintain satisfactory operating communications, including providing analog and digital real-time telemetry, with Connecting Transmission Owner and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68" w:line="276" w:lineRule="exact"/>
        <w:ind w:left="6000"/>
        <w:rPr>
          <w:color w:val="000000"/>
          <w:spacing w:val="-3"/>
        </w:rPr>
      </w:pPr>
      <w:r>
        <w:rPr>
          <w:color w:val="000000"/>
          <w:spacing w:val="-3"/>
        </w:rPr>
        <w:t xml:space="preserve">24 </w:t>
      </w:r>
    </w:p>
    <w:p w:rsidR="00EB5F42">
      <w:pPr>
        <w:autoSpaceDE w:val="0"/>
        <w:autoSpaceDN w:val="0"/>
        <w:adjustRightInd w:val="0"/>
        <w:rPr>
          <w:color w:val="000000"/>
          <w:spacing w:val="-3"/>
        </w:rPr>
        <w:sectPr>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0" w:name="Pg30"/>
      <w:bookmarkEnd w:id="3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Pr>
          <w:color w:val="000000"/>
          <w:spacing w:val="-2"/>
        </w:rPr>
      </w:pPr>
      <w:r>
        <w:rPr>
          <w:color w:val="000000"/>
          <w:spacing w:val="-2"/>
        </w:rPr>
        <w:t xml:space="preserve">NYISO in accordance with the requirements in this Agreement, the Operating Agreement </w:t>
      </w:r>
    </w:p>
    <w:p w:rsidR="00EB5F42">
      <w:pPr>
        <w:autoSpaceDE w:val="0"/>
        <w:autoSpaceDN w:val="0"/>
        <w:adjustRightInd w:val="0"/>
        <w:spacing w:before="5" w:line="275" w:lineRule="exact"/>
        <w:ind w:left="1440" w:right="1267"/>
        <w:rPr>
          <w:color w:val="000000"/>
          <w:spacing w:val="-3"/>
        </w:rPr>
      </w:pPr>
      <w:r>
        <w:rPr>
          <w:color w:val="000000"/>
          <w:spacing w:val="-2"/>
        </w:rPr>
        <w:t xml:space="preserve">(including Section 2.05, </w:t>
      </w:r>
      <w:r>
        <w:rPr>
          <w:rFonts w:ascii="Times New Roman Italic" w:hAnsi="Times New Roman Italic"/>
          <w:color w:val="000000"/>
          <w:spacing w:val="-2"/>
        </w:rPr>
        <w:t>Local Control Center, Metering and Telemetry</w:t>
      </w:r>
      <w:r>
        <w:rPr>
          <w:color w:val="000000"/>
          <w:spacing w:val="-2"/>
        </w:rPr>
        <w:t xml:space="preserve">), NYISO Tariffs, and </w:t>
      </w:r>
      <w:r>
        <w:rPr>
          <w:color w:val="000000"/>
          <w:spacing w:val="-2"/>
        </w:rPr>
        <w:br/>
        <w:t>ISO Procedures, as such requirements are amended from time to time.  Transmiss</w:t>
      </w:r>
      <w:r>
        <w:rPr>
          <w:color w:val="000000"/>
          <w:spacing w:val="-2"/>
        </w:rPr>
        <w:t xml:space="preserve">ion Developer </w:t>
      </w:r>
      <w:r>
        <w:rPr>
          <w:color w:val="000000"/>
          <w:spacing w:val="-2"/>
        </w:rPr>
        <w:br/>
        <w:t xml:space="preserve">shall provide standard voice line, dedicated voice line and facsimile communications at its </w:t>
      </w:r>
      <w:r>
        <w:rPr>
          <w:color w:val="000000"/>
          <w:spacing w:val="-2"/>
        </w:rPr>
        <w:br/>
        <w:t xml:space="preserve">control center for the Transmission Project through use of either the public telephone system, or </w:t>
      </w:r>
      <w:r>
        <w:rPr>
          <w:color w:val="000000"/>
          <w:spacing w:val="-2"/>
        </w:rPr>
        <w:br/>
        <w:t xml:space="preserve">a voice communications system that does not rely </w:t>
      </w:r>
      <w:r>
        <w:rPr>
          <w:color w:val="000000"/>
          <w:spacing w:val="-2"/>
        </w:rPr>
        <w:t xml:space="preserve">on the public telephone system.  Transmission </w:t>
      </w:r>
      <w:r>
        <w:rPr>
          <w:color w:val="000000"/>
          <w:spacing w:val="-2"/>
        </w:rPr>
        <w:br/>
        <w:t xml:space="preserve">Developer shall also provide the dedicated data circuit(s) necessary to provide Transmission </w:t>
      </w:r>
      <w:r>
        <w:rPr>
          <w:color w:val="000000"/>
          <w:spacing w:val="-2"/>
        </w:rPr>
        <w:br/>
        <w:t xml:space="preserve">Developer data to Connecting Transmission Owner and NYISO as set forth in Appendix D </w:t>
      </w:r>
      <w:r>
        <w:rPr>
          <w:color w:val="000000"/>
          <w:spacing w:val="-2"/>
        </w:rPr>
        <w:br/>
        <w:t xml:space="preserve">hereto.  The data circuit(s) </w:t>
      </w:r>
      <w:r>
        <w:rPr>
          <w:color w:val="000000"/>
          <w:spacing w:val="-2"/>
        </w:rPr>
        <w:t xml:space="preserve">shall extend from the Transmission Project to the location(s) specified </w:t>
      </w:r>
      <w:r>
        <w:rPr>
          <w:color w:val="000000"/>
          <w:spacing w:val="-2"/>
        </w:rPr>
        <w:br/>
        <w:t xml:space="preserve">by Connecting Transmission Owner and NYISO.  Any required maintenance of such </w:t>
      </w:r>
      <w:r>
        <w:rPr>
          <w:color w:val="000000"/>
          <w:spacing w:val="-2"/>
        </w:rPr>
        <w:br/>
        <w:t xml:space="preserve">communications equipment shall be performed by Transmission Developer.  Operational </w:t>
      </w:r>
      <w:r>
        <w:rPr>
          <w:color w:val="000000"/>
          <w:spacing w:val="-2"/>
        </w:rPr>
        <w:br/>
        <w:t>communications shal</w:t>
      </w:r>
      <w:r>
        <w:rPr>
          <w:color w:val="000000"/>
          <w:spacing w:val="-2"/>
        </w:rPr>
        <w:t xml:space="preserve">l be activated and maintained under, but not be limited to, the following </w:t>
      </w:r>
      <w:r>
        <w:rPr>
          <w:color w:val="000000"/>
          <w:spacing w:val="-2"/>
        </w:rPr>
        <w:br/>
        <w:t xml:space="preserve">events: system paralleling or separation, scheduled and unscheduled shutdowns, equipment </w:t>
      </w:r>
      <w:r>
        <w:rPr>
          <w:color w:val="000000"/>
          <w:spacing w:val="-2"/>
        </w:rPr>
        <w:br/>
      </w:r>
      <w:r>
        <w:rPr>
          <w:color w:val="000000"/>
          <w:spacing w:val="-3"/>
        </w:rPr>
        <w:t xml:space="preserve">clearances, and hourly and daily load data.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EB5F42">
      <w:pPr>
        <w:autoSpaceDE w:val="0"/>
        <w:autoSpaceDN w:val="0"/>
        <w:adjustRightInd w:val="0"/>
        <w:spacing w:before="237" w:line="275" w:lineRule="exact"/>
        <w:ind w:left="1440" w:right="1291" w:firstLine="720"/>
        <w:rPr>
          <w:color w:val="000000"/>
          <w:spacing w:val="-2"/>
        </w:rPr>
      </w:pPr>
      <w:r>
        <w:rPr>
          <w:color w:val="000000"/>
          <w:spacing w:val="-2"/>
        </w:rPr>
        <w:t>Prior to the Initial</w:t>
      </w:r>
      <w:r>
        <w:rPr>
          <w:color w:val="000000"/>
          <w:spacing w:val="-2"/>
        </w:rPr>
        <w:t xml:space="preserve"> Synchronization Date of the Transmission Project, a Remote Terminal </w:t>
      </w:r>
      <w:r>
        <w:rPr>
          <w:color w:val="000000"/>
          <w:spacing w:val="-2"/>
        </w:rPr>
        <w:br/>
        <w:t xml:space="preserve">Unit, or equivalent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r>
      <w:r>
        <w:rPr>
          <w:color w:val="000000"/>
          <w:spacing w:val="-2"/>
        </w:rPr>
        <w:t xml:space="preserve">Developer’s expense, to gather accumulated and instantaneous data to be telemetered to the </w:t>
      </w:r>
      <w:r>
        <w:rPr>
          <w:color w:val="000000"/>
          <w:spacing w:val="-2"/>
        </w:rPr>
        <w:br/>
        <w:t xml:space="preserve">location(s) designated by Connecting Transmission Owner and NYISO through use of a </w:t>
      </w:r>
      <w:r>
        <w:rPr>
          <w:color w:val="000000"/>
          <w:spacing w:val="-2"/>
        </w:rPr>
        <w:br/>
        <w:t>dedicated point-to-point data circuit(s) as indicated in Article 8.1.  The commu</w:t>
      </w:r>
      <w:r>
        <w:rPr>
          <w:color w:val="000000"/>
          <w:spacing w:val="-2"/>
        </w:rPr>
        <w:t xml:space="preserve">nication protocol </w:t>
      </w:r>
      <w:r>
        <w:rPr>
          <w:color w:val="000000"/>
          <w:spacing w:val="-2"/>
        </w:rPr>
        <w:br/>
        <w:t xml:space="preserve">for the data circuit(s) shall be specified by Connecting Transmission Owner and NYISO. </w:t>
      </w:r>
      <w:r>
        <w:rPr>
          <w:color w:val="000000"/>
          <w:spacing w:val="-2"/>
        </w:rPr>
        <w:br/>
        <w:t xml:space="preserve">Instantaneous bi-directional analog real power and reactive power flow information must be </w:t>
      </w:r>
      <w:r>
        <w:rPr>
          <w:color w:val="000000"/>
          <w:spacing w:val="-2"/>
        </w:rPr>
        <w:br/>
        <w:t>telemetered directly to the location(s) specified by Conn</w:t>
      </w:r>
      <w:r>
        <w:rPr>
          <w:color w:val="000000"/>
          <w:spacing w:val="-2"/>
        </w:rPr>
        <w:t xml:space="preserve">ecting Transmission Owner and NYISO. </w:t>
      </w:r>
    </w:p>
    <w:p w:rsidR="00EB5F42">
      <w:pPr>
        <w:autoSpaceDE w:val="0"/>
        <w:autoSpaceDN w:val="0"/>
        <w:adjustRightInd w:val="0"/>
        <w:spacing w:line="273" w:lineRule="exact"/>
        <w:ind w:left="1440"/>
        <w:jc w:val="both"/>
        <w:rPr>
          <w:color w:val="000000"/>
          <w:spacing w:val="-2"/>
        </w:rPr>
      </w:pPr>
    </w:p>
    <w:p w:rsidR="00EB5F42">
      <w:pPr>
        <w:autoSpaceDE w:val="0"/>
        <w:autoSpaceDN w:val="0"/>
        <w:adjustRightInd w:val="0"/>
        <w:spacing w:before="14" w:line="273" w:lineRule="exact"/>
        <w:ind w:left="1440" w:right="1658"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w:t>
      </w:r>
      <w:r>
        <w:rPr>
          <w:color w:val="000000"/>
          <w:spacing w:val="-2"/>
        </w:rPr>
        <w:t xml:space="preserve">by that other Party.  The Party owning such equipment shall correct such error or malfunction as soon as reasonably feasible.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EB5F42">
      <w:pPr>
        <w:autoSpaceDE w:val="0"/>
        <w:autoSpaceDN w:val="0"/>
        <w:adjustRightInd w:val="0"/>
        <w:spacing w:before="240" w:line="273" w:lineRule="exact"/>
        <w:ind w:left="1440" w:right="1287" w:firstLine="720"/>
        <w:rPr>
          <w:color w:val="000000"/>
          <w:spacing w:val="-3"/>
        </w:rPr>
      </w:pPr>
      <w:r>
        <w:rPr>
          <w:color w:val="000000"/>
          <w:spacing w:val="-2"/>
        </w:rPr>
        <w:t>Any and all equipment placed on the premises of a Party shall be and remain the property of the Party providin</w:t>
      </w:r>
      <w:r>
        <w:rPr>
          <w:color w:val="000000"/>
          <w:spacing w:val="-2"/>
        </w:rPr>
        <w:t xml:space="preserve">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EB5F4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EB5F42">
      <w:pPr>
        <w:autoSpaceDE w:val="0"/>
        <w:autoSpaceDN w:val="0"/>
        <w:adjustRightInd w:val="0"/>
        <w:spacing w:before="240" w:line="276" w:lineRule="exact"/>
        <w:ind w:left="2160"/>
        <w:rPr>
          <w:color w:val="000000"/>
          <w:spacing w:val="-2"/>
        </w:rPr>
      </w:pPr>
      <w:r>
        <w:rPr>
          <w:color w:val="000000"/>
          <w:spacing w:val="-2"/>
        </w:rPr>
        <w:t xml:space="preserve">Each Party shall comply with Applicable Laws and Regulations and Applicable </w:t>
      </w:r>
    </w:p>
    <w:p w:rsidR="00EB5F42">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EB5F42">
      <w:pPr>
        <w:autoSpaceDE w:val="0"/>
        <w:autoSpaceDN w:val="0"/>
        <w:adjustRightInd w:val="0"/>
        <w:spacing w:before="5" w:line="280" w:lineRule="exact"/>
        <w:ind w:left="1440" w:right="1278"/>
        <w:jc w:val="both"/>
        <w:rPr>
          <w:color w:val="000000"/>
          <w:spacing w:val="-2"/>
        </w:rPr>
      </w:pPr>
      <w:r>
        <w:rPr>
          <w:color w:val="000000"/>
          <w:spacing w:val="-2"/>
        </w:rPr>
        <w:t>reasonably be required by the other Parties to comply with Applicable Laws and Regu</w:t>
      </w:r>
      <w:r>
        <w:rPr>
          <w:color w:val="000000"/>
          <w:spacing w:val="-2"/>
        </w:rPr>
        <w:t xml:space="preserve">lations and </w:t>
      </w:r>
      <w:r>
        <w:rPr>
          <w:color w:val="000000"/>
          <w:spacing w:val="-2"/>
        </w:rPr>
        <w:br/>
        <w:t xml:space="preserve">Applicable Reliability Standards.  Connecting Transmission Owner or Transmission Developer,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32" w:line="276" w:lineRule="exact"/>
        <w:ind w:left="6000"/>
        <w:rPr>
          <w:color w:val="000000"/>
          <w:spacing w:val="-3"/>
        </w:rPr>
      </w:pPr>
      <w:r>
        <w:rPr>
          <w:color w:val="000000"/>
          <w:spacing w:val="-3"/>
        </w:rPr>
        <w:t xml:space="preserve">25 </w:t>
      </w:r>
    </w:p>
    <w:p w:rsidR="00EB5F42">
      <w:pPr>
        <w:autoSpaceDE w:val="0"/>
        <w:autoSpaceDN w:val="0"/>
        <w:adjustRightInd w:val="0"/>
        <w:rPr>
          <w:color w:val="000000"/>
          <w:spacing w:val="-3"/>
        </w:rPr>
        <w:sectPr>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1" w:name="Pg31"/>
      <w:bookmarkEnd w:id="3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rPr>
          <w:rFonts w:ascii="Times New Roman Bold" w:hAnsi="Times New Roman Bold"/>
          <w:color w:val="000000"/>
          <w:spacing w:val="-3"/>
        </w:rPr>
      </w:pPr>
    </w:p>
    <w:p w:rsidR="00EB5F42">
      <w:pPr>
        <w:autoSpaceDE w:val="0"/>
        <w:autoSpaceDN w:val="0"/>
        <w:adjustRightInd w:val="0"/>
        <w:spacing w:before="179" w:line="270" w:lineRule="exact"/>
        <w:ind w:left="1440" w:right="1537"/>
        <w:rPr>
          <w:color w:val="000000"/>
          <w:spacing w:val="-3"/>
        </w:rPr>
      </w:pPr>
      <w:r>
        <w:rPr>
          <w:color w:val="000000"/>
          <w:spacing w:val="-2"/>
        </w:rPr>
        <w:t xml:space="preserve">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EB5F4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EB5F42">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EB5F42">
      <w:pPr>
        <w:autoSpaceDE w:val="0"/>
        <w:autoSpaceDN w:val="0"/>
        <w:adjustRightInd w:val="0"/>
        <w:spacing w:before="4" w:line="276" w:lineRule="exact"/>
        <w:ind w:left="1440" w:right="1311"/>
        <w:rPr>
          <w:color w:val="000000"/>
          <w:spacing w:val="-3"/>
        </w:rPr>
      </w:pPr>
      <w:r>
        <w:rPr>
          <w:color w:val="000000"/>
          <w:spacing w:val="-2"/>
        </w:rPr>
        <w:t>Transmission System to be operated, maintained and controlled in a safe and reli</w:t>
      </w:r>
      <w:r>
        <w:rPr>
          <w:color w:val="000000"/>
          <w:spacing w:val="-2"/>
        </w:rPr>
        <w:t xml:space="preserve">able manner in </w:t>
      </w:r>
      <w:r>
        <w:rPr>
          <w:color w:val="000000"/>
          <w:spacing w:val="-2"/>
        </w:rPr>
        <w:b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Transmission Owner</w:t>
      </w:r>
      <w:r>
        <w:rPr>
          <w:color w:val="000000"/>
          <w:spacing w:val="-2"/>
        </w:rPr>
        <w:t xml:space="preserve">’s operating protocols and </w:t>
      </w:r>
      <w:r>
        <w:rPr>
          <w:color w:val="000000"/>
          <w:spacing w:val="-2"/>
        </w:rPr>
        <w:br/>
        <w:t xml:space="preserve">procedures as they may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w:t>
      </w:r>
      <w:r>
        <w:rPr>
          <w:rFonts w:ascii="Times New Roman Bold" w:hAnsi="Times New Roman Bold"/>
          <w:color w:val="000000"/>
          <w:spacing w:val="-3"/>
        </w:rPr>
        <w:t>oper Obligations.</w:t>
      </w:r>
    </w:p>
    <w:p w:rsidR="00EB5F42">
      <w:pPr>
        <w:autoSpaceDE w:val="0"/>
        <w:autoSpaceDN w:val="0"/>
        <w:adjustRightInd w:val="0"/>
        <w:spacing w:before="228" w:line="276" w:lineRule="exact"/>
        <w:ind w:left="2160"/>
        <w:rPr>
          <w:color w:val="000000"/>
          <w:spacing w:val="-2"/>
        </w:rPr>
      </w:pPr>
      <w:r>
        <w:rPr>
          <w:color w:val="000000"/>
          <w:spacing w:val="-2"/>
        </w:rPr>
        <w:t xml:space="preserve">Transmission Developer shall at its own expense operate, maintain and control the </w:t>
      </w:r>
    </w:p>
    <w:p w:rsidR="00EB5F42">
      <w:pPr>
        <w:autoSpaceDE w:val="0"/>
        <w:autoSpaceDN w:val="0"/>
        <w:adjustRightInd w:val="0"/>
        <w:spacing w:before="4" w:line="276" w:lineRule="exact"/>
        <w:ind w:left="1440" w:right="1318"/>
        <w:rPr>
          <w:color w:val="000000"/>
          <w:spacing w:val="-3"/>
        </w:rPr>
      </w:pPr>
      <w:r>
        <w:rPr>
          <w:color w:val="000000"/>
          <w:spacing w:val="-2"/>
        </w:rPr>
        <w:t xml:space="preserve">Transmission Project in a safe and reliable manner and in accordance with this Agreement, the </w:t>
      </w:r>
      <w:r>
        <w:rPr>
          <w:color w:val="000000"/>
          <w:spacing w:val="-2"/>
        </w:rPr>
        <w:t xml:space="preserve">NYISO Tariffs, ISO Procedures, and the Operating Agreement.  Transmission Developer shall operate the Transmission Project in accordance with NYISO and Connecting Transmission </w:t>
      </w:r>
      <w:r>
        <w:rPr>
          <w:color w:val="000000"/>
          <w:spacing w:val="-2"/>
        </w:rPr>
        <w:br/>
        <w:t>Owner requirements, as such requirements are set forth or referenced in Appendi</w:t>
      </w:r>
      <w:r>
        <w:rPr>
          <w:color w:val="000000"/>
          <w:spacing w:val="-2"/>
        </w:rPr>
        <w:t xml:space="preserve">x C hereto. Appendix C will be modified to reflect changes to the requirements as they may change from time to time.  Any Party may request that the appropriate other Party or Parties provide copies of </w:t>
      </w:r>
      <w:r>
        <w:rPr>
          <w:color w:val="000000"/>
          <w:spacing w:val="-3"/>
        </w:rPr>
        <w:t>the requirements set forth or referenced in Appendix C</w:t>
      </w:r>
      <w:r>
        <w:rPr>
          <w:color w:val="000000"/>
          <w:spacing w:val="-3"/>
        </w:rPr>
        <w:t xml:space="preserve"> hereto. </w:t>
      </w:r>
    </w:p>
    <w:p w:rsidR="00EB5F4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EB5F42">
      <w:pPr>
        <w:autoSpaceDE w:val="0"/>
        <w:autoSpaceDN w:val="0"/>
        <w:adjustRightInd w:val="0"/>
        <w:spacing w:before="223" w:line="276" w:lineRule="exact"/>
        <w:ind w:left="2160"/>
        <w:rPr>
          <w:rFonts w:ascii="Times New Roman Bold" w:hAnsi="Times New Roman Bold"/>
          <w:color w:val="000000"/>
        </w:rPr>
      </w:pPr>
      <w:r>
        <w:rPr>
          <w:rFonts w:ascii="Times New Roman Bold" w:hAnsi="Times New Roman Bold"/>
          <w:color w:val="000000"/>
        </w:rPr>
        <w:t>9.4.1</w:t>
      </w:r>
      <w:r>
        <w:rPr>
          <w:rFonts w:ascii="Arial Bold" w:hAnsi="Arial Bold"/>
          <w:color w:val="000000"/>
        </w:rPr>
        <w:t xml:space="preserve"> </w:t>
      </w:r>
      <w:r>
        <w:rPr>
          <w:rFonts w:ascii="Times New Roman Bold" w:hAnsi="Times New Roman Bold"/>
          <w:color w:val="000000"/>
        </w:rPr>
        <w:t xml:space="preserve">  Outages. </w:t>
      </w:r>
    </w:p>
    <w:p w:rsidR="00EB5F42">
      <w:pPr>
        <w:autoSpaceDE w:val="0"/>
        <w:autoSpaceDN w:val="0"/>
        <w:adjustRightInd w:val="0"/>
        <w:spacing w:line="276" w:lineRule="exact"/>
        <w:ind w:left="2880"/>
        <w:rPr>
          <w:rFonts w:ascii="Times New Roman Bold" w:hAnsi="Times New Roman Bold"/>
          <w:color w:val="000000"/>
        </w:rPr>
      </w:pPr>
    </w:p>
    <w:p w:rsidR="00EB5F4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EB5F42">
      <w:pPr>
        <w:autoSpaceDE w:val="0"/>
        <w:autoSpaceDN w:val="0"/>
        <w:adjustRightInd w:val="0"/>
        <w:spacing w:line="275" w:lineRule="exact"/>
        <w:ind w:left="1440"/>
        <w:rPr>
          <w:color w:val="000000"/>
          <w:spacing w:val="-3"/>
        </w:rPr>
      </w:pPr>
    </w:p>
    <w:p w:rsidR="00EB5F42">
      <w:pPr>
        <w:autoSpaceDE w:val="0"/>
        <w:autoSpaceDN w:val="0"/>
        <w:adjustRightInd w:val="0"/>
        <w:spacing w:before="10" w:line="275" w:lineRule="exact"/>
        <w:ind w:left="1440" w:right="1280" w:firstLine="720"/>
        <w:rPr>
          <w:color w:val="000000"/>
          <w:spacing w:val="-3"/>
        </w:rPr>
      </w:pPr>
      <w:r>
        <w:rPr>
          <w:color w:val="000000"/>
          <w:spacing w:val="-2"/>
        </w:rPr>
        <w:t xml:space="preserve">Transmission Developer and Connecting Transmission Owner may each, in accordance </w:t>
      </w:r>
      <w:r>
        <w:rPr>
          <w:color w:val="000000"/>
          <w:spacing w:val="-2"/>
        </w:rPr>
        <w:br/>
      </w:r>
      <w:r>
        <w:rPr>
          <w:color w:val="000000"/>
          <w:spacing w:val="-2"/>
        </w:rPr>
        <w:t xml:space="preserve">with NYISO procedures and Good Utility Practice and in coordination with the other Party, </w:t>
      </w:r>
      <w:r>
        <w:rPr>
          <w:color w:val="000000"/>
          <w:spacing w:val="-2"/>
        </w:rPr>
        <w:br/>
        <w:t xml:space="preserve">remove from service any of its Transmission Project facilities or Network Upgrade Facilities that </w:t>
      </w:r>
      <w:r>
        <w:rPr>
          <w:color w:val="000000"/>
          <w:spacing w:val="-2"/>
        </w:rPr>
        <w:br/>
        <w:t>may impact the other Party’s facilities as necessary to perform ma</w:t>
      </w:r>
      <w:r>
        <w:rPr>
          <w:color w:val="000000"/>
          <w:spacing w:val="-2"/>
        </w:rPr>
        <w:t xml:space="preserve">intenance or testing or to </w:t>
      </w:r>
      <w:r>
        <w:rPr>
          <w:color w:val="000000"/>
          <w:spacing w:val="-2"/>
        </w:rPr>
        <w:br/>
        <w:t xml:space="preserve">install or replace equipment.  Absent an Emergency or Emergency State, the Party scheduling a </w:t>
      </w:r>
      <w:r>
        <w:rPr>
          <w:color w:val="000000"/>
          <w:spacing w:val="-2"/>
        </w:rPr>
        <w:br/>
        <w:t xml:space="preserve">removal of such facility(ies) from service will use Reasonable Efforts to schedule such removal </w:t>
      </w:r>
      <w:r>
        <w:rPr>
          <w:color w:val="000000"/>
          <w:spacing w:val="-2"/>
        </w:rPr>
        <w:br/>
        <w:t>on a date and time mutually acceptab</w:t>
      </w:r>
      <w:r>
        <w:rPr>
          <w:color w:val="000000"/>
          <w:spacing w:val="-2"/>
        </w:rPr>
        <w:t xml:space="preserve">le to both the Transmission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EB5F42">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104" w:line="276" w:lineRule="exact"/>
        <w:ind w:left="6000"/>
        <w:rPr>
          <w:color w:val="000000"/>
          <w:spacing w:val="-3"/>
        </w:rPr>
      </w:pPr>
      <w:r>
        <w:rPr>
          <w:color w:val="000000"/>
          <w:spacing w:val="-3"/>
        </w:rPr>
        <w:t xml:space="preserve">26 </w:t>
      </w:r>
    </w:p>
    <w:p w:rsidR="00EB5F42">
      <w:pPr>
        <w:autoSpaceDE w:val="0"/>
        <w:autoSpaceDN w:val="0"/>
        <w:adjustRightInd w:val="0"/>
        <w:rPr>
          <w:color w:val="000000"/>
          <w:spacing w:val="-3"/>
        </w:rPr>
        <w:sectPr>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2" w:name="Pg32"/>
      <w:bookmarkEnd w:id="3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168" w:line="276" w:lineRule="exact"/>
        <w:ind w:left="2160"/>
        <w:rPr>
          <w:color w:val="000000"/>
          <w:spacing w:val="-2"/>
        </w:rPr>
      </w:pPr>
      <w:r>
        <w:rPr>
          <w:color w:val="000000"/>
          <w:spacing w:val="-2"/>
        </w:rPr>
        <w:t xml:space="preserve">The Transmission Developer or Connecting Transmission Owner, as applicable, and </w:t>
      </w:r>
    </w:p>
    <w:p w:rsidR="00EB5F42">
      <w:pPr>
        <w:autoSpaceDE w:val="0"/>
        <w:autoSpaceDN w:val="0"/>
        <w:adjustRightInd w:val="0"/>
        <w:spacing w:before="18" w:line="260" w:lineRule="exact"/>
        <w:ind w:left="1440" w:right="1377"/>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EB5F42">
      <w:pPr>
        <w:autoSpaceDE w:val="0"/>
        <w:autoSpaceDN w:val="0"/>
        <w:adjustRightInd w:val="0"/>
        <w:spacing w:before="247" w:line="276" w:lineRule="exact"/>
        <w:ind w:left="288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EB5F42">
      <w:pPr>
        <w:autoSpaceDE w:val="0"/>
        <w:autoSpaceDN w:val="0"/>
        <w:adjustRightInd w:val="0"/>
        <w:spacing w:before="244" w:line="277" w:lineRule="exact"/>
        <w:ind w:left="1440" w:right="1328" w:firstLine="720"/>
        <w:rPr>
          <w:color w:val="000000"/>
          <w:spacing w:val="-2"/>
        </w:rPr>
      </w:pPr>
      <w:r>
        <w:rPr>
          <w:color w:val="000000"/>
          <w:spacing w:val="-2"/>
        </w:rPr>
        <w:t>If an outage on the Transmission Project or Network Upgrade Facilities adversely affects the other Party’s operations or facilities, the Party that owns the facility that is out of service shall use Reasonable Efforts to promptly restore such facility(ies)</w:t>
      </w:r>
      <w:r>
        <w:rPr>
          <w:color w:val="000000"/>
          <w:spacing w:val="-2"/>
        </w:rPr>
        <w:t xml:space="preserve">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w:t>
      </w:r>
      <w:r>
        <w:rPr>
          <w:color w:val="000000"/>
          <w:spacing w:val="-2"/>
        </w:rPr>
        <w:t xml:space="preserve">cy or Emergency State, an estimated time of </w:t>
      </w:r>
      <w:r>
        <w:rPr>
          <w:color w:val="000000"/>
          <w:spacing w:val="-2"/>
        </w:rPr>
        <w:br/>
        <w:t xml:space="preserve">restoration, and any corrective actions required.  Initial verbal notice shall be followed up as soon as practicable with written notice explaining the nature of the outage. </w:t>
      </w:r>
    </w:p>
    <w:p w:rsidR="00EB5F42">
      <w:pPr>
        <w:autoSpaceDE w:val="0"/>
        <w:autoSpaceDN w:val="0"/>
        <w:adjustRightInd w:val="0"/>
        <w:spacing w:before="263" w:line="277" w:lineRule="exact"/>
        <w:ind w:left="1440" w:right="1345"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w:t>
      </w:r>
      <w:r>
        <w:rPr>
          <w:color w:val="000000"/>
          <w:spacing w:val="-1"/>
        </w:rPr>
        <w:t xml:space="preserve">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 xml:space="preserve">interrupt the transmission of </w:t>
      </w:r>
      <w:r>
        <w:rPr>
          <w:color w:val="000000"/>
          <w:spacing w:val="-2"/>
        </w:rPr>
        <w:t xml:space="preserve">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maintain</w:t>
      </w:r>
      <w:r>
        <w:rPr>
          <w:color w:val="000000"/>
          <w:spacing w:val="-2"/>
        </w:rPr>
        <w:t xml:space="preserve"> the New York State Transmission System.  The following provisions shall apply to any </w:t>
      </w:r>
      <w:r>
        <w:rPr>
          <w:color w:val="000000"/>
          <w:spacing w:val="-2"/>
        </w:rPr>
        <w:br/>
      </w:r>
      <w:r>
        <w:rPr>
          <w:color w:val="000000"/>
          <w:spacing w:val="-3"/>
        </w:rPr>
        <w:t xml:space="preserve">interruption permitted under this Article 9.4.2: </w:t>
      </w:r>
    </w:p>
    <w:p w:rsidR="00EB5F42">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8" w:line="276" w:lineRule="exact"/>
        <w:ind w:left="1440" w:right="1290"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Developer </w:t>
      </w:r>
      <w:r>
        <w:rPr>
          <w:color w:val="000000"/>
          <w:spacing w:val="-2"/>
        </w:rPr>
        <w:br/>
        <w:t xml:space="preserve">shall notify, as applicable, Transmission Developer or Connecting Transmission Owner by </w:t>
      </w:r>
      <w:r>
        <w:rPr>
          <w:color w:val="000000"/>
          <w:spacing w:val="-2"/>
        </w:rPr>
        <w:br/>
        <w:t>teleph</w:t>
      </w:r>
      <w:r>
        <w:rPr>
          <w:color w:val="000000"/>
          <w:spacing w:val="-2"/>
        </w:rPr>
        <w:t xml:space="preserve">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EB5F42">
      <w:pPr>
        <w:autoSpaceDE w:val="0"/>
        <w:autoSpaceDN w:val="0"/>
        <w:adjustRightInd w:val="0"/>
        <w:spacing w:before="264" w:line="276" w:lineRule="exact"/>
        <w:ind w:left="1440" w:right="1438"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w:t>
      </w:r>
      <w:r>
        <w:rPr>
          <w:color w:val="000000"/>
          <w:spacing w:val="-2"/>
        </w:rPr>
        <w:t xml:space="preserve">ing Transmission Owner in advance regarding the timing of such scheduling and of the </w:t>
      </w:r>
      <w:r>
        <w:rPr>
          <w:color w:val="000000"/>
          <w:spacing w:val="-2"/>
        </w:rPr>
        <w:br/>
        <w:t xml:space="preserve">expected duration.  The Parties shall coordinate with each other using Good Utility Practice to </w:t>
      </w:r>
      <w:r>
        <w:rPr>
          <w:color w:val="000000"/>
          <w:spacing w:val="-2"/>
        </w:rPr>
        <w:br/>
        <w:t>schedule the interruption during periods of least impact to the Transmiss</w:t>
      </w:r>
      <w:r>
        <w:rPr>
          <w:color w:val="000000"/>
          <w:spacing w:val="-2"/>
        </w:rPr>
        <w:t xml:space="preserve">ion Developer, the </w:t>
      </w:r>
      <w:r>
        <w:rPr>
          <w:color w:val="000000"/>
          <w:spacing w:val="-2"/>
        </w:rPr>
        <w:br/>
        <w:t xml:space="preserve">Connecting Transmission Owner and the New York State Transmission System; </w:t>
      </w:r>
    </w:p>
    <w:p w:rsidR="00EB5F42">
      <w:pPr>
        <w:autoSpaceDE w:val="0"/>
        <w:autoSpaceDN w:val="0"/>
        <w:adjustRightInd w:val="0"/>
        <w:spacing w:line="276" w:lineRule="exact"/>
        <w:ind w:left="2880"/>
        <w:rPr>
          <w:color w:val="000000"/>
          <w:spacing w:val="-2"/>
        </w:rPr>
      </w:pPr>
    </w:p>
    <w:p w:rsidR="00EB5F42">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EB5F42">
      <w:pPr>
        <w:autoSpaceDE w:val="0"/>
        <w:autoSpaceDN w:val="0"/>
        <w:adjustRightInd w:val="0"/>
        <w:spacing w:before="9" w:line="270" w:lineRule="exact"/>
        <w:ind w:left="1440" w:right="1336"/>
        <w:rPr>
          <w:color w:val="000000"/>
          <w:spacing w:val="-3"/>
        </w:rPr>
      </w:pPr>
      <w:r>
        <w:rPr>
          <w:color w:val="000000"/>
          <w:spacing w:val="-2"/>
        </w:rPr>
        <w:t>necessary in order to restore the Transmission Project, Network Upgrade Facili</w:t>
      </w:r>
      <w:r>
        <w:rPr>
          <w:color w:val="000000"/>
          <w:spacing w:val="-2"/>
        </w:rPr>
        <w:t xml:space="preserve">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34" w:line="276" w:lineRule="exact"/>
        <w:ind w:left="6000"/>
        <w:rPr>
          <w:color w:val="000000"/>
          <w:spacing w:val="-3"/>
        </w:rPr>
      </w:pPr>
      <w:r>
        <w:rPr>
          <w:color w:val="000000"/>
          <w:spacing w:val="-3"/>
        </w:rPr>
        <w:t xml:space="preserve">27 </w:t>
      </w:r>
    </w:p>
    <w:p w:rsidR="00EB5F42">
      <w:pPr>
        <w:autoSpaceDE w:val="0"/>
        <w:autoSpaceDN w:val="0"/>
        <w:adjustRightInd w:val="0"/>
        <w:rPr>
          <w:color w:val="000000"/>
          <w:spacing w:val="-3"/>
        </w:rPr>
        <w:sectPr>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3" w:name="Pg33"/>
      <w:bookmarkEnd w:id="3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EB5F4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EB5F42">
      <w:pPr>
        <w:autoSpaceDE w:val="0"/>
        <w:autoSpaceDN w:val="0"/>
        <w:adjustRightInd w:val="0"/>
        <w:spacing w:before="1" w:line="280" w:lineRule="exact"/>
        <w:ind w:left="1440" w:right="1355"/>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Facilities that may be required on the New Yor</w:t>
      </w:r>
      <w:r>
        <w:rPr>
          <w:color w:val="000000"/>
          <w:spacing w:val="-2"/>
        </w:rPr>
        <w:t xml:space="preserve">k State Transmission System </w:t>
      </w:r>
      <w:r>
        <w:rPr>
          <w:color w:val="000000"/>
          <w:spacing w:val="-3"/>
        </w:rPr>
        <w:t xml:space="preserve">as a result of the interconnection of the Transmission Project. </w:t>
      </w:r>
    </w:p>
    <w:p w:rsidR="00EB5F42">
      <w:pPr>
        <w:autoSpaceDE w:val="0"/>
        <w:autoSpaceDN w:val="0"/>
        <w:adjustRightInd w:val="0"/>
        <w:spacing w:before="260" w:line="280" w:lineRule="exact"/>
        <w:ind w:left="1440" w:right="2010"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and coordinated with other systems in acco</w:t>
      </w:r>
      <w:r>
        <w:rPr>
          <w:color w:val="000000"/>
          <w:spacing w:val="-2"/>
        </w:rPr>
        <w:t xml:space="preserve">rdance with Good Utility Practice and Applicable Reliability Standards. </w:t>
      </w:r>
    </w:p>
    <w:p w:rsidR="00EB5F42">
      <w:pPr>
        <w:autoSpaceDE w:val="0"/>
        <w:autoSpaceDN w:val="0"/>
        <w:adjustRightInd w:val="0"/>
        <w:spacing w:before="260" w:line="280" w:lineRule="exact"/>
        <w:ind w:left="1440" w:right="1264"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with Good Utility Practice </w:t>
      </w:r>
      <w:r>
        <w:rPr>
          <w:color w:val="000000"/>
          <w:spacing w:val="-3"/>
        </w:rPr>
        <w:t>and Ap</w:t>
      </w:r>
      <w:r>
        <w:rPr>
          <w:color w:val="000000"/>
          <w:spacing w:val="-3"/>
        </w:rPr>
        <w:t xml:space="preserve">plicable Reliability Standards. </w:t>
      </w:r>
    </w:p>
    <w:p w:rsidR="00EB5F42">
      <w:pPr>
        <w:autoSpaceDE w:val="0"/>
        <w:autoSpaceDN w:val="0"/>
        <w:adjustRightInd w:val="0"/>
        <w:spacing w:line="276" w:lineRule="exact"/>
        <w:ind w:left="2880"/>
        <w:rPr>
          <w:color w:val="000000"/>
          <w:spacing w:val="-3"/>
        </w:rPr>
      </w:pPr>
    </w:p>
    <w:p w:rsidR="00EB5F4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EB5F42">
      <w:pPr>
        <w:autoSpaceDE w:val="0"/>
        <w:autoSpaceDN w:val="0"/>
        <w:adjustRightInd w:val="0"/>
        <w:spacing w:line="280" w:lineRule="exact"/>
        <w:ind w:left="1440" w:right="1422"/>
        <w:rPr>
          <w:color w:val="000000"/>
          <w:spacing w:val="-3"/>
        </w:rPr>
      </w:pPr>
      <w:r>
        <w:rPr>
          <w:color w:val="000000"/>
          <w:spacing w:val="-2"/>
        </w:rPr>
        <w:t xml:space="preserve">Connecting Transmission Owner shall each incorporate the necessary test switches to perform </w:t>
      </w:r>
      <w:r>
        <w:rPr>
          <w:color w:val="000000"/>
          <w:spacing w:val="-2"/>
        </w:rPr>
        <w:t xml:space="preserve">the tests required in Article 6 of this Agreement.  The required test switches will be placed such that they allow operation of lockout relays while preventing breaker failure schemes from </w:t>
      </w:r>
      <w:r>
        <w:rPr>
          <w:color w:val="000000"/>
          <w:spacing w:val="-2"/>
        </w:rPr>
        <w:br/>
        <w:t>operating and causing unnecessary breaker operations and/or the tr</w:t>
      </w:r>
      <w:r>
        <w:rPr>
          <w:color w:val="000000"/>
          <w:spacing w:val="-2"/>
        </w:rPr>
        <w:t xml:space="preserve">ipping of the Transmission </w:t>
      </w:r>
      <w:r>
        <w:rPr>
          <w:color w:val="000000"/>
          <w:spacing w:val="-3"/>
        </w:rPr>
        <w:t xml:space="preserve">Developer’s Transmission Project. </w:t>
      </w:r>
    </w:p>
    <w:p w:rsidR="00EB5F42">
      <w:pPr>
        <w:autoSpaceDE w:val="0"/>
        <w:autoSpaceDN w:val="0"/>
        <w:adjustRightInd w:val="0"/>
        <w:spacing w:before="24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with Good Utility </w:t>
      </w:r>
      <w:r>
        <w:rPr>
          <w:color w:val="000000"/>
          <w:spacing w:val="-3"/>
        </w:rPr>
        <w:t xml:space="preserve">Practice, NERC and NPCC criteria. </w:t>
      </w:r>
    </w:p>
    <w:p w:rsidR="00EB5F42">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EB5F42">
      <w:pPr>
        <w:autoSpaceDE w:val="0"/>
        <w:autoSpaceDN w:val="0"/>
        <w:adjustRightInd w:val="0"/>
        <w:spacing w:line="276" w:lineRule="exact"/>
        <w:ind w:left="1440" w:right="1365"/>
        <w:rPr>
          <w:color w:val="000000"/>
          <w:spacing w:val="-2"/>
        </w:rPr>
      </w:pPr>
      <w:r>
        <w:rPr>
          <w:color w:val="000000"/>
          <w:spacing w:val="-2"/>
        </w:rPr>
        <w:t xml:space="preserve">Transmission Project, the Transmission Developer and Connecting Transmission Owner shall </w:t>
      </w:r>
      <w:r>
        <w:rPr>
          <w:color w:val="000000"/>
          <w:spacing w:val="-2"/>
        </w:rPr>
        <w:br/>
        <w:t>each perform, or their agents shall perform, a complet</w:t>
      </w:r>
      <w:r>
        <w:rPr>
          <w:color w:val="000000"/>
          <w:spacing w:val="-2"/>
        </w:rPr>
        <w:t xml:space="preserve">e calibration test and functional trip test of </w:t>
      </w:r>
      <w:r>
        <w:rPr>
          <w:color w:val="000000"/>
          <w:spacing w:val="-2"/>
        </w:rPr>
        <w:br/>
        <w:t xml:space="preserve">the System Protection Facilities.  At intervals suggested by Good Utility Practice and following </w:t>
      </w:r>
      <w:r>
        <w:rPr>
          <w:color w:val="000000"/>
          <w:spacing w:val="-2"/>
        </w:rPr>
        <w:br/>
        <w:t xml:space="preserve">any apparent malfunction of the System Protection Facilities, the Transmission Developer and </w:t>
      </w:r>
      <w:r>
        <w:rPr>
          <w:color w:val="000000"/>
          <w:spacing w:val="-2"/>
        </w:rPr>
        <w:br/>
        <w:t>Connecting Trans</w:t>
      </w:r>
      <w:r>
        <w:rPr>
          <w:color w:val="000000"/>
          <w:spacing w:val="-2"/>
        </w:rPr>
        <w:t xml:space="preserve">mission Owner shall each perform both calibration and functional trip tests of </w:t>
      </w:r>
      <w:r>
        <w:rPr>
          <w:color w:val="000000"/>
          <w:spacing w:val="-2"/>
        </w:rPr>
        <w:br/>
        <w:t xml:space="preserve">its System Protection Facilities.  These tests do not require the tripping of any in-service </w:t>
      </w:r>
    </w:p>
    <w:p w:rsidR="00EB5F42">
      <w:pPr>
        <w:autoSpaceDE w:val="0"/>
        <w:autoSpaceDN w:val="0"/>
        <w:adjustRightInd w:val="0"/>
        <w:spacing w:line="280" w:lineRule="exact"/>
        <w:ind w:left="1440" w:right="1472"/>
        <w:jc w:val="both"/>
        <w:rPr>
          <w:color w:val="000000"/>
          <w:spacing w:val="-3"/>
        </w:rPr>
      </w:pPr>
      <w:r>
        <w:rPr>
          <w:color w:val="000000"/>
          <w:spacing w:val="-2"/>
        </w:rPr>
        <w:t xml:space="preserve">generation unit.  These tests do, however, require that all protective relays and </w:t>
      </w:r>
      <w:r>
        <w:rPr>
          <w:color w:val="000000"/>
          <w:spacing w:val="-2"/>
        </w:rPr>
        <w:t xml:space="preserve">lockout contacts </w:t>
      </w:r>
      <w:r>
        <w:rPr>
          <w:color w:val="000000"/>
          <w:spacing w:val="-3"/>
        </w:rPr>
        <w:t xml:space="preserve">be activated. </w:t>
      </w:r>
    </w:p>
    <w:p w:rsidR="00EB5F42">
      <w:pPr>
        <w:autoSpaceDE w:val="0"/>
        <w:autoSpaceDN w:val="0"/>
        <w:adjustRightInd w:val="0"/>
        <w:spacing w:before="269" w:line="276" w:lineRule="exact"/>
        <w:ind w:left="144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EB5F42">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EB5F42">
      <w:pPr>
        <w:autoSpaceDE w:val="0"/>
        <w:autoSpaceDN w:val="0"/>
        <w:adjustRightInd w:val="0"/>
        <w:spacing w:before="4" w:line="276" w:lineRule="exact"/>
        <w:ind w:left="1440" w:right="1303"/>
        <w:rPr>
          <w:color w:val="000000"/>
          <w:spacing w:val="-2"/>
        </w:rPr>
      </w:pPr>
      <w:r>
        <w:rPr>
          <w:color w:val="000000"/>
          <w:spacing w:val="-2"/>
        </w:rPr>
        <w:t xml:space="preserve">Developer shall provide, install, own, and maintain relays, circuit breakers and all other devices </w:t>
      </w:r>
      <w:r>
        <w:rPr>
          <w:color w:val="000000"/>
          <w:spacing w:val="-2"/>
        </w:rPr>
        <w:br/>
        <w:t>necessar</w:t>
      </w:r>
      <w:r>
        <w:rPr>
          <w:color w:val="000000"/>
          <w:spacing w:val="-2"/>
        </w:rPr>
        <w:t xml:space="preserve">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Transmission Owner’s equipment, such that the removal of the fault contribution s</w:t>
      </w:r>
      <w:r>
        <w:rPr>
          <w:color w:val="000000"/>
          <w:spacing w:val="-2"/>
        </w:rPr>
        <w:t xml:space="preserve">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load-interrupting capability located between the Transmis</w:t>
      </w:r>
      <w:r>
        <w:rPr>
          <w:color w:val="000000"/>
          <w:spacing w:val="-2"/>
        </w:rPr>
        <w:t xml:space="preserve">sion Project and the New York State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88" w:line="276" w:lineRule="exact"/>
        <w:ind w:left="6000"/>
        <w:rPr>
          <w:color w:val="000000"/>
          <w:spacing w:val="-3"/>
        </w:rPr>
      </w:pPr>
      <w:r>
        <w:rPr>
          <w:color w:val="000000"/>
          <w:spacing w:val="-3"/>
        </w:rPr>
        <w:t xml:space="preserve">28 </w:t>
      </w:r>
    </w:p>
    <w:p w:rsidR="00EB5F42">
      <w:pPr>
        <w:autoSpaceDE w:val="0"/>
        <w:autoSpaceDN w:val="0"/>
        <w:adjustRightInd w:val="0"/>
        <w:rPr>
          <w:color w:val="000000"/>
          <w:spacing w:val="-3"/>
        </w:rPr>
        <w:sectPr>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4" w:name="Pg34"/>
      <w:bookmarkEnd w:id="3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4" w:lineRule="exact"/>
        <w:ind w:left="1440"/>
        <w:rPr>
          <w:rFonts w:ascii="Times New Roman Bold" w:hAnsi="Times New Roman Bold"/>
          <w:color w:val="000000"/>
          <w:spacing w:val="-3"/>
        </w:rPr>
      </w:pPr>
    </w:p>
    <w:p w:rsidR="00EB5F42">
      <w:pPr>
        <w:autoSpaceDE w:val="0"/>
        <w:autoSpaceDN w:val="0"/>
        <w:adjustRightInd w:val="0"/>
        <w:spacing w:before="172" w:line="274" w:lineRule="exact"/>
        <w:ind w:left="1440" w:right="1269"/>
        <w:rPr>
          <w:color w:val="000000"/>
          <w:spacing w:val="-3"/>
        </w:rPr>
      </w:pPr>
      <w:r>
        <w:rPr>
          <w:color w:val="000000"/>
          <w:spacing w:val="-2"/>
        </w:rPr>
        <w:t>Transmission System at a site selected upon mutual agreement (not to be unreasonably withheld, conditioned or delayed) of the Transmission Developer and Connecting Transmission Owner. Transmission Developer shall be responsible</w:t>
      </w:r>
      <w:r>
        <w:rPr>
          <w:color w:val="000000"/>
          <w:spacing w:val="-2"/>
        </w:rPr>
        <w:t xml:space="preserve"> for protection of the Transmission Project and </w:t>
      </w:r>
      <w:r>
        <w:rPr>
          <w:color w:val="000000"/>
          <w:spacing w:val="-2"/>
        </w:rPr>
        <w:br/>
        <w:t>Transmission Developer’s other equipment from such conditions as negative sequence currents, over- or under-frequency, sudden load rejection, over- or under-voltage, and generator loss-of-</w:t>
      </w:r>
      <w:r>
        <w:rPr>
          <w:color w:val="000000"/>
          <w:spacing w:val="-2"/>
        </w:rPr>
        <w:br/>
        <w:t>field.  Transmissi</w:t>
      </w:r>
      <w:r>
        <w:rPr>
          <w:color w:val="000000"/>
          <w:spacing w:val="-2"/>
        </w:rPr>
        <w:t xml:space="preserve">on Developer shall be solely responsible to disconnect the Transmission Project and Transmission Developer’s other equipment if conditions on the New York State </w:t>
      </w:r>
      <w:r>
        <w:rPr>
          <w:color w:val="000000"/>
          <w:spacing w:val="-2"/>
        </w:rPr>
        <w:br/>
      </w:r>
      <w:r>
        <w:rPr>
          <w:color w:val="000000"/>
          <w:spacing w:val="-3"/>
        </w:rPr>
        <w:t xml:space="preserve">Transmission System could adversely affect the Transmission Project.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EB5F42">
      <w:pPr>
        <w:autoSpaceDE w:val="0"/>
        <w:autoSpaceDN w:val="0"/>
        <w:adjustRightInd w:val="0"/>
        <w:spacing w:line="276" w:lineRule="exact"/>
        <w:ind w:left="2160"/>
        <w:rPr>
          <w:rFonts w:ascii="Times New Roman Bold" w:hAnsi="Times New Roman Bold"/>
          <w:color w:val="000000"/>
          <w:spacing w:val="-1"/>
        </w:rPr>
      </w:pPr>
    </w:p>
    <w:p w:rsidR="00EB5F42">
      <w:pPr>
        <w:autoSpaceDE w:val="0"/>
        <w:autoSpaceDN w:val="0"/>
        <w:adjustRightInd w:val="0"/>
        <w:spacing w:before="8" w:line="276" w:lineRule="exact"/>
        <w:ind w:left="2160"/>
        <w:rPr>
          <w:color w:val="000000"/>
          <w:spacing w:val="-2"/>
        </w:rPr>
      </w:pPr>
      <w:r>
        <w:rPr>
          <w:color w:val="000000"/>
          <w:spacing w:val="-2"/>
        </w:rPr>
        <w:t xml:space="preserve">Neither the facilities of Transmission Developer nor the facilities of Connecting </w:t>
      </w:r>
    </w:p>
    <w:p w:rsidR="00EB5F42">
      <w:pPr>
        <w:autoSpaceDE w:val="0"/>
        <w:autoSpaceDN w:val="0"/>
        <w:adjustRightInd w:val="0"/>
        <w:spacing w:line="276" w:lineRule="exact"/>
        <w:ind w:left="1440" w:right="1264"/>
        <w:rPr>
          <w:color w:val="000000"/>
          <w:spacing w:val="-3"/>
        </w:rPr>
      </w:pPr>
      <w:r>
        <w:rPr>
          <w:color w:val="000000"/>
          <w:spacing w:val="-2"/>
        </w:rPr>
        <w:t xml:space="preserve">Transmission Owner shall cause excessive voltage flicker nor introduce excessive distortion to </w:t>
      </w:r>
      <w:r>
        <w:rPr>
          <w:color w:val="000000"/>
          <w:spacing w:val="-2"/>
        </w:rPr>
        <w:br/>
        <w:t>the sinusoidal voltage or current waves as defined by ANSI Standard C84.1-1</w:t>
      </w:r>
      <w:r>
        <w:rPr>
          <w:color w:val="000000"/>
          <w:spacing w:val="-2"/>
        </w:rPr>
        <w:t xml:space="preserve">989, in accordance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w:t>
      </w:r>
      <w:r>
        <w:rPr>
          <w:color w:val="000000"/>
          <w:spacing w:val="-2"/>
        </w:rPr>
        <w:t xml:space="preserve"> applicable superseding electric industry standard, </w:t>
      </w:r>
      <w:r>
        <w:rPr>
          <w:color w:val="000000"/>
          <w:spacing w:val="-2"/>
        </w:rPr>
        <w:br/>
      </w:r>
      <w:r>
        <w:rPr>
          <w:color w:val="000000"/>
          <w:spacing w:val="-3"/>
        </w:rPr>
        <w:t xml:space="preserve">shall control.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EB5F42">
      <w:pPr>
        <w:autoSpaceDE w:val="0"/>
        <w:autoSpaceDN w:val="0"/>
        <w:adjustRightInd w:val="0"/>
        <w:spacing w:before="233" w:line="275" w:lineRule="exact"/>
        <w:ind w:left="1440" w:right="1303" w:firstLine="720"/>
        <w:rPr>
          <w:color w:val="000000"/>
          <w:spacing w:val="-2"/>
        </w:rPr>
      </w:pPr>
      <w:r>
        <w:rPr>
          <w:color w:val="000000"/>
          <w:spacing w:val="-2"/>
        </w:rPr>
        <w:t xml:space="preserve">The Transmission Developer and Connecting Transmission Owner shall each provide the </w:t>
      </w:r>
      <w:r>
        <w:rPr>
          <w:color w:val="000000"/>
          <w:spacing w:val="-2"/>
        </w:rPr>
        <w:t xml:space="preserve">other Party a copy of its switching and tagging rules that are applicable to the other Party’s </w:t>
      </w:r>
      <w:r>
        <w:rPr>
          <w:color w:val="000000"/>
          <w:spacing w:val="-2"/>
        </w:rPr>
        <w:br/>
        <w:t>activities.  Such switching and tagging rules shall be developed on a nondiscriminatory basis. The Parties shall comply with applicable switching and tagging ru</w:t>
      </w:r>
      <w:r>
        <w:rPr>
          <w:color w:val="000000"/>
          <w:spacing w:val="-2"/>
        </w:rPr>
        <w:t xml:space="preserve">les, as amended from time to time, in obtaining clearances for work or for switching operations on equipment. </w:t>
      </w:r>
    </w:p>
    <w:p w:rsidR="00EB5F4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EB5F42">
      <w:pPr>
        <w:autoSpaceDE w:val="0"/>
        <w:autoSpaceDN w:val="0"/>
        <w:adjustRightInd w:val="0"/>
        <w:spacing w:before="235" w:line="276" w:lineRule="exact"/>
        <w:ind w:left="2160"/>
        <w:rPr>
          <w:color w:val="000000"/>
          <w:spacing w:val="-2"/>
        </w:rPr>
      </w:pPr>
      <w:r>
        <w:rPr>
          <w:color w:val="000000"/>
          <w:spacing w:val="-2"/>
        </w:rPr>
        <w:t xml:space="preserve">The Parties will cooperate with one another and the NYISO in the analysis of </w:t>
      </w:r>
    </w:p>
    <w:p w:rsidR="00EB5F42">
      <w:pPr>
        <w:autoSpaceDE w:val="0"/>
        <w:autoSpaceDN w:val="0"/>
        <w:adjustRightInd w:val="0"/>
        <w:spacing w:before="5" w:line="275" w:lineRule="exact"/>
        <w:ind w:left="1440" w:right="1469"/>
        <w:rPr>
          <w:color w:val="000000"/>
          <w:spacing w:val="-3"/>
        </w:rPr>
      </w:pPr>
      <w:r>
        <w:rPr>
          <w:color w:val="000000"/>
          <w:spacing w:val="-2"/>
        </w:rPr>
        <w:t xml:space="preserve">disturbances to either the </w:t>
      </w:r>
      <w:r>
        <w:rPr>
          <w:color w:val="000000"/>
          <w:spacing w:val="-2"/>
        </w:rPr>
        <w:t xml:space="preserve">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w:t>
      </w:r>
      <w:r>
        <w:rPr>
          <w:color w:val="000000"/>
          <w:spacing w:val="-2"/>
        </w:rPr>
        <w:t xml:space="preserve"> sequence of events records, and any disturbance information required by Good Utility </w:t>
      </w:r>
      <w:r>
        <w:rPr>
          <w:color w:val="000000"/>
          <w:spacing w:val="-2"/>
        </w:rPr>
        <w:br/>
      </w:r>
      <w:r>
        <w:rPr>
          <w:color w:val="000000"/>
          <w:spacing w:val="-3"/>
        </w:rPr>
        <w:t xml:space="preserve">Practice. </w:t>
      </w:r>
    </w:p>
    <w:p w:rsidR="00EB5F4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EB5F4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EB5F42">
      <w:pPr>
        <w:autoSpaceDE w:val="0"/>
        <w:autoSpaceDN w:val="0"/>
        <w:adjustRightInd w:val="0"/>
        <w:spacing w:before="226" w:line="280" w:lineRule="exact"/>
        <w:ind w:left="1440" w:right="1473"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EB5F42">
      <w:pPr>
        <w:autoSpaceDE w:val="0"/>
        <w:autoSpaceDN w:val="0"/>
        <w:adjustRightInd w:val="0"/>
        <w:spacing w:before="221" w:line="280" w:lineRule="exact"/>
        <w:ind w:left="1440" w:right="1693" w:firstLine="720"/>
        <w:jc w:val="both"/>
        <w:rPr>
          <w:color w:val="000000"/>
          <w:spacing w:val="-3"/>
        </w:rPr>
      </w:pPr>
      <w:r>
        <w:rPr>
          <w:color w:val="000000"/>
          <w:spacing w:val="-2"/>
        </w:rPr>
        <w:t>Transmission Developer shal</w:t>
      </w:r>
      <w:r>
        <w:rPr>
          <w:color w:val="000000"/>
          <w:spacing w:val="-2"/>
        </w:rPr>
        <w:t xml:space="preserve">l maintain its Transmission Project in a safe and reliable </w:t>
      </w:r>
      <w:r>
        <w:rPr>
          <w:color w:val="000000"/>
          <w:spacing w:val="-3"/>
        </w:rPr>
        <w:t xml:space="preserve">manner and in accordance with this Agreement.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08" w:line="276" w:lineRule="exact"/>
        <w:ind w:left="6000"/>
        <w:rPr>
          <w:color w:val="000000"/>
          <w:spacing w:val="-3"/>
        </w:rPr>
      </w:pPr>
      <w:r>
        <w:rPr>
          <w:color w:val="000000"/>
          <w:spacing w:val="-3"/>
        </w:rPr>
        <w:t xml:space="preserve">29 </w:t>
      </w:r>
    </w:p>
    <w:p w:rsidR="00EB5F42">
      <w:pPr>
        <w:autoSpaceDE w:val="0"/>
        <w:autoSpaceDN w:val="0"/>
        <w:adjustRightInd w:val="0"/>
        <w:rPr>
          <w:color w:val="000000"/>
          <w:spacing w:val="-3"/>
        </w:rPr>
        <w:sectPr>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5" w:name="Pg35"/>
      <w:bookmarkEnd w:id="3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EB5F42">
      <w:pPr>
        <w:autoSpaceDE w:val="0"/>
        <w:autoSpaceDN w:val="0"/>
        <w:adjustRightInd w:val="0"/>
        <w:spacing w:before="240" w:line="276" w:lineRule="exact"/>
        <w:ind w:left="1440" w:right="1350" w:firstLine="720"/>
        <w:rPr>
          <w:color w:val="000000"/>
          <w:spacing w:val="-3"/>
        </w:rPr>
      </w:pPr>
      <w:r>
        <w:rPr>
          <w:color w:val="000000"/>
          <w:spacing w:val="-2"/>
        </w:rPr>
        <w:t>The Transmission Developer and Connecting Transmission Owner shall confer regularly to coordinate the planning, scheduling and per</w:t>
      </w:r>
      <w:r>
        <w:rPr>
          <w:color w:val="000000"/>
          <w:spacing w:val="-2"/>
        </w:rPr>
        <w:t xml:space="preserve">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 xml:space="preserve">preventive and corrective maintenance that </w:t>
      </w:r>
      <w:r>
        <w:rPr>
          <w:color w:val="000000"/>
          <w:spacing w:val="-2"/>
        </w:rPr>
        <w:t xml:space="preserve">is planned, and shall schedule all such maintenance </w:t>
      </w:r>
      <w:r>
        <w:rPr>
          <w:color w:val="000000"/>
          <w:spacing w:val="-3"/>
        </w:rPr>
        <w:t xml:space="preserve">in accordance with NYISO procedures.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EB5F42">
      <w:pPr>
        <w:autoSpaceDE w:val="0"/>
        <w:autoSpaceDN w:val="0"/>
        <w:adjustRightInd w:val="0"/>
        <w:spacing w:before="229" w:line="275" w:lineRule="exact"/>
        <w:ind w:left="1440" w:right="1258" w:firstLine="720"/>
        <w:rPr>
          <w:color w:val="000000"/>
          <w:spacing w:val="-2"/>
        </w:rPr>
      </w:pPr>
      <w:r>
        <w:rPr>
          <w:color w:val="000000"/>
          <w:spacing w:val="-2"/>
        </w:rPr>
        <w:t xml:space="preserve">The Transmission Developer and Connecting Transmission Owner shall each cooperate </w:t>
      </w:r>
      <w:r>
        <w:rPr>
          <w:color w:val="000000"/>
          <w:spacing w:val="-2"/>
        </w:rPr>
        <w:br/>
        <w:t xml:space="preserve">with the other in the inspection, maintenance, and testing </w:t>
      </w:r>
      <w:r>
        <w:rPr>
          <w:color w:val="000000"/>
          <w:spacing w:val="-2"/>
        </w:rPr>
        <w:t xml:space="preserve">of control or power circuits that operate </w:t>
      </w:r>
      <w:r>
        <w:rPr>
          <w:color w:val="000000"/>
          <w:spacing w:val="-2"/>
        </w:rPr>
        <w:br/>
        <w:t xml:space="preserve">below 600 volts, AC or DC, including, but not limited to, any hardware, control or protective </w:t>
      </w:r>
      <w:r>
        <w:rPr>
          <w:color w:val="000000"/>
          <w:spacing w:val="-2"/>
        </w:rPr>
        <w:br/>
        <w:t xml:space="preserve">devices, cables, conductors, electric raceways, secondary equipment panels, transducers, </w:t>
      </w:r>
      <w:r>
        <w:rPr>
          <w:color w:val="000000"/>
          <w:spacing w:val="-2"/>
        </w:rPr>
        <w:br/>
        <w:t>batteries, chargers, and vol</w:t>
      </w:r>
      <w:r>
        <w:rPr>
          <w:color w:val="000000"/>
          <w:spacing w:val="-2"/>
        </w:rPr>
        <w:t xml:space="preserve">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 xml:space="preserve">may reasonably be expected to impact the other Party.  The Transmission Developer and </w:t>
      </w:r>
      <w:r>
        <w:rPr>
          <w:color w:val="000000"/>
          <w:spacing w:val="-2"/>
        </w:rPr>
        <w:br/>
        <w:t>Connecting</w:t>
      </w:r>
      <w:r>
        <w:rPr>
          <w:color w:val="000000"/>
          <w:spacing w:val="-2"/>
        </w:rPr>
        <w:t xml:space="preserve">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 xml:space="preserve">circuit breaker trip and close contacts, current transformers, or potential </w:t>
      </w:r>
      <w:r>
        <w:rPr>
          <w:color w:val="000000"/>
          <w:spacing w:val="-2"/>
        </w:rPr>
        <w:t xml:space="preserve">transformers. </w:t>
      </w:r>
    </w:p>
    <w:p w:rsidR="00EB5F4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EB5F42">
      <w:pPr>
        <w:autoSpaceDE w:val="0"/>
        <w:autoSpaceDN w:val="0"/>
        <w:adjustRightInd w:val="0"/>
        <w:spacing w:before="232" w:line="277"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 operating, maintaining, repairing, a</w:t>
      </w:r>
      <w:r>
        <w:rPr>
          <w:color w:val="000000"/>
          <w:spacing w:val="-2"/>
        </w:rPr>
        <w:t xml:space="preserve">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 xml:space="preserve">repairing, and replacing the Network Upgrade Facilities. </w:t>
      </w:r>
    </w:p>
    <w:p w:rsidR="00EB5F4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EB5F4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EB5F42">
      <w:pPr>
        <w:autoSpaceDE w:val="0"/>
        <w:autoSpaceDN w:val="0"/>
        <w:adjustRightInd w:val="0"/>
        <w:spacing w:before="229" w:line="280" w:lineRule="exact"/>
        <w:ind w:left="1440" w:right="1476"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w:t>
      </w:r>
    </w:p>
    <w:p w:rsidR="00EB5F42">
      <w:pPr>
        <w:autoSpaceDE w:val="0"/>
        <w:autoSpaceDN w:val="0"/>
        <w:adjustRightInd w:val="0"/>
        <w:spacing w:before="224" w:line="276" w:lineRule="exact"/>
        <w:ind w:left="2160"/>
        <w:rPr>
          <w:color w:val="000000"/>
          <w:spacing w:val="-2"/>
        </w:rPr>
      </w:pPr>
      <w:r>
        <w:rPr>
          <w:color w:val="000000"/>
          <w:spacing w:val="-2"/>
        </w:rPr>
        <w:t xml:space="preserve">Transmission Developer shall design, procure, construct, and install the Network </w:t>
      </w:r>
    </w:p>
    <w:p w:rsidR="00EB5F42">
      <w:pPr>
        <w:autoSpaceDE w:val="0"/>
        <w:autoSpaceDN w:val="0"/>
        <w:adjustRightInd w:val="0"/>
        <w:spacing w:before="1" w:line="280" w:lineRule="exact"/>
        <w:ind w:left="1440" w:right="1337"/>
        <w:jc w:val="both"/>
        <w:rPr>
          <w:color w:val="000000"/>
          <w:spacing w:val="-3"/>
        </w:rPr>
      </w:pPr>
      <w:r>
        <w:rPr>
          <w:color w:val="000000"/>
          <w:spacing w:val="-2"/>
        </w:rPr>
        <w:t xml:space="preserve">Upgrade Facilities described in Appendix A hereto.  Connecting Transmission Owner shall have </w:t>
      </w:r>
      <w:r>
        <w:rPr>
          <w:color w:val="000000"/>
          <w:spacing w:val="-3"/>
        </w:rPr>
        <w:t xml:space="preserve">ownership and control of the Network Upgrade Facilities.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40" w:line="276" w:lineRule="exact"/>
        <w:ind w:left="6000"/>
        <w:rPr>
          <w:color w:val="000000"/>
          <w:spacing w:val="-3"/>
        </w:rPr>
      </w:pPr>
      <w:r>
        <w:rPr>
          <w:color w:val="000000"/>
          <w:spacing w:val="-3"/>
        </w:rPr>
        <w:t xml:space="preserve">30 </w:t>
      </w:r>
    </w:p>
    <w:p w:rsidR="00EB5F42">
      <w:pPr>
        <w:autoSpaceDE w:val="0"/>
        <w:autoSpaceDN w:val="0"/>
        <w:adjustRightInd w:val="0"/>
        <w:rPr>
          <w:color w:val="000000"/>
          <w:spacing w:val="-3"/>
        </w:rPr>
        <w:sectPr>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6" w:name="Pg36"/>
      <w:bookmarkEnd w:id="3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EB5F42">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Network </w:t>
      </w:r>
    </w:p>
    <w:p w:rsidR="00EB5F42">
      <w:pPr>
        <w:autoSpaceDE w:val="0"/>
        <w:autoSpaceDN w:val="0"/>
        <w:adjustRightInd w:val="0"/>
        <w:spacing w:line="276" w:lineRule="exact"/>
        <w:ind w:left="1440" w:right="1258"/>
        <w:rPr>
          <w:color w:val="000000"/>
          <w:spacing w:val="-3"/>
        </w:rPr>
      </w:pPr>
      <w:r>
        <w:rPr>
          <w:color w:val="000000"/>
          <w:spacing w:val="-2"/>
        </w:rPr>
        <w:t xml:space="preserve">Upgrade Facilities, the Transmission Developer and Affected System Operator shall enter into an </w:t>
      </w:r>
      <w:r>
        <w:rPr>
          <w:color w:val="000000"/>
          <w:spacing w:val="-2"/>
        </w:rPr>
        <w:br/>
        <w:t xml:space="preserve">agreement that provides for such re-payment, but only if responsibility </w:t>
      </w:r>
      <w:r>
        <w:rPr>
          <w:color w:val="000000"/>
          <w:spacing w:val="-2"/>
        </w:rPr>
        <w:t xml:space="preserve">for the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Developer to the Affected System Operator as w</w:t>
      </w:r>
      <w:r>
        <w:rPr>
          <w:color w:val="000000"/>
          <w:spacing w:val="-2"/>
        </w:rPr>
        <w:t xml:space="preserve">ell as the re-payment by the Affected System </w:t>
      </w:r>
      <w:r>
        <w:rPr>
          <w:color w:val="000000"/>
          <w:spacing w:val="-2"/>
        </w:rPr>
        <w:br/>
      </w:r>
      <w:r>
        <w:rPr>
          <w:color w:val="000000"/>
          <w:spacing w:val="-3"/>
        </w:rPr>
        <w:t xml:space="preserve">Operator.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EB5F42">
      <w:pPr>
        <w:autoSpaceDE w:val="0"/>
        <w:autoSpaceDN w:val="0"/>
        <w:adjustRightInd w:val="0"/>
        <w:spacing w:before="233" w:line="275" w:lineRule="exact"/>
        <w:ind w:left="1440" w:right="1323" w:firstLine="720"/>
        <w:rPr>
          <w:color w:val="000000"/>
          <w:spacing w:val="-3"/>
        </w:rPr>
      </w:pPr>
      <w:r>
        <w:rPr>
          <w:color w:val="000000"/>
          <w:spacing w:val="-2"/>
        </w:rPr>
        <w:t xml:space="preserve">Simultaneously with the execution of this Agreement, the Transmission Developer: (i) </w:t>
      </w:r>
      <w:r>
        <w:rPr>
          <w:color w:val="000000"/>
          <w:spacing w:val="-2"/>
        </w:rPr>
        <w:br/>
      </w:r>
      <w:r>
        <w:rPr>
          <w:color w:val="000000"/>
          <w:spacing w:val="-2"/>
        </w:rPr>
        <w:t xml:space="preserve">shall deliver to the Connecting Transmission Owner a signed security agreement, by and </w:t>
      </w:r>
      <w:r>
        <w:rPr>
          <w:color w:val="000000"/>
          <w:spacing w:val="-2"/>
        </w:rPr>
        <w:br/>
        <w:t xml:space="preserve">between the Transmission Developer and the Connecting Transmission Owner, in a form that is </w:t>
      </w:r>
      <w:r>
        <w:rPr>
          <w:color w:val="000000"/>
          <w:spacing w:val="-2"/>
        </w:rPr>
        <w:br/>
        <w:t>acceptable to the Connecting Transmission Owner in its sole discretion, sec</w:t>
      </w:r>
      <w:r>
        <w:rPr>
          <w:color w:val="000000"/>
          <w:spacing w:val="-2"/>
        </w:rPr>
        <w:t xml:space="preserve">uring the </w:t>
      </w:r>
      <w:r>
        <w:rPr>
          <w:color w:val="000000"/>
          <w:spacing w:val="-2"/>
        </w:rPr>
        <w:br/>
        <w:t xml:space="preserve">performance of the Transmission Developer’s obligations under this Agreement, and (ii) shall </w:t>
      </w:r>
      <w:r>
        <w:rPr>
          <w:color w:val="000000"/>
          <w:spacing w:val="-2"/>
        </w:rPr>
        <w:br/>
        <w:t xml:space="preserve">provide the Connecting Transmission Owner with an irrevocable, transferrable standby letter of </w:t>
      </w:r>
      <w:r>
        <w:rPr>
          <w:color w:val="000000"/>
          <w:spacing w:val="-2"/>
        </w:rPr>
        <w:br/>
        <w:t>credit in the form required by the aforementioned secur</w:t>
      </w:r>
      <w:r>
        <w:rPr>
          <w:color w:val="000000"/>
          <w:spacing w:val="-2"/>
        </w:rPr>
        <w:t xml:space="preserve">ity agreement in the amount of the cost </w:t>
      </w:r>
      <w:r>
        <w:rPr>
          <w:color w:val="000000"/>
          <w:spacing w:val="-2"/>
        </w:rPr>
        <w:br/>
        <w:t xml:space="preserve">estimate for the Network Upgrade Facilities, as documented in the Facilities Study report, in </w:t>
      </w:r>
      <w:r>
        <w:rPr>
          <w:color w:val="000000"/>
          <w:spacing w:val="-2"/>
        </w:rPr>
        <w:br/>
        <w:t xml:space="preserve">accordance with Section 22.9.3 of Attachment P of the ISO OATT.  The amount of Security is </w:t>
      </w:r>
      <w:r>
        <w:rPr>
          <w:color w:val="000000"/>
          <w:spacing w:val="-2"/>
        </w:rPr>
        <w:br/>
        <w:t>set forth in Appendix A of t</w:t>
      </w:r>
      <w:r>
        <w:rPr>
          <w:color w:val="000000"/>
          <w:spacing w:val="-2"/>
        </w:rPr>
        <w:t xml:space="preserve">his Agreement.  Upon the successful acceptance by the Connecting </w:t>
      </w:r>
      <w:r>
        <w:rPr>
          <w:color w:val="000000"/>
          <w:spacing w:val="-2"/>
        </w:rPr>
        <w:br/>
        <w:t xml:space="preserve">Transmission Owner, turnover to the Connecting Transmission Owner, commissioning, and </w:t>
      </w:r>
      <w:r>
        <w:rPr>
          <w:color w:val="000000"/>
          <w:spacing w:val="-2"/>
        </w:rPr>
        <w:br/>
        <w:t>energization of any Network Upgrade Facility, the Security shall be reduced on a dollar-for-</w:t>
      </w:r>
      <w:r>
        <w:rPr>
          <w:color w:val="000000"/>
          <w:spacing w:val="-2"/>
        </w:rPr>
        <w:br/>
        <w:t>dollar bas</w:t>
      </w:r>
      <w:r>
        <w:rPr>
          <w:color w:val="000000"/>
          <w:spacing w:val="-2"/>
        </w:rPr>
        <w:t xml:space="preserve">is for payments made to Connecting Transmission Owner for the purpose of </w:t>
      </w:r>
      <w:r>
        <w:rPr>
          <w:color w:val="000000"/>
          <w:spacing w:val="-2"/>
        </w:rPr>
        <w:br/>
        <w:t xml:space="preserve">performing engineering design, constructing, procuring, and installing of such Network Upgrade </w:t>
      </w:r>
      <w:r>
        <w:rPr>
          <w:color w:val="000000"/>
          <w:spacing w:val="-2"/>
        </w:rPr>
        <w:br/>
      </w:r>
      <w:r>
        <w:rPr>
          <w:color w:val="000000"/>
          <w:spacing w:val="-3"/>
        </w:rPr>
        <w:t xml:space="preserve">Facility.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9" w:line="276" w:lineRule="exact"/>
        <w:ind w:left="2160"/>
        <w:rPr>
          <w:color w:val="000000"/>
          <w:spacing w:val="-3"/>
        </w:rPr>
      </w:pPr>
      <w:r>
        <w:rPr>
          <w:color w:val="000000"/>
          <w:spacing w:val="-3"/>
        </w:rPr>
        <w:t xml:space="preserve">In addition: </w:t>
      </w:r>
    </w:p>
    <w:p w:rsidR="00EB5F42">
      <w:pPr>
        <w:autoSpaceDE w:val="0"/>
        <w:autoSpaceDN w:val="0"/>
        <w:adjustRightInd w:val="0"/>
        <w:spacing w:before="264" w:line="276" w:lineRule="exact"/>
        <w:ind w:left="2160"/>
        <w:rPr>
          <w:color w:val="000000"/>
          <w:w w:val="104"/>
        </w:rPr>
      </w:pPr>
      <w:r>
        <w:rPr>
          <w:rFonts w:ascii="Times New Roman Bold" w:hAnsi="Times New Roman Bold"/>
          <w:color w:val="000000"/>
          <w:w w:val="104"/>
        </w:rPr>
        <w:t>11.4.1</w:t>
      </w:r>
      <w:r>
        <w:rPr>
          <w:color w:val="000000"/>
          <w:w w:val="104"/>
        </w:rPr>
        <w:t xml:space="preserve">   Reserved. </w:t>
      </w:r>
    </w:p>
    <w:p w:rsidR="00EB5F42">
      <w:pPr>
        <w:autoSpaceDE w:val="0"/>
        <w:autoSpaceDN w:val="0"/>
        <w:adjustRightInd w:val="0"/>
        <w:spacing w:line="276" w:lineRule="exact"/>
        <w:ind w:left="2160"/>
        <w:rPr>
          <w:color w:val="000000"/>
          <w:w w:val="104"/>
        </w:rPr>
      </w:pPr>
    </w:p>
    <w:p w:rsidR="00EB5F42">
      <w:pPr>
        <w:autoSpaceDE w:val="0"/>
        <w:autoSpaceDN w:val="0"/>
        <w:adjustRightInd w:val="0"/>
        <w:spacing w:before="8" w:line="276" w:lineRule="exact"/>
        <w:ind w:left="2160"/>
        <w:rPr>
          <w:color w:val="000000"/>
        </w:rPr>
      </w:pPr>
      <w:r>
        <w:rPr>
          <w:rFonts w:ascii="Times New Roman Bold" w:hAnsi="Times New Roman Bold"/>
          <w:color w:val="000000"/>
        </w:rPr>
        <w:t>11.4.2</w:t>
      </w:r>
      <w:r>
        <w:rPr>
          <w:color w:val="000000"/>
        </w:rPr>
        <w:t xml:space="preserve">   The letter of credit must be issued by a financial institution reasonably </w:t>
      </w:r>
    </w:p>
    <w:p w:rsidR="00EB5F42">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EB5F42">
      <w:pPr>
        <w:autoSpaceDE w:val="0"/>
        <w:autoSpaceDN w:val="0"/>
        <w:adjustRightInd w:val="0"/>
        <w:spacing w:before="264" w:line="276" w:lineRule="exact"/>
        <w:ind w:left="2160"/>
        <w:rPr>
          <w:color w:val="000000"/>
          <w:w w:val="104"/>
        </w:rPr>
      </w:pPr>
      <w:r>
        <w:rPr>
          <w:rFonts w:ascii="Times New Roman Bold" w:hAnsi="Times New Roman Bold"/>
          <w:color w:val="000000"/>
          <w:w w:val="104"/>
        </w:rPr>
        <w:t>11.4.3</w:t>
      </w:r>
      <w:r>
        <w:rPr>
          <w:color w:val="000000"/>
          <w:w w:val="104"/>
        </w:rPr>
        <w:t xml:space="preserve">   Reserved. </w:t>
      </w:r>
    </w:p>
    <w:p w:rsidR="00EB5F4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EB5F42">
      <w:pPr>
        <w:autoSpaceDE w:val="0"/>
        <w:autoSpaceDN w:val="0"/>
        <w:adjustRightInd w:val="0"/>
        <w:spacing w:before="232" w:line="276" w:lineRule="exact"/>
        <w:ind w:left="2160"/>
        <w:rPr>
          <w:color w:val="000000"/>
          <w:spacing w:val="-2"/>
        </w:rPr>
      </w:pPr>
      <w:r>
        <w:rPr>
          <w:color w:val="000000"/>
          <w:spacing w:val="-2"/>
        </w:rPr>
        <w:t>The Security that the Transmission Dev</w:t>
      </w:r>
      <w:r>
        <w:rPr>
          <w:color w:val="000000"/>
          <w:spacing w:val="-2"/>
        </w:rPr>
        <w:t xml:space="preserve">eloper provides the Connecting Transmission </w:t>
      </w:r>
    </w:p>
    <w:p w:rsidR="00EB5F42">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EB5F42">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EB5F42">
      <w:pPr>
        <w:autoSpaceDE w:val="0"/>
        <w:autoSpaceDN w:val="0"/>
        <w:adjustRightInd w:val="0"/>
        <w:spacing w:line="280" w:lineRule="exact"/>
        <w:ind w:left="1440" w:right="1321"/>
        <w:rPr>
          <w:color w:val="000000"/>
          <w:spacing w:val="-2"/>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w:t>
      </w:r>
      <w:r>
        <w:rPr>
          <w:color w:val="000000"/>
          <w:spacing w:val="-2"/>
        </w:rPr>
        <w:t xml:space="preserve">red for other Transmission </w:t>
      </w:r>
      <w:r>
        <w:rPr>
          <w:color w:val="000000"/>
          <w:spacing w:val="-2"/>
        </w:rPr>
        <w:br/>
        <w:t xml:space="preserve">Developers whose Transmission Project interconnection studies included the Transmission </w:t>
      </w:r>
      <w:r>
        <w:rPr>
          <w:color w:val="000000"/>
          <w:spacing w:val="-2"/>
        </w:rPr>
        <w:br/>
        <w:t xml:space="preserve">Developer’s Transmission Project and Network Upgrade Facilities in their base cases; and (2)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33" w:line="276" w:lineRule="exact"/>
        <w:ind w:left="6000"/>
        <w:rPr>
          <w:color w:val="000000"/>
          <w:spacing w:val="-3"/>
        </w:rPr>
      </w:pPr>
      <w:r>
        <w:rPr>
          <w:color w:val="000000"/>
          <w:spacing w:val="-3"/>
        </w:rPr>
        <w:t xml:space="preserve">31 </w:t>
      </w:r>
    </w:p>
    <w:p w:rsidR="00EB5F42">
      <w:pPr>
        <w:autoSpaceDE w:val="0"/>
        <w:autoSpaceDN w:val="0"/>
        <w:adjustRightInd w:val="0"/>
        <w:rPr>
          <w:color w:val="000000"/>
          <w:spacing w:val="-3"/>
        </w:rPr>
        <w:sectPr>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7" w:name="Pg37"/>
      <w:bookmarkEnd w:id="3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5" w:lineRule="exact"/>
        <w:ind w:left="1440"/>
        <w:rPr>
          <w:rFonts w:ascii="Times New Roman Bold" w:hAnsi="Times New Roman Bold"/>
          <w:color w:val="000000"/>
          <w:spacing w:val="-3"/>
        </w:rPr>
      </w:pPr>
    </w:p>
    <w:p w:rsidR="00EB5F42">
      <w:pPr>
        <w:autoSpaceDE w:val="0"/>
        <w:autoSpaceDN w:val="0"/>
        <w:adjustRightInd w:val="0"/>
        <w:spacing w:before="170" w:line="275" w:lineRule="exact"/>
        <w:ind w:left="1440" w:right="1322"/>
        <w:rPr>
          <w:color w:val="000000"/>
          <w:spacing w:val="-3"/>
        </w:rPr>
      </w:pPr>
      <w:r>
        <w:rPr>
          <w:color w:val="000000"/>
          <w:spacing w:val="-2"/>
        </w:rPr>
        <w:t xml:space="preserve">System Upgrade Facilities and System Deliverability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Transmission Reliability Assessment and/or Class Year Deliverabil</w:t>
      </w:r>
      <w:r>
        <w:rPr>
          <w:color w:val="000000"/>
          <w:spacing w:val="-2"/>
        </w:rPr>
        <w:t xml:space="preserve">ity Study, as applicable.  If </w:t>
      </w:r>
      <w:r>
        <w:rPr>
          <w:color w:val="000000"/>
          <w:spacing w:val="-2"/>
        </w:rPr>
        <w:br/>
        <w:t xml:space="preserve">Transmission Developer’s Security is subject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on by the Connecting Transmissi</w:t>
      </w:r>
      <w:r>
        <w:rPr>
          <w:color w:val="000000"/>
          <w:spacing w:val="-2"/>
        </w:rPr>
        <w:t xml:space="preserve">on Owner to defray the costs of the affected upgrade, </w:t>
      </w:r>
      <w:r>
        <w:rPr>
          <w:color w:val="000000"/>
          <w:spacing w:val="-2"/>
        </w:rPr>
        <w:br/>
        <w:t xml:space="preserve">Transmission Developer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w:t>
      </w:r>
      <w:r>
        <w:rPr>
          <w:color w:val="000000"/>
          <w:spacing w:val="-2"/>
        </w:rPr>
        <w:t xml:space="preserve">ting Transmission Owner up to the amount required to satisfy Transmission </w:t>
      </w:r>
      <w:r>
        <w:rPr>
          <w:color w:val="000000"/>
          <w:spacing w:val="-2"/>
        </w:rPr>
        <w:br/>
        <w:t xml:space="preserve">Developer’s Security obligations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Tr</w:t>
      </w:r>
      <w:r>
        <w:rPr>
          <w:color w:val="000000"/>
          <w:spacing w:val="-2"/>
        </w:rPr>
        <w:t xml:space="preserve">ansmission Developer’s Security to defray the costs of an affected upgrade to the extent </w:t>
      </w:r>
      <w:r>
        <w:rPr>
          <w:color w:val="000000"/>
          <w:spacing w:val="-2"/>
        </w:rPr>
        <w:br/>
        <w:t xml:space="preserve">Transmission Developer has provided cash or Security in a form that the Connecting </w:t>
      </w:r>
      <w:r>
        <w:rPr>
          <w:color w:val="000000"/>
          <w:spacing w:val="-2"/>
        </w:rPr>
        <w:br/>
      </w:r>
      <w:r>
        <w:rPr>
          <w:color w:val="000000"/>
          <w:spacing w:val="-3"/>
        </w:rPr>
        <w:t xml:space="preserve">Transmission Owner can readily draw on to defray such costs.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w:t>
      </w:r>
      <w:r>
        <w:rPr>
          <w:rFonts w:ascii="Times New Roman Bold" w:hAnsi="Times New Roman Bold"/>
          <w:color w:val="000000"/>
          <w:spacing w:val="-3"/>
        </w:rPr>
        <w:t xml:space="preserve"> Facility Costs</w:t>
      </w:r>
    </w:p>
    <w:p w:rsidR="00EB5F42">
      <w:pPr>
        <w:autoSpaceDE w:val="0"/>
        <w:autoSpaceDN w:val="0"/>
        <w:adjustRightInd w:val="0"/>
        <w:spacing w:before="233" w:line="280" w:lineRule="exact"/>
        <w:ind w:left="1440" w:right="1749"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EB5F42">
      <w:pPr>
        <w:autoSpaceDE w:val="0"/>
        <w:autoSpaceDN w:val="0"/>
        <w:adjustRightInd w:val="0"/>
        <w:spacing w:before="265" w:line="275" w:lineRule="exact"/>
        <w:ind w:left="1440" w:right="1269"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terminated, Transmission Developer is responsible only for the agreed-to and s</w:t>
      </w:r>
      <w:r>
        <w:rPr>
          <w:color w:val="000000"/>
          <w:spacing w:val="-2"/>
        </w:rPr>
        <w:t xml:space="preserve">ecured amount for </w:t>
      </w:r>
      <w:r>
        <w:rPr>
          <w:color w:val="000000"/>
          <w:spacing w:val="-2"/>
        </w:rPr>
        <w:br/>
        <w:t xml:space="preserve">the Network Upgrade Facilities.  The additional cost is covered by the developers of the </w:t>
      </w:r>
      <w:r>
        <w:rPr>
          <w:color w:val="000000"/>
          <w:spacing w:val="-2"/>
        </w:rPr>
        <w:br/>
        <w:t xml:space="preserve">modified projects, or by the drawing on the cash that has been paid and the Security that has </w:t>
      </w:r>
      <w:r>
        <w:rPr>
          <w:color w:val="000000"/>
          <w:spacing w:val="-2"/>
        </w:rPr>
        <w:br/>
        <w:t>been posted for terminated projects, depending on th</w:t>
      </w:r>
      <w:r>
        <w:rPr>
          <w:color w:val="000000"/>
          <w:spacing w:val="-2"/>
        </w:rPr>
        <w:t xml:space="preserve">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w:t>
      </w:r>
      <w:r>
        <w:rPr>
          <w:color w:val="000000"/>
          <w:spacing w:val="-2"/>
        </w:rPr>
        <w:t xml:space="preserve">that the developer of the terminated project has provided cash or </w:t>
      </w:r>
      <w:r>
        <w:rPr>
          <w:color w:val="000000"/>
          <w:spacing w:val="-2"/>
        </w:rPr>
        <w:br/>
        <w:t xml:space="preserve">Security in a form that the Connecting Transmission Owner can readily draw on. </w:t>
      </w:r>
    </w:p>
    <w:p w:rsidR="00EB5F42">
      <w:pPr>
        <w:autoSpaceDE w:val="0"/>
        <w:autoSpaceDN w:val="0"/>
        <w:adjustRightInd w:val="0"/>
        <w:spacing w:line="275" w:lineRule="exact"/>
        <w:ind w:left="1440"/>
        <w:rPr>
          <w:color w:val="000000"/>
          <w:spacing w:val="-2"/>
        </w:rPr>
      </w:pPr>
    </w:p>
    <w:p w:rsidR="00EB5F42">
      <w:pPr>
        <w:autoSpaceDE w:val="0"/>
        <w:autoSpaceDN w:val="0"/>
        <w:adjustRightInd w:val="0"/>
        <w:spacing w:before="10" w:line="275" w:lineRule="exact"/>
        <w:ind w:left="1440" w:right="1330" w:firstLine="720"/>
        <w:rPr>
          <w:color w:val="000000"/>
          <w:spacing w:val="-2"/>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1"/>
        </w:rPr>
        <w:br/>
      </w:r>
      <w:r>
        <w:rPr>
          <w:color w:val="000000"/>
          <w:spacing w:val="-2"/>
        </w:rPr>
        <w:t>and secured amoun</w:t>
      </w:r>
      <w:r>
        <w:rPr>
          <w:color w:val="000000"/>
          <w:spacing w:val="-2"/>
        </w:rPr>
        <w:t xml:space="preserve">t for reasons other than those set forth in Article 11.6.2, Transmission </w:t>
      </w:r>
      <w:r>
        <w:rPr>
          <w:color w:val="000000"/>
          <w:spacing w:val="-2"/>
        </w:rPr>
        <w:br/>
        <w:t xml:space="preserve">Developer will pay all prudently incurred additional costs to Connecting Transmission Owner as </w:t>
      </w:r>
      <w:r>
        <w:rPr>
          <w:color w:val="000000"/>
          <w:spacing w:val="-2"/>
        </w:rPr>
        <w:br/>
        <w:t>such costs are incurred; provided, however, that if practicable the Connecting Transmi</w:t>
      </w:r>
      <w:r>
        <w:rPr>
          <w:color w:val="000000"/>
          <w:spacing w:val="-2"/>
        </w:rPr>
        <w:t xml:space="preserve">ssion </w:t>
      </w:r>
      <w:r>
        <w:rPr>
          <w:color w:val="000000"/>
          <w:spacing w:val="-2"/>
        </w:rPr>
        <w:br/>
        <w:t xml:space="preserve">Owner shall provide Transmission Developer with thirty (30) days advance written notice </w:t>
      </w:r>
      <w:r>
        <w:rPr>
          <w:color w:val="000000"/>
          <w:spacing w:val="-2"/>
        </w:rPr>
        <w:br/>
        <w:t xml:space="preserve">detailing any costs that Connecting Transmission Owner reasonably anticipates will exceed the </w:t>
      </w:r>
      <w:r>
        <w:rPr>
          <w:color w:val="000000"/>
          <w:spacing w:val="-2"/>
        </w:rPr>
        <w:br/>
        <w:t>agreed to and secured amount.  Disputes between Transmission Deve</w:t>
      </w:r>
      <w:r>
        <w:rPr>
          <w:color w:val="000000"/>
          <w:spacing w:val="-2"/>
        </w:rPr>
        <w:t xml:space="preserve">loper and Connecting </w:t>
      </w:r>
      <w:r>
        <w:rPr>
          <w:color w:val="000000"/>
          <w:spacing w:val="-2"/>
        </w:rPr>
        <w:br/>
        <w:t xml:space="preserve">Transmission Owner concerning costs in excess of the agreed-to and secured amount will be </w:t>
      </w:r>
      <w:r>
        <w:rPr>
          <w:color w:val="000000"/>
          <w:spacing w:val="-2"/>
        </w:rPr>
        <w:br/>
        <w:t xml:space="preserve">resolved by the parties in accordance with the terms and conditions of Article 27. </w:t>
      </w:r>
    </w:p>
    <w:p w:rsidR="00EB5F4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EB5F42">
      <w:pPr>
        <w:autoSpaceDE w:val="0"/>
        <w:autoSpaceDN w:val="0"/>
        <w:adjustRightInd w:val="0"/>
        <w:spacing w:before="230" w:line="280" w:lineRule="exact"/>
        <w:ind w:left="1440" w:right="1249" w:firstLine="720"/>
        <w:rPr>
          <w:color w:val="000000"/>
          <w:spacing w:val="-3"/>
        </w:rPr>
      </w:pPr>
      <w:r>
        <w:rPr>
          <w:color w:val="000000"/>
          <w:spacing w:val="-2"/>
        </w:rPr>
        <w:t>Notwithstanding anything in the ISO</w:t>
      </w:r>
      <w:r>
        <w:rPr>
          <w:color w:val="000000"/>
          <w:spacing w:val="-2"/>
        </w:rPr>
        <w:t xml:space="preserve">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16" w:line="276" w:lineRule="exact"/>
        <w:ind w:left="6000"/>
        <w:rPr>
          <w:color w:val="000000"/>
          <w:spacing w:val="-3"/>
        </w:rPr>
      </w:pPr>
      <w:r>
        <w:rPr>
          <w:color w:val="000000"/>
          <w:spacing w:val="-3"/>
        </w:rPr>
        <w:t xml:space="preserve">32 </w:t>
      </w:r>
    </w:p>
    <w:p w:rsidR="00EB5F42">
      <w:pPr>
        <w:autoSpaceDE w:val="0"/>
        <w:autoSpaceDN w:val="0"/>
        <w:adjustRightInd w:val="0"/>
        <w:rPr>
          <w:color w:val="000000"/>
          <w:spacing w:val="-3"/>
        </w:rPr>
        <w:sectPr>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8" w:name="Pg38"/>
      <w:bookmarkEnd w:id="38"/>
    </w:p>
    <w:p w:rsidR="00EB5F42">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2663 ARTICLE 12.</w:t>
      </w:r>
      <w:r>
        <w:rPr>
          <w:rFonts w:ascii="Arial Bold" w:hAnsi="Arial Bold"/>
          <w:color w:val="000000"/>
          <w:spacing w:val="-3"/>
        </w:rPr>
        <w:t xml:space="preserve"> </w:t>
      </w:r>
      <w:r>
        <w:rPr>
          <w:rFonts w:ascii="Times New Roman Bold" w:hAnsi="Times New Roman Bold"/>
          <w:color w:val="000000"/>
          <w:spacing w:val="-3"/>
        </w:rPr>
        <w:t xml:space="preserve"> INVOICE </w:t>
      </w:r>
    </w:p>
    <w:p w:rsidR="00EB5F42">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EB5F42">
      <w:pPr>
        <w:autoSpaceDE w:val="0"/>
        <w:autoSpaceDN w:val="0"/>
        <w:adjustRightInd w:val="0"/>
        <w:spacing w:before="224" w:line="277" w:lineRule="exact"/>
        <w:ind w:left="1440" w:right="1262" w:firstLine="720"/>
        <w:rPr>
          <w:color w:val="000000"/>
          <w:spacing w:val="-3"/>
        </w:rPr>
      </w:pPr>
      <w:r>
        <w:rPr>
          <w:color w:val="000000"/>
          <w:spacing w:val="-2"/>
        </w:rPr>
        <w:t xml:space="preserve">The Transmission Developer and Connecting Transmission Owner shall </w:t>
      </w:r>
      <w:r>
        <w:rPr>
          <w:color w:val="000000"/>
          <w:spacing w:val="-2"/>
        </w:rPr>
        <w:t xml:space="preserve">each submit to the other Party, every sixty days, invoices of amounts due for the preceding sixty-day period. </w:t>
      </w:r>
      <w:r>
        <w:rPr>
          <w:color w:val="000000"/>
          <w:spacing w:val="-2"/>
        </w:rPr>
        <w:br/>
        <w:t xml:space="preserve">Each invoice shall state the period of time to which the invoice applies and fully describe the </w:t>
      </w:r>
      <w:r>
        <w:rPr>
          <w:color w:val="000000"/>
          <w:spacing w:val="-2"/>
        </w:rPr>
        <w:br/>
        <w:t>services and equipment provided.  The Transmissi</w:t>
      </w:r>
      <w:r>
        <w:rPr>
          <w:color w:val="000000"/>
          <w:spacing w:val="-2"/>
        </w:rPr>
        <w:t>on Developer and Connecting Transmission Owner may discharge mutual debts and payment obligations due and owing to each other on the same date through netting, in which case all amounts one Party owes to the other Party under this Agreement, including inte</w:t>
      </w:r>
      <w:r>
        <w:rPr>
          <w:color w:val="000000"/>
          <w:spacing w:val="-2"/>
        </w:rPr>
        <w:t xml:space="preserve">rest payments or credits, shall be netted so that only the net amount </w:t>
      </w:r>
      <w:r>
        <w:rPr>
          <w:color w:val="000000"/>
          <w:spacing w:val="-2"/>
        </w:rPr>
        <w:br/>
      </w:r>
      <w:r>
        <w:rPr>
          <w:color w:val="000000"/>
          <w:spacing w:val="-3"/>
        </w:rPr>
        <w:t xml:space="preserve">remaining due shall be paid by the owing Party.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EB5F42">
      <w:pPr>
        <w:autoSpaceDE w:val="0"/>
        <w:autoSpaceDN w:val="0"/>
        <w:adjustRightInd w:val="0"/>
        <w:spacing w:before="242" w:line="274" w:lineRule="exact"/>
        <w:ind w:left="1440" w:right="1394" w:firstLine="720"/>
        <w:rPr>
          <w:color w:val="000000"/>
          <w:spacing w:val="-2"/>
        </w:rPr>
      </w:pPr>
      <w:r>
        <w:rPr>
          <w:color w:val="000000"/>
          <w:spacing w:val="-2"/>
        </w:rPr>
        <w:t xml:space="preserve">Within six months after completion of the construction of Network Upgrade Facilities, </w:t>
      </w:r>
      <w:r>
        <w:rPr>
          <w:color w:val="000000"/>
          <w:spacing w:val="-2"/>
        </w:rPr>
        <w:br/>
        <w:t xml:space="preserve">Connecting Transmission Owner shall provide an invoice of the final cost of the construction of </w:t>
      </w:r>
      <w:r>
        <w:rPr>
          <w:color w:val="000000"/>
          <w:spacing w:val="-2"/>
        </w:rPr>
        <w:br/>
        <w:t>the Network Upgrade Facilities and shall set forth such costs in suffici</w:t>
      </w:r>
      <w:r>
        <w:rPr>
          <w:color w:val="000000"/>
          <w:spacing w:val="-2"/>
        </w:rPr>
        <w:t xml:space="preserve">ent detail to enable </w:t>
      </w:r>
      <w:r>
        <w:rPr>
          <w:color w:val="000000"/>
          <w:spacing w:val="-2"/>
        </w:rPr>
        <w:br/>
        <w:t xml:space="preserve">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actual</w:t>
      </w:r>
      <w:r>
        <w:rPr>
          <w:color w:val="000000"/>
          <w:spacing w:val="-2"/>
        </w:rPr>
        <w:t xml:space="preserve"> payment by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(i) the completion of the </w:t>
      </w:r>
      <w:r>
        <w:rPr>
          <w:color w:val="000000"/>
          <w:spacing w:val="-2"/>
        </w:rPr>
        <w:br/>
        <w:t>construction of the N</w:t>
      </w:r>
      <w:r>
        <w:rPr>
          <w:color w:val="000000"/>
          <w:spacing w:val="-2"/>
        </w:rPr>
        <w:t xml:space="preserve">etwork Upgrade Facilities and Connecting Transmission Owner’s </w:t>
      </w:r>
      <w:r>
        <w:rPr>
          <w:color w:val="000000"/>
          <w:spacing w:val="-2"/>
        </w:rPr>
        <w:br/>
        <w:t xml:space="preserve">acceptance of the Network Upgrade Facilities, or (ii) Transmission Developer’s payment of any </w:t>
      </w:r>
      <w:r>
        <w:rPr>
          <w:color w:val="000000"/>
          <w:spacing w:val="-2"/>
        </w:rPr>
        <w:br/>
        <w:t xml:space="preserve">final invoice issued under this Article 12.2, Connecting Transmission Owner shall refund to the </w:t>
      </w:r>
      <w:r>
        <w:rPr>
          <w:color w:val="000000"/>
          <w:spacing w:val="-2"/>
        </w:rPr>
        <w:br/>
        <w:t>T</w:t>
      </w:r>
      <w:r>
        <w:rPr>
          <w:color w:val="000000"/>
          <w:spacing w:val="-2"/>
        </w:rPr>
        <w:t xml:space="preserve">ransmission Developer any remaining portions of its Security, except as set forth in Article </w:t>
      </w:r>
    </w:p>
    <w:p w:rsidR="00EB5F42">
      <w:pPr>
        <w:autoSpaceDE w:val="0"/>
        <w:autoSpaceDN w:val="0"/>
        <w:adjustRightInd w:val="0"/>
        <w:spacing w:before="2" w:line="280" w:lineRule="exact"/>
        <w:ind w:left="1440" w:right="1364"/>
        <w:rPr>
          <w:color w:val="000000"/>
          <w:spacing w:val="-3"/>
        </w:rPr>
      </w:pPr>
      <w:r>
        <w:rPr>
          <w:color w:val="000000"/>
          <w:spacing w:val="-2"/>
        </w:rPr>
        <w:t>11.5.  Connecting Transmission Owner shall provide Transmission Developer with the refunded amount within thirty (30) Calendar Days of the Parties’ satisfaction o</w:t>
      </w:r>
      <w:r>
        <w:rPr>
          <w:color w:val="000000"/>
          <w:spacing w:val="-2"/>
        </w:rPr>
        <w:t xml:space="preserve">f the requirements in this </w:t>
      </w:r>
      <w:r>
        <w:rPr>
          <w:color w:val="000000"/>
          <w:spacing w:val="-2"/>
        </w:rPr>
        <w:br/>
      </w:r>
      <w:r>
        <w:rPr>
          <w:color w:val="000000"/>
          <w:spacing w:val="-3"/>
        </w:rPr>
        <w:t xml:space="preserve">Article 12.2.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EB5F42">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EB5F42">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w:t>
      </w:r>
      <w:r>
        <w:rPr>
          <w:color w:val="000000"/>
          <w:spacing w:val="-2"/>
        </w:rPr>
        <w:t xml:space="preserve">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the paying Pa</w:t>
      </w:r>
      <w:r>
        <w:rPr>
          <w:color w:val="000000"/>
          <w:spacing w:val="-2"/>
        </w:rPr>
        <w:t xml:space="preserve">rty may have under this </w:t>
      </w:r>
      <w:r>
        <w:rPr>
          <w:color w:val="000000"/>
          <w:spacing w:val="-2"/>
        </w:rPr>
        <w:br/>
      </w:r>
      <w:r>
        <w:rPr>
          <w:color w:val="000000"/>
          <w:spacing w:val="-3"/>
        </w:rPr>
        <w:t xml:space="preserve">Agreement. </w:t>
      </w:r>
    </w:p>
    <w:p w:rsidR="00EB5F4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EB5F42">
      <w:pPr>
        <w:autoSpaceDE w:val="0"/>
        <w:autoSpaceDN w:val="0"/>
        <w:adjustRightInd w:val="0"/>
        <w:spacing w:before="232" w:line="276" w:lineRule="exact"/>
        <w:ind w:left="2160"/>
        <w:rPr>
          <w:color w:val="000000"/>
          <w:spacing w:val="-2"/>
        </w:rPr>
      </w:pPr>
      <w:r>
        <w:rPr>
          <w:color w:val="000000"/>
          <w:spacing w:val="-2"/>
        </w:rPr>
        <w:t xml:space="preserve">In the event of a billing dispute between Connecting Transmission Owner and </w:t>
      </w:r>
    </w:p>
    <w:p w:rsidR="00EB5F42">
      <w:pPr>
        <w:autoSpaceDE w:val="0"/>
        <w:autoSpaceDN w:val="0"/>
        <w:adjustRightInd w:val="0"/>
        <w:spacing w:before="5" w:line="275" w:lineRule="exact"/>
        <w:ind w:left="1440" w:right="1248"/>
        <w:rPr>
          <w:color w:val="000000"/>
          <w:spacing w:val="-2"/>
        </w:rPr>
      </w:pPr>
      <w:r>
        <w:rPr>
          <w:color w:val="000000"/>
          <w:spacing w:val="-2"/>
        </w:rPr>
        <w:t xml:space="preserve">Transmission Developer, Connecting Transmission Owner shall continue to perform under this </w:t>
      </w:r>
      <w:r>
        <w:rPr>
          <w:color w:val="000000"/>
          <w:spacing w:val="-2"/>
        </w:rPr>
        <w:br/>
      </w:r>
      <w:r>
        <w:rPr>
          <w:color w:val="000000"/>
          <w:spacing w:val="-2"/>
        </w:rPr>
        <w:t xml:space="preserve">Agreement as long as Transmission Developer: (i) continues to make all payments not in dispute; </w:t>
      </w:r>
      <w:r>
        <w:rPr>
          <w:color w:val="000000"/>
          <w:spacing w:val="-2"/>
        </w:rPr>
        <w:br/>
        <w:t xml:space="preserve">and (ii) pays to Connecting Transmission Owner or into an independent escrow account the </w:t>
      </w:r>
      <w:r>
        <w:rPr>
          <w:color w:val="000000"/>
          <w:spacing w:val="-2"/>
        </w:rPr>
        <w:br/>
        <w:t>portion of the invoice in dispute, pending resolution of such dispute</w:t>
      </w:r>
      <w:r>
        <w:rPr>
          <w:color w:val="000000"/>
          <w:spacing w:val="-2"/>
        </w:rPr>
        <w:t xml:space="preserve">.  If Transmission Developer </w:t>
      </w:r>
      <w:r>
        <w:rPr>
          <w:color w:val="000000"/>
          <w:spacing w:val="-2"/>
        </w:rPr>
        <w:br/>
        <w:t xml:space="preserve">fails to meet these two requirements for continuation of service, then Connecting Transmission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69" w:line="276" w:lineRule="exact"/>
        <w:ind w:left="6000"/>
        <w:rPr>
          <w:color w:val="000000"/>
          <w:spacing w:val="-3"/>
        </w:rPr>
      </w:pPr>
      <w:r>
        <w:rPr>
          <w:color w:val="000000"/>
          <w:spacing w:val="-3"/>
        </w:rPr>
        <w:t xml:space="preserve">33 </w:t>
      </w:r>
    </w:p>
    <w:p w:rsidR="00EB5F42">
      <w:pPr>
        <w:autoSpaceDE w:val="0"/>
        <w:autoSpaceDN w:val="0"/>
        <w:adjustRightInd w:val="0"/>
        <w:rPr>
          <w:color w:val="000000"/>
          <w:spacing w:val="-3"/>
        </w:rPr>
        <w:sectPr>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39" w:name="Pg39"/>
      <w:bookmarkEnd w:id="3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Pr>
          <w:color w:val="000000"/>
          <w:spacing w:val="-2"/>
        </w:rPr>
      </w:pPr>
      <w:r>
        <w:rPr>
          <w:color w:val="000000"/>
          <w:spacing w:val="-2"/>
        </w:rPr>
        <w:t xml:space="preserve">Owner may provide notice to Transmission Developer of a Default pursuant to Article 17. </w:t>
      </w:r>
    </w:p>
    <w:p w:rsidR="00EB5F42">
      <w:pPr>
        <w:autoSpaceDE w:val="0"/>
        <w:autoSpaceDN w:val="0"/>
        <w:adjustRightInd w:val="0"/>
        <w:spacing w:before="9" w:line="270" w:lineRule="exact"/>
        <w:ind w:left="1440" w:right="1271"/>
        <w:jc w:val="both"/>
        <w:rPr>
          <w:color w:val="000000"/>
          <w:spacing w:val="-3"/>
        </w:rPr>
      </w:pPr>
      <w:r>
        <w:rPr>
          <w:color w:val="000000"/>
          <w:spacing w:val="-2"/>
        </w:rPr>
        <w:t>Within thirty (30) Calendar Days after the resolution of the dispute, th</w:t>
      </w:r>
      <w:r>
        <w:rPr>
          <w:color w:val="000000"/>
          <w:spacing w:val="-2"/>
        </w:rPr>
        <w:t xml:space="preserve">e Party that owes money to the other Party shall pay the amount due with interest calculated in accord with the methodology </w:t>
      </w:r>
      <w:r>
        <w:rPr>
          <w:color w:val="000000"/>
          <w:spacing w:val="-3"/>
        </w:rPr>
        <w:t xml:space="preserve">set forth in FERC’s Regulations at 18 C.F.R. § 35.19a(a)(2)(iii). </w:t>
      </w:r>
    </w:p>
    <w:p w:rsidR="00EB5F4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EB5F42">
      <w:pPr>
        <w:autoSpaceDE w:val="0"/>
        <w:autoSpaceDN w:val="0"/>
        <w:adjustRightInd w:val="0"/>
        <w:spacing w:before="241" w:line="275" w:lineRule="exact"/>
        <w:ind w:left="1440" w:right="1271" w:firstLine="720"/>
        <w:rPr>
          <w:color w:val="000000"/>
          <w:spacing w:val="-3"/>
        </w:rPr>
      </w:pPr>
      <w:r>
        <w:rPr>
          <w:color w:val="000000"/>
          <w:spacing w:val="-2"/>
        </w:rPr>
        <w:t>Each Party shall comply with the Emergency State procedures of NYISO, the applicable Reliability Councils, Applicable Laws and Regulations, and any emergency procedures agreed to by the NYISO Operating Committee.  Transmission Developer and Connecting Tran</w:t>
      </w:r>
      <w:r>
        <w:rPr>
          <w:color w:val="000000"/>
          <w:spacing w:val="-2"/>
        </w:rPr>
        <w:t xml:space="preserve">smission Owner agree to coordinate with NYISO to develop procedures that will address the operations of </w:t>
      </w:r>
      <w:r>
        <w:rPr>
          <w:color w:val="000000"/>
          <w:spacing w:val="-3"/>
        </w:rPr>
        <w:t xml:space="preserve">the Transmission Project during Emergency conditions. </w:t>
      </w:r>
    </w:p>
    <w:p w:rsidR="00EB5F4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EB5F42">
      <w:pPr>
        <w:autoSpaceDE w:val="0"/>
        <w:autoSpaceDN w:val="0"/>
        <w:adjustRightInd w:val="0"/>
        <w:spacing w:before="224" w:line="276" w:lineRule="exact"/>
        <w:ind w:left="2160"/>
        <w:rPr>
          <w:color w:val="000000"/>
          <w:spacing w:val="-2"/>
        </w:rPr>
      </w:pPr>
      <w:r>
        <w:rPr>
          <w:color w:val="000000"/>
          <w:spacing w:val="-2"/>
        </w:rPr>
        <w:t xml:space="preserve">Each Party shall notify the other Parties promptly when it becomes aware of an </w:t>
      </w:r>
    </w:p>
    <w:p w:rsidR="00EB5F42">
      <w:pPr>
        <w:autoSpaceDE w:val="0"/>
        <w:autoSpaceDN w:val="0"/>
        <w:adjustRightInd w:val="0"/>
        <w:spacing w:before="4" w:line="276" w:lineRule="exact"/>
        <w:ind w:left="1440"/>
        <w:rPr>
          <w:color w:val="000000"/>
          <w:spacing w:val="-2"/>
        </w:rPr>
      </w:pPr>
      <w:r>
        <w:rPr>
          <w:color w:val="000000"/>
          <w:spacing w:val="-2"/>
        </w:rPr>
        <w:t>Emer</w:t>
      </w:r>
      <w:r>
        <w:rPr>
          <w:color w:val="000000"/>
          <w:spacing w:val="-2"/>
        </w:rPr>
        <w:t xml:space="preserve">gency or Emergency State that affects, or may reasonably be expected to affect, the </w:t>
      </w:r>
    </w:p>
    <w:p w:rsidR="00EB5F42">
      <w:pPr>
        <w:autoSpaceDE w:val="0"/>
        <w:autoSpaceDN w:val="0"/>
        <w:adjustRightInd w:val="0"/>
        <w:spacing w:before="4" w:line="276" w:lineRule="exact"/>
        <w:ind w:left="1440" w:right="1376"/>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w:t>
      </w:r>
      <w:r>
        <w:rPr>
          <w:color w:val="000000"/>
          <w:spacing w:val="-2"/>
        </w:rPr>
        <w:t xml:space="preserve">extent of the </w:t>
      </w:r>
      <w:r>
        <w:rPr>
          <w:color w:val="000000"/>
          <w:spacing w:val="-2"/>
        </w:rPr>
        <w:br/>
        <w:t xml:space="preserve">damage or deficiency, the expected effect on the operation of Transmission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w:t>
      </w:r>
      <w:r>
        <w:rPr>
          <w:color w:val="000000"/>
          <w:spacing w:val="-2"/>
        </w:rPr>
        <w:t xml:space="preserve">notice shall be followed as soon as </w:t>
      </w:r>
      <w:r>
        <w:rPr>
          <w:color w:val="000000"/>
          <w:spacing w:val="-2"/>
        </w:rPr>
        <w:br/>
      </w:r>
      <w:r>
        <w:rPr>
          <w:color w:val="000000"/>
          <w:spacing w:val="-3"/>
        </w:rPr>
        <w:t xml:space="preserve">practicable with written notice. </w:t>
      </w:r>
    </w:p>
    <w:p w:rsidR="00EB5F4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EB5F42">
      <w:pPr>
        <w:autoSpaceDE w:val="0"/>
        <w:autoSpaceDN w:val="0"/>
        <w:adjustRightInd w:val="0"/>
        <w:spacing w:before="239" w:line="276" w:lineRule="exact"/>
        <w:ind w:left="1440" w:right="1304"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obtain the consent of Connecting Transmission</w:t>
      </w:r>
      <w:r>
        <w:rPr>
          <w:color w:val="000000"/>
          <w:spacing w:val="-2"/>
        </w:rPr>
        <w:t xml:space="preserve"> Owner, such </w:t>
      </w:r>
      <w:r>
        <w:rPr>
          <w:color w:val="000000"/>
          <w:spacing w:val="-2"/>
        </w:rPr>
        <w:br/>
        <w:t xml:space="preserve">consent to not be unreasonably withheld, prior to performing any manual switching operations at </w:t>
      </w:r>
      <w:r>
        <w:rPr>
          <w:color w:val="000000"/>
          <w:spacing w:val="-2"/>
        </w:rPr>
        <w:br/>
        <w:t xml:space="preserve">the Transmission Project in response to an Emergency or Emergency State either declared by </w:t>
      </w:r>
      <w:r>
        <w:rPr>
          <w:color w:val="000000"/>
          <w:spacing w:val="-2"/>
        </w:rPr>
        <w:br/>
        <w:t>NYISO, Connecting Transmission Owner or otherwise reg</w:t>
      </w:r>
      <w:r>
        <w:rPr>
          <w:color w:val="000000"/>
          <w:spacing w:val="-2"/>
        </w:rPr>
        <w:t xml:space="preserve">arding New York State Transmission </w:t>
      </w:r>
      <w:r>
        <w:rPr>
          <w:color w:val="000000"/>
          <w:spacing w:val="-2"/>
        </w:rPr>
        <w:br/>
      </w:r>
      <w:r>
        <w:rPr>
          <w:color w:val="000000"/>
          <w:spacing w:val="-3"/>
        </w:rPr>
        <w:t xml:space="preserve">System. </w:t>
      </w:r>
    </w:p>
    <w:p w:rsidR="00EB5F4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EB5F42">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EB5F42">
      <w:pPr>
        <w:autoSpaceDE w:val="0"/>
        <w:autoSpaceDN w:val="0"/>
        <w:adjustRightInd w:val="0"/>
        <w:spacing w:before="233"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r>
      <w:r>
        <w:rPr>
          <w:color w:val="000000"/>
          <w:spacing w:val="-2"/>
        </w:rPr>
        <w:t xml:space="preserve">may take whatever actions with regard to the New York State Transmission System it deems </w:t>
      </w:r>
      <w:r>
        <w:rPr>
          <w:color w:val="000000"/>
          <w:spacing w:val="-2"/>
        </w:rPr>
        <w:br/>
        <w:t xml:space="preserve">necessary during an Emergency or Emergency State in order to (i) preserve public health and </w:t>
      </w:r>
      <w:r>
        <w:rPr>
          <w:color w:val="000000"/>
          <w:spacing w:val="-2"/>
        </w:rPr>
        <w:br/>
        <w:t xml:space="preserve">safety, (ii) preserve the reliability of the New York State Transmission </w:t>
      </w:r>
      <w:r>
        <w:rPr>
          <w:color w:val="000000"/>
          <w:spacing w:val="-2"/>
        </w:rPr>
        <w:t xml:space="preserve">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to assist the other in such actions.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04" w:line="276" w:lineRule="exact"/>
        <w:ind w:left="6000"/>
        <w:rPr>
          <w:color w:val="000000"/>
          <w:spacing w:val="-3"/>
        </w:rPr>
      </w:pPr>
      <w:r>
        <w:rPr>
          <w:color w:val="000000"/>
          <w:spacing w:val="-3"/>
        </w:rPr>
        <w:t xml:space="preserve">34 </w:t>
      </w:r>
    </w:p>
    <w:p w:rsidR="00EB5F42">
      <w:pPr>
        <w:autoSpaceDE w:val="0"/>
        <w:autoSpaceDN w:val="0"/>
        <w:adjustRightInd w:val="0"/>
        <w:rPr>
          <w:color w:val="000000"/>
          <w:spacing w:val="-3"/>
        </w:rPr>
        <w:sectPr>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0" w:name="Pg40"/>
      <w:bookmarkEnd w:id="4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EB5F42">
      <w:pPr>
        <w:autoSpaceDE w:val="0"/>
        <w:autoSpaceDN w:val="0"/>
        <w:adjustRightInd w:val="0"/>
        <w:spacing w:before="240" w:line="276" w:lineRule="exact"/>
        <w:ind w:left="2160"/>
        <w:rPr>
          <w:color w:val="000000"/>
          <w:spacing w:val="-2"/>
        </w:rPr>
      </w:pPr>
      <w:r>
        <w:rPr>
          <w:color w:val="000000"/>
          <w:spacing w:val="-2"/>
        </w:rPr>
        <w:t xml:space="preserve">No Party shall be liable to another Party for any action it takes in responding to an </w:t>
      </w:r>
    </w:p>
    <w:p w:rsidR="00EB5F42">
      <w:pPr>
        <w:autoSpaceDE w:val="0"/>
        <w:autoSpaceDN w:val="0"/>
        <w:adjustRightInd w:val="0"/>
        <w:spacing w:line="280" w:lineRule="exact"/>
        <w:ind w:left="1440" w:right="1664"/>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EB5F42">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w:t>
      </w:r>
      <w:r>
        <w:rPr>
          <w:rFonts w:ascii="Times New Roman Bold" w:hAnsi="Times New Roman Bold"/>
          <w:color w:val="000000"/>
          <w:spacing w:val="-3"/>
        </w:rPr>
        <w:t xml:space="preserve">QUIREMENTS AND GOVERNING LAW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EB5F42">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EB5F42">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EB5F42">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EB5F42">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EB5F42">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w:t>
      </w:r>
      <w:r>
        <w:rPr>
          <w:color w:val="000000"/>
          <w:spacing w:val="-2"/>
        </w:rPr>
        <w:t>ts Reasonable Efforts to obtain such other approvals.  Nothing in this Agreement shall require Transmission Developer to take any action that could result in its inability to obtain, or its loss of, status or exemption under the Federal Power Act or the Pu</w:t>
      </w:r>
      <w:r>
        <w:rPr>
          <w:color w:val="000000"/>
          <w:spacing w:val="-2"/>
        </w:rPr>
        <w:t xml:space="preserve">blic Utility Holding Company Act of 2005 or the Public Utility </w:t>
      </w:r>
      <w:r>
        <w:rPr>
          <w:color w:val="000000"/>
          <w:spacing w:val="-2"/>
        </w:rPr>
        <w:br/>
      </w:r>
      <w:r>
        <w:rPr>
          <w:color w:val="000000"/>
          <w:spacing w:val="-3"/>
        </w:rPr>
        <w:t xml:space="preserve">Regulatory Policies Act of 1978, as amended. </w:t>
      </w:r>
    </w:p>
    <w:p w:rsidR="00EB5F4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EB5F42">
      <w:pPr>
        <w:autoSpaceDE w:val="0"/>
        <w:autoSpaceDN w:val="0"/>
        <w:adjustRightInd w:val="0"/>
        <w:spacing w:before="240" w:line="276" w:lineRule="exact"/>
        <w:ind w:left="2160"/>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EB5F42">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EB5F42">
      <w:pPr>
        <w:autoSpaceDE w:val="0"/>
        <w:autoSpaceDN w:val="0"/>
        <w:adjustRightInd w:val="0"/>
        <w:spacing w:before="225" w:line="276" w:lineRule="exact"/>
        <w:ind w:left="2160"/>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EB5F42">
      <w:pPr>
        <w:autoSpaceDE w:val="0"/>
        <w:autoSpaceDN w:val="0"/>
        <w:adjustRightInd w:val="0"/>
        <w:spacing w:before="241" w:line="280" w:lineRule="exact"/>
        <w:ind w:left="1440" w:right="1572" w:firstLine="720"/>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w:t>
      </w:r>
      <w:r>
        <w:rPr>
          <w:color w:val="000000"/>
          <w:spacing w:val="-1"/>
        </w:rPr>
        <w:t xml:space="preserve">in, appeal, or otherwise contest any laws, orders, rules, or regulations of a Governmental Authority. </w:t>
      </w:r>
    </w:p>
    <w:p w:rsidR="00EB5F4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EB5F4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EB5F42">
      <w:pPr>
        <w:autoSpaceDE w:val="0"/>
        <w:autoSpaceDN w:val="0"/>
        <w:adjustRightInd w:val="0"/>
        <w:spacing w:before="231" w:line="276" w:lineRule="exact"/>
        <w:ind w:left="1440" w:right="1418"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EB5F42">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4" w:line="276" w:lineRule="exact"/>
        <w:ind w:left="6000"/>
        <w:rPr>
          <w:color w:val="000000"/>
          <w:spacing w:val="-3"/>
        </w:rPr>
      </w:pPr>
      <w:r>
        <w:rPr>
          <w:color w:val="000000"/>
          <w:spacing w:val="-3"/>
        </w:rPr>
        <w:t xml:space="preserve">35 </w:t>
      </w:r>
    </w:p>
    <w:p w:rsidR="00EB5F42">
      <w:pPr>
        <w:autoSpaceDE w:val="0"/>
        <w:autoSpaceDN w:val="0"/>
        <w:adjustRightInd w:val="0"/>
        <w:rPr>
          <w:color w:val="000000"/>
          <w:spacing w:val="-3"/>
        </w:rPr>
        <w:sectPr>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1" w:name="Pg41"/>
      <w:bookmarkEnd w:id="4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EB5F42">
      <w:pPr>
        <w:autoSpaceDE w:val="0"/>
        <w:autoSpaceDN w:val="0"/>
        <w:adjustRightInd w:val="0"/>
        <w:spacing w:before="240" w:line="276" w:lineRule="exact"/>
        <w:ind w:left="2160"/>
        <w:rPr>
          <w:color w:val="000000"/>
          <w:spacing w:val="-2"/>
        </w:rPr>
      </w:pPr>
      <w:r>
        <w:rPr>
          <w:color w:val="000000"/>
          <w:spacing w:val="-2"/>
        </w:rPr>
        <w:t xml:space="preserve">Billings and payments shall be sent to the addresses set out in Appendix F hereto.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r>
      <w:r>
        <w:rPr>
          <w:rFonts w:ascii="Times New Roman Bold" w:hAnsi="Times New Roman Bold"/>
          <w:color w:val="000000"/>
          <w:spacing w:val="-3"/>
        </w:rPr>
        <w:t>Alternative Forms of Notice.</w:t>
      </w:r>
    </w:p>
    <w:p w:rsidR="00EB5F42">
      <w:pPr>
        <w:autoSpaceDE w:val="0"/>
        <w:autoSpaceDN w:val="0"/>
        <w:adjustRightInd w:val="0"/>
        <w:spacing w:before="225"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w:t>
      </w:r>
      <w:r>
        <w:rPr>
          <w:color w:val="000000"/>
          <w:spacing w:val="-2"/>
        </w:rPr>
        <w:t xml:space="preserve">il addresses set out in Appendix F hereto.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EB5F42">
      <w:pPr>
        <w:autoSpaceDE w:val="0"/>
        <w:autoSpaceDN w:val="0"/>
        <w:adjustRightInd w:val="0"/>
        <w:spacing w:before="221" w:line="280" w:lineRule="exact"/>
        <w:ind w:left="1440" w:right="1457" w:firstLine="446"/>
        <w:jc w:val="both"/>
        <w:rPr>
          <w:color w:val="000000"/>
          <w:spacing w:val="-2"/>
        </w:rPr>
      </w:pPr>
      <w:r>
        <w:rPr>
          <w:color w:val="000000"/>
          <w:spacing w:val="-2"/>
        </w:rPr>
        <w:t>Transmission Developer and Connecting Transmission Owner shall each notify the other Party, and NYISO, in writing of the identity of the person(s) that it designates as the</w:t>
      </w:r>
      <w:r>
        <w:rPr>
          <w:color w:val="000000"/>
          <w:spacing w:val="-2"/>
        </w:rPr>
        <w:t xml:space="preserve"> point(s) of contact with respect to the implementation of Articles 9 and 10 of this Agreement. </w:t>
      </w:r>
    </w:p>
    <w:p w:rsidR="00EB5F4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EB5F42">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EB5F42">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liable, or deemed, in </w:t>
      </w:r>
      <w:r>
        <w:rPr>
          <w:color w:val="000000"/>
          <w:spacing w:val="-2"/>
        </w:rPr>
        <w:t>Default with respect to</w:t>
      </w:r>
    </w:p>
    <w:p w:rsidR="00EB5F42">
      <w:pPr>
        <w:autoSpaceDE w:val="0"/>
        <w:autoSpaceDN w:val="0"/>
        <w:adjustRightInd w:val="0"/>
        <w:spacing w:before="1" w:line="266" w:lineRule="exact"/>
        <w:ind w:left="1440"/>
        <w:rPr>
          <w:color w:val="000000"/>
          <w:spacing w:val="-2"/>
        </w:rPr>
      </w:pPr>
      <w:r>
        <w:rPr>
          <w:color w:val="000000"/>
          <w:spacing w:val="-2"/>
        </w:rPr>
        <w:t xml:space="preserve">any obligation hereunder, other than the obligation to pay money when due, to the extent the </w:t>
      </w:r>
    </w:p>
    <w:p w:rsidR="00EB5F42">
      <w:pPr>
        <w:autoSpaceDE w:val="0"/>
        <w:autoSpaceDN w:val="0"/>
        <w:adjustRightInd w:val="0"/>
        <w:spacing w:before="7" w:line="275" w:lineRule="exact"/>
        <w:ind w:left="1440" w:right="1257"/>
        <w:rPr>
          <w:color w:val="000000"/>
          <w:spacing w:val="-3"/>
        </w:rPr>
      </w:pPr>
      <w:r>
        <w:rPr>
          <w:color w:val="000000"/>
          <w:spacing w:val="-2"/>
        </w:rPr>
        <w:t>Party is prevented from fulfilling such obligation by Force Majeure.  A Party unable to fulfill any obligation hereunder (other than an ob</w:t>
      </w:r>
      <w:r>
        <w:rPr>
          <w:color w:val="000000"/>
          <w:spacing w:val="-2"/>
        </w:rPr>
        <w:t xml:space="preserve">ligation to pay money when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w:t>
      </w:r>
      <w:r>
        <w:rPr>
          <w:color w:val="000000"/>
          <w:spacing w:val="-2"/>
        </w:rPr>
        <w:t xml:space="preserve">lephone notices given pursuant to this Article shall be confirmed in writing as soon as reasonably possible and shall specifically state full particulars of the Force Majeure, the time and date when the Force Majeure occurred and when the Force Majeure is </w:t>
      </w:r>
      <w:r>
        <w:rPr>
          <w:color w:val="000000"/>
          <w:spacing w:val="-2"/>
        </w:rPr>
        <w:t xml:space="preserve">reasonably expected to </w:t>
      </w:r>
      <w:r>
        <w:rPr>
          <w:color w:val="000000"/>
          <w:spacing w:val="-2"/>
        </w:rPr>
        <w:b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w:t>
      </w:r>
      <w:r>
        <w:rPr>
          <w:color w:val="000000"/>
          <w:spacing w:val="-3"/>
        </w:rPr>
        <w:t xml:space="preserve">ike or other labor disturbance. </w:t>
      </w:r>
    </w:p>
    <w:p w:rsidR="00EB5F4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EB5F42">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EB5F42">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act</w:t>
      </w:r>
      <w:r>
        <w:rPr>
          <w:color w:val="000000"/>
          <w:spacing w:val="-2"/>
        </w:rPr>
        <w:t xml:space="preserve">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such B</w:t>
      </w:r>
      <w:r>
        <w:rPr>
          <w:color w:val="000000"/>
          <w:spacing w:val="-2"/>
        </w:rPr>
        <w:t xml:space="preserve">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w:t>
      </w:r>
      <w:r>
        <w:rPr>
          <w:color w:val="000000"/>
          <w:spacing w:val="-2"/>
        </w:rPr>
        <w:t xml:space="preserve">(90) Calendar Days from receipt of the Breach </w:t>
      </w:r>
      <w:r>
        <w:rPr>
          <w:color w:val="000000"/>
          <w:spacing w:val="-2"/>
        </w:rPr>
        <w:br/>
        <w:t xml:space="preserve">notice; and, if cured within such time, the Breach specified in such notice shall cease to exist.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36" w:line="276" w:lineRule="exact"/>
        <w:ind w:left="6000"/>
        <w:rPr>
          <w:color w:val="000000"/>
          <w:spacing w:val="-3"/>
        </w:rPr>
      </w:pPr>
      <w:r>
        <w:rPr>
          <w:color w:val="000000"/>
          <w:spacing w:val="-3"/>
        </w:rPr>
        <w:t xml:space="preserve">36 </w:t>
      </w:r>
    </w:p>
    <w:p w:rsidR="00EB5F42">
      <w:pPr>
        <w:autoSpaceDE w:val="0"/>
        <w:autoSpaceDN w:val="0"/>
        <w:adjustRightInd w:val="0"/>
        <w:rPr>
          <w:color w:val="000000"/>
          <w:spacing w:val="-3"/>
        </w:rPr>
        <w:sectPr>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2" w:name="Pg42"/>
      <w:bookmarkEnd w:id="4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EB5F42">
      <w:pPr>
        <w:autoSpaceDE w:val="0"/>
        <w:autoSpaceDN w:val="0"/>
        <w:adjustRightInd w:val="0"/>
        <w:spacing w:before="240" w:line="276" w:lineRule="exact"/>
        <w:ind w:left="2160"/>
        <w:rPr>
          <w:color w:val="000000"/>
          <w:spacing w:val="-2"/>
        </w:rPr>
      </w:pPr>
      <w:r>
        <w:rPr>
          <w:color w:val="000000"/>
          <w:spacing w:val="-2"/>
        </w:rPr>
        <w:t xml:space="preserve">If a Breach is not cured as provided in this Article 17, or if a Breach is not capable of </w:t>
      </w:r>
    </w:p>
    <w:p w:rsidR="00EB5F42">
      <w:pPr>
        <w:autoSpaceDE w:val="0"/>
        <w:autoSpaceDN w:val="0"/>
        <w:adjustRightInd w:val="0"/>
        <w:spacing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EB5F42">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EB5F42">
      <w:pPr>
        <w:autoSpaceDE w:val="0"/>
        <w:autoSpaceDN w:val="0"/>
        <w:adjustRightInd w:val="0"/>
        <w:spacing w:before="236" w:line="276" w:lineRule="exact"/>
        <w:ind w:left="2160"/>
        <w:rPr>
          <w:color w:val="000000"/>
          <w:spacing w:val="-2"/>
        </w:rPr>
      </w:pPr>
      <w:r>
        <w:rPr>
          <w:color w:val="000000"/>
          <w:spacing w:val="-2"/>
        </w:rPr>
        <w:t xml:space="preserve">Each Party (the “Indemnifying Party”) shall at all times indemnify, defend, and save </w:t>
      </w:r>
    </w:p>
    <w:p w:rsidR="00EB5F42">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EB5F42">
      <w:pPr>
        <w:autoSpaceDE w:val="0"/>
        <w:autoSpaceDN w:val="0"/>
        <w:adjustRightInd w:val="0"/>
        <w:spacing w:line="277" w:lineRule="exact"/>
        <w:ind w:left="1440" w:right="1333"/>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EB5F4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EB5F42">
      <w:pPr>
        <w:autoSpaceDE w:val="0"/>
        <w:autoSpaceDN w:val="0"/>
        <w:adjustRightInd w:val="0"/>
        <w:spacing w:before="272"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EB5F42">
      <w:pPr>
        <w:autoSpaceDE w:val="0"/>
        <w:autoSpaceDN w:val="0"/>
        <w:adjustRightInd w:val="0"/>
        <w:spacing w:line="276" w:lineRule="exact"/>
        <w:ind w:left="1440"/>
        <w:rPr>
          <w:color w:val="000000"/>
          <w:spacing w:val="-3"/>
        </w:rPr>
      </w:pPr>
    </w:p>
    <w:p w:rsidR="00EB5F42">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EB5F42">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EB5F42">
      <w:pPr>
        <w:autoSpaceDE w:val="0"/>
        <w:autoSpaceDN w:val="0"/>
        <w:adjustRightInd w:val="0"/>
        <w:spacing w:before="1" w:line="280" w:lineRule="exact"/>
        <w:ind w:left="1440" w:right="1270"/>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EB5F42">
      <w:pPr>
        <w:autoSpaceDE w:val="0"/>
        <w:autoSpaceDN w:val="0"/>
        <w:adjustRightInd w:val="0"/>
        <w:spacing w:line="276" w:lineRule="exact"/>
        <w:ind w:left="1440"/>
        <w:rPr>
          <w:color w:val="000000"/>
          <w:spacing w:val="-2"/>
        </w:rPr>
      </w:pPr>
    </w:p>
    <w:p w:rsidR="00EB5F42">
      <w:pPr>
        <w:tabs>
          <w:tab w:val="left" w:pos="252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EB5F42">
      <w:pPr>
        <w:autoSpaceDE w:val="0"/>
        <w:autoSpaceDN w:val="0"/>
        <w:adjustRightInd w:val="0"/>
        <w:spacing w:before="269" w:line="276" w:lineRule="exact"/>
        <w:ind w:left="2160"/>
        <w:rPr>
          <w:color w:val="000000"/>
          <w:spacing w:val="-2"/>
        </w:rPr>
      </w:pPr>
      <w:r>
        <w:rPr>
          <w:color w:val="000000"/>
          <w:spacing w:val="-2"/>
        </w:rPr>
        <w:t xml:space="preserve">Promptly after receipt by an Indemnified Party of any claim or notice of the </w:t>
      </w:r>
    </w:p>
    <w:p w:rsidR="00EB5F42">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34" w:line="276" w:lineRule="exact"/>
        <w:ind w:left="6000"/>
        <w:rPr>
          <w:color w:val="000000"/>
          <w:spacing w:val="-3"/>
        </w:rPr>
      </w:pPr>
      <w:r>
        <w:rPr>
          <w:color w:val="000000"/>
          <w:spacing w:val="-3"/>
        </w:rPr>
        <w:t xml:space="preserve">37 </w:t>
      </w:r>
    </w:p>
    <w:p w:rsidR="00EB5F42">
      <w:pPr>
        <w:autoSpaceDE w:val="0"/>
        <w:autoSpaceDN w:val="0"/>
        <w:adjustRightInd w:val="0"/>
        <w:rPr>
          <w:color w:val="000000"/>
          <w:spacing w:val="-3"/>
        </w:rPr>
        <w:sectPr>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3" w:name="Pg43"/>
      <w:bookmarkEnd w:id="4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691"/>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EB5F42">
      <w:pPr>
        <w:autoSpaceDE w:val="0"/>
        <w:autoSpaceDN w:val="0"/>
        <w:adjustRightInd w:val="0"/>
        <w:spacing w:before="265" w:line="275" w:lineRule="exact"/>
        <w:ind w:left="1440" w:right="1271" w:firstLine="720"/>
        <w:rPr>
          <w:color w:val="000000"/>
          <w:spacing w:val="-2"/>
        </w:rPr>
      </w:pPr>
      <w:r>
        <w:rPr>
          <w:color w:val="000000"/>
          <w:spacing w:val="-2"/>
        </w:rPr>
        <w:t xml:space="preserve">Except as stated below, the </w:t>
      </w:r>
      <w:r>
        <w:rPr>
          <w:color w:val="000000"/>
          <w:spacing w:val="-2"/>
        </w:rPr>
        <w:t xml:space="preserve">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r>
      <w:r>
        <w:rPr>
          <w:color w:val="000000"/>
          <w:spacing w:val="-2"/>
        </w:rP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w:t>
      </w:r>
      <w:r>
        <w:rPr>
          <w:color w:val="000000"/>
          <w:spacing w:val="-2"/>
        </w:rPr>
        <w:t xml:space="preserve">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w:t>
      </w:r>
      <w:r>
        <w:rPr>
          <w:color w:val="000000"/>
          <w:spacing w:val="-2"/>
        </w:rPr>
        <w:t xml:space="preserve"> expenses of one additional attorney to represent an Indemnified </w:t>
      </w:r>
      <w:r>
        <w:rPr>
          <w:color w:val="000000"/>
          <w:spacing w:val="-2"/>
        </w:rPr>
        <w:br/>
        <w:t xml:space="preserve">Party or Indemnified Parties having such differing or additional legal defenses. </w:t>
      </w:r>
    </w:p>
    <w:p w:rsidR="00EB5F42">
      <w:pPr>
        <w:autoSpaceDE w:val="0"/>
        <w:autoSpaceDN w:val="0"/>
        <w:adjustRightInd w:val="0"/>
        <w:spacing w:line="276" w:lineRule="exact"/>
        <w:ind w:left="1440"/>
        <w:rPr>
          <w:color w:val="000000"/>
          <w:spacing w:val="-2"/>
        </w:rPr>
      </w:pPr>
    </w:p>
    <w:p w:rsidR="00EB5F42">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EB5F4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EB5F42">
      <w:pPr>
        <w:autoSpaceDE w:val="0"/>
        <w:autoSpaceDN w:val="0"/>
        <w:adjustRightInd w:val="0"/>
        <w:spacing w:before="241" w:line="274" w:lineRule="exact"/>
        <w:ind w:left="1440" w:right="1362" w:firstLine="720"/>
        <w:rPr>
          <w:color w:val="000000"/>
          <w:spacing w:val="-3"/>
        </w:rPr>
      </w:pPr>
      <w:r>
        <w:rPr>
          <w:color w:val="000000"/>
          <w:spacing w:val="-2"/>
        </w:rPr>
        <w:t>Other than the indemnity obligations set forth in Article 18.1, in no event shall any Party be liable under any provision of th</w:t>
      </w:r>
      <w:r>
        <w:rPr>
          <w:color w:val="000000"/>
          <w:spacing w:val="-2"/>
        </w:rPr>
        <w:t xml:space="preserve">is Agreement for any losses, damages, costs or expenses for any special, indirect, incidental, consequential, or punitive damages, including but not limited to loss of profit or revenue, loss of the use of equipment, cost of capital, cost of temporary </w:t>
      </w:r>
      <w:r>
        <w:rPr>
          <w:color w:val="000000"/>
          <w:spacing w:val="-2"/>
        </w:rPr>
        <w:br/>
        <w:t>equ</w:t>
      </w:r>
      <w:r>
        <w:rPr>
          <w:color w:val="000000"/>
          <w:spacing w:val="-2"/>
        </w:rPr>
        <w:t xml:space="preserve">ipment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separate agreement</w:t>
      </w:r>
      <w:r>
        <w:rPr>
          <w:color w:val="000000"/>
          <w:spacing w:val="-2"/>
        </w:rPr>
        <w:t xml:space="preserve"> will not be considered to </w:t>
      </w:r>
      <w:r>
        <w:rPr>
          <w:color w:val="000000"/>
          <w:spacing w:val="-3"/>
        </w:rPr>
        <w:t xml:space="preserve">be special, indirect, incidental, or consequential damages hereunder.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EB5F42">
      <w:pPr>
        <w:autoSpaceDE w:val="0"/>
        <w:autoSpaceDN w:val="0"/>
        <w:adjustRightInd w:val="0"/>
        <w:spacing w:before="236" w:line="276" w:lineRule="exact"/>
        <w:ind w:left="1440" w:right="1529" w:firstLine="720"/>
        <w:rPr>
          <w:color w:val="000000"/>
          <w:spacing w:val="-3"/>
        </w:rPr>
      </w:pPr>
      <w:r>
        <w:rPr>
          <w:color w:val="000000"/>
          <w:spacing w:val="-2"/>
        </w:rPr>
        <w:t>Transmission Developer and Connecting Transmission Owner shall each, at its own expense, procure and maintain in force throughout the period o</w:t>
      </w:r>
      <w:r>
        <w:rPr>
          <w:color w:val="000000"/>
          <w:spacing w:val="-2"/>
        </w:rPr>
        <w:t xml:space="preserve">f this Agreement and until </w:t>
      </w:r>
      <w:r>
        <w:rPr>
          <w:color w:val="000000"/>
          <w:spacing w:val="-2"/>
        </w:rPr>
        <w:br/>
        <w:t xml:space="preserve">released by the other Parties, the following minimum insurance coverages, with insurance companies licensed to write insurance or approved eligible surplus lines carriers in the state of New York with a minimum A.M. Best rating </w:t>
      </w:r>
      <w:r>
        <w:rPr>
          <w:color w:val="000000"/>
          <w:spacing w:val="-2"/>
        </w:rPr>
        <w:t xml:space="preserve">of A or better for financial strength, and an A.M. </w:t>
      </w:r>
      <w:r>
        <w:rPr>
          <w:color w:val="000000"/>
          <w:spacing w:val="-3"/>
        </w:rPr>
        <w:t xml:space="preserve">Best financial size category of VIII or better: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0" w:line="276" w:lineRule="exact"/>
        <w:ind w:left="6000"/>
        <w:rPr>
          <w:color w:val="000000"/>
          <w:spacing w:val="-3"/>
        </w:rPr>
      </w:pPr>
      <w:r>
        <w:rPr>
          <w:color w:val="000000"/>
          <w:spacing w:val="-3"/>
        </w:rPr>
        <w:t xml:space="preserve">38 </w:t>
      </w:r>
    </w:p>
    <w:p w:rsidR="00EB5F42">
      <w:pPr>
        <w:autoSpaceDE w:val="0"/>
        <w:autoSpaceDN w:val="0"/>
        <w:adjustRightInd w:val="0"/>
        <w:rPr>
          <w:color w:val="000000"/>
          <w:spacing w:val="-3"/>
        </w:rPr>
        <w:sectPr>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4" w:name="Pg44"/>
      <w:bookmarkEnd w:id="4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457" w:firstLine="720"/>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w:t>
      </w:r>
      <w:r>
        <w:rPr>
          <w:color w:val="000000"/>
          <w:spacing w:val="-1"/>
        </w:rPr>
        <w:t xml:space="preserve">benefits in accordance with the laws and regulations of New York State. </w:t>
      </w:r>
    </w:p>
    <w:p w:rsidR="00EB5F4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(“CGL”) Insurance including premises and </w:t>
      </w:r>
    </w:p>
    <w:p w:rsidR="00EB5F42">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covera</w:t>
      </w:r>
      <w:r>
        <w:rPr>
          <w:color w:val="000000"/>
          <w:spacing w:val="-2"/>
        </w:rPr>
        <w:t xml:space="preserve">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using</w:t>
      </w:r>
      <w:r>
        <w:rPr>
          <w:color w:val="000000"/>
          <w:spacing w:val="-2"/>
        </w:rPr>
        <w:t xml:space="preserve">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Dollars (</w:t>
      </w:r>
      <w:r>
        <w:rPr>
          <w:color w:val="000000"/>
          <w:spacing w:val="-2"/>
        </w:rPr>
        <w:t xml:space="preserve">$2,000,000) aggregate combined </w:t>
      </w:r>
      <w:r>
        <w:rPr>
          <w:color w:val="000000"/>
          <w:spacing w:val="-2"/>
        </w:rPr>
        <w:br/>
        <w:t xml:space="preserve">single limit for personal injury, bodily injury, including death and property damage. </w:t>
      </w:r>
    </w:p>
    <w:p w:rsidR="00EB5F42">
      <w:pPr>
        <w:autoSpaceDE w:val="0"/>
        <w:autoSpaceDN w:val="0"/>
        <w:adjustRightInd w:val="0"/>
        <w:spacing w:before="261" w:line="280" w:lineRule="exact"/>
        <w:ind w:left="1440" w:right="1403" w:firstLine="720"/>
        <w:rPr>
          <w:color w:val="000000"/>
          <w:spacing w:val="-3"/>
        </w:rPr>
      </w:pPr>
      <w:r>
        <w:rPr>
          <w:rFonts w:ascii="Times New Roman Bold" w:hAnsi="Times New Roman Bold"/>
          <w:color w:val="000000"/>
          <w:spacing w:val="-1"/>
        </w:rPr>
        <w:t>18.3.3</w:t>
      </w:r>
      <w:r>
        <w:rPr>
          <w:rFonts w:ascii="Arial Bold" w:hAnsi="Arial Bold"/>
          <w:color w:val="000000"/>
          <w:spacing w:val="-1"/>
        </w:rPr>
        <w:t xml:space="preserve"> </w:t>
      </w:r>
      <w:r>
        <w:rPr>
          <w:color w:val="000000"/>
          <w:spacing w:val="-1"/>
        </w:rPr>
        <w:t>Comprehensive Automobile Liability Insurance for coverage of owned and 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EB5F42">
      <w:pPr>
        <w:autoSpaceDE w:val="0"/>
        <w:autoSpaceDN w:val="0"/>
        <w:adjustRightInd w:val="0"/>
        <w:spacing w:before="260" w:line="280" w:lineRule="exact"/>
        <w:ind w:left="1440" w:right="1415" w:firstLine="720"/>
        <w:rPr>
          <w:color w:val="000000"/>
          <w:spacing w:val="-3"/>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If applicable</w:t>
      </w:r>
      <w:r>
        <w:rPr>
          <w:color w:val="000000"/>
          <w:spacing w:val="-1"/>
        </w:rPr>
        <w:t xml:space="preserve">, the Commercial General Liability and Comprehensive Automobile </w:t>
      </w:r>
      <w:r>
        <w:rPr>
          <w:color w:val="000000"/>
          <w:spacing w:val="-2"/>
        </w:rPr>
        <w:t xml:space="preserve">Liability Insurance policies should include contractual liability for work in connection with construction or demolition work on or within 50 feet of a railroad, or a separate Railroad </w:t>
      </w:r>
      <w:r>
        <w:rPr>
          <w:color w:val="000000"/>
          <w:spacing w:val="-2"/>
        </w:rPr>
        <w:br/>
      </w:r>
      <w:r>
        <w:rPr>
          <w:color w:val="000000"/>
          <w:spacing w:val="-3"/>
        </w:rPr>
        <w:t>Protec</w:t>
      </w:r>
      <w:r>
        <w:rPr>
          <w:color w:val="000000"/>
          <w:spacing w:val="-3"/>
        </w:rPr>
        <w:t xml:space="preserve">tive Liability Policy should be provided. </w:t>
      </w:r>
    </w:p>
    <w:p w:rsidR="00EB5F42">
      <w:pPr>
        <w:autoSpaceDE w:val="0"/>
        <w:autoSpaceDN w:val="0"/>
        <w:adjustRightInd w:val="0"/>
        <w:spacing w:before="265" w:line="275" w:lineRule="exact"/>
        <w:ind w:left="1440" w:right="1369" w:firstLine="720"/>
        <w:rPr>
          <w:color w:val="000000"/>
          <w:spacing w:val="-3"/>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Excess Liability Insurance over and above the Employers’ Liability, Commercial </w:t>
      </w:r>
      <w:r>
        <w:rPr>
          <w:color w:val="000000"/>
          <w:spacing w:val="-2"/>
        </w:rPr>
        <w:t xml:space="preserve">General Liability and Comprehensive Automobile Liability Insurance coverages, with a </w:t>
      </w:r>
      <w:r>
        <w:rPr>
          <w:color w:val="000000"/>
          <w:spacing w:val="-2"/>
        </w:rPr>
        <w:br/>
        <w:t>minimum combined single limit of Twenty M</w:t>
      </w:r>
      <w:r>
        <w:rPr>
          <w:color w:val="000000"/>
          <w:spacing w:val="-2"/>
        </w:rPr>
        <w:t xml:space="preserve">illion Dollars ($20,000,000) per occurrence and Twenty Million Dollars ($20,000,000) aggregate. The Excess policies should contain the same </w:t>
      </w:r>
      <w:r>
        <w:rPr>
          <w:color w:val="000000"/>
          <w:spacing w:val="-3"/>
        </w:rPr>
        <w:t xml:space="preserve">extensions listed under the Primary policies.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The Commercial General Liability Insurance, Comprehensive Aut</w:t>
      </w:r>
      <w:r>
        <w:rPr>
          <w:color w:val="000000"/>
          <w:spacing w:val="-1"/>
        </w:rPr>
        <w:t xml:space="preserve">omobile </w:t>
      </w:r>
    </w:p>
    <w:p w:rsidR="00EB5F42">
      <w:pPr>
        <w:autoSpaceDE w:val="0"/>
        <w:autoSpaceDN w:val="0"/>
        <w:adjustRightInd w:val="0"/>
        <w:spacing w:before="7" w:line="273" w:lineRule="exact"/>
        <w:ind w:left="1440" w:right="1276"/>
        <w:rPr>
          <w:color w:val="000000"/>
          <w:spacing w:val="-2"/>
        </w:rPr>
      </w:pPr>
      <w:r>
        <w:rPr>
          <w:color w:val="000000"/>
          <w:spacing w:val="-2"/>
        </w:rPr>
        <w:t xml:space="preserve">Insurance and Excess Liability Insurance policies of Transmission Developer and Connecting </w:t>
      </w:r>
      <w:r>
        <w:rPr>
          <w:color w:val="000000"/>
          <w:spacing w:val="-2"/>
        </w:rPr>
        <w:br/>
        <w:t xml:space="preserve">Transmission Owner shall name the other Party, its parent, associated and Affiliate companies </w:t>
      </w:r>
      <w:r>
        <w:rPr>
          <w:color w:val="000000"/>
          <w:spacing w:val="-2"/>
        </w:rPr>
        <w:br/>
        <w:t>and their respective directors, officers, agents, servants a</w:t>
      </w:r>
      <w:r>
        <w:rPr>
          <w:color w:val="000000"/>
          <w:spacing w:val="-2"/>
        </w:rPr>
        <w:t xml:space="preserve">nd employees (“Other Party Group”) as </w:t>
      </w:r>
      <w:r>
        <w:rPr>
          <w:color w:val="000000"/>
          <w:spacing w:val="-2"/>
        </w:rPr>
        <w:br/>
        <w:t xml:space="preserve">additional insureds using ISO CG Endorsements: CG 20 33 04 13, and CG 20 37 04 13 or CG 20 </w:t>
      </w:r>
    </w:p>
    <w:p w:rsidR="00EB5F42">
      <w:pPr>
        <w:autoSpaceDE w:val="0"/>
        <w:autoSpaceDN w:val="0"/>
        <w:adjustRightInd w:val="0"/>
        <w:spacing w:before="5" w:line="276" w:lineRule="exact"/>
        <w:ind w:left="1440"/>
        <w:rPr>
          <w:color w:val="000000"/>
          <w:spacing w:val="-2"/>
        </w:rPr>
      </w:pPr>
      <w:r>
        <w:rPr>
          <w:color w:val="000000"/>
          <w:spacing w:val="-2"/>
        </w:rPr>
        <w:t xml:space="preserve">10 04 13 and CG 20 37 04 13 or equivalent to or better forms.  All policies shall contain </w:t>
      </w:r>
    </w:p>
    <w:p w:rsidR="00EB5F42">
      <w:pPr>
        <w:autoSpaceDE w:val="0"/>
        <w:autoSpaceDN w:val="0"/>
        <w:adjustRightInd w:val="0"/>
        <w:spacing w:before="7" w:line="273" w:lineRule="exact"/>
        <w:ind w:left="1440" w:right="1271"/>
        <w:jc w:val="both"/>
        <w:rPr>
          <w:color w:val="000000"/>
          <w:spacing w:val="-3"/>
        </w:rPr>
      </w:pPr>
      <w:r>
        <w:rPr>
          <w:color w:val="000000"/>
          <w:spacing w:val="-2"/>
        </w:rPr>
        <w:t>provisions whereby the insurers wa</w:t>
      </w:r>
      <w:r>
        <w:rPr>
          <w:color w:val="000000"/>
          <w:spacing w:val="-2"/>
        </w:rPr>
        <w:t xml:space="preserve">ive all rights of subrogation in accordance with the provisions of this Agreement against the Other Party Group and provide thirty (30) Calendar days advance written notice to the Other Party Group prior to anniversary date of cancellation or any material </w:t>
      </w:r>
      <w:r>
        <w:rPr>
          <w:color w:val="000000"/>
          <w:spacing w:val="-3"/>
        </w:rPr>
        <w:t xml:space="preserve">change in coverage or condition.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 xml:space="preserve">The Commercial General Liability Insurance, Comprehensive Automobile </w:t>
      </w:r>
    </w:p>
    <w:p w:rsidR="00EB5F42">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shall contain provisions that specify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48" w:line="276" w:lineRule="exact"/>
        <w:ind w:left="6000"/>
        <w:rPr>
          <w:color w:val="000000"/>
          <w:spacing w:val="-3"/>
        </w:rPr>
      </w:pPr>
      <w:r>
        <w:rPr>
          <w:color w:val="000000"/>
          <w:spacing w:val="-3"/>
        </w:rPr>
        <w:t xml:space="preserve">39 </w:t>
      </w:r>
    </w:p>
    <w:p w:rsidR="00EB5F42">
      <w:pPr>
        <w:autoSpaceDE w:val="0"/>
        <w:autoSpaceDN w:val="0"/>
        <w:adjustRightInd w:val="0"/>
        <w:rPr>
          <w:color w:val="000000"/>
          <w:spacing w:val="-3"/>
        </w:rPr>
        <w:sectPr>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5" w:name="Pg45"/>
      <w:bookmarkEnd w:id="4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713"/>
        <w:jc w:val="both"/>
        <w:rPr>
          <w:color w:val="000000"/>
          <w:spacing w:val="-2"/>
        </w:rPr>
      </w:pPr>
      <w:r>
        <w:rPr>
          <w:color w:val="000000"/>
          <w:spacing w:val="-2"/>
        </w:rPr>
        <w:t xml:space="preserve">that the policies are primary and non-contributory.  Transmission Developer and Connecting </w:t>
      </w:r>
      <w:r>
        <w:rPr>
          <w:color w:val="000000"/>
          <w:spacing w:val="-2"/>
        </w:rPr>
        <w:br/>
        <w:t xml:space="preserve">Transmission Owner shall each be responsible for its respective deductibles or retentions. </w:t>
      </w:r>
    </w:p>
    <w:p w:rsidR="00EB5F4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Comprehensive Automobile </w:t>
      </w:r>
    </w:p>
    <w:p w:rsidR="00EB5F42">
      <w:pPr>
        <w:autoSpaceDE w:val="0"/>
        <w:autoSpaceDN w:val="0"/>
        <w:adjustRightInd w:val="0"/>
        <w:spacing w:before="7" w:line="273" w:lineRule="exact"/>
        <w:ind w:left="1440" w:right="1263"/>
        <w:rPr>
          <w:color w:val="000000"/>
          <w:spacing w:val="-2"/>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for at least three (3) years after ter</w:t>
      </w:r>
      <w:r>
        <w:rPr>
          <w:color w:val="000000"/>
          <w:spacing w:val="-2"/>
        </w:rPr>
        <w:t xml:space="preserve">mination of </w:t>
      </w:r>
      <w:r>
        <w:rPr>
          <w:color w:val="000000"/>
          <w:spacing w:val="-2"/>
        </w:rPr>
        <w:b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EB5F42">
      <w:pPr>
        <w:autoSpaceDE w:val="0"/>
        <w:autoSpaceDN w:val="0"/>
        <w:adjustRightInd w:val="0"/>
        <w:spacing w:line="277" w:lineRule="exact"/>
        <w:ind w:left="1440"/>
        <w:rPr>
          <w:color w:val="000000"/>
          <w:spacing w:val="-2"/>
        </w:rPr>
      </w:pPr>
    </w:p>
    <w:p w:rsidR="00EB5F42">
      <w:pPr>
        <w:autoSpaceDE w:val="0"/>
        <w:autoSpaceDN w:val="0"/>
        <w:adjustRightInd w:val="0"/>
        <w:spacing w:before="7" w:line="277" w:lineRule="exact"/>
        <w:ind w:left="1440" w:right="1284" w:firstLine="720"/>
        <w:rPr>
          <w:color w:val="000000"/>
          <w:spacing w:val="-3"/>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If applicable, Pollution Liability Insurance in an am</w:t>
      </w:r>
      <w:r>
        <w:rPr>
          <w:color w:val="000000"/>
          <w:spacing w:val="-1"/>
        </w:rPr>
        <w:t xml:space="preserve">ount no less than $7,500,000 </w:t>
      </w:r>
      <w:r>
        <w:rPr>
          <w:color w:val="000000"/>
          <w:spacing w:val="-1"/>
        </w:rPr>
        <w:br/>
      </w:r>
      <w:r>
        <w:rPr>
          <w:color w:val="000000"/>
          <w:spacing w:val="-2"/>
        </w:rPr>
        <w:t xml:space="preserve">per occurrence and $7,500,000 in the aggregate.  The policy will provide coverage for claims </w:t>
      </w:r>
      <w:r>
        <w:rPr>
          <w:color w:val="000000"/>
          <w:spacing w:val="-2"/>
        </w:rPr>
        <w:br/>
        <w:t xml:space="preserve">resulting from pollution or other environmental impairment arising out of or in connection with </w:t>
      </w:r>
      <w:r>
        <w:rPr>
          <w:color w:val="000000"/>
          <w:spacing w:val="-2"/>
        </w:rPr>
        <w:br/>
        <w:t>work performed on the premises by t</w:t>
      </w:r>
      <w:r>
        <w:rPr>
          <w:color w:val="000000"/>
          <w:spacing w:val="-2"/>
        </w:rPr>
        <w:t xml:space="preserve">he other party, its contractors and and/or subcontractors. </w:t>
      </w:r>
      <w:r>
        <w:rPr>
          <w:color w:val="000000"/>
          <w:spacing w:val="-2"/>
        </w:rPr>
        <w:br/>
        <w:t xml:space="preserve">Such insurance is to include coverage for, but not be limited to, cleanup, third party bodily injury </w:t>
      </w:r>
      <w:r>
        <w:rPr>
          <w:color w:val="000000"/>
          <w:spacing w:val="-2"/>
        </w:rPr>
        <w:br/>
        <w:t xml:space="preserve">and property damage and remediation and will be written on an occurrence basis. The policy </w:t>
      </w:r>
      <w:r>
        <w:rPr>
          <w:color w:val="000000"/>
          <w:spacing w:val="-2"/>
        </w:rPr>
        <w:br/>
        <w:t>sh</w:t>
      </w:r>
      <w:r>
        <w:rPr>
          <w:color w:val="000000"/>
          <w:spacing w:val="-2"/>
        </w:rPr>
        <w:t xml:space="preserve">all name the Other Party Group as additional insureds, be primary and contain a waiver of </w:t>
      </w:r>
      <w:r>
        <w:rPr>
          <w:color w:val="000000"/>
          <w:spacing w:val="-2"/>
        </w:rPr>
        <w:br/>
      </w:r>
      <w:r>
        <w:rPr>
          <w:color w:val="000000"/>
          <w:spacing w:val="-3"/>
        </w:rPr>
        <w:t xml:space="preserve">subrogation. </w:t>
      </w:r>
    </w:p>
    <w:p w:rsidR="00EB5F42">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EB5F42">
      <w:pPr>
        <w:autoSpaceDE w:val="0"/>
        <w:autoSpaceDN w:val="0"/>
        <w:adjustRightInd w:val="0"/>
        <w:spacing w:before="1" w:line="280" w:lineRule="exact"/>
        <w:ind w:left="1440" w:right="1321"/>
        <w:rPr>
          <w:color w:val="000000"/>
          <w:spacing w:val="-3"/>
        </w:rPr>
      </w:pPr>
      <w:r>
        <w:rPr>
          <w:color w:val="000000"/>
          <w:spacing w:val="-2"/>
        </w:rPr>
        <w:t>insurance to be maintained by the Transmission Developer and Connecting T</w:t>
      </w:r>
      <w:r>
        <w:rPr>
          <w:color w:val="000000"/>
          <w:spacing w:val="-2"/>
        </w:rPr>
        <w:t xml:space="preserve">ransmission Owner are not intended to and shall not in any manner, limit or qualify the liabilities and obligations </w:t>
      </w:r>
      <w:r>
        <w:rPr>
          <w:color w:val="000000"/>
          <w:spacing w:val="-3"/>
        </w:rPr>
        <w:t xml:space="preserve">assumed by those Parties under this Agreement. </w:t>
      </w:r>
    </w:p>
    <w:p w:rsidR="00EB5F42">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EB5F42">
      <w:pPr>
        <w:autoSpaceDE w:val="0"/>
        <w:autoSpaceDN w:val="0"/>
        <w:adjustRightInd w:val="0"/>
        <w:spacing w:before="7" w:line="273" w:lineRule="exact"/>
        <w:ind w:left="1440" w:right="1651"/>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Transmission Developer and Connecting </w:t>
      </w:r>
      <w:r>
        <w:rPr>
          <w:color w:val="000000"/>
          <w:spacing w:val="-2"/>
        </w:rPr>
        <w:br/>
        <w:t>Transmission Owner shall provide certificate of insurance for all insura</w:t>
      </w:r>
      <w:r>
        <w:rPr>
          <w:color w:val="000000"/>
          <w:spacing w:val="-2"/>
        </w:rPr>
        <w:t xml:space="preserve">nce required in this </w:t>
      </w:r>
      <w:r>
        <w:rPr>
          <w:color w:val="000000"/>
          <w:spacing w:val="-2"/>
        </w:rPr>
        <w:br/>
        <w:t xml:space="preserve">Agreement, executed by each insurer or by an authorized representative of each insurer. </w:t>
      </w:r>
    </w:p>
    <w:p w:rsidR="00EB5F42">
      <w:pPr>
        <w:autoSpaceDE w:val="0"/>
        <w:autoSpaceDN w:val="0"/>
        <w:adjustRightInd w:val="0"/>
        <w:spacing w:line="276" w:lineRule="exact"/>
        <w:ind w:left="2160"/>
        <w:rPr>
          <w:color w:val="000000"/>
          <w:spacing w:val="-2"/>
        </w:rPr>
      </w:pPr>
    </w:p>
    <w:p w:rsidR="00EB5F42">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Transmission Developer and Connecting </w:t>
      </w:r>
    </w:p>
    <w:p w:rsidR="00EB5F42">
      <w:pPr>
        <w:autoSpaceDE w:val="0"/>
        <w:autoSpaceDN w:val="0"/>
        <w:adjustRightInd w:val="0"/>
        <w:spacing w:before="4" w:line="276" w:lineRule="exact"/>
        <w:ind w:left="1440"/>
        <w:rPr>
          <w:color w:val="000000"/>
          <w:spacing w:val="-2"/>
        </w:rPr>
      </w:pPr>
      <w:r>
        <w:rPr>
          <w:color w:val="000000"/>
          <w:spacing w:val="-2"/>
        </w:rPr>
        <w:t>Transmission Owner may each self-insure to meet the minimum insur</w:t>
      </w:r>
      <w:r>
        <w:rPr>
          <w:color w:val="000000"/>
          <w:spacing w:val="-2"/>
        </w:rPr>
        <w:t xml:space="preserve">ance requirements of </w:t>
      </w:r>
    </w:p>
    <w:p w:rsidR="00EB5F42">
      <w:pPr>
        <w:autoSpaceDE w:val="0"/>
        <w:autoSpaceDN w:val="0"/>
        <w:adjustRightInd w:val="0"/>
        <w:spacing w:before="9" w:line="270" w:lineRule="exact"/>
        <w:ind w:left="1440" w:right="1363"/>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 xml:space="preserve">self-insurance program meets the </w:t>
      </w:r>
      <w:r>
        <w:rPr>
          <w:color w:val="000000"/>
          <w:spacing w:val="-2"/>
        </w:rPr>
        <w:t xml:space="preserve">minimum insurance requirements of Articles 18.3.1 through </w:t>
      </w:r>
    </w:p>
    <w:p w:rsidR="00EB5F42">
      <w:pPr>
        <w:autoSpaceDE w:val="0"/>
        <w:autoSpaceDN w:val="0"/>
        <w:adjustRightInd w:val="0"/>
        <w:spacing w:before="6" w:line="276" w:lineRule="exact"/>
        <w:ind w:left="1440"/>
        <w:rPr>
          <w:color w:val="000000"/>
          <w:spacing w:val="-2"/>
        </w:rPr>
      </w:pPr>
      <w:r>
        <w:rPr>
          <w:color w:val="000000"/>
          <w:spacing w:val="-2"/>
        </w:rPr>
        <w:t xml:space="preserve">18.3.9.  In the event that a Party is permitted to self-insure pursuant to this Article 18.3.12, it </w:t>
      </w:r>
    </w:p>
    <w:p w:rsidR="00EB5F42">
      <w:pPr>
        <w:autoSpaceDE w:val="0"/>
        <w:autoSpaceDN w:val="0"/>
        <w:adjustRightInd w:val="0"/>
        <w:spacing w:before="7" w:line="273" w:lineRule="exact"/>
        <w:ind w:left="1440" w:right="1308"/>
        <w:rPr>
          <w:color w:val="000000"/>
          <w:spacing w:val="-2"/>
        </w:rPr>
      </w:pPr>
      <w:r>
        <w:rPr>
          <w:color w:val="000000"/>
          <w:spacing w:val="-2"/>
        </w:rPr>
        <w:t>shall notify the other Party that it meets the requirements to self-insure and that its self-ins</w:t>
      </w:r>
      <w:r>
        <w:rPr>
          <w:color w:val="000000"/>
          <w:spacing w:val="-2"/>
        </w:rPr>
        <w:t xml:space="preserve">urance </w:t>
      </w:r>
      <w:r>
        <w:rPr>
          <w:color w:val="000000"/>
          <w:spacing w:val="-2"/>
        </w:rPr>
        <w:br/>
        <w:t xml:space="preserve">program meets the minimum insurance requirements in a manner consistent with that specified </w:t>
      </w:r>
      <w:r>
        <w:rPr>
          <w:color w:val="000000"/>
          <w:spacing w:val="-2"/>
        </w:rPr>
        <w:br/>
        <w:t xml:space="preserve">in Articles 18.3.1 through 18.3.9 and provide evidence of such coverages.  For any period of </w:t>
      </w:r>
      <w:r>
        <w:rPr>
          <w:color w:val="000000"/>
          <w:spacing w:val="-2"/>
        </w:rPr>
        <w:br/>
        <w:t>time that a Party’s senior debt is unrated by Standard &amp; Poor</w:t>
      </w:r>
      <w:r>
        <w:rPr>
          <w:color w:val="000000"/>
          <w:spacing w:val="-2"/>
        </w:rPr>
        <w:t xml:space="preserve">’s or is rated at less than investment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61" w:line="276" w:lineRule="exact"/>
        <w:ind w:left="6000"/>
        <w:rPr>
          <w:color w:val="000000"/>
          <w:spacing w:val="-3"/>
        </w:rPr>
      </w:pPr>
      <w:r>
        <w:rPr>
          <w:color w:val="000000"/>
          <w:spacing w:val="-3"/>
        </w:rPr>
        <w:t xml:space="preserve">40 </w:t>
      </w:r>
    </w:p>
    <w:p w:rsidR="00EB5F42">
      <w:pPr>
        <w:autoSpaceDE w:val="0"/>
        <w:autoSpaceDN w:val="0"/>
        <w:adjustRightInd w:val="0"/>
        <w:rPr>
          <w:color w:val="000000"/>
          <w:spacing w:val="-3"/>
        </w:rPr>
        <w:sectPr>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6" w:name="Pg46"/>
      <w:bookmarkEnd w:id="4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331"/>
        <w:jc w:val="both"/>
        <w:rPr>
          <w:color w:val="000000"/>
          <w:spacing w:val="-3"/>
        </w:rPr>
      </w:pPr>
      <w:r>
        <w:rPr>
          <w:color w:val="000000"/>
          <w:spacing w:val="-2"/>
        </w:rPr>
        <w:t xml:space="preserve">grade by Standard &amp; Poor’s, such Party shall comply with the insurance requirements applicable </w:t>
      </w:r>
      <w:r>
        <w:rPr>
          <w:color w:val="000000"/>
          <w:spacing w:val="-3"/>
        </w:rPr>
        <w:t xml:space="preserve">to it under Articles 18.3.1 through 18.3.9. </w:t>
      </w:r>
    </w:p>
    <w:p w:rsidR="00EB5F42">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Transmission Developer and Connecting Transmission Owner agree to </w:t>
      </w:r>
    </w:p>
    <w:p w:rsidR="00EB5F42">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EB5F42">
      <w:pPr>
        <w:autoSpaceDE w:val="0"/>
        <w:autoSpaceDN w:val="0"/>
        <w:adjustRightInd w:val="0"/>
        <w:spacing w:before="4" w:line="276" w:lineRule="exact"/>
        <w:ind w:left="1440"/>
        <w:rPr>
          <w:color w:val="000000"/>
          <w:spacing w:val="-2"/>
        </w:rPr>
      </w:pPr>
      <w:r>
        <w:rPr>
          <w:color w:val="000000"/>
          <w:spacing w:val="-2"/>
        </w:rPr>
        <w:t>injuries to any person, including death, and any property damage arising out of this Agreemen</w:t>
      </w:r>
      <w:r>
        <w:rPr>
          <w:color w:val="000000"/>
          <w:spacing w:val="-2"/>
        </w:rPr>
        <w:t xml:space="preserve">t. </w:t>
      </w:r>
    </w:p>
    <w:p w:rsidR="00EB5F42">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EB5F42">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w:t>
      </w:r>
      <w:r>
        <w:rPr>
          <w:color w:val="000000"/>
          <w:spacing w:val="-2"/>
        </w:rPr>
        <w:t>nd non-</w:t>
      </w:r>
      <w:r>
        <w:rPr>
          <w:color w:val="000000"/>
          <w:spacing w:val="-2"/>
        </w:rPr>
        <w:br/>
      </w:r>
      <w:r>
        <w:rPr>
          <w:color w:val="000000"/>
          <w:spacing w:val="-3"/>
        </w:rPr>
        <w:t xml:space="preserve">contributory and contain a waiver of subrogation. </w:t>
      </w:r>
    </w:p>
    <w:p w:rsidR="00EB5F4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EB5F42">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EB5F42">
      <w:pPr>
        <w:autoSpaceDE w:val="0"/>
        <w:autoSpaceDN w:val="0"/>
        <w:adjustRightInd w:val="0"/>
        <w:spacing w:before="4" w:line="276" w:lineRule="exact"/>
        <w:ind w:left="1440" w:right="1307"/>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w:t>
      </w:r>
      <w:r>
        <w:rPr>
          <w:color w:val="000000"/>
          <w:spacing w:val="-2"/>
        </w:rPr>
        <w:t xml:space="preserve">consent of </w:t>
      </w:r>
      <w:r>
        <w:rPr>
          <w:color w:val="000000"/>
          <w:spacing w:val="-2"/>
        </w:rPr>
        <w:br/>
        <w:t xml:space="preserve">the NYISO or Connecting Transmission Owner, for collateral security purposes to aid in </w:t>
      </w:r>
      <w:r>
        <w:rPr>
          <w:color w:val="000000"/>
          <w:spacing w:val="-2"/>
        </w:rPr>
        <w:br/>
        <w:t xml:space="preserve">providing financing for the Transmission Project, provided that the Transmission Developer will </w:t>
      </w:r>
      <w:r>
        <w:rPr>
          <w:color w:val="000000"/>
          <w:spacing w:val="-2"/>
        </w:rPr>
        <w:br/>
        <w:t>promptly notify the NYISO and Connecting Transmission Owner</w:t>
      </w:r>
      <w:r>
        <w:rPr>
          <w:color w:val="000000"/>
          <w:spacing w:val="-2"/>
        </w:rPr>
        <w:t xml:space="preserve"> of any such assignment.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said a</w:t>
      </w:r>
      <w:r>
        <w:rPr>
          <w:color w:val="000000"/>
          <w:spacing w:val="-2"/>
        </w:rPr>
        <w:t xml:space="preserve">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w:t>
      </w:r>
      <w:r>
        <w:rPr>
          <w:color w:val="000000"/>
          <w:spacing w:val="-2"/>
        </w:rPr>
        <w:t xml:space="preserve">proof that it meets the requirements of Articles 11.4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w:t>
      </w:r>
      <w:r>
        <w:rPr>
          <w:color w:val="000000"/>
          <w:spacing w:val="-2"/>
        </w:rPr>
        <w:t xml:space="preserve">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EB5F4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EB5F42">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w:t>
      </w:r>
      <w:r>
        <w:rPr>
          <w:color w:val="000000"/>
          <w:spacing w:val="-2"/>
        </w:rPr>
        <w:t xml:space="preserve">void or </w:t>
      </w:r>
    </w:p>
    <w:p w:rsidR="00EB5F42">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EB5F42">
      <w:pPr>
        <w:autoSpaceDE w:val="0"/>
        <w:autoSpaceDN w:val="0"/>
        <w:adjustRightInd w:val="0"/>
        <w:spacing w:line="280" w:lineRule="exact"/>
        <w:ind w:left="1440" w:right="1276"/>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9" w:line="276" w:lineRule="exact"/>
        <w:ind w:left="6000"/>
        <w:rPr>
          <w:color w:val="000000"/>
          <w:spacing w:val="-3"/>
        </w:rPr>
      </w:pPr>
      <w:r>
        <w:rPr>
          <w:color w:val="000000"/>
          <w:spacing w:val="-3"/>
        </w:rPr>
        <w:t xml:space="preserve">41 </w:t>
      </w:r>
    </w:p>
    <w:p w:rsidR="00EB5F42">
      <w:pPr>
        <w:autoSpaceDE w:val="0"/>
        <w:autoSpaceDN w:val="0"/>
        <w:adjustRightInd w:val="0"/>
        <w:rPr>
          <w:color w:val="000000"/>
          <w:spacing w:val="-3"/>
        </w:rPr>
        <w:sectPr>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7" w:name="Pg47"/>
      <w:bookmarkEnd w:id="47"/>
    </w:p>
    <w:p w:rsidR="00EB5F42">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2663 </w:t>
      </w:r>
      <w:r>
        <w:rPr>
          <w:rFonts w:ascii="Times New Roman Bold" w:hAnsi="Times New Roman Bold"/>
          <w:color w:val="000000"/>
          <w:spacing w:val="-3"/>
        </w:rPr>
        <w:br/>
        <w:t>ARTICLE 21.</w:t>
      </w:r>
      <w:r>
        <w:rPr>
          <w:rFonts w:ascii="Arial Bold" w:hAnsi="Arial Bold"/>
          <w:color w:val="000000"/>
          <w:spacing w:val="-3"/>
        </w:rPr>
        <w:t xml:space="preserve"> </w:t>
      </w:r>
      <w:r>
        <w:rPr>
          <w:rFonts w:ascii="Times New Roman Bold" w:hAnsi="Times New Roman Bold"/>
          <w:color w:val="000000"/>
          <w:spacing w:val="-3"/>
        </w:rPr>
        <w:t xml:space="preserve"> COMPARABILITY </w:t>
      </w:r>
    </w:p>
    <w:p w:rsidR="00EB5F42">
      <w:pPr>
        <w:autoSpaceDE w:val="0"/>
        <w:autoSpaceDN w:val="0"/>
        <w:adjustRightInd w:val="0"/>
        <w:spacing w:before="180"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EB5F4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EB5F42">
      <w:pPr>
        <w:autoSpaceDE w:val="0"/>
        <w:autoSpaceDN w:val="0"/>
        <w:adjustRightInd w:val="0"/>
        <w:spacing w:before="241" w:line="27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EB5F42">
      <w:pPr>
        <w:autoSpaceDE w:val="0"/>
        <w:autoSpaceDN w:val="0"/>
        <w:adjustRightInd w:val="0"/>
        <w:spacing w:line="275" w:lineRule="exact"/>
        <w:ind w:left="1440"/>
        <w:rPr>
          <w:color w:val="000000"/>
          <w:spacing w:val="-3"/>
        </w:rPr>
      </w:pPr>
    </w:p>
    <w:p w:rsidR="00EB5F42">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supplying the information shall provide in writing, the basis for asse</w:t>
      </w:r>
      <w:r>
        <w:rPr>
          <w:color w:val="000000"/>
          <w:spacing w:val="-2"/>
        </w:rPr>
        <w:t xml:space="preserve">rting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w:t>
      </w:r>
      <w:r>
        <w:rPr>
          <w:color w:val="000000"/>
          <w:spacing w:val="-3"/>
        </w:rPr>
        <w:t xml:space="preserve">onfidential treatment to its information. </w:t>
      </w:r>
    </w:p>
    <w:p w:rsidR="00EB5F42">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EB5F42">
      <w:pPr>
        <w:autoSpaceDE w:val="0"/>
        <w:autoSpaceDN w:val="0"/>
        <w:adjustRightInd w:val="0"/>
        <w:spacing w:before="241"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w:t>
      </w:r>
      <w:r>
        <w:rPr>
          <w:color w:val="000000"/>
          <w:spacing w:val="-2"/>
        </w:rPr>
        <w:t xml:space="preserve">nfidence and shall not disclose to any person Confidential Information. </w:t>
      </w:r>
    </w:p>
    <w:p w:rsidR="00EB5F42">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EB5F42">
      <w:pPr>
        <w:autoSpaceDE w:val="0"/>
        <w:autoSpaceDN w:val="0"/>
        <w:adjustRightInd w:val="0"/>
        <w:spacing w:before="232" w:line="275" w:lineRule="exact"/>
        <w:ind w:left="1440" w:right="1275"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EB5F42">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EB5F42">
      <w:pPr>
        <w:autoSpaceDE w:val="0"/>
        <w:autoSpaceDN w:val="0"/>
        <w:adjustRightInd w:val="0"/>
        <w:spacing w:before="235" w:line="276" w:lineRule="exact"/>
        <w:ind w:left="2160"/>
        <w:rPr>
          <w:color w:val="000000"/>
          <w:spacing w:val="-2"/>
        </w:rPr>
      </w:pPr>
      <w:r>
        <w:rPr>
          <w:color w:val="000000"/>
          <w:spacing w:val="-2"/>
        </w:rPr>
        <w:t xml:space="preserve">Confidential Information shall not include information that the receiving Party can </w:t>
      </w:r>
    </w:p>
    <w:p w:rsidR="00EB5F42">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EB5F42">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EB5F42">
      <w:pPr>
        <w:autoSpaceDE w:val="0"/>
        <w:autoSpaceDN w:val="0"/>
        <w:adjustRightInd w:val="0"/>
        <w:spacing w:line="276" w:lineRule="exact"/>
        <w:ind w:left="1440" w:right="1334"/>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32" w:line="276" w:lineRule="exact"/>
        <w:ind w:left="6000"/>
        <w:rPr>
          <w:color w:val="000000"/>
          <w:spacing w:val="-3"/>
        </w:rPr>
      </w:pPr>
      <w:r>
        <w:rPr>
          <w:color w:val="000000"/>
          <w:spacing w:val="-3"/>
        </w:rPr>
        <w:t xml:space="preserve">42 </w:t>
      </w:r>
    </w:p>
    <w:p w:rsidR="00EB5F42">
      <w:pPr>
        <w:autoSpaceDE w:val="0"/>
        <w:autoSpaceDN w:val="0"/>
        <w:adjustRightInd w:val="0"/>
        <w:rPr>
          <w:color w:val="000000"/>
          <w:spacing w:val="-3"/>
        </w:rPr>
        <w:sectPr>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8" w:name="Pg48"/>
      <w:bookmarkEnd w:id="4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 xml:space="preserve">confidential. </w:t>
      </w:r>
    </w:p>
    <w:p w:rsidR="00EB5F42">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EB5F42">
      <w:pPr>
        <w:autoSpaceDE w:val="0"/>
        <w:autoSpaceDN w:val="0"/>
        <w:adjustRightInd w:val="0"/>
        <w:spacing w:before="228" w:line="276"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with Transmission Developer,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w:t>
      </w:r>
      <w:r>
        <w:rPr>
          <w:color w:val="000000"/>
          <w:spacing w:val="-2"/>
        </w:rPr>
        <w:t xml:space="preserve">Article 22 and has agreed to comply with such provisions. </w:t>
      </w:r>
    </w:p>
    <w:p w:rsidR="00EB5F42">
      <w:pPr>
        <w:autoSpaceDE w:val="0"/>
        <w:autoSpaceDN w:val="0"/>
        <w:adjustRightInd w:val="0"/>
        <w:spacing w:before="1" w:line="280" w:lineRule="exact"/>
        <w:ind w:left="1440" w:right="1345"/>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EB5F42">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EB5F42">
      <w:pPr>
        <w:autoSpaceDE w:val="0"/>
        <w:autoSpaceDN w:val="0"/>
        <w:adjustRightInd w:val="0"/>
        <w:spacing w:before="225"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w:t>
      </w:r>
      <w:r>
        <w:rPr>
          <w:color w:val="000000"/>
          <w:spacing w:val="-2"/>
        </w:rPr>
        <w:t xml:space="preserve"> waiver by any Party or any other person or entity of the right to protect the Confidential Information from public disclosure. </w:t>
      </w:r>
    </w:p>
    <w:p w:rsidR="00EB5F42">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EB5F42">
      <w:pPr>
        <w:autoSpaceDE w:val="0"/>
        <w:autoSpaceDN w:val="0"/>
        <w:adjustRightInd w:val="0"/>
        <w:spacing w:before="229" w:line="275" w:lineRule="exact"/>
        <w:ind w:left="1440" w:right="1306"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w:t>
      </w:r>
      <w:r>
        <w:rPr>
          <w:color w:val="000000"/>
          <w:spacing w:val="-2"/>
        </w:rPr>
        <w:t xml:space="preserve">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w:t>
      </w:r>
      <w:r>
        <w:rPr>
          <w:color w:val="000000"/>
          <w:spacing w:val="-2"/>
        </w:rPr>
        <w:t xml:space="preserve">ationship or joint </w:t>
      </w:r>
      <w:r>
        <w:rPr>
          <w:color w:val="000000"/>
          <w:spacing w:val="-2"/>
        </w:rPr>
        <w:br/>
      </w:r>
      <w:r>
        <w:rPr>
          <w:color w:val="000000"/>
          <w:spacing w:val="-3"/>
        </w:rPr>
        <w:t xml:space="preserve">venture. </w:t>
      </w:r>
    </w:p>
    <w:p w:rsidR="00EB5F42">
      <w:pPr>
        <w:tabs>
          <w:tab w:val="left" w:pos="2592"/>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EB5F42">
      <w:pPr>
        <w:autoSpaceDE w:val="0"/>
        <w:autoSpaceDN w:val="0"/>
        <w:adjustRightInd w:val="0"/>
        <w:spacing w:before="231"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w:t>
      </w:r>
      <w:r>
        <w:rPr>
          <w:color w:val="000000"/>
          <w:spacing w:val="-2"/>
        </w:rPr>
        <w:t xml:space="preserve"> dissemination.  Each Party may use Confidential Information solely to fulfill its obligations to the other Parties under this Agreement or its regulatory requirements, including the ISO OATT and ISO Services Tariff.  The NYISO shall, in all cases, treat t</w:t>
      </w:r>
      <w:r>
        <w:rPr>
          <w:color w:val="000000"/>
          <w:spacing w:val="-2"/>
        </w:rPr>
        <w:t xml:space="preserve">he information it </w:t>
      </w:r>
      <w:r>
        <w:rPr>
          <w:color w:val="000000"/>
          <w:spacing w:val="-2"/>
        </w:rPr>
        <w:br/>
        <w:t xml:space="preserve">receives in accordance with the requirements of Attachment F to the ISO OATT. </w:t>
      </w:r>
    </w:p>
    <w:p w:rsidR="00EB5F42">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EB5F42">
      <w:pPr>
        <w:autoSpaceDE w:val="0"/>
        <w:autoSpaceDN w:val="0"/>
        <w:adjustRightInd w:val="0"/>
        <w:spacing w:before="240" w:line="276" w:lineRule="exact"/>
        <w:ind w:left="2160"/>
        <w:rPr>
          <w:color w:val="000000"/>
          <w:spacing w:val="-2"/>
        </w:rPr>
      </w:pPr>
      <w:r>
        <w:rPr>
          <w:color w:val="000000"/>
          <w:spacing w:val="-2"/>
        </w:rPr>
        <w:t xml:space="preserve">If a court or a Government Authority or entity with the right, power, and apparent </w:t>
      </w:r>
    </w:p>
    <w:p w:rsidR="00EB5F42">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EB5F42">
      <w:pPr>
        <w:autoSpaceDE w:val="0"/>
        <w:autoSpaceDN w:val="0"/>
        <w:adjustRightInd w:val="0"/>
        <w:spacing w:before="9" w:line="275"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249" w:line="276" w:lineRule="exact"/>
        <w:ind w:left="6000"/>
        <w:rPr>
          <w:color w:val="000000"/>
          <w:spacing w:val="-3"/>
        </w:rPr>
      </w:pPr>
      <w:r>
        <w:rPr>
          <w:color w:val="000000"/>
          <w:spacing w:val="-3"/>
        </w:rPr>
        <w:t xml:space="preserve">43 </w:t>
      </w:r>
    </w:p>
    <w:p w:rsidR="00EB5F42">
      <w:pPr>
        <w:autoSpaceDE w:val="0"/>
        <w:autoSpaceDN w:val="0"/>
        <w:adjustRightInd w:val="0"/>
        <w:rPr>
          <w:color w:val="000000"/>
          <w:spacing w:val="-3"/>
        </w:rPr>
        <w:sectPr>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49" w:name="Pg49"/>
      <w:bookmarkEnd w:id="4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rPr>
          <w:rFonts w:ascii="Times New Roman Bold" w:hAnsi="Times New Roman Bold"/>
          <w:color w:val="000000"/>
          <w:spacing w:val="-3"/>
        </w:rPr>
      </w:pPr>
    </w:p>
    <w:p w:rsidR="00EB5F42">
      <w:pPr>
        <w:autoSpaceDE w:val="0"/>
        <w:autoSpaceDN w:val="0"/>
        <w:adjustRightInd w:val="0"/>
        <w:spacing w:before="179" w:line="270" w:lineRule="exact"/>
        <w:ind w:left="1440" w:right="1643"/>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EB5F42">
      <w:pPr>
        <w:tabs>
          <w:tab w:val="left" w:pos="2592"/>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EB5F42">
      <w:pPr>
        <w:autoSpaceDE w:val="0"/>
        <w:autoSpaceDN w:val="0"/>
        <w:adjustRightInd w:val="0"/>
        <w:spacing w:before="232"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w:t>
      </w:r>
      <w:r>
        <w:rPr>
          <w:color w:val="000000"/>
          <w:spacing w:val="-2"/>
        </w:rPr>
        <w:t xml:space="preserve">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Agree</w:t>
      </w:r>
      <w:r>
        <w:rPr>
          <w:color w:val="000000"/>
          <w:spacing w:val="-3"/>
        </w:rPr>
        <w:t xml:space="preserve">ment.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EB5F42">
      <w:pPr>
        <w:autoSpaceDE w:val="0"/>
        <w:autoSpaceDN w:val="0"/>
        <w:adjustRightInd w:val="0"/>
        <w:spacing w:before="242" w:line="274"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w:t>
      </w:r>
      <w:r>
        <w:rPr>
          <w:color w:val="000000"/>
          <w:spacing w:val="-2"/>
        </w:rPr>
        <w:t xml:space="preserve">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w:t>
      </w:r>
      <w:r>
        <w:rPr>
          <w:color w:val="000000"/>
          <w:spacing w:val="-2"/>
        </w:rPr>
        <w:t xml:space="preserve">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w:t>
      </w:r>
      <w:r>
        <w:rPr>
          <w:color w:val="000000"/>
          <w:spacing w:val="-2"/>
        </w:rPr>
        <w:t xml:space="preserve">e and agree that the covenants </w:t>
      </w:r>
    </w:p>
    <w:p w:rsidR="00EB5F42">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EB5F42">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w:t>
      </w:r>
      <w:r>
        <w:rPr>
          <w:color w:val="000000"/>
          <w:spacing w:val="-2"/>
        </w:rPr>
        <w:t xml:space="preserve">re or kind resulting from or arising in connection with this </w:t>
      </w:r>
      <w:r>
        <w:rPr>
          <w:color w:val="000000"/>
          <w:spacing w:val="-2"/>
        </w:rPr>
        <w:br/>
      </w:r>
      <w:r>
        <w:rPr>
          <w:color w:val="000000"/>
          <w:spacing w:val="-3"/>
        </w:rPr>
        <w:t xml:space="preserve">Article 22. </w:t>
      </w:r>
    </w:p>
    <w:p w:rsidR="00EB5F4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EB5F42">
      <w:pPr>
        <w:autoSpaceDE w:val="0"/>
        <w:autoSpaceDN w:val="0"/>
        <w:adjustRightInd w:val="0"/>
        <w:spacing w:before="231"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92" w:line="276" w:lineRule="exact"/>
        <w:ind w:left="6000"/>
        <w:rPr>
          <w:color w:val="000000"/>
          <w:spacing w:val="-3"/>
        </w:rPr>
      </w:pPr>
      <w:r>
        <w:rPr>
          <w:color w:val="000000"/>
          <w:spacing w:val="-3"/>
        </w:rPr>
        <w:t xml:space="preserve">44 </w:t>
      </w:r>
    </w:p>
    <w:p w:rsidR="00EB5F42">
      <w:pPr>
        <w:autoSpaceDE w:val="0"/>
        <w:autoSpaceDN w:val="0"/>
        <w:adjustRightInd w:val="0"/>
        <w:rPr>
          <w:color w:val="000000"/>
          <w:spacing w:val="-3"/>
        </w:rPr>
        <w:sectPr>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0" w:name="Pg50"/>
      <w:bookmarkEnd w:id="5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EB5F42">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EB5F42">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EB5F42">
      <w:pPr>
        <w:autoSpaceDE w:val="0"/>
        <w:autoSpaceDN w:val="0"/>
        <w:adjustRightInd w:val="0"/>
        <w:spacing w:before="8" w:line="276" w:lineRule="exact"/>
        <w:ind w:left="1440" w:right="1257"/>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ISO Services Tariff.  Prior to any </w:t>
      </w:r>
      <w:r>
        <w:rPr>
          <w:color w:val="000000"/>
          <w:spacing w:val="-2"/>
        </w:rPr>
        <w:br/>
        <w:t>disclosures of a Party’s Confidential Inf</w:t>
      </w:r>
      <w:r>
        <w:rPr>
          <w:color w:val="000000"/>
          <w:spacing w:val="-2"/>
        </w:rPr>
        <w:t xml:space="preserve">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w:t>
      </w:r>
      <w:r>
        <w:rPr>
          <w:color w:val="000000"/>
          <w:spacing w:val="-2"/>
        </w:rPr>
        <w:t xml:space="preserve">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EB5F42">
      <w:pPr>
        <w:tabs>
          <w:tab w:val="left" w:pos="3060"/>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w:t>
      </w:r>
      <w:r>
        <w:rPr>
          <w:rFonts w:ascii="Times New Roman Bold" w:hAnsi="Times New Roman Bold"/>
          <w:color w:val="000000"/>
          <w:spacing w:val="-1"/>
        </w:rPr>
        <w:t xml:space="preserve">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EB5F42">
      <w:pPr>
        <w:autoSpaceDE w:val="0"/>
        <w:autoSpaceDN w:val="0"/>
        <w:adjustRightInd w:val="0"/>
        <w:spacing w:before="245" w:line="275"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br/>
        <w:t xml:space="preserve">Party, first orally and then in writing, of the release of any Hazardous Substances, any asbestos </w:t>
      </w:r>
      <w:r>
        <w:rPr>
          <w:color w:val="000000"/>
          <w:spacing w:val="-2"/>
        </w:rPr>
        <w:br/>
        <w:t>or l</w:t>
      </w:r>
      <w:r>
        <w:rPr>
          <w:color w:val="000000"/>
          <w:spacing w:val="-2"/>
        </w:rPr>
        <w:t xml:space="preserve">ead abatement activities, or any type of remediation activities related to the Transmission </w:t>
      </w:r>
      <w:r>
        <w:rPr>
          <w:color w:val="000000"/>
          <w:spacing w:val="-2"/>
        </w:rPr>
        <w:br/>
        <w:t xml:space="preserve">Project or Network Upgrade Facilities, each of which may reasonably be expected to affect the </w:t>
      </w:r>
      <w:r>
        <w:rPr>
          <w:color w:val="000000"/>
          <w:spacing w:val="-2"/>
        </w:rPr>
        <w:br/>
        <w:t xml:space="preserve">other Party.  The notifying Party shall:  (i) provide the notice as </w:t>
      </w:r>
      <w:r>
        <w:rPr>
          <w:color w:val="000000"/>
          <w:spacing w:val="-2"/>
        </w:rPr>
        <w:t xml:space="preserve">soon as practicable, provided </w:t>
      </w:r>
      <w:r>
        <w:rPr>
          <w:color w:val="000000"/>
          <w:spacing w:val="-2"/>
        </w:rPr>
        <w:br/>
        <w:t xml:space="preserve">such Party makes a good faith effort to provide the notice no later than twenty-four hours after </w:t>
      </w:r>
      <w:r>
        <w:rPr>
          <w:color w:val="000000"/>
          <w:spacing w:val="-2"/>
        </w:rPr>
        <w:br/>
        <w:t xml:space="preserve">such Party becomes aware of the occurrence; and (ii) promptly furnish to the other Party copies </w:t>
      </w:r>
      <w:r>
        <w:rPr>
          <w:color w:val="000000"/>
          <w:spacing w:val="-2"/>
        </w:rPr>
        <w:br/>
        <w:t>of any publicly available repo</w:t>
      </w:r>
      <w:r>
        <w:rPr>
          <w:color w:val="000000"/>
          <w:spacing w:val="-2"/>
        </w:rPr>
        <w:t xml:space="preserve">rts filed with any Governmental Authorities addressing such </w:t>
      </w:r>
      <w:r>
        <w:rPr>
          <w:color w:val="000000"/>
          <w:spacing w:val="-2"/>
        </w:rPr>
        <w:br/>
      </w:r>
      <w:r>
        <w:rPr>
          <w:color w:val="000000"/>
          <w:spacing w:val="-3"/>
        </w:rPr>
        <w:t xml:space="preserve">events. </w:t>
      </w:r>
    </w:p>
    <w:p w:rsidR="00EB5F4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EB5F42">
      <w:pPr>
        <w:autoSpaceDE w:val="0"/>
        <w:autoSpaceDN w:val="0"/>
        <w:adjustRightInd w:val="0"/>
        <w:spacing w:before="221" w:line="280" w:lineRule="exact"/>
        <w:ind w:left="1440" w:right="1361" w:firstLine="720"/>
        <w:jc w:val="both"/>
        <w:rPr>
          <w:color w:val="000000"/>
          <w:spacing w:val="-2"/>
        </w:rPr>
      </w:pPr>
      <w:r>
        <w:rPr>
          <w:color w:val="000000"/>
          <w:spacing w:val="-2"/>
        </w:rPr>
        <w:t xml:space="preserve">Connecting Transmission Owner and Transmission Developer shall each submit specific </w:t>
      </w:r>
      <w:r>
        <w:rPr>
          <w:color w:val="000000"/>
          <w:spacing w:val="-2"/>
        </w:rPr>
        <w:t xml:space="preserve">information regarding the electrical characteristics of their respective facilities to the other, and to NYISO, as described below and in accordance with Applicable Reliability Standards.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rFonts w:ascii="Times New Roman Bold" w:hAnsi="Times New Roman Bold"/>
          <w:color w:val="000000"/>
          <w:spacing w:val="-3"/>
        </w:rPr>
        <w:t xml:space="preserve">Information Submission Concerning the Network Upgrade Facilities. </w:t>
      </w:r>
    </w:p>
    <w:p w:rsidR="00EB5F42">
      <w:pPr>
        <w:autoSpaceDE w:val="0"/>
        <w:autoSpaceDN w:val="0"/>
        <w:adjustRightInd w:val="0"/>
        <w:spacing w:before="245" w:line="275" w:lineRule="exact"/>
        <w:ind w:left="1440" w:right="1248" w:firstLine="720"/>
        <w:rPr>
          <w:color w:val="000000"/>
          <w:spacing w:val="-2"/>
        </w:rPr>
      </w:pPr>
      <w:r>
        <w:rPr>
          <w:color w:val="000000"/>
          <w:spacing w:val="-2"/>
        </w:rPr>
        <w:t xml:space="preserve">The initial information submission by Connecting Transmission Owner and Transmission </w:t>
      </w:r>
      <w:r>
        <w:rPr>
          <w:color w:val="000000"/>
          <w:spacing w:val="-2"/>
        </w:rPr>
        <w:br/>
        <w:t xml:space="preserve">Developer shall occur no later than one hundred eighty (180) Calendar Days prior to Trial </w:t>
      </w:r>
      <w:r>
        <w:rPr>
          <w:color w:val="000000"/>
          <w:spacing w:val="-2"/>
        </w:rPr>
        <w:br/>
        <w:t>Operation of</w:t>
      </w:r>
      <w:r>
        <w:rPr>
          <w:color w:val="000000"/>
          <w:spacing w:val="-2"/>
        </w:rPr>
        <w:t xml:space="preserve"> the Network Upgrade Facilities and shall include New York State Transmission </w:t>
      </w:r>
      <w:r>
        <w:rPr>
          <w:color w:val="000000"/>
          <w:spacing w:val="-2"/>
        </w:rPr>
        <w:br/>
        <w:t xml:space="preserve">System information necessary to allow the Transmission Developer to select equipment and meet </w:t>
      </w:r>
      <w:r>
        <w:rPr>
          <w:color w:val="000000"/>
          <w:spacing w:val="-2"/>
        </w:rPr>
        <w:br/>
        <w:t>any system protection and stability requirements, unless otherwise mutually agreed</w:t>
      </w:r>
      <w:r>
        <w:rPr>
          <w:color w:val="000000"/>
          <w:spacing w:val="-2"/>
        </w:rPr>
        <w:t xml:space="preserve"> to by the </w:t>
      </w:r>
      <w:r>
        <w:rPr>
          <w:color w:val="000000"/>
          <w:spacing w:val="-2"/>
        </w:rPr>
        <w:br/>
        <w:t xml:space="preserve">Transmission Developer and Connecting Transmission Owner.  On a quarterly basis </w:t>
      </w:r>
      <w:r>
        <w:rPr>
          <w:color w:val="000000"/>
          <w:spacing w:val="-2"/>
        </w:rPr>
        <w:br/>
        <w:t xml:space="preserve">Transmission Developer shall provide the other Parties a status report on the construction and </w:t>
      </w:r>
      <w:r>
        <w:rPr>
          <w:color w:val="000000"/>
          <w:spacing w:val="-2"/>
        </w:rPr>
        <w:br/>
        <w:t xml:space="preserve">installation of the Network Upgrade Facilities, including, but not </w:t>
      </w:r>
      <w:r>
        <w:rPr>
          <w:color w:val="000000"/>
          <w:spacing w:val="-2"/>
        </w:rPr>
        <w:t xml:space="preserve">limited to, the following </w:t>
      </w:r>
      <w:r>
        <w:rPr>
          <w:color w:val="000000"/>
          <w:spacing w:val="-2"/>
        </w:rPr>
        <w:br/>
        <w:t xml:space="preserve">information:  (1) progress to date; (2) a description of the activities since the last report; (3) a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69" w:line="276" w:lineRule="exact"/>
        <w:ind w:left="6000"/>
        <w:rPr>
          <w:color w:val="000000"/>
          <w:spacing w:val="-3"/>
        </w:rPr>
      </w:pPr>
      <w:r>
        <w:rPr>
          <w:color w:val="000000"/>
          <w:spacing w:val="-3"/>
        </w:rPr>
        <w:t xml:space="preserve">45 </w:t>
      </w:r>
    </w:p>
    <w:p w:rsidR="00EB5F42">
      <w:pPr>
        <w:autoSpaceDE w:val="0"/>
        <w:autoSpaceDN w:val="0"/>
        <w:adjustRightInd w:val="0"/>
        <w:rPr>
          <w:color w:val="000000"/>
          <w:spacing w:val="-3"/>
        </w:rPr>
        <w:sectPr>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1" w:name="Pg51"/>
      <w:bookmarkEnd w:id="5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911"/>
        <w:jc w:val="both"/>
        <w:rPr>
          <w:color w:val="000000"/>
          <w:spacing w:val="-3"/>
        </w:rPr>
      </w:pPr>
      <w:r>
        <w:rPr>
          <w:color w:val="000000"/>
          <w:spacing w:val="-2"/>
        </w:rPr>
        <w:t xml:space="preserve">description of the action items for the next period; and (4) the delivery status of equipment </w:t>
      </w:r>
      <w:r>
        <w:rPr>
          <w:color w:val="000000"/>
          <w:spacing w:val="-2"/>
        </w:rPr>
        <w:br/>
      </w:r>
      <w:r>
        <w:rPr>
          <w:color w:val="000000"/>
          <w:spacing w:val="-3"/>
        </w:rPr>
        <w:t xml:space="preserve">ordered. </w:t>
      </w:r>
    </w:p>
    <w:p w:rsidR="00EB5F42">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3"/>
        </w:rPr>
        <w:t xml:space="preserve">Updated Information Submission Concerning the Transmission Project. </w:t>
      </w:r>
    </w:p>
    <w:p w:rsidR="00EB5F42">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EB5F42">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EB5F42">
      <w:pPr>
        <w:autoSpaceDE w:val="0"/>
        <w:autoSpaceDN w:val="0"/>
        <w:adjustRightInd w:val="0"/>
        <w:spacing w:before="6" w:line="274" w:lineRule="exact"/>
        <w:ind w:left="1440" w:right="1357"/>
        <w:rPr>
          <w:color w:val="000000"/>
          <w:spacing w:val="-2"/>
        </w:rPr>
      </w:pPr>
      <w:r>
        <w:rPr>
          <w:color w:val="000000"/>
          <w:spacing w:val="-2"/>
        </w:rPr>
        <w:t>prior to the Trial</w:t>
      </w:r>
      <w:r>
        <w:rPr>
          <w:color w:val="000000"/>
          <w:spacing w:val="-2"/>
        </w:rPr>
        <w:t xml:space="preserve"> Operation of the Transmission Project.  Transmission Developer shall submit a </w:t>
      </w:r>
      <w:r>
        <w:rPr>
          <w:color w:val="000000"/>
          <w:spacing w:val="-2"/>
        </w:rPr>
        <w:br/>
        <w:t xml:space="preserve">completed copy of the Transmission Project data requirements contained in Appendix 1 to the </w:t>
      </w:r>
      <w:r>
        <w:rPr>
          <w:color w:val="000000"/>
          <w:spacing w:val="-2"/>
        </w:rPr>
        <w:br/>
        <w:t>Transmission Interconnection Procedures.  It shall also include any additional info</w:t>
      </w:r>
      <w:r>
        <w:rPr>
          <w:color w:val="000000"/>
          <w:spacing w:val="-2"/>
        </w:rPr>
        <w:t xml:space="preserve">rmation </w:t>
      </w:r>
      <w:r>
        <w:rPr>
          <w:color w:val="000000"/>
          <w:spacing w:val="-2"/>
        </w:rPr>
        <w:br/>
        <w:t xml:space="preserve">provided to Connecting Transmission Owner for the Facilities Study.  Information in this </w:t>
      </w:r>
      <w:r>
        <w:rPr>
          <w:color w:val="000000"/>
          <w:spacing w:val="-2"/>
        </w:rPr>
        <w:br/>
        <w:t xml:space="preserve">submission shall be the most current Transmission Project design or expected performance data. </w:t>
      </w:r>
      <w:r>
        <w:rPr>
          <w:color w:val="000000"/>
          <w:spacing w:val="-2"/>
        </w:rPr>
        <w:br/>
        <w:t>Information submitted for stability models shall be compatibl</w:t>
      </w:r>
      <w:r>
        <w:rPr>
          <w:color w:val="000000"/>
          <w:spacing w:val="-2"/>
        </w:rPr>
        <w:t xml:space="preserve">e with NYISO standard models.  If </w:t>
      </w:r>
      <w:r>
        <w:rPr>
          <w:color w:val="000000"/>
          <w:spacing w:val="-2"/>
        </w:rPr>
        <w:br/>
        <w:t xml:space="preserve">there is no compatible model, the Transmission Developer will work with a consultant mutually </w:t>
      </w:r>
      <w:r>
        <w:rPr>
          <w:color w:val="000000"/>
          <w:spacing w:val="-2"/>
        </w:rPr>
        <w:br/>
        <w:t xml:space="preserve">agreed to by the Parties to develop and supply a standard model and associated information. </w:t>
      </w:r>
    </w:p>
    <w:p w:rsidR="00EB5F42">
      <w:pPr>
        <w:autoSpaceDE w:val="0"/>
        <w:autoSpaceDN w:val="0"/>
        <w:adjustRightInd w:val="0"/>
        <w:spacing w:line="276" w:lineRule="exact"/>
        <w:ind w:left="1440"/>
        <w:rPr>
          <w:color w:val="000000"/>
          <w:spacing w:val="-2"/>
        </w:rPr>
      </w:pPr>
    </w:p>
    <w:p w:rsidR="00EB5F42">
      <w:pPr>
        <w:autoSpaceDE w:val="0"/>
        <w:autoSpaceDN w:val="0"/>
        <w:adjustRightInd w:val="0"/>
        <w:spacing w:before="9" w:line="276" w:lineRule="exact"/>
        <w:ind w:left="1440" w:right="1329" w:firstLine="720"/>
        <w:rPr>
          <w:color w:val="000000"/>
          <w:spacing w:val="-3"/>
        </w:rPr>
      </w:pPr>
      <w:r>
        <w:rPr>
          <w:color w:val="000000"/>
          <w:spacing w:val="-2"/>
        </w:rPr>
        <w:t xml:space="preserve">If the Transmission Developer’s </w:t>
      </w:r>
      <w:r>
        <w:rPr>
          <w:color w:val="000000"/>
          <w:spacing w:val="-2"/>
        </w:rPr>
        <w:t xml:space="preserve">data is different from what was originally provided to </w:t>
      </w:r>
      <w:r>
        <w:rPr>
          <w:color w:val="000000"/>
          <w:spacing w:val="-2"/>
        </w:rPr>
        <w:b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difference may be re</w:t>
      </w:r>
      <w:r>
        <w:rPr>
          <w:color w:val="000000"/>
          <w:spacing w:val="-2"/>
        </w:rPr>
        <w:t xml:space="preserve">asonably expected to affect the other Parties’ facilities or the New York </w:t>
      </w:r>
      <w:r>
        <w:rPr>
          <w:color w:val="000000"/>
          <w:spacing w:val="-2"/>
        </w:rPr>
        <w:br/>
        <w:t xml:space="preserve">State Transmission System, but does not require the submission of a new Transmission </w:t>
      </w:r>
      <w:r>
        <w:rPr>
          <w:color w:val="000000"/>
          <w:spacing w:val="-2"/>
        </w:rPr>
        <w:br/>
        <w:t xml:space="preserve">Interconnection Application, then NYISO will conduct appropriate studies to determine the </w:t>
      </w:r>
      <w:r>
        <w:rPr>
          <w:color w:val="000000"/>
          <w:spacing w:val="-2"/>
        </w:rPr>
        <w:br/>
        <w:t>impa</w:t>
      </w:r>
      <w:r>
        <w:rPr>
          <w:color w:val="000000"/>
          <w:spacing w:val="-2"/>
        </w:rPr>
        <w:t xml:space="preserve">ct on the New York State Transmission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 xml:space="preserve">New York State Transmission System or Network Upgrade Facilities </w:t>
      </w:r>
      <w:r>
        <w:rPr>
          <w:color w:val="000000"/>
          <w:spacing w:val="-2"/>
        </w:rPr>
        <w:t xml:space="preserve">based on the actual data </w:t>
      </w:r>
      <w:r>
        <w:rPr>
          <w:color w:val="000000"/>
          <w:spacing w:val="-2"/>
        </w:rPr>
        <w:br/>
        <w:t xml:space="preserve">and a good faith estimate of the costs thereof.  The Transmission Developer shall not begin Trial </w:t>
      </w:r>
      <w:r>
        <w:rPr>
          <w:color w:val="000000"/>
          <w:spacing w:val="-2"/>
        </w:rPr>
        <w:br/>
        <w:t xml:space="preserve">Operation for the Transmission Project until such studies are completed.  The Transmission </w:t>
      </w:r>
      <w:r>
        <w:rPr>
          <w:color w:val="000000"/>
          <w:spacing w:val="-2"/>
        </w:rPr>
        <w:br/>
        <w:t xml:space="preserve">Developer shall be responsible for the </w:t>
      </w:r>
      <w:r>
        <w:rPr>
          <w:color w:val="000000"/>
          <w:spacing w:val="-2"/>
        </w:rPr>
        <w:t xml:space="preserve">cost of any modifications required by the actual data, </w:t>
      </w:r>
      <w:r>
        <w:rPr>
          <w:color w:val="000000"/>
          <w:spacing w:val="-2"/>
        </w:rPr>
        <w:br/>
      </w:r>
      <w:r>
        <w:rPr>
          <w:color w:val="000000"/>
          <w:spacing w:val="-3"/>
        </w:rPr>
        <w:t xml:space="preserve">including the cost of any required studies. </w:t>
      </w:r>
    </w:p>
    <w:p w:rsidR="00EB5F4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EB5F42">
      <w:pPr>
        <w:autoSpaceDE w:val="0"/>
        <w:autoSpaceDN w:val="0"/>
        <w:adjustRightInd w:val="0"/>
        <w:spacing w:before="229" w:line="276" w:lineRule="exact"/>
        <w:ind w:left="1440" w:right="1258" w:firstLine="720"/>
        <w:rPr>
          <w:color w:val="000000"/>
          <w:spacing w:val="-3"/>
        </w:rPr>
      </w:pPr>
      <w:r>
        <w:rPr>
          <w:color w:val="000000"/>
          <w:spacing w:val="-2"/>
        </w:rPr>
        <w:t xml:space="preserve">Prior to the In-Service Date, the Transmission Developer and Connecting Transmission </w:t>
      </w:r>
      <w:r>
        <w:rPr>
          <w:color w:val="000000"/>
          <w:spacing w:val="-2"/>
        </w:rPr>
        <w:t>Owner shall supplement their information submissions described above in this Article 24 with any and all “as-built” Transmission Project and Network Upgrade Facilities information or “astested” performance information that differs from the initial submissi</w:t>
      </w:r>
      <w:r>
        <w:rPr>
          <w:color w:val="000000"/>
          <w:spacing w:val="-2"/>
        </w:rPr>
        <w:t xml:space="preserve">ons or, alternatively, written confirmation that no such differences exist.  The Transmission Developer shall conduct tests on </w:t>
      </w:r>
      <w:r>
        <w:rPr>
          <w:color w:val="000000"/>
          <w:spacing w:val="-3"/>
        </w:rPr>
        <w:t xml:space="preserve">the Transmission Project as required by Good Utility Practice. </w:t>
      </w:r>
    </w:p>
    <w:p w:rsidR="00EB5F42">
      <w:pPr>
        <w:autoSpaceDE w:val="0"/>
        <w:autoSpaceDN w:val="0"/>
        <w:adjustRightInd w:val="0"/>
        <w:spacing w:line="274" w:lineRule="exact"/>
        <w:ind w:left="1440"/>
        <w:rPr>
          <w:color w:val="000000"/>
          <w:spacing w:val="-3"/>
        </w:rPr>
      </w:pPr>
    </w:p>
    <w:p w:rsidR="00EB5F42">
      <w:pPr>
        <w:autoSpaceDE w:val="0"/>
        <w:autoSpaceDN w:val="0"/>
        <w:adjustRightInd w:val="0"/>
        <w:spacing w:before="12" w:line="274" w:lineRule="exact"/>
        <w:ind w:left="1440" w:right="1309" w:firstLine="720"/>
        <w:rPr>
          <w:color w:val="000000"/>
          <w:spacing w:val="-2"/>
        </w:rPr>
      </w:pPr>
      <w:r>
        <w:rPr>
          <w:color w:val="000000"/>
          <w:spacing w:val="-2"/>
        </w:rPr>
        <w:t>Subsequent to the In-Service Date, the Transmission Developer sh</w:t>
      </w:r>
      <w:r>
        <w:rPr>
          <w:color w:val="000000"/>
          <w:spacing w:val="-2"/>
        </w:rPr>
        <w:t xml:space="preserve">all provide Connecting </w:t>
      </w:r>
      <w:r>
        <w:rPr>
          <w:color w:val="000000"/>
          <w:spacing w:val="-2"/>
        </w:rPr>
        <w:br/>
        <w:t xml:space="preserve">Transmission Owner and NYISO any information changes concerning the Transmission Project </w:t>
      </w:r>
      <w:r>
        <w:rPr>
          <w:color w:val="000000"/>
          <w:spacing w:val="-2"/>
        </w:rPr>
        <w:br/>
        <w:t xml:space="preserve">due to equipment replacement, repair, or adjustment.  Connecting Transmission Owner shall </w:t>
      </w:r>
      <w:r>
        <w:rPr>
          <w:color w:val="000000"/>
          <w:spacing w:val="-2"/>
        </w:rPr>
        <w:br/>
        <w:t>provide the Transmission Developer and NYISO any in</w:t>
      </w:r>
      <w:r>
        <w:rPr>
          <w:color w:val="000000"/>
          <w:spacing w:val="-2"/>
        </w:rPr>
        <w:t xml:space="preserve">formation changes concerning the </w:t>
      </w:r>
      <w:r>
        <w:rPr>
          <w:color w:val="000000"/>
          <w:spacing w:val="-2"/>
        </w:rPr>
        <w:br/>
        <w:t xml:space="preserve">Network Upgrade Facilities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Transmission Project’s equip</w:t>
      </w:r>
      <w:r>
        <w:rPr>
          <w:color w:val="000000"/>
          <w:spacing w:val="-2"/>
        </w:rPr>
        <w:t xml:space="preserve">ment ratings, protection or operating requirements.  The </w:t>
      </w:r>
      <w:r>
        <w:rPr>
          <w:color w:val="000000"/>
          <w:spacing w:val="-2"/>
        </w:rPr>
        <w:br/>
        <w:t xml:space="preserve">Transmission Developer and Connecting Transmission Owner shall provide such information no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33" w:line="276" w:lineRule="exact"/>
        <w:ind w:left="6000"/>
        <w:rPr>
          <w:color w:val="000000"/>
          <w:spacing w:val="-3"/>
        </w:rPr>
      </w:pPr>
      <w:r>
        <w:rPr>
          <w:color w:val="000000"/>
          <w:spacing w:val="-3"/>
        </w:rPr>
        <w:t xml:space="preserve">46 </w:t>
      </w:r>
    </w:p>
    <w:p w:rsidR="00EB5F42">
      <w:pPr>
        <w:autoSpaceDE w:val="0"/>
        <w:autoSpaceDN w:val="0"/>
        <w:adjustRightInd w:val="0"/>
        <w:rPr>
          <w:color w:val="000000"/>
          <w:spacing w:val="-3"/>
        </w:rPr>
        <w:sectPr>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2" w:name="Pg52"/>
      <w:bookmarkEnd w:id="5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2019"/>
        <w:jc w:val="both"/>
        <w:rPr>
          <w:color w:val="000000"/>
          <w:spacing w:val="-3"/>
        </w:rPr>
      </w:pPr>
      <w:r>
        <w:rPr>
          <w:color w:val="000000"/>
          <w:spacing w:val="-2"/>
        </w:rPr>
        <w:t xml:space="preserve">later than thirty (30) Calendar Days after the date of the equipment replacement, repair or </w:t>
      </w:r>
      <w:r>
        <w:rPr>
          <w:color w:val="000000"/>
          <w:spacing w:val="-3"/>
        </w:rPr>
        <w:t xml:space="preserve">adjustment. </w:t>
      </w:r>
    </w:p>
    <w:p w:rsidR="00EB5F4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EB5F4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EB5F42">
      <w:pPr>
        <w:autoSpaceDE w:val="0"/>
        <w:autoSpaceDN w:val="0"/>
        <w:adjustRightInd w:val="0"/>
        <w:spacing w:before="232" w:line="276" w:lineRule="exact"/>
        <w:ind w:left="2160"/>
        <w:rPr>
          <w:color w:val="000000"/>
          <w:spacing w:val="-2"/>
        </w:rPr>
      </w:pPr>
      <w:r>
        <w:rPr>
          <w:color w:val="000000"/>
          <w:spacing w:val="-2"/>
        </w:rPr>
        <w:t xml:space="preserve">Each Party (“Disclosing Party”) shall make available to another Party (“Requesting </w:t>
      </w:r>
    </w:p>
    <w:p w:rsidR="00EB5F42">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w:t>
      </w:r>
      <w:r>
        <w:rPr>
          <w:color w:val="000000"/>
          <w:spacing w:val="-2"/>
        </w:rPr>
        <w:t xml:space="preserve">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w:t>
      </w:r>
      <w:r>
        <w:rPr>
          <w:color w:val="000000"/>
          <w:spacing w:val="-2"/>
        </w:rPr>
        <w:t xml:space="preserve">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EB5F42">
      <w:pPr>
        <w:autoSpaceDE w:val="0"/>
        <w:autoSpaceDN w:val="0"/>
        <w:adjustRightInd w:val="0"/>
        <w:spacing w:before="224"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EB5F4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EB5F42">
      <w:pPr>
        <w:autoSpaceDE w:val="0"/>
        <w:autoSpaceDN w:val="0"/>
        <w:adjustRightInd w:val="0"/>
        <w:spacing w:before="239" w:line="276" w:lineRule="exact"/>
        <w:ind w:left="1440" w:right="1294" w:firstLine="720"/>
        <w:rPr>
          <w:color w:val="000000"/>
          <w:spacing w:val="-3"/>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or Emergency State.  Any audit au</w:t>
      </w:r>
      <w:r>
        <w:rPr>
          <w:color w:val="000000"/>
          <w:spacing w:val="-2"/>
        </w:rPr>
        <w:t xml:space="preserve">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satisfaction of obligations under th</w:t>
      </w:r>
      <w:r>
        <w:rPr>
          <w:color w:val="000000"/>
          <w:spacing w:val="-2"/>
        </w:rPr>
        <w:t xml:space="preserve">is Agreement.  Each Party shall keep such accounts and </w:t>
      </w:r>
      <w:r>
        <w:rPr>
          <w:color w:val="000000"/>
          <w:spacing w:val="-2"/>
        </w:rPr>
        <w:br/>
        <w:t xml:space="preserve">records for a period equivalent to the audit rights periods described in Article 25.4of this </w:t>
      </w:r>
      <w:r>
        <w:rPr>
          <w:color w:val="000000"/>
          <w:spacing w:val="-2"/>
        </w:rPr>
        <w:br/>
      </w:r>
      <w:r>
        <w:rPr>
          <w:color w:val="000000"/>
          <w:spacing w:val="-3"/>
        </w:rPr>
        <w:t xml:space="preserve">Agreement. </w:t>
      </w:r>
    </w:p>
    <w:p w:rsidR="00EB5F42">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EB5F42">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EB5F42">
      <w:pPr>
        <w:autoSpaceDE w:val="0"/>
        <w:autoSpaceDN w:val="0"/>
        <w:adjustRightInd w:val="0"/>
        <w:spacing w:line="273" w:lineRule="exact"/>
        <w:ind w:left="1440"/>
        <w:rPr>
          <w:rFonts w:ascii="Times New Roman Bold" w:hAnsi="Times New Roman Bold"/>
          <w:color w:val="000000"/>
          <w:spacing w:val="-1"/>
        </w:rPr>
      </w:pPr>
    </w:p>
    <w:p w:rsidR="00EB5F42">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foll</w:t>
      </w:r>
      <w:r>
        <w:rPr>
          <w:color w:val="000000"/>
          <w:spacing w:val="-2"/>
        </w:rPr>
        <w:t xml:space="preserve">owing Connecting Transmission Owner’s issuance of a final invoice in accordance with </w:t>
      </w:r>
      <w:r>
        <w:rPr>
          <w:color w:val="000000"/>
          <w:spacing w:val="-2"/>
        </w:rPr>
        <w:br/>
      </w:r>
      <w:r>
        <w:rPr>
          <w:color w:val="000000"/>
          <w:spacing w:val="-3"/>
        </w:rPr>
        <w:t xml:space="preserve">Article 12.2 of this Agreement.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169" w:line="276" w:lineRule="exact"/>
        <w:ind w:left="6000"/>
        <w:rPr>
          <w:color w:val="000000"/>
          <w:spacing w:val="-3"/>
        </w:rPr>
      </w:pPr>
      <w:r>
        <w:rPr>
          <w:color w:val="000000"/>
          <w:spacing w:val="-3"/>
        </w:rPr>
        <w:t xml:space="preserve">47 </w:t>
      </w:r>
    </w:p>
    <w:p w:rsidR="00EB5F42">
      <w:pPr>
        <w:autoSpaceDE w:val="0"/>
        <w:autoSpaceDN w:val="0"/>
        <w:adjustRightInd w:val="0"/>
        <w:rPr>
          <w:color w:val="000000"/>
          <w:spacing w:val="-3"/>
        </w:rPr>
        <w:sectPr>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3" w:name="Pg53"/>
      <w:bookmarkEnd w:id="5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172" w:line="276" w:lineRule="exact"/>
        <w:ind w:left="216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EB5F42">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EB5F42">
      <w:pPr>
        <w:autoSpaceDE w:val="0"/>
        <w:autoSpaceDN w:val="0"/>
        <w:adjustRightInd w:val="0"/>
        <w:spacing w:before="241" w:line="27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EB5F42">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EB5F42">
      <w:pPr>
        <w:autoSpaceDE w:val="0"/>
        <w:autoSpaceDN w:val="0"/>
        <w:adjustRightInd w:val="0"/>
        <w:spacing w:before="236" w:line="276" w:lineRule="exact"/>
        <w:ind w:left="2160"/>
        <w:rPr>
          <w:color w:val="000000"/>
          <w:spacing w:val="-2"/>
        </w:rPr>
      </w:pPr>
      <w:r>
        <w:rPr>
          <w:color w:val="000000"/>
          <w:spacing w:val="-2"/>
        </w:rPr>
        <w:t xml:space="preserve">Nothing in this Agreement shall prevent a Party from utilizing the services of any </w:t>
      </w:r>
    </w:p>
    <w:p w:rsidR="00EB5F42">
      <w:pPr>
        <w:autoSpaceDE w:val="0"/>
        <w:autoSpaceDN w:val="0"/>
        <w:adjustRightInd w:val="0"/>
        <w:spacing w:before="7" w:line="273" w:lineRule="exact"/>
        <w:ind w:left="1440" w:right="1350"/>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EB5F42">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EB5F42">
      <w:pPr>
        <w:autoSpaceDE w:val="0"/>
        <w:autoSpaceDN w:val="0"/>
        <w:adjustRightInd w:val="0"/>
        <w:spacing w:before="241" w:line="274" w:lineRule="exact"/>
        <w:ind w:left="1440" w:right="1296" w:firstLine="720"/>
        <w:rPr>
          <w:color w:val="000000"/>
          <w:spacing w:val="-2"/>
        </w:rPr>
      </w:pPr>
      <w:r>
        <w:rPr>
          <w:color w:val="000000"/>
          <w:spacing w:val="-2"/>
        </w:rPr>
        <w:t>T</w:t>
      </w:r>
      <w:r>
        <w:rPr>
          <w:color w:val="000000"/>
          <w:spacing w:val="-2"/>
        </w:rPr>
        <w:t xml:space="preserve">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w:t>
      </w:r>
      <w:r>
        <w:rPr>
          <w:color w:val="000000"/>
          <w:spacing w:val="-2"/>
        </w:rPr>
        <w:t xml:space="preserve">ty hires as if no subcontract had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Transmission Developer or its subcontractors with </w:t>
      </w:r>
      <w:r>
        <w:rPr>
          <w:color w:val="000000"/>
          <w:spacing w:val="-2"/>
        </w:rPr>
        <w:br/>
        <w:t>respect to obligations of t</w:t>
      </w:r>
      <w:r>
        <w:rPr>
          <w:color w:val="000000"/>
          <w:spacing w:val="-2"/>
        </w:rPr>
        <w:t xml:space="preserve">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EB5F42">
      <w:pPr>
        <w:autoSpaceDE w:val="0"/>
        <w:autoSpaceDN w:val="0"/>
        <w:adjustRightInd w:val="0"/>
        <w:spacing w:before="233"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EB5F4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EB5F4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EB5F42">
      <w:pPr>
        <w:autoSpaceDE w:val="0"/>
        <w:autoSpaceDN w:val="0"/>
        <w:adjustRightInd w:val="0"/>
        <w:spacing w:before="230"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32" w:line="276" w:lineRule="exact"/>
        <w:ind w:left="6000"/>
        <w:rPr>
          <w:color w:val="000000"/>
          <w:spacing w:val="-3"/>
        </w:rPr>
      </w:pPr>
      <w:r>
        <w:rPr>
          <w:color w:val="000000"/>
          <w:spacing w:val="-3"/>
        </w:rPr>
        <w:t xml:space="preserve">48 </w:t>
      </w:r>
    </w:p>
    <w:p w:rsidR="00EB5F42">
      <w:pPr>
        <w:autoSpaceDE w:val="0"/>
        <w:autoSpaceDN w:val="0"/>
        <w:adjustRightInd w:val="0"/>
        <w:rPr>
          <w:color w:val="000000"/>
          <w:spacing w:val="-3"/>
        </w:rPr>
        <w:sectPr>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4" w:name="Pg54"/>
      <w:bookmarkEnd w:id="5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Pr>
          <w:color w:val="000000"/>
          <w:spacing w:val="-2"/>
        </w:rPr>
      </w:pPr>
      <w:r>
        <w:rPr>
          <w:color w:val="000000"/>
          <w:spacing w:val="-2"/>
        </w:rPr>
        <w:t xml:space="preserve">with written notice of the Dispute (“Notice of Dispute”).  Such Dispute shall be referred to a </w:t>
      </w:r>
    </w:p>
    <w:p w:rsidR="00EB5F42">
      <w:pPr>
        <w:autoSpaceDE w:val="0"/>
        <w:autoSpaceDN w:val="0"/>
        <w:adjustRightInd w:val="0"/>
        <w:spacing w:before="6" w:line="274" w:lineRule="exact"/>
        <w:ind w:left="1440" w:right="1288"/>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EB5F4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EB5F42">
      <w:pPr>
        <w:autoSpaceDE w:val="0"/>
        <w:autoSpaceDN w:val="0"/>
        <w:adjustRightInd w:val="0"/>
        <w:spacing w:before="233"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EB5F42">
      <w:pPr>
        <w:autoSpaceDE w:val="0"/>
        <w:autoSpaceDN w:val="0"/>
        <w:adjustRightInd w:val="0"/>
        <w:spacing w:line="277" w:lineRule="exact"/>
        <w:ind w:left="1440" w:right="1267"/>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EB5F42">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EB5F42">
      <w:pPr>
        <w:autoSpaceDE w:val="0"/>
        <w:autoSpaceDN w:val="0"/>
        <w:adjustRightInd w:val="0"/>
        <w:spacing w:before="227" w:line="276" w:lineRule="exact"/>
        <w:ind w:left="2160"/>
        <w:rPr>
          <w:color w:val="000000"/>
          <w:spacing w:val="-2"/>
        </w:rPr>
      </w:pPr>
      <w:r>
        <w:rPr>
          <w:color w:val="000000"/>
          <w:spacing w:val="-2"/>
        </w:rPr>
        <w:t xml:space="preserve">Unless otherwise agreed by the Parties, the arbitrator(s) shall render a decision within </w:t>
      </w:r>
    </w:p>
    <w:p w:rsidR="00EB5F42">
      <w:pPr>
        <w:autoSpaceDE w:val="0"/>
        <w:autoSpaceDN w:val="0"/>
        <w:adjustRightInd w:val="0"/>
        <w:spacing w:before="5" w:line="275" w:lineRule="exact"/>
        <w:ind w:left="1440" w:right="130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EB5F42">
      <w:pPr>
        <w:autoSpaceDE w:val="0"/>
        <w:autoSpaceDN w:val="0"/>
        <w:adjustRightInd w:val="0"/>
        <w:spacing w:before="240" w:line="273" w:lineRule="exact"/>
        <w:ind w:left="1440" w:right="1375"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101" w:line="276" w:lineRule="exact"/>
        <w:ind w:left="6000"/>
        <w:rPr>
          <w:color w:val="000000"/>
          <w:spacing w:val="-3"/>
        </w:rPr>
      </w:pPr>
      <w:r>
        <w:rPr>
          <w:color w:val="000000"/>
          <w:spacing w:val="-3"/>
        </w:rPr>
        <w:t xml:space="preserve">49 </w:t>
      </w:r>
    </w:p>
    <w:p w:rsidR="00EB5F42">
      <w:pPr>
        <w:autoSpaceDE w:val="0"/>
        <w:autoSpaceDN w:val="0"/>
        <w:adjustRightInd w:val="0"/>
        <w:rPr>
          <w:color w:val="000000"/>
          <w:spacing w:val="-3"/>
        </w:rPr>
        <w:sectPr>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5" w:name="Pg55"/>
      <w:bookmarkEnd w:id="5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EB5F42">
      <w:pPr>
        <w:autoSpaceDE w:val="0"/>
        <w:autoSpaceDN w:val="0"/>
        <w:adjustRightInd w:val="0"/>
        <w:spacing w:before="240" w:line="276" w:lineRule="exact"/>
        <w:ind w:left="2160"/>
        <w:rPr>
          <w:color w:val="000000"/>
          <w:spacing w:val="-2"/>
        </w:rPr>
      </w:pPr>
      <w:r>
        <w:rPr>
          <w:color w:val="000000"/>
          <w:spacing w:val="-2"/>
        </w:rPr>
        <w:t xml:space="preserve">Notwithstanding the provisions of this Article 27, any Party may terminate this </w:t>
      </w:r>
    </w:p>
    <w:p w:rsidR="00EB5F42">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w:t>
      </w:r>
      <w:r>
        <w:rPr>
          <w:color w:val="000000"/>
          <w:spacing w:val="-2"/>
        </w:rPr>
        <w:t xml:space="preserve">reunder. </w:t>
      </w:r>
    </w:p>
    <w:p w:rsidR="00EB5F42">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EB5F42">
      <w:pPr>
        <w:autoSpaceDE w:val="0"/>
        <w:autoSpaceDN w:val="0"/>
        <w:adjustRightInd w:val="0"/>
        <w:spacing w:before="240" w:line="276" w:lineRule="exact"/>
        <w:ind w:left="2160"/>
        <w:rPr>
          <w:color w:val="000000"/>
          <w:spacing w:val="-2"/>
        </w:rPr>
      </w:pPr>
      <w:r>
        <w:rPr>
          <w:color w:val="000000"/>
          <w:spacing w:val="-2"/>
        </w:rPr>
        <w:t xml:space="preserve">Each Party makes the following representations, warranties and covenants: </w:t>
      </w:r>
    </w:p>
    <w:p w:rsidR="00EB5F42">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EB5F42">
      <w:pPr>
        <w:autoSpaceDE w:val="0"/>
        <w:autoSpaceDN w:val="0"/>
        <w:adjustRightInd w:val="0"/>
        <w:spacing w:before="272" w:line="276" w:lineRule="exact"/>
        <w:ind w:left="1440" w:right="1288"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Project</w:t>
      </w:r>
      <w:r>
        <w:rPr>
          <w:color w:val="000000"/>
          <w:spacing w:val="-2"/>
        </w:rPr>
        <w:t xml:space="preserve"> and Network Upgrade Facilities </w:t>
      </w:r>
      <w:r>
        <w:rPr>
          <w:color w:val="000000"/>
          <w:spacing w:val="-2"/>
        </w:rPr>
        <w:br/>
        <w:t xml:space="preserve">owned by such Party, as applicable, are located; and that 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w:t>
      </w:r>
      <w:r>
        <w:rPr>
          <w:color w:val="000000"/>
          <w:spacing w:val="-2"/>
        </w:rPr>
        <w:t xml:space="preserve">transactions contemplated hereby and perform and carry out all </w:t>
      </w:r>
      <w:r>
        <w:rPr>
          <w:color w:val="000000"/>
          <w:spacing w:val="-2"/>
        </w:rPr>
        <w:br/>
        <w:t xml:space="preserve">covenants and obligations on its part to be performed under and pursuant to this Agreement. </w:t>
      </w:r>
    </w:p>
    <w:p w:rsidR="00EB5F42">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EB5F42">
      <w:pPr>
        <w:autoSpaceDE w:val="0"/>
        <w:autoSpaceDN w:val="0"/>
        <w:adjustRightInd w:val="0"/>
        <w:spacing w:before="272" w:line="276" w:lineRule="exact"/>
        <w:ind w:left="1440" w:right="1318" w:firstLine="720"/>
        <w:rPr>
          <w:color w:val="000000"/>
          <w:spacing w:val="-2"/>
        </w:rPr>
      </w:pPr>
      <w:r>
        <w:rPr>
          <w:color w:val="000000"/>
          <w:spacing w:val="-2"/>
        </w:rPr>
        <w:t>Such Party has the right, power and authority to enter into this Agreement, to be</w:t>
      </w:r>
      <w:r>
        <w:rPr>
          <w:color w:val="000000"/>
          <w:spacing w:val="-2"/>
        </w:rPr>
        <w:t xml:space="preserv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w:t>
      </w:r>
      <w:r>
        <w:rPr>
          <w:color w:val="000000"/>
          <w:spacing w:val="-2"/>
        </w:rPr>
        <w:t xml:space="preserve">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EB5F42">
      <w:pPr>
        <w:autoSpaceDE w:val="0"/>
        <w:autoSpaceDN w:val="0"/>
        <w:adjustRightInd w:val="0"/>
        <w:spacing w:line="276" w:lineRule="exact"/>
        <w:ind w:left="1440"/>
        <w:rPr>
          <w:color w:val="000000"/>
          <w:spacing w:val="-2"/>
        </w:rPr>
      </w:pPr>
    </w:p>
    <w:p w:rsidR="00EB5F42">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EB5F42">
      <w:pPr>
        <w:autoSpaceDE w:val="0"/>
        <w:autoSpaceDN w:val="0"/>
        <w:adjustRightInd w:val="0"/>
        <w:spacing w:before="271" w:line="273" w:lineRule="exact"/>
        <w:ind w:left="1440" w:right="1383" w:firstLine="720"/>
        <w:rPr>
          <w:color w:val="000000"/>
          <w:spacing w:val="-3"/>
        </w:rPr>
      </w:pPr>
      <w:r>
        <w:rPr>
          <w:color w:val="000000"/>
          <w:spacing w:val="-2"/>
        </w:rPr>
        <w:t>The</w:t>
      </w:r>
      <w:r>
        <w:rPr>
          <w:color w:val="000000"/>
          <w:spacing w:val="-2"/>
        </w:rPr>
        <w:t xml:space="preserve"> execution, delivery and performance of this Agreement does not violate or conflict with the organizational or formation documents, or bylaws or operating agreement, of such Party, or any judgment, license, permit, order, material agreement or instrument a</w:t>
      </w:r>
      <w:r>
        <w:rPr>
          <w:color w:val="000000"/>
          <w:spacing w:val="-2"/>
        </w:rPr>
        <w:t xml:space="preserve">pplicable to or </w:t>
      </w:r>
      <w:r>
        <w:rPr>
          <w:color w:val="000000"/>
          <w:spacing w:val="-3"/>
        </w:rPr>
        <w:t xml:space="preserve">binding upon such Party or any of its assets. </w:t>
      </w:r>
    </w:p>
    <w:p w:rsidR="00EB5F42">
      <w:pPr>
        <w:autoSpaceDE w:val="0"/>
        <w:autoSpaceDN w:val="0"/>
        <w:adjustRightInd w:val="0"/>
        <w:spacing w:line="276" w:lineRule="exact"/>
        <w:ind w:left="1440"/>
        <w:rPr>
          <w:color w:val="000000"/>
          <w:spacing w:val="-3"/>
        </w:rPr>
      </w:pPr>
    </w:p>
    <w:p w:rsidR="00EB5F42">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EB5F42">
      <w:pPr>
        <w:autoSpaceDE w:val="0"/>
        <w:autoSpaceDN w:val="0"/>
        <w:adjustRightInd w:val="0"/>
        <w:spacing w:line="275" w:lineRule="exact"/>
        <w:ind w:left="1440"/>
        <w:rPr>
          <w:rFonts w:ascii="Times New Roman Bold" w:hAnsi="Times New Roman Bold"/>
          <w:color w:val="000000"/>
          <w:spacing w:val="-3"/>
        </w:rPr>
      </w:pPr>
    </w:p>
    <w:p w:rsidR="00EB5F42">
      <w:pPr>
        <w:autoSpaceDE w:val="0"/>
        <w:autoSpaceDN w:val="0"/>
        <w:adjustRightInd w:val="0"/>
        <w:spacing w:before="2" w:line="275" w:lineRule="exact"/>
        <w:ind w:left="1440" w:right="1393"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1" w:line="276" w:lineRule="exact"/>
        <w:ind w:left="6000"/>
        <w:rPr>
          <w:color w:val="000000"/>
          <w:spacing w:val="-3"/>
        </w:rPr>
      </w:pPr>
      <w:r>
        <w:rPr>
          <w:color w:val="000000"/>
          <w:spacing w:val="-3"/>
        </w:rPr>
        <w:t xml:space="preserve">50 </w:t>
      </w:r>
    </w:p>
    <w:p w:rsidR="00EB5F42">
      <w:pPr>
        <w:autoSpaceDE w:val="0"/>
        <w:autoSpaceDN w:val="0"/>
        <w:adjustRightInd w:val="0"/>
        <w:rPr>
          <w:color w:val="000000"/>
          <w:spacing w:val="-3"/>
        </w:rPr>
        <w:sectPr>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6" w:name="Pg56"/>
      <w:bookmarkEnd w:id="56"/>
    </w:p>
    <w:p w:rsidR="00EB5F42">
      <w:pPr>
        <w:autoSpaceDE w:val="0"/>
        <w:autoSpaceDN w:val="0"/>
        <w:adjustRightInd w:val="0"/>
        <w:spacing w:before="105" w:line="720" w:lineRule="exact"/>
        <w:ind w:left="1440" w:right="6882"/>
        <w:jc w:val="both"/>
        <w:rPr>
          <w:rFonts w:ascii="Times New Roman Bold" w:hAnsi="Times New Roman Bold"/>
          <w:color w:val="000000"/>
          <w:spacing w:val="-3"/>
        </w:rPr>
      </w:pPr>
      <w:r>
        <w:rPr>
          <w:rFonts w:ascii="Times New Roman Bold" w:hAnsi="Times New Roman Bold"/>
          <w:color w:val="000000"/>
          <w:spacing w:val="-3"/>
        </w:rPr>
        <w:t xml:space="preserve">SERVICE AGREEMENT NO. 2663 </w:t>
      </w:r>
      <w:r>
        <w:rPr>
          <w:rFonts w:ascii="Times New Roman Bold" w:hAnsi="Times New Roman Bold"/>
          <w:color w:val="000000"/>
          <w:spacing w:val="-3"/>
        </w:rPr>
        <w:br/>
        <w:t>ARTICLE 29.</w:t>
      </w:r>
      <w:r>
        <w:rPr>
          <w:rFonts w:ascii="Arial Bold" w:hAnsi="Arial Bold"/>
          <w:color w:val="000000"/>
          <w:spacing w:val="-3"/>
        </w:rPr>
        <w:t xml:space="preserve"> </w:t>
      </w:r>
      <w:r>
        <w:rPr>
          <w:rFonts w:ascii="Times New Roman Bold" w:hAnsi="Times New Roman Bold"/>
          <w:color w:val="000000"/>
          <w:spacing w:val="-3"/>
        </w:rPr>
        <w:t xml:space="preserve"> MISCELLANEOUS </w:t>
      </w:r>
    </w:p>
    <w:p w:rsidR="00EB5F42">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EB5F42">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EB5F4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EB5F42">
      <w:pPr>
        <w:autoSpaceDE w:val="0"/>
        <w:autoSpaceDN w:val="0"/>
        <w:adjustRightInd w:val="0"/>
        <w:spacing w:before="236" w:line="276" w:lineRule="exact"/>
        <w:ind w:left="1440" w:right="1435" w:firstLine="720"/>
        <w:rPr>
          <w:color w:val="000000"/>
          <w:spacing w:val="-3"/>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w:t>
      </w:r>
      <w:r>
        <w:rPr>
          <w:color w:val="000000"/>
          <w:spacing w:val="-2"/>
        </w:rPr>
        <w:t xml:space="preserve">s of this cover agreement </w:t>
      </w:r>
      <w:r>
        <w:rPr>
          <w:color w:val="000000"/>
          <w:spacing w:val="-2"/>
        </w:rPr>
        <w:br/>
        <w:t xml:space="preserve">shall be given precedence over the Appendices, except as otherwise expressly agreed to in </w:t>
      </w:r>
      <w:r>
        <w:rPr>
          <w:color w:val="000000"/>
          <w:spacing w:val="-2"/>
        </w:rPr>
        <w:br/>
        <w:t xml:space="preserve">writing by the Parties.  As permitted by the foregoing, the Parties expressly agree that the terms </w:t>
      </w:r>
      <w:r>
        <w:rPr>
          <w:color w:val="000000"/>
          <w:spacing w:val="-2"/>
        </w:rPr>
        <w:br/>
        <w:t>and conditions of the Appendices shall</w:t>
      </w:r>
      <w:r>
        <w:rPr>
          <w:color w:val="000000"/>
          <w:spacing w:val="-2"/>
        </w:rPr>
        <w:t xml:space="preserve"> take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EB5F42">
      <w:pPr>
        <w:autoSpaceDE w:val="0"/>
        <w:autoSpaceDN w:val="0"/>
        <w:adjustRightInd w:val="0"/>
        <w:spacing w:before="228" w:line="276" w:lineRule="exact"/>
        <w:ind w:left="2160"/>
        <w:rPr>
          <w:color w:val="000000"/>
          <w:spacing w:val="-2"/>
        </w:rPr>
      </w:pPr>
      <w:r>
        <w:rPr>
          <w:color w:val="000000"/>
          <w:spacing w:val="-2"/>
        </w:rPr>
        <w:t>This Agreement, unless a clear contrary intention appears, shall be constr</w:t>
      </w:r>
      <w:r>
        <w:rPr>
          <w:color w:val="000000"/>
          <w:spacing w:val="-2"/>
        </w:rPr>
        <w:t xml:space="preserve">ued and </w:t>
      </w:r>
    </w:p>
    <w:p w:rsidR="00EB5F4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EB5F42">
      <w:pPr>
        <w:autoSpaceDE w:val="0"/>
        <w:autoSpaceDN w:val="0"/>
        <w:adjustRightInd w:val="0"/>
        <w:spacing w:before="5" w:line="275" w:lineRule="exact"/>
        <w:ind w:left="1440" w:right="1254"/>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w:t>
      </w:r>
      <w:r>
        <w:rPr>
          <w:color w:val="000000"/>
          <w:spacing w:val="-2"/>
        </w:rPr>
        <w:t xml:space="preserve">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w:t>
      </w:r>
      <w:r>
        <w:rPr>
          <w:color w:val="000000"/>
          <w:spacing w:val="-2"/>
        </w:rPr>
        <w:t xml:space="preserve">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w:t>
      </w:r>
      <w:r>
        <w:rPr>
          <w:color w:val="000000"/>
          <w:spacing w:val="-2"/>
        </w:rPr>
        <w:t xml:space="preserve">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w:t>
      </w:r>
      <w:r>
        <w:rPr>
          <w:color w:val="000000"/>
          <w:spacing w:val="-2"/>
        </w:rPr>
        <w:t xml:space="preserve">s such Article of 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w:t>
      </w:r>
      <w:r>
        <w:rPr>
          <w:color w:val="000000"/>
          <w:spacing w:val="-2"/>
        </w:rPr>
        <w:t xml:space="preserve"> “hereto”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w:t>
      </w:r>
      <w:r>
        <w:rPr>
          <w:color w:val="000000"/>
          <w:spacing w:val="-2"/>
        </w:rPr>
        <w:t xml:space="preserve">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EB5F4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EB5F42">
      <w:pPr>
        <w:autoSpaceDE w:val="0"/>
        <w:autoSpaceDN w:val="0"/>
        <w:adjustRightInd w:val="0"/>
        <w:spacing w:before="232" w:line="276" w:lineRule="exact"/>
        <w:ind w:left="2160"/>
        <w:rPr>
          <w:color w:val="000000"/>
          <w:spacing w:val="-2"/>
        </w:rPr>
      </w:pPr>
      <w:r>
        <w:rPr>
          <w:color w:val="000000"/>
          <w:spacing w:val="-2"/>
        </w:rPr>
        <w:t xml:space="preserve">Each Party shall perform its obligations under this Agreement in accordance with </w:t>
      </w:r>
    </w:p>
    <w:p w:rsidR="00EB5F42">
      <w:pPr>
        <w:autoSpaceDE w:val="0"/>
        <w:autoSpaceDN w:val="0"/>
        <w:adjustRightInd w:val="0"/>
        <w:spacing w:before="7" w:line="273" w:lineRule="exact"/>
        <w:ind w:left="1440" w:right="1258"/>
        <w:rPr>
          <w:color w:val="000000"/>
          <w:spacing w:val="-2"/>
        </w:rPr>
      </w:pPr>
      <w:r>
        <w:rPr>
          <w:color w:val="000000"/>
          <w:spacing w:val="-2"/>
        </w:rPr>
        <w:t xml:space="preserve">Applicable Laws and Regulations, Applicable Reliability Standards, the ISO OATT and Good </w:t>
      </w:r>
      <w:r>
        <w:rPr>
          <w:color w:val="000000"/>
          <w:spacing w:val="-2"/>
        </w:rPr>
        <w:br/>
        <w:t>Utility Practice.  To the extent a Party is required or prevented or limited in taki</w:t>
      </w:r>
      <w:r>
        <w:rPr>
          <w:color w:val="000000"/>
          <w:spacing w:val="-2"/>
        </w:rPr>
        <w:t xml:space="preserve">ng any action by </w:t>
      </w:r>
      <w:r>
        <w:rPr>
          <w:color w:val="000000"/>
          <w:spacing w:val="-2"/>
        </w:rPr>
        <w:br/>
        <w:t xml:space="preserve">such regulations and standards, such Party shall not be deemed to be in Breach of this Agreement </w:t>
      </w:r>
      <w:r>
        <w:rPr>
          <w:color w:val="000000"/>
          <w:spacing w:val="-2"/>
        </w:rPr>
        <w:br/>
        <w:t xml:space="preserve">for its compliance therewith.  When any Party becomes aware of such a situation, it shall notify </w:t>
      </w: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line="276" w:lineRule="exact"/>
        <w:ind w:left="6000"/>
        <w:rPr>
          <w:color w:val="000000"/>
          <w:spacing w:val="-2"/>
        </w:rPr>
      </w:pPr>
    </w:p>
    <w:p w:rsidR="00EB5F42">
      <w:pPr>
        <w:autoSpaceDE w:val="0"/>
        <w:autoSpaceDN w:val="0"/>
        <w:adjustRightInd w:val="0"/>
        <w:spacing w:before="173" w:line="276" w:lineRule="exact"/>
        <w:ind w:left="6000"/>
        <w:rPr>
          <w:color w:val="000000"/>
          <w:spacing w:val="-3"/>
        </w:rPr>
      </w:pPr>
      <w:r>
        <w:rPr>
          <w:color w:val="000000"/>
          <w:spacing w:val="-3"/>
        </w:rPr>
        <w:t xml:space="preserve">51 </w:t>
      </w:r>
    </w:p>
    <w:p w:rsidR="00EB5F42">
      <w:pPr>
        <w:autoSpaceDE w:val="0"/>
        <w:autoSpaceDN w:val="0"/>
        <w:adjustRightInd w:val="0"/>
        <w:rPr>
          <w:color w:val="000000"/>
          <w:spacing w:val="-3"/>
        </w:rPr>
        <w:sectPr>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7" w:name="Pg57"/>
      <w:bookmarkEnd w:id="5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250"/>
        <w:jc w:val="both"/>
        <w:rPr>
          <w:color w:val="000000"/>
          <w:spacing w:val="-3"/>
        </w:rPr>
      </w:pPr>
      <w:r>
        <w:rPr>
          <w:color w:val="000000"/>
          <w:spacing w:val="-2"/>
        </w:rPr>
        <w:t xml:space="preserve">the other Parties promptly so that the Parties can discuss the amendment to this Agreement that is </w:t>
      </w:r>
      <w:r>
        <w:rPr>
          <w:color w:val="000000"/>
          <w:spacing w:val="-3"/>
        </w:rPr>
        <w:t xml:space="preserve">appropriate under the circumstances. </w:t>
      </w:r>
    </w:p>
    <w:p w:rsidR="00EB5F4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EB5F42">
      <w:pPr>
        <w:autoSpaceDE w:val="0"/>
        <w:autoSpaceDN w:val="0"/>
        <w:adjustRightInd w:val="0"/>
        <w:spacing w:before="225" w:line="280" w:lineRule="exact"/>
        <w:ind w:left="1440" w:right="1622" w:firstLine="720"/>
        <w:jc w:val="both"/>
        <w:rPr>
          <w:color w:val="000000"/>
          <w:spacing w:val="-2"/>
        </w:rPr>
      </w:pPr>
      <w:r>
        <w:rPr>
          <w:color w:val="000000"/>
          <w:spacing w:val="-2"/>
        </w:rPr>
        <w:t>Except as otherwise stated herein, the obligations of NYISO, Transmission Developer</w:t>
      </w:r>
      <w:r>
        <w:rPr>
          <w:color w:val="000000"/>
          <w:spacing w:val="-2"/>
        </w:rPr>
        <w:t xml:space="preserve"> </w:t>
      </w:r>
      <w:r>
        <w:rPr>
          <w:color w:val="000000"/>
          <w:spacing w:val="-2"/>
        </w:rPr>
        <w:br/>
        <w:t xml:space="preserve">and Connecting Transmission Owner are several, and are neither joint nor joint and several.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EB5F42">
      <w:pPr>
        <w:autoSpaceDE w:val="0"/>
        <w:autoSpaceDN w:val="0"/>
        <w:adjustRightInd w:val="0"/>
        <w:spacing w:before="240" w:line="276" w:lineRule="exact"/>
        <w:ind w:left="2160"/>
        <w:rPr>
          <w:color w:val="000000"/>
          <w:spacing w:val="-2"/>
        </w:rPr>
      </w:pPr>
      <w:r>
        <w:rPr>
          <w:color w:val="000000"/>
          <w:spacing w:val="-2"/>
        </w:rPr>
        <w:t xml:space="preserve">Except as described in Section 6 of Appendix C, this Agreement, including all </w:t>
      </w:r>
    </w:p>
    <w:p w:rsidR="00EB5F42">
      <w:pPr>
        <w:autoSpaceDE w:val="0"/>
        <w:autoSpaceDN w:val="0"/>
        <w:adjustRightInd w:val="0"/>
        <w:spacing w:line="276" w:lineRule="exact"/>
        <w:ind w:left="1440" w:right="1425"/>
        <w:rPr>
          <w:color w:val="000000"/>
          <w:spacing w:val="-3"/>
        </w:rPr>
      </w:pPr>
      <w:r>
        <w:rPr>
          <w:color w:val="000000"/>
          <w:spacing w:val="-2"/>
        </w:rPr>
        <w:t>Appendices and Schedules attached hereto, constitutes the e</w:t>
      </w:r>
      <w:r>
        <w:rPr>
          <w:color w:val="000000"/>
          <w:spacing w:val="-2"/>
        </w:rPr>
        <w:t xml:space="preserve">ntire agreement between the Parties </w:t>
      </w:r>
      <w:r>
        <w:rPr>
          <w:color w:val="000000"/>
          <w:spacing w:val="-2"/>
        </w:rPr>
        <w:br/>
        <w:t xml:space="preserve">with reference to the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Excep</w:t>
      </w:r>
      <w:r>
        <w:rPr>
          <w:color w:val="000000"/>
          <w:spacing w:val="-2"/>
        </w:rPr>
        <w:t xml:space="preserve">t as described in Section 6 of Appendix C, there are no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Agreem</w:t>
      </w:r>
      <w:r>
        <w:rPr>
          <w:color w:val="000000"/>
          <w:spacing w:val="-3"/>
        </w:rPr>
        <w:t xml:space="preserve">ent. </w:t>
      </w:r>
    </w:p>
    <w:p w:rsidR="00EB5F42">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EB5F42">
      <w:pPr>
        <w:autoSpaceDE w:val="0"/>
        <w:autoSpaceDN w:val="0"/>
        <w:adjustRightInd w:val="0"/>
        <w:spacing w:before="239"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EB5F4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EB5F42">
      <w:pPr>
        <w:autoSpaceDE w:val="0"/>
        <w:autoSpaceDN w:val="0"/>
        <w:adjustRightInd w:val="0"/>
        <w:spacing w:before="235" w:line="276" w:lineRule="exact"/>
        <w:ind w:left="2160"/>
        <w:rPr>
          <w:color w:val="000000"/>
          <w:spacing w:val="-2"/>
        </w:rPr>
      </w:pPr>
      <w:r>
        <w:rPr>
          <w:color w:val="000000"/>
          <w:spacing w:val="-2"/>
        </w:rPr>
        <w:t xml:space="preserve">The failure of a Party to this Agreement to insist, on any occasion, upon strict </w:t>
      </w:r>
    </w:p>
    <w:p w:rsidR="00EB5F42">
      <w:pPr>
        <w:autoSpaceDE w:val="0"/>
        <w:autoSpaceDN w:val="0"/>
        <w:adjustRightInd w:val="0"/>
        <w:spacing w:before="4" w:line="276" w:lineRule="exact"/>
        <w:ind w:left="1440"/>
        <w:rPr>
          <w:color w:val="000000"/>
          <w:spacing w:val="-2"/>
        </w:rPr>
      </w:pPr>
      <w:r>
        <w:rPr>
          <w:color w:val="000000"/>
          <w:spacing w:val="-2"/>
        </w:rPr>
        <w:t>perform</w:t>
      </w:r>
      <w:r>
        <w:rPr>
          <w:color w:val="000000"/>
          <w:spacing w:val="-2"/>
        </w:rPr>
        <w:t xml:space="preserve">ance of any provision of this Agreement will not be considered a waiver of any </w:t>
      </w:r>
    </w:p>
    <w:p w:rsidR="00EB5F42">
      <w:pPr>
        <w:autoSpaceDE w:val="0"/>
        <w:autoSpaceDN w:val="0"/>
        <w:adjustRightInd w:val="0"/>
        <w:spacing w:line="277" w:lineRule="exact"/>
        <w:ind w:left="1440" w:right="1469"/>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w:t>
      </w:r>
      <w:r>
        <w:rPr>
          <w:color w:val="000000"/>
          <w:spacing w:val="-2"/>
        </w:rPr>
        <w:t xml:space="preserve">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the Trans</w:t>
      </w:r>
      <w:r>
        <w:rPr>
          <w:color w:val="000000"/>
          <w:spacing w:val="-2"/>
        </w:rPr>
        <w:t xml:space="preserve">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this Agre</w:t>
      </w:r>
      <w:r>
        <w:rPr>
          <w:color w:val="000000"/>
          <w:spacing w:val="-2"/>
        </w:rPr>
        <w:t xml:space="preserve">ement shall, if requested, be provided in writing. </w:t>
      </w:r>
    </w:p>
    <w:p w:rsidR="00EB5F42">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EB5F42">
      <w:pPr>
        <w:autoSpaceDE w:val="0"/>
        <w:autoSpaceDN w:val="0"/>
        <w:adjustRightInd w:val="0"/>
        <w:spacing w:before="245" w:line="270" w:lineRule="exact"/>
        <w:ind w:left="1440" w:right="1308"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t</w:t>
      </w:r>
      <w:r>
        <w:rPr>
          <w:color w:val="000000"/>
          <w:spacing w:val="-3"/>
        </w:rPr>
        <w:t xml:space="preserve">his Agreement.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46" w:line="276" w:lineRule="exact"/>
        <w:ind w:left="6000"/>
        <w:rPr>
          <w:color w:val="000000"/>
          <w:spacing w:val="-3"/>
        </w:rPr>
      </w:pPr>
      <w:r>
        <w:rPr>
          <w:color w:val="000000"/>
          <w:spacing w:val="-3"/>
        </w:rPr>
        <w:t xml:space="preserve">52 </w:t>
      </w:r>
    </w:p>
    <w:p w:rsidR="00EB5F42">
      <w:pPr>
        <w:autoSpaceDE w:val="0"/>
        <w:autoSpaceDN w:val="0"/>
        <w:adjustRightInd w:val="0"/>
        <w:rPr>
          <w:color w:val="000000"/>
          <w:spacing w:val="-3"/>
        </w:rPr>
        <w:sectPr>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8" w:name="Pg58"/>
      <w:bookmarkEnd w:id="5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EB5F42">
      <w:pPr>
        <w:autoSpaceDE w:val="0"/>
        <w:autoSpaceDN w:val="0"/>
        <w:adjustRightInd w:val="0"/>
        <w:spacing w:before="254"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EB5F4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EB5F42">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EB5F4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EB5F42">
      <w:pPr>
        <w:autoSpaceDE w:val="0"/>
        <w:autoSpaceDN w:val="0"/>
        <w:adjustRightInd w:val="0"/>
        <w:spacing w:before="221"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EB5F4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EB5F42">
      <w:pPr>
        <w:autoSpaceDE w:val="0"/>
        <w:autoSpaceDN w:val="0"/>
        <w:adjustRightInd w:val="0"/>
        <w:spacing w:before="242" w:line="274" w:lineRule="exact"/>
        <w:ind w:left="1440" w:right="1267" w:firstLine="720"/>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w:t>
      </w:r>
      <w:r>
        <w:rPr>
          <w:color w:val="000000"/>
          <w:spacing w:val="-2"/>
        </w:rPr>
        <w:t xml:space="preserve">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this Agreement</w:t>
      </w:r>
      <w:r>
        <w:rPr>
          <w:color w:val="000000"/>
          <w:spacing w:val="-2"/>
        </w:rPr>
        <w:t xml:space="preserve">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EB5F4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EB5F42">
      <w:pPr>
        <w:autoSpaceDE w:val="0"/>
        <w:autoSpaceDN w:val="0"/>
        <w:adjustRightInd w:val="0"/>
        <w:spacing w:before="231" w:line="276" w:lineRule="exact"/>
        <w:ind w:left="2160"/>
        <w:rPr>
          <w:color w:val="000000"/>
          <w:spacing w:val="-2"/>
        </w:rPr>
      </w:pPr>
      <w:r>
        <w:rPr>
          <w:color w:val="000000"/>
          <w:spacing w:val="-2"/>
        </w:rPr>
        <w:t>T</w:t>
      </w:r>
      <w:r>
        <w:rPr>
          <w:color w:val="000000"/>
          <w:spacing w:val="-2"/>
        </w:rPr>
        <w:t xml:space="preserve">his Agreement shall not be interpreted or construed to create an association, joint </w:t>
      </w:r>
    </w:p>
    <w:p w:rsidR="00EB5F4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EB5F42">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EB5F42">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EB5F42">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EB5F42">
      <w:pPr>
        <w:autoSpaceDE w:val="0"/>
        <w:autoSpaceDN w:val="0"/>
        <w:adjustRightInd w:val="0"/>
        <w:spacing w:before="237" w:line="276" w:lineRule="exact"/>
        <w:ind w:left="1440" w:right="1262" w:firstLine="720"/>
        <w:rPr>
          <w:color w:val="000000"/>
          <w:spacing w:val="-3"/>
        </w:rPr>
      </w:pPr>
      <w:r>
        <w:rPr>
          <w:color w:val="000000"/>
          <w:spacing w:val="-2"/>
        </w:rPr>
        <w:t>Notwithstanding any other provision of this Agreement, nothing herein shall be construed as relinquishing or foreclosing any rights, including but not limi</w:t>
      </w:r>
      <w:r>
        <w:rPr>
          <w:color w:val="000000"/>
          <w:spacing w:val="-2"/>
        </w:rPr>
        <w:t xml:space="preserve">ted to firm transmission rights, </w:t>
      </w:r>
      <w:r>
        <w:rPr>
          <w:color w:val="000000"/>
          <w:spacing w:val="-2"/>
        </w:rPr>
        <w:b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associated with, the transmis</w:t>
      </w:r>
      <w:r>
        <w:rPr>
          <w:color w:val="000000"/>
          <w:spacing w:val="-2"/>
        </w:rPr>
        <w:t xml:space="preserve">sion capacity, if any, created by the Transmission Project and </w:t>
      </w:r>
      <w:r>
        <w:rPr>
          <w:color w:val="000000"/>
          <w:spacing w:val="-2"/>
        </w:rPr>
        <w:br/>
      </w:r>
      <w:r>
        <w:rPr>
          <w:color w:val="000000"/>
          <w:spacing w:val="-3"/>
        </w:rPr>
        <w:t xml:space="preserve">Network Upgrade Facilities. </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272" w:line="276" w:lineRule="exact"/>
        <w:ind w:left="6000"/>
        <w:rPr>
          <w:color w:val="000000"/>
          <w:spacing w:val="-3"/>
        </w:rPr>
      </w:pPr>
      <w:r>
        <w:rPr>
          <w:color w:val="000000"/>
          <w:spacing w:val="-3"/>
        </w:rPr>
        <w:t xml:space="preserve">53 </w:t>
      </w:r>
    </w:p>
    <w:p w:rsidR="00EB5F42">
      <w:pPr>
        <w:autoSpaceDE w:val="0"/>
        <w:autoSpaceDN w:val="0"/>
        <w:adjustRightInd w:val="0"/>
        <w:rPr>
          <w:color w:val="000000"/>
          <w:spacing w:val="-3"/>
        </w:rPr>
        <w:sectPr>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59" w:name="Pg59"/>
      <w:bookmarkEnd w:id="5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80" w:lineRule="exact"/>
        <w:ind w:left="1440"/>
        <w:jc w:val="both"/>
        <w:rPr>
          <w:rFonts w:ascii="Times New Roman Bold" w:hAnsi="Times New Roman Bold"/>
          <w:color w:val="000000"/>
          <w:spacing w:val="-3"/>
        </w:rPr>
      </w:pPr>
    </w:p>
    <w:p w:rsidR="00EB5F42">
      <w:pPr>
        <w:autoSpaceDE w:val="0"/>
        <w:autoSpaceDN w:val="0"/>
        <w:adjustRightInd w:val="0"/>
        <w:spacing w:before="16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EB5F42">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8" w:line="276" w:lineRule="exact"/>
        <w:ind w:left="1440"/>
        <w:rPr>
          <w:color w:val="000000"/>
          <w:spacing w:val="-3"/>
        </w:rPr>
      </w:pPr>
      <w:r>
        <w:rPr>
          <w:color w:val="000000"/>
          <w:spacing w:val="-3"/>
        </w:rPr>
        <w:t xml:space="preserve">By: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268" w:line="276" w:lineRule="exact"/>
        <w:ind w:left="1440"/>
        <w:rPr>
          <w:color w:val="000000"/>
          <w:spacing w:val="-3"/>
        </w:rPr>
      </w:pPr>
      <w:r>
        <w:rPr>
          <w:color w:val="000000"/>
          <w:spacing w:val="-3"/>
        </w:rPr>
        <w:t xml:space="preserve">Name: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2" w:line="276" w:lineRule="exact"/>
        <w:ind w:left="1440"/>
        <w:rPr>
          <w:color w:val="000000"/>
          <w:spacing w:val="-3"/>
        </w:rPr>
      </w:pPr>
      <w:r>
        <w:rPr>
          <w:color w:val="000000"/>
          <w:spacing w:val="-3"/>
        </w:rPr>
        <w:t xml:space="preserve">Title: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268" w:line="276" w:lineRule="exact"/>
        <w:ind w:left="1440"/>
        <w:rPr>
          <w:color w:val="000000"/>
          <w:spacing w:val="-3"/>
        </w:rPr>
      </w:pPr>
      <w:r>
        <w:rPr>
          <w:color w:val="000000"/>
          <w:spacing w:val="-3"/>
        </w:rPr>
        <w:t xml:space="preserve">Date: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8" w:line="276" w:lineRule="exact"/>
        <w:ind w:left="1440"/>
        <w:rPr>
          <w:color w:val="000000"/>
          <w:spacing w:val="-3"/>
        </w:rPr>
      </w:pPr>
      <w:r>
        <w:rPr>
          <w:color w:val="000000"/>
          <w:spacing w:val="-3"/>
        </w:rPr>
        <w:t xml:space="preserve">By: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268" w:line="276" w:lineRule="exact"/>
        <w:ind w:left="1440"/>
        <w:rPr>
          <w:color w:val="000000"/>
          <w:spacing w:val="-3"/>
        </w:rPr>
      </w:pPr>
      <w:r>
        <w:rPr>
          <w:color w:val="000000"/>
          <w:spacing w:val="-3"/>
        </w:rPr>
        <w:t xml:space="preserve">Name:  Orville Cocking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2" w:line="276" w:lineRule="exact"/>
        <w:ind w:left="1440"/>
        <w:rPr>
          <w:color w:val="000000"/>
          <w:spacing w:val="-2"/>
        </w:rPr>
      </w:pPr>
      <w:r>
        <w:rPr>
          <w:color w:val="000000"/>
          <w:spacing w:val="-2"/>
        </w:rPr>
        <w:t xml:space="preserve">Title: Vice President - Operations </w:t>
      </w:r>
    </w:p>
    <w:p w:rsidR="00EB5F42">
      <w:pPr>
        <w:autoSpaceDE w:val="0"/>
        <w:autoSpaceDN w:val="0"/>
        <w:adjustRightInd w:val="0"/>
        <w:spacing w:line="276" w:lineRule="exact"/>
        <w:ind w:left="1440"/>
        <w:rPr>
          <w:color w:val="000000"/>
          <w:spacing w:val="-2"/>
        </w:rPr>
      </w:pPr>
    </w:p>
    <w:p w:rsidR="00EB5F42">
      <w:pPr>
        <w:autoSpaceDE w:val="0"/>
        <w:autoSpaceDN w:val="0"/>
        <w:adjustRightInd w:val="0"/>
        <w:spacing w:before="268" w:line="276" w:lineRule="exact"/>
        <w:ind w:left="1440"/>
        <w:rPr>
          <w:color w:val="000000"/>
          <w:spacing w:val="-3"/>
        </w:rPr>
      </w:pPr>
      <w:r>
        <w:rPr>
          <w:color w:val="000000"/>
          <w:spacing w:val="-3"/>
        </w:rPr>
        <w:t xml:space="preserve">Date: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Transco, LLC </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6480"/>
        </w:tabs>
        <w:autoSpaceDE w:val="0"/>
        <w:autoSpaceDN w:val="0"/>
        <w:adjustRightInd w:val="0"/>
        <w:spacing w:before="12" w:line="276" w:lineRule="exact"/>
        <w:ind w:left="1440"/>
        <w:rPr>
          <w:color w:val="000000"/>
          <w:spacing w:val="-3"/>
        </w:rPr>
      </w:pPr>
      <w:r>
        <w:rPr>
          <w:color w:val="000000"/>
          <w:spacing w:val="-3"/>
        </w:rPr>
        <w:t>By:</w:t>
      </w:r>
      <w:r>
        <w:rPr>
          <w:color w:val="000000"/>
          <w:spacing w:val="-3"/>
        </w:rPr>
        <w:tab/>
        <w:t>By: ______________________________</w:t>
      </w:r>
    </w:p>
    <w:p w:rsidR="00EB5F42">
      <w:pPr>
        <w:autoSpaceDE w:val="0"/>
        <w:autoSpaceDN w:val="0"/>
        <w:adjustRightInd w:val="0"/>
        <w:spacing w:line="276" w:lineRule="exact"/>
        <w:ind w:left="1440"/>
        <w:rPr>
          <w:color w:val="000000"/>
          <w:spacing w:val="-3"/>
        </w:rPr>
      </w:pPr>
    </w:p>
    <w:p w:rsidR="00EB5F42">
      <w:pPr>
        <w:tabs>
          <w:tab w:val="left" w:pos="6480"/>
        </w:tabs>
        <w:autoSpaceDE w:val="0"/>
        <w:autoSpaceDN w:val="0"/>
        <w:adjustRightInd w:val="0"/>
        <w:spacing w:before="275" w:line="276" w:lineRule="exact"/>
        <w:ind w:left="1440"/>
        <w:rPr>
          <w:color w:val="000000"/>
          <w:spacing w:val="-3"/>
          <w:u w:val="single"/>
        </w:rPr>
      </w:pPr>
      <w:r>
        <w:rPr>
          <w:color w:val="000000"/>
          <w:spacing w:val="-3"/>
        </w:rPr>
        <w:t>Name:  Victor Mullin</w:t>
      </w:r>
      <w:r>
        <w:rPr>
          <w:color w:val="000000"/>
          <w:spacing w:val="-3"/>
        </w:rPr>
        <w:tab/>
        <w:t xml:space="preserve">Name: </w:t>
      </w:r>
      <w:r>
        <w:rPr>
          <w:color w:val="000000"/>
          <w:spacing w:val="-3"/>
          <w:u w:val="single"/>
        </w:rPr>
        <w:t>Paul Haering ________________</w:t>
      </w:r>
    </w:p>
    <w:p w:rsidR="00EB5F42">
      <w:pPr>
        <w:autoSpaceDE w:val="0"/>
        <w:autoSpaceDN w:val="0"/>
        <w:adjustRightInd w:val="0"/>
        <w:spacing w:line="276" w:lineRule="exact"/>
        <w:ind w:left="1440"/>
        <w:rPr>
          <w:color w:val="000000"/>
          <w:spacing w:val="-3"/>
          <w:u w:val="single"/>
        </w:rPr>
      </w:pPr>
    </w:p>
    <w:p w:rsidR="00EB5F42">
      <w:pPr>
        <w:autoSpaceDE w:val="0"/>
        <w:autoSpaceDN w:val="0"/>
        <w:adjustRightInd w:val="0"/>
        <w:spacing w:line="276" w:lineRule="exact"/>
        <w:ind w:left="1440"/>
        <w:rPr>
          <w:color w:val="000000"/>
          <w:spacing w:val="-3"/>
          <w:u w:val="single"/>
        </w:rPr>
      </w:pPr>
    </w:p>
    <w:p w:rsidR="00EB5F42">
      <w:pPr>
        <w:tabs>
          <w:tab w:val="left" w:pos="6480"/>
        </w:tabs>
        <w:autoSpaceDE w:val="0"/>
        <w:autoSpaceDN w:val="0"/>
        <w:adjustRightInd w:val="0"/>
        <w:spacing w:before="1" w:line="276" w:lineRule="exact"/>
        <w:ind w:left="1440"/>
        <w:rPr>
          <w:color w:val="000000"/>
          <w:spacing w:val="-3"/>
          <w:u w:val="single"/>
        </w:rPr>
      </w:pPr>
      <w:r>
        <w:rPr>
          <w:color w:val="000000"/>
          <w:spacing w:val="-3"/>
        </w:rPr>
        <w:t>Title:  President</w:t>
      </w:r>
      <w:r>
        <w:rPr>
          <w:color w:val="000000"/>
          <w:spacing w:val="-3"/>
        </w:rPr>
        <w:tab/>
        <w:t xml:space="preserve">Title: </w:t>
      </w:r>
      <w:r>
        <w:rPr>
          <w:color w:val="000000"/>
          <w:spacing w:val="-3"/>
          <w:u w:val="single"/>
        </w:rPr>
        <w:t>Vice President of Capital Investment</w:t>
      </w:r>
    </w:p>
    <w:p w:rsidR="00EB5F42">
      <w:pPr>
        <w:autoSpaceDE w:val="0"/>
        <w:autoSpaceDN w:val="0"/>
        <w:adjustRightInd w:val="0"/>
        <w:spacing w:line="276" w:lineRule="exact"/>
        <w:ind w:left="1440"/>
        <w:rPr>
          <w:color w:val="000000"/>
          <w:spacing w:val="-3"/>
          <w:u w:val="single"/>
        </w:rPr>
      </w:pPr>
    </w:p>
    <w:p w:rsidR="00EB5F42">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 _____________________________</w:t>
      </w: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line="276" w:lineRule="exact"/>
        <w:ind w:left="6000"/>
        <w:rPr>
          <w:color w:val="000000"/>
          <w:spacing w:val="-3"/>
        </w:rPr>
      </w:pPr>
    </w:p>
    <w:p w:rsidR="00EB5F42">
      <w:pPr>
        <w:autoSpaceDE w:val="0"/>
        <w:autoSpaceDN w:val="0"/>
        <w:adjustRightInd w:val="0"/>
        <w:spacing w:before="148" w:line="276" w:lineRule="exact"/>
        <w:ind w:left="6000"/>
        <w:rPr>
          <w:color w:val="000000"/>
          <w:spacing w:val="-3"/>
        </w:rPr>
      </w:pPr>
      <w:r>
        <w:rPr>
          <w:color w:val="000000"/>
          <w:spacing w:val="-3"/>
        </w:rPr>
        <w:t xml:space="preserve">54 </w:t>
      </w:r>
      <w:r>
        <w:rPr>
          <w:color w:val="000000"/>
          <w:spacing w:val="-3"/>
        </w:rPr>
        <w:pict>
          <v:shape id="_x0000_s1027" style="height:1pt;margin-left:92.3pt;margin-top:153.55pt;mso-position-horizontal-relative:page;mso-position-vertical-relative:page;position:absolute;width:195.7pt;z-index:-251609088" coordsize="3914,20" o:allowincell="f" path="m,20hal3914,20hal3914,hal,hal,20hae" fillcolor="black" stroked="f">
            <v:path arrowok="t"/>
          </v:shape>
        </w:pict>
      </w:r>
      <w:r>
        <w:rPr>
          <w:color w:val="000000"/>
          <w:spacing w:val="-3"/>
        </w:rPr>
        <w:pict>
          <v:shape id="_x0000_s1028" style="height:1pt;margin-left:110pt;margin-top:194.95pt;mso-position-horizontal-relative:page;mso-position-vertical-relative:page;position:absolute;width:178pt;z-index:-251600896" coordsize="3560,20" o:allowincell="f" path="m,20hal3560,20hal3560,hal,hal,20hae" fillcolor="black" stroked="f">
            <v:path arrowok="t"/>
          </v:shape>
        </w:pict>
      </w:r>
      <w:r>
        <w:rPr>
          <w:color w:val="000000"/>
          <w:spacing w:val="-3"/>
        </w:rPr>
        <w:pict>
          <v:shape id="_x0000_s1029" style="height:1pt;margin-left:100.95pt;margin-top:236.35pt;mso-position-horizontal-relative:page;mso-position-vertical-relative:page;position:absolute;width:187.05pt;z-index:-251576320" coordsize="3741,20" o:allowincell="f" path="m,20hal3741,20hal3741,hal,hal,20hae" fillcolor="black" stroked="f">
            <v:path arrowok="t"/>
          </v:shape>
        </w:pict>
      </w:r>
      <w:r>
        <w:rPr>
          <w:color w:val="000000"/>
          <w:spacing w:val="-3"/>
        </w:rPr>
        <w:pict>
          <v:shape id="_x0000_s1030" style="height:1pt;margin-left:100.95pt;margin-top:277.75pt;mso-position-horizontal-relative:page;mso-position-vertical-relative:page;position:absolute;width:187.05pt;z-index:-251560960" coordsize="3741,20" o:allowincell="f" path="m,20hal3741,20hal3741,hal,hal,20hae" fillcolor="black" stroked="f">
            <v:path arrowok="t"/>
          </v:shape>
        </w:pict>
      </w:r>
      <w:r>
        <w:rPr>
          <w:color w:val="000000"/>
          <w:spacing w:val="-3"/>
        </w:rPr>
        <w:pict>
          <v:shape id="_x0000_s1031" style="height:1pt;margin-left:92.3pt;margin-top:360.55pt;mso-position-horizontal-relative:page;mso-position-vertical-relative:page;position:absolute;width:195.7pt;z-index:-251528192" coordsize="3914,20" o:allowincell="f" path="m,20hal3914,20hal3914,hal,hal,20hae" fillcolor="black" stroked="f">
            <v:path arrowok="t"/>
          </v:shape>
        </w:pict>
      </w:r>
      <w:r>
        <w:rPr>
          <w:color w:val="000000"/>
          <w:spacing w:val="-3"/>
        </w:rPr>
        <w:pict>
          <v:shape id="_x0000_s1032" style="height:1pt;margin-left:110.05pt;margin-top:401.95pt;mso-position-horizontal-relative:page;mso-position-vertical-relative:page;position:absolute;width:141.95pt;z-index:-251494400" coordsize="2839,20" o:allowincell="f" path="m,20hal2839,20hal2839,hal,hal,20hae" fillcolor="black" stroked="f">
            <v:path arrowok="t"/>
          </v:shape>
        </w:pict>
      </w:r>
      <w:r>
        <w:rPr>
          <w:color w:val="000000"/>
          <w:spacing w:val="-3"/>
        </w:rPr>
        <w:pict>
          <v:shape id="_x0000_s1033" style="height:1pt;margin-left:101pt;margin-top:443.3pt;mso-position-horizontal-relative:page;mso-position-vertical-relative:page;position:absolute;width:187pt;z-index:-251456512" coordsize="3740,20" o:allowincell="f" path="m,20hal3740,20hal3740,hal,hal,20hae" fillcolor="black" stroked="f">
            <v:path arrowok="t"/>
          </v:shape>
        </w:pict>
      </w:r>
      <w:r>
        <w:rPr>
          <w:color w:val="000000"/>
          <w:spacing w:val="-3"/>
        </w:rPr>
        <w:pict>
          <v:shape id="_x0000_s1034" style="height:1pt;margin-left:100.95pt;margin-top:484.7pt;mso-position-horizontal-relative:page;mso-position-vertical-relative:page;position:absolute;width:187.05pt;z-index:-251422720" coordsize="3741,20" o:allowincell="f" path="m,20hal3741,20hal3741,hal,hal,20hae" fillcolor="black" stroked="f">
            <v:path arrowok="t"/>
          </v:shape>
        </w:pict>
      </w:r>
      <w:r>
        <w:rPr>
          <w:color w:val="000000"/>
          <w:spacing w:val="-3"/>
        </w:rPr>
        <w:pict>
          <v:shape id="_x0000_s1035" style="height:1pt;margin-left:95.3pt;margin-top:567.5pt;mso-position-horizontal-relative:page;mso-position-vertical-relative:page;position:absolute;width:192.7pt;z-index:-251377664" coordsize="3854,20" o:allowincell="f" path="m,20hal3854,20hal3854,hal,hal,20hae" fillcolor="black" stroked="f">
            <v:path arrowok="t"/>
          </v:shape>
        </w:pict>
      </w:r>
      <w:r>
        <w:rPr>
          <w:color w:val="000000"/>
          <w:spacing w:val="-3"/>
        </w:rPr>
        <w:pict>
          <v:shape id="_x0000_s1036" style="height:1pt;margin-left:110.05pt;margin-top:608.9pt;mso-position-horizontal-relative:page;mso-position-vertical-relative:page;position:absolute;width:177.95pt;z-index:-251344896" coordsize="3559,20" o:allowincell="f" path="m,20hal3559,20hal3559,hal,hal,20hae" fillcolor="black" stroked="f">
            <v:path arrowok="t"/>
          </v:shape>
        </w:pict>
      </w:r>
      <w:r>
        <w:rPr>
          <w:color w:val="000000"/>
          <w:spacing w:val="-3"/>
        </w:rPr>
        <w:pict>
          <v:shape id="_x0000_s1037" style="height:1pt;margin-left:104.05pt;margin-top:650.3pt;mso-position-horizontal-relative:page;mso-position-vertical-relative:page;position:absolute;width:183.95pt;z-index:-251301888" coordsize="3679,20" o:allowincell="f" path="m,20hal3679,20hal3679,hal,hal,20hae" fillcolor="black" stroked="f">
            <v:path arrowok="t"/>
          </v:shape>
        </w:pict>
      </w:r>
      <w:r>
        <w:rPr>
          <w:color w:val="000000"/>
          <w:spacing w:val="-3"/>
        </w:rPr>
        <w:pict>
          <v:shape id="_x0000_s1038" style="height:1pt;margin-left:104pt;margin-top:691.7pt;mso-position-horizontal-relative:page;mso-position-vertical-relative:page;position:absolute;width:184pt;z-index:-251271168" coordsize="3680,20" o:allowincell="f" path="m,20hal3680,20hal3680,hal,hal,20hae" fillcolor="black" stroked="f">
            <v:path arrowok="t"/>
          </v:shape>
        </w:pict>
      </w:r>
    </w:p>
    <w:p w:rsidR="00EB5F42">
      <w:pPr>
        <w:autoSpaceDE w:val="0"/>
        <w:autoSpaceDN w:val="0"/>
        <w:adjustRightInd w:val="0"/>
        <w:rPr>
          <w:color w:val="000000"/>
          <w:spacing w:val="-3"/>
        </w:rPr>
        <w:sectPr>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0" w:name="Pg60"/>
      <w:bookmarkEnd w:id="6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EB5F4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EB5F42">
      <w:pPr>
        <w:autoSpaceDE w:val="0"/>
        <w:autoSpaceDN w:val="0"/>
        <w:adjustRightInd w:val="0"/>
        <w:spacing w:before="1" w:line="256" w:lineRule="exact"/>
        <w:ind w:left="2160"/>
        <w:rPr>
          <w:color w:val="000000"/>
          <w:spacing w:val="-3"/>
        </w:rPr>
      </w:pPr>
      <w:r>
        <w:rPr>
          <w:color w:val="000000"/>
          <w:spacing w:val="-3"/>
        </w:rPr>
        <w:t xml:space="preserve">Network Upgrade Facilities </w:t>
      </w:r>
    </w:p>
    <w:p w:rsidR="00EB5F4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EB5F42">
      <w:pPr>
        <w:autoSpaceDE w:val="0"/>
        <w:autoSpaceDN w:val="0"/>
        <w:adjustRightInd w:val="0"/>
        <w:spacing w:before="4" w:line="276" w:lineRule="exact"/>
        <w:ind w:left="2160"/>
        <w:rPr>
          <w:color w:val="000000"/>
          <w:spacing w:val="-3"/>
        </w:rPr>
      </w:pPr>
      <w:r>
        <w:rPr>
          <w:color w:val="000000"/>
          <w:spacing w:val="-3"/>
        </w:rPr>
        <w:t xml:space="preserve">Milestones </w:t>
      </w:r>
    </w:p>
    <w:p w:rsidR="00EB5F4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EB5F42">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EB5F4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EB5F42">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EB5F4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EB5F42">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EB5F4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EB5F42">
      <w:pPr>
        <w:autoSpaceDE w:val="0"/>
        <w:autoSpaceDN w:val="0"/>
        <w:adjustRightInd w:val="0"/>
        <w:spacing w:before="1" w:line="256" w:lineRule="exact"/>
        <w:ind w:left="2160"/>
        <w:rPr>
          <w:color w:val="000000"/>
          <w:spacing w:val="-3"/>
        </w:rPr>
      </w:pPr>
      <w:r>
        <w:rPr>
          <w:color w:val="000000"/>
          <w:spacing w:val="-3"/>
        </w:rPr>
        <w:t xml:space="preserve">In-Service Date </w:t>
      </w:r>
    </w:p>
    <w:p w:rsidR="00EB5F4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EB5F42">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EB5F42">
      <w:pPr>
        <w:autoSpaceDE w:val="0"/>
        <w:autoSpaceDN w:val="0"/>
        <w:adjustRightInd w:val="0"/>
        <w:rPr>
          <w:color w:val="000000"/>
          <w:spacing w:val="-3"/>
        </w:rPr>
        <w:sectPr>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1" w:name="Pg61"/>
      <w:bookmarkEnd w:id="6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EB5F42">
      <w:pPr>
        <w:autoSpaceDE w:val="0"/>
        <w:autoSpaceDN w:val="0"/>
        <w:adjustRightInd w:val="0"/>
        <w:spacing w:before="240" w:line="276" w:lineRule="exact"/>
        <w:ind w:left="1440" w:firstLine="2693"/>
        <w:rPr>
          <w:rFonts w:ascii="Times New Roman Bold" w:hAnsi="Times New Roman Bold"/>
          <w:color w:val="000000"/>
          <w:spacing w:val="-3"/>
        </w:rPr>
      </w:pPr>
      <w:r>
        <w:rPr>
          <w:rFonts w:ascii="Times New Roman Bold" w:hAnsi="Times New Roman Bold"/>
          <w:color w:val="000000"/>
          <w:spacing w:val="-3"/>
        </w:rPr>
        <w:t>NETWORK UPGRADE FACILITIES</w:t>
      </w:r>
    </w:p>
    <w:p w:rsidR="00EB5F4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EB5F4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Network </w:t>
      </w:r>
      <w:r>
        <w:rPr>
          <w:rFonts w:ascii="Times New Roman Bold" w:hAnsi="Times New Roman Bold"/>
          <w:color w:val="000000"/>
          <w:spacing w:val="-3"/>
        </w:rPr>
        <w:t>Upgrade Facilities for Connecting Transmission Owner’s</w:t>
      </w:r>
    </w:p>
    <w:p w:rsidR="00EB5F42">
      <w:pPr>
        <w:autoSpaceDE w:val="0"/>
        <w:autoSpaceDN w:val="0"/>
        <w:adjustRightInd w:val="0"/>
        <w:spacing w:line="272" w:lineRule="exact"/>
        <w:ind w:left="2880"/>
        <w:rPr>
          <w:rFonts w:ascii="Times New Roman Bold" w:hAnsi="Times New Roman Bold"/>
          <w:color w:val="000000"/>
          <w:spacing w:val="-3"/>
        </w:rPr>
      </w:pPr>
      <w:r>
        <w:rPr>
          <w:rFonts w:ascii="Times New Roman Bold" w:hAnsi="Times New Roman Bold"/>
          <w:color w:val="000000"/>
          <w:spacing w:val="-3"/>
        </w:rPr>
        <w:t xml:space="preserve">Transmission System </w:t>
      </w:r>
    </w:p>
    <w:p w:rsidR="00EB5F42">
      <w:pPr>
        <w:autoSpaceDE w:val="0"/>
        <w:autoSpaceDN w:val="0"/>
        <w:adjustRightInd w:val="0"/>
        <w:spacing w:before="262" w:line="280" w:lineRule="exact"/>
        <w:ind w:left="1440" w:right="1416" w:firstLine="720"/>
        <w:rPr>
          <w:color w:val="000000"/>
          <w:spacing w:val="-3"/>
        </w:rPr>
      </w:pPr>
      <w:r>
        <w:rPr>
          <w:color w:val="000000"/>
          <w:spacing w:val="-2"/>
        </w:rPr>
        <w:t>The Transmission Project will interconnect to the New York State Transmission System at existing transmission facilities owned and operated by the Connecting Transmission Owner. Th</w:t>
      </w:r>
      <w:r>
        <w:rPr>
          <w:color w:val="000000"/>
          <w:spacing w:val="-2"/>
        </w:rPr>
        <w:t xml:space="preserve">e Facilities Study identified NUFs required to reliably interconnect the Transmission Project to the Connecting Transmission Owner’s system.  Connecting Transmission Owner will own, </w:t>
      </w:r>
      <w:r>
        <w:rPr>
          <w:color w:val="000000"/>
          <w:spacing w:val="-3"/>
        </w:rPr>
        <w:t xml:space="preserve">control, operate, and maintain the NUFs. </w:t>
      </w:r>
    </w:p>
    <w:p w:rsidR="00EB5F42">
      <w:pPr>
        <w:autoSpaceDE w:val="0"/>
        <w:autoSpaceDN w:val="0"/>
        <w:adjustRightInd w:val="0"/>
        <w:spacing w:before="264" w:line="276" w:lineRule="exact"/>
        <w:ind w:left="2160"/>
        <w:rPr>
          <w:color w:val="000000"/>
          <w:spacing w:val="-3"/>
        </w:rPr>
      </w:pPr>
      <w:r>
        <w:rPr>
          <w:color w:val="000000"/>
          <w:spacing w:val="-3"/>
        </w:rPr>
        <w:t xml:space="preserve">The NUFs on Connecting Transmission Owner’s system are as follows: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8" w:line="276" w:lineRule="exact"/>
        <w:ind w:left="2160"/>
        <w:rPr>
          <w:rFonts w:ascii="Times New Roman Italic" w:hAnsi="Times New Roman Italic"/>
          <w:color w:val="000000"/>
          <w:spacing w:val="-2"/>
        </w:rPr>
      </w:pPr>
      <w:r>
        <w:rPr>
          <w:rFonts w:ascii="Times New Roman Italic" w:hAnsi="Times New Roman Italic"/>
          <w:color w:val="000000"/>
          <w:spacing w:val="-2"/>
        </w:rPr>
        <w:t xml:space="preserve">i.  Upgrades to Connecting Transmission Owner’s Sugarloaf 138 kV Substation </w:t>
      </w:r>
    </w:p>
    <w:p w:rsidR="00EB5F42">
      <w:pPr>
        <w:autoSpaceDE w:val="0"/>
        <w:autoSpaceDN w:val="0"/>
        <w:adjustRightInd w:val="0"/>
        <w:spacing w:before="264" w:line="276" w:lineRule="exact"/>
        <w:ind w:left="2160"/>
        <w:rPr>
          <w:color w:val="000000"/>
          <w:spacing w:val="-2"/>
        </w:rPr>
      </w:pPr>
      <w:r>
        <w:rPr>
          <w:color w:val="000000"/>
          <w:spacing w:val="-2"/>
        </w:rPr>
        <w:t xml:space="preserve">The NUFs at the Sugarloaf 138 kV Substation include an expansion of the existing </w:t>
      </w:r>
    </w:p>
    <w:p w:rsidR="00EB5F42">
      <w:pPr>
        <w:autoSpaceDE w:val="0"/>
        <w:autoSpaceDN w:val="0"/>
        <w:adjustRightInd w:val="0"/>
        <w:spacing w:before="4" w:line="277" w:lineRule="exact"/>
        <w:ind w:left="1440" w:right="1402"/>
        <w:rPr>
          <w:color w:val="000000"/>
          <w:spacing w:val="-2"/>
        </w:rPr>
      </w:pPr>
      <w:r>
        <w:rPr>
          <w:color w:val="000000"/>
          <w:spacing w:val="-2"/>
        </w:rPr>
        <w:t>substation, which will consi</w:t>
      </w:r>
      <w:r>
        <w:rPr>
          <w:color w:val="000000"/>
          <w:spacing w:val="-2"/>
        </w:rPr>
        <w:t xml:space="preserve">st of an additional breaker and a half bay with two circuit breakers </w:t>
      </w:r>
      <w:r>
        <w:rPr>
          <w:color w:val="000000"/>
          <w:spacing w:val="-2"/>
        </w:rPr>
        <w:br/>
        <w:t xml:space="preserve">and associated disconnect switches.  The east and west main buses will be expanded by 38 feet </w:t>
      </w:r>
      <w:r>
        <w:rPr>
          <w:color w:val="000000"/>
          <w:spacing w:val="-2"/>
        </w:rPr>
        <w:br/>
        <w:t xml:space="preserve">each.  The existing fence line will not be reconfigured.  The expansion will occur in a </w:t>
      </w:r>
      <w:r>
        <w:rPr>
          <w:color w:val="000000"/>
          <w:spacing w:val="-2"/>
        </w:rPr>
        <w:br/>
        <w:t>no</w:t>
      </w:r>
      <w:r>
        <w:rPr>
          <w:color w:val="000000"/>
          <w:spacing w:val="-2"/>
        </w:rPr>
        <w:t xml:space="preserve">rtheasterly direction within the 38 foot apron of available space.  The existing control house </w:t>
      </w:r>
      <w:r>
        <w:rPr>
          <w:color w:val="000000"/>
          <w:spacing w:val="-2"/>
        </w:rPr>
        <w:br/>
        <w:t xml:space="preserve">will need to be confirmed if sufficient space is available for the additional relay panel as well as </w:t>
      </w:r>
      <w:r>
        <w:rPr>
          <w:color w:val="000000"/>
          <w:spacing w:val="-2"/>
        </w:rPr>
        <w:br/>
        <w:t xml:space="preserve">AC/DC power.  As the original substation design accounted </w:t>
      </w:r>
      <w:r>
        <w:rPr>
          <w:color w:val="000000"/>
          <w:spacing w:val="-2"/>
        </w:rPr>
        <w:t xml:space="preserve">for a future bay extension, it is </w:t>
      </w:r>
      <w:r>
        <w:rPr>
          <w:color w:val="000000"/>
          <w:spacing w:val="-2"/>
        </w:rPr>
        <w:br/>
        <w:t xml:space="preserve">anticipated that sufficient space and capacity was also designed in.  So, there is assumed to be </w:t>
      </w:r>
      <w:r>
        <w:rPr>
          <w:color w:val="000000"/>
          <w:spacing w:val="-2"/>
        </w:rPr>
        <w:br/>
        <w:t xml:space="preserve">originally designed in space and capacity in the AC/DC systems for this expansion. </w:t>
      </w:r>
    </w:p>
    <w:p w:rsidR="00EB5F42">
      <w:pPr>
        <w:autoSpaceDE w:val="0"/>
        <w:autoSpaceDN w:val="0"/>
        <w:adjustRightInd w:val="0"/>
        <w:spacing w:before="264" w:line="276" w:lineRule="exact"/>
        <w:ind w:left="2160"/>
        <w:rPr>
          <w:color w:val="000000"/>
          <w:spacing w:val="-2"/>
        </w:rPr>
      </w:pPr>
      <w:r>
        <w:rPr>
          <w:color w:val="000000"/>
          <w:spacing w:val="-2"/>
        </w:rPr>
        <w:t>The NUFs at the Sugarloaf 138 kV Substa</w:t>
      </w:r>
      <w:r>
        <w:rPr>
          <w:color w:val="000000"/>
          <w:spacing w:val="-2"/>
        </w:rPr>
        <w:t xml:space="preserve">tion will consist of the following: </w:t>
      </w:r>
    </w:p>
    <w:p w:rsidR="00EB5F42">
      <w:pPr>
        <w:autoSpaceDE w:val="0"/>
        <w:autoSpaceDN w:val="0"/>
        <w:adjustRightInd w:val="0"/>
        <w:spacing w:line="276" w:lineRule="exact"/>
        <w:ind w:left="2084"/>
        <w:rPr>
          <w:color w:val="000000"/>
          <w:spacing w:val="-2"/>
        </w:rPr>
      </w:pPr>
    </w:p>
    <w:p w:rsidR="00EB5F42">
      <w:pPr>
        <w:autoSpaceDE w:val="0"/>
        <w:autoSpaceDN w:val="0"/>
        <w:adjustRightInd w:val="0"/>
        <w:spacing w:before="88"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138kV overhead take-off structure; </w:t>
      </w:r>
    </w:p>
    <w:p w:rsidR="00EB5F42">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145 kV, 2000 A, 40 KA SF</w:t>
      </w:r>
      <w:r>
        <w:rPr>
          <w:color w:val="000000"/>
          <w:spacing w:val="-1"/>
          <w:sz w:val="16"/>
        </w:rPr>
        <w:t>6</w:t>
      </w:r>
      <w:r>
        <w:rPr>
          <w:color w:val="000000"/>
          <w:spacing w:val="-1"/>
        </w:rPr>
        <w:t xml:space="preserve"> circuit breakers; </w:t>
      </w:r>
    </w:p>
    <w:p w:rsidR="00EB5F42">
      <w:pPr>
        <w:tabs>
          <w:tab w:val="left" w:pos="2444"/>
        </w:tabs>
        <w:autoSpaceDE w:val="0"/>
        <w:autoSpaceDN w:val="0"/>
        <w:adjustRightInd w:val="0"/>
        <w:spacing w:before="85" w:line="300" w:lineRule="exact"/>
        <w:ind w:left="2084" w:right="147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three phase, 138 kV, 2000 A, 650kV BIL, triple-pole single-throw (“TPST”) </w:t>
      </w:r>
      <w:r>
        <w:rPr>
          <w:color w:val="000000"/>
          <w:spacing w:val="-1"/>
        </w:rPr>
        <w:br/>
      </w:r>
      <w:r>
        <w:rPr>
          <w:color w:val="000000"/>
          <w:spacing w:val="-1"/>
        </w:rPr>
        <w:tab/>
      </w:r>
      <w:r>
        <w:rPr>
          <w:color w:val="000000"/>
          <w:spacing w:val="-3"/>
        </w:rPr>
        <w:t xml:space="preserve">vertical break manual operated disconnect switches; </w:t>
      </w:r>
    </w:p>
    <w:p w:rsidR="00EB5F42">
      <w:pPr>
        <w:tabs>
          <w:tab w:val="left" w:pos="2444"/>
        </w:tabs>
        <w:autoSpaceDE w:val="0"/>
        <w:autoSpaceDN w:val="0"/>
        <w:adjustRightInd w:val="0"/>
        <w:spacing w:before="80" w:line="300" w:lineRule="exact"/>
        <w:ind w:left="2084" w:right="13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138 kV, 2000 A, 650kV BIL, TPST vertical break motor operated </w:t>
      </w:r>
      <w:r>
        <w:rPr>
          <w:color w:val="000000"/>
          <w:spacing w:val="-1"/>
        </w:rPr>
        <w:br/>
      </w:r>
      <w:r>
        <w:rPr>
          <w:color w:val="000000"/>
          <w:spacing w:val="-1"/>
        </w:rPr>
        <w:tab/>
      </w:r>
      <w:r>
        <w:rPr>
          <w:color w:val="000000"/>
          <w:spacing w:val="-3"/>
        </w:rPr>
        <w:t xml:space="preserve">line disconnect switch; </w:t>
      </w:r>
    </w:p>
    <w:p w:rsidR="00EB5F42">
      <w:pPr>
        <w:tabs>
          <w:tab w:val="left" w:pos="2444"/>
        </w:tabs>
        <w:autoSpaceDE w:val="0"/>
        <w:autoSpaceDN w:val="0"/>
        <w:adjustRightInd w:val="0"/>
        <w:spacing w:before="80" w:line="300" w:lineRule="exact"/>
        <w:ind w:left="2084" w:right="22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potential transformers (“PTs”) relay grade instrument </w:t>
      </w:r>
      <w:r>
        <w:rPr>
          <w:color w:val="000000"/>
          <w:spacing w:val="-1"/>
        </w:rPr>
        <w:br/>
      </w:r>
      <w:r>
        <w:rPr>
          <w:color w:val="000000"/>
          <w:spacing w:val="-1"/>
        </w:rPr>
        <w:tab/>
      </w:r>
      <w:r>
        <w:rPr>
          <w:color w:val="000000"/>
          <w:spacing w:val="-3"/>
        </w:rPr>
        <w:t xml:space="preserve">transformers; </w:t>
      </w:r>
    </w:p>
    <w:p w:rsidR="00EB5F42">
      <w:pPr>
        <w:autoSpaceDE w:val="0"/>
        <w:autoSpaceDN w:val="0"/>
        <w:adjustRightInd w:val="0"/>
        <w:spacing w:before="34" w:line="380" w:lineRule="exact"/>
        <w:ind w:left="2084" w:right="543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108 kV duty cycle surge arresters; </w:t>
      </w:r>
      <w:r>
        <w:rPr>
          <w:color w:val="000000"/>
          <w:spacing w:val="-3"/>
        </w:rPr>
        <w:t xml:space="preserve">• 138 kV bus and structures; </w:t>
      </w:r>
    </w:p>
    <w:p w:rsidR="00EB5F42">
      <w:pPr>
        <w:autoSpaceDE w:val="0"/>
        <w:autoSpaceDN w:val="0"/>
        <w:adjustRightInd w:val="0"/>
        <w:spacing w:before="86"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switches, instrument transformers, lightning arrestors; </w:t>
      </w:r>
    </w:p>
    <w:p w:rsidR="00EB5F42">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EB5F42">
      <w:pPr>
        <w:autoSpaceDE w:val="0"/>
        <w:autoSpaceDN w:val="0"/>
        <w:adjustRightInd w:val="0"/>
        <w:spacing w:line="276" w:lineRule="exact"/>
        <w:ind w:left="5933"/>
        <w:rPr>
          <w:color w:val="000000"/>
          <w:spacing w:val="-1"/>
        </w:rPr>
      </w:pPr>
    </w:p>
    <w:p w:rsidR="00EB5F42">
      <w:pPr>
        <w:autoSpaceDE w:val="0"/>
        <w:autoSpaceDN w:val="0"/>
        <w:adjustRightInd w:val="0"/>
        <w:spacing w:line="276" w:lineRule="exact"/>
        <w:ind w:left="5933"/>
        <w:rPr>
          <w:color w:val="000000"/>
          <w:spacing w:val="-1"/>
        </w:rPr>
      </w:pPr>
    </w:p>
    <w:p w:rsidR="00EB5F42">
      <w:pPr>
        <w:autoSpaceDE w:val="0"/>
        <w:autoSpaceDN w:val="0"/>
        <w:adjustRightInd w:val="0"/>
        <w:spacing w:before="52" w:line="276" w:lineRule="exact"/>
        <w:ind w:left="5933"/>
        <w:rPr>
          <w:color w:val="000000"/>
          <w:spacing w:val="-3"/>
        </w:rPr>
      </w:pPr>
      <w:r>
        <w:rPr>
          <w:color w:val="000000"/>
          <w:spacing w:val="-3"/>
        </w:rPr>
        <w:t xml:space="preserve">A-1 </w:t>
      </w:r>
    </w:p>
    <w:p w:rsidR="00EB5F42">
      <w:pPr>
        <w:autoSpaceDE w:val="0"/>
        <w:autoSpaceDN w:val="0"/>
        <w:adjustRightInd w:val="0"/>
        <w:rPr>
          <w:color w:val="000000"/>
          <w:spacing w:val="-3"/>
        </w:rPr>
        <w:sectPr>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2" w:name="Pg62"/>
      <w:bookmarkEnd w:id="6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084"/>
        <w:rPr>
          <w:rFonts w:ascii="Times New Roman Bold" w:hAnsi="Times New Roman Bold"/>
          <w:color w:val="000000"/>
          <w:spacing w:val="-3"/>
        </w:rPr>
      </w:pPr>
    </w:p>
    <w:p w:rsidR="00EB5F42">
      <w:pPr>
        <w:autoSpaceDE w:val="0"/>
        <w:autoSpaceDN w:val="0"/>
        <w:adjustRightInd w:val="0"/>
        <w:spacing w:before="188"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line/breaker protection panels (GE L90, GE C60 and SEL 411L); </w:t>
      </w:r>
    </w:p>
    <w:p w:rsidR="00EB5F42">
      <w:pPr>
        <w:tabs>
          <w:tab w:val="left" w:pos="2444"/>
        </w:tabs>
        <w:autoSpaceDE w:val="0"/>
        <w:autoSpaceDN w:val="0"/>
        <w:adjustRightInd w:val="0"/>
        <w:spacing w:before="85" w:line="300" w:lineRule="exact"/>
        <w:ind w:left="2084" w:right="1566"/>
        <w:rPr>
          <w:color w:val="000000"/>
          <w:spacing w:val="-3"/>
        </w:rPr>
      </w:pPr>
      <w:r>
        <w:rPr>
          <w:color w:val="000000"/>
          <w:spacing w:val="-1"/>
        </w:rPr>
        <w:t>•</w:t>
      </w:r>
      <w:r>
        <w:rPr>
          <w:rFonts w:ascii="Arial" w:hAnsi="Arial"/>
          <w:color w:val="000000"/>
          <w:spacing w:val="-1"/>
        </w:rPr>
        <w:t xml:space="preserve"> </w:t>
      </w:r>
      <w:r>
        <w:rPr>
          <w:color w:val="000000"/>
          <w:spacing w:val="-1"/>
        </w:rPr>
        <w:t xml:space="preserve">  review relay setting for existing five (5) lines and eight (8) breakers; modify these </w:t>
      </w:r>
      <w:r>
        <w:rPr>
          <w:color w:val="000000"/>
          <w:spacing w:val="-1"/>
        </w:rPr>
        <w:br/>
      </w:r>
      <w:r>
        <w:rPr>
          <w:color w:val="000000"/>
          <w:spacing w:val="-1"/>
        </w:rPr>
        <w:tab/>
      </w:r>
      <w:r>
        <w:rPr>
          <w:color w:val="000000"/>
          <w:spacing w:val="-2"/>
        </w:rPr>
        <w:t xml:space="preserve">existing relay settings as necessary to accommodate addition of the new 138kV line </w:t>
      </w:r>
      <w:r>
        <w:rPr>
          <w:color w:val="000000"/>
          <w:spacing w:val="-2"/>
        </w:rPr>
        <w:br/>
      </w:r>
      <w:r>
        <w:rPr>
          <w:color w:val="000000"/>
          <w:spacing w:val="-2"/>
        </w:rPr>
        <w:tab/>
      </w:r>
      <w:r>
        <w:rPr>
          <w:color w:val="000000"/>
          <w:spacing w:val="-3"/>
        </w:rPr>
        <w:t>and two (2) ne</w:t>
      </w:r>
      <w:r>
        <w:rPr>
          <w:color w:val="000000"/>
          <w:spacing w:val="-3"/>
        </w:rPr>
        <w:t xml:space="preserve">w 138kV breakers; </w:t>
      </w:r>
    </w:p>
    <w:p w:rsidR="00EB5F42">
      <w:pPr>
        <w:autoSpaceDE w:val="0"/>
        <w:autoSpaceDN w:val="0"/>
        <w:adjustRightInd w:val="0"/>
        <w:spacing w:before="100"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Optical ground wire coil bracket and splice enclosure; </w:t>
      </w:r>
    </w:p>
    <w:p w:rsidR="00EB5F42">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bus support structures, equipment structures, and metering units; </w:t>
      </w:r>
    </w:p>
    <w:p w:rsidR="00EB5F42">
      <w:pPr>
        <w:tabs>
          <w:tab w:val="left" w:pos="2444"/>
        </w:tabs>
        <w:autoSpaceDE w:val="0"/>
        <w:autoSpaceDN w:val="0"/>
        <w:adjustRightInd w:val="0"/>
        <w:spacing w:before="76" w:line="310" w:lineRule="exact"/>
        <w:ind w:left="2084" w:right="1398"/>
        <w:rPr>
          <w:color w:val="000000"/>
          <w:spacing w:val="-3"/>
        </w:rPr>
      </w:pPr>
      <w:r>
        <w:rPr>
          <w:color w:val="000000"/>
          <w:spacing w:val="-1"/>
        </w:rPr>
        <w:t>•</w:t>
      </w:r>
      <w:r>
        <w:rPr>
          <w:rFonts w:ascii="Arial" w:hAnsi="Arial"/>
          <w:color w:val="000000"/>
          <w:spacing w:val="-1"/>
        </w:rPr>
        <w:t xml:space="preserve"> </w:t>
      </w:r>
      <w:r>
        <w:rPr>
          <w:color w:val="000000"/>
          <w:spacing w:val="-1"/>
        </w:rPr>
        <w:t xml:space="preserve">  grounding: NUF grounding shall be in accordance with IEEE Std. 80 and Connecting </w:t>
      </w:r>
      <w:r>
        <w:rPr>
          <w:color w:val="000000"/>
          <w:spacing w:val="-1"/>
        </w:rPr>
        <w:br/>
      </w:r>
      <w:r>
        <w:rPr>
          <w:color w:val="000000"/>
          <w:spacing w:val="-1"/>
        </w:rPr>
        <w:tab/>
      </w:r>
      <w:r>
        <w:rPr>
          <w:color w:val="000000"/>
          <w:spacing w:val="-2"/>
        </w:rPr>
        <w:t xml:space="preserve">Transmission Owner’s standards and would be a part of existing station grounding; </w:t>
      </w:r>
      <w:r>
        <w:rPr>
          <w:color w:val="000000"/>
          <w:spacing w:val="-2"/>
        </w:rPr>
        <w:br/>
      </w:r>
      <w:r>
        <w:rPr>
          <w:color w:val="000000"/>
          <w:spacing w:val="-2"/>
        </w:rPr>
        <w:tab/>
      </w:r>
      <w:r>
        <w:rPr>
          <w:color w:val="000000"/>
          <w:spacing w:val="-3"/>
        </w:rPr>
        <w:t xml:space="preserve">and </w:t>
      </w:r>
    </w:p>
    <w:p w:rsidR="00EB5F42">
      <w:pPr>
        <w:autoSpaceDE w:val="0"/>
        <w:autoSpaceDN w:val="0"/>
        <w:adjustRightInd w:val="0"/>
        <w:spacing w:before="99" w:line="276" w:lineRule="exact"/>
        <w:ind w:left="2084"/>
        <w:rPr>
          <w:color w:val="000000"/>
        </w:rPr>
      </w:pPr>
      <w:r>
        <w:rPr>
          <w:color w:val="000000"/>
        </w:rPr>
        <w:t>•</w:t>
      </w:r>
      <w:r>
        <w:rPr>
          <w:rFonts w:ascii="Arial" w:hAnsi="Arial"/>
          <w:color w:val="000000"/>
        </w:rPr>
        <w:t xml:space="preserve"> </w:t>
      </w:r>
      <w:r>
        <w:rPr>
          <w:color w:val="000000"/>
        </w:rPr>
        <w:t xml:space="preserve">  conduit and cable trench system. </w:t>
      </w:r>
    </w:p>
    <w:p w:rsidR="00EB5F42">
      <w:pPr>
        <w:autoSpaceDE w:val="0"/>
        <w:autoSpaceDN w:val="0"/>
        <w:adjustRightInd w:val="0"/>
        <w:spacing w:line="276" w:lineRule="exact"/>
        <w:ind w:left="2160"/>
        <w:rPr>
          <w:color w:val="000000"/>
        </w:rPr>
      </w:pPr>
    </w:p>
    <w:p w:rsidR="00EB5F42">
      <w:pPr>
        <w:autoSpaceDE w:val="0"/>
        <w:autoSpaceDN w:val="0"/>
        <w:adjustRightInd w:val="0"/>
        <w:spacing w:before="88" w:line="276" w:lineRule="exact"/>
        <w:ind w:left="2160"/>
        <w:rPr>
          <w:color w:val="000000"/>
          <w:spacing w:val="-2"/>
        </w:rPr>
      </w:pPr>
      <w:r>
        <w:rPr>
          <w:color w:val="000000"/>
          <w:spacing w:val="-2"/>
        </w:rPr>
        <w:t xml:space="preserve">Transmission Developer shall provide communication facilities sufficient to meet </w:t>
      </w:r>
    </w:p>
    <w:p w:rsidR="00EB5F42">
      <w:pPr>
        <w:autoSpaceDE w:val="0"/>
        <w:autoSpaceDN w:val="0"/>
        <w:adjustRightInd w:val="0"/>
        <w:spacing w:before="1" w:line="256" w:lineRule="exact"/>
        <w:ind w:left="1440"/>
        <w:rPr>
          <w:color w:val="000000"/>
          <w:spacing w:val="-2"/>
        </w:rPr>
      </w:pPr>
      <w:r>
        <w:rPr>
          <w:color w:val="000000"/>
          <w:spacing w:val="-2"/>
        </w:rPr>
        <w:t xml:space="preserve">Connecting Transmission Owner’s fiber, telephone, radio, system protection, remote meter </w:t>
      </w:r>
    </w:p>
    <w:p w:rsidR="00EB5F42">
      <w:pPr>
        <w:autoSpaceDE w:val="0"/>
        <w:autoSpaceDN w:val="0"/>
        <w:adjustRightInd w:val="0"/>
        <w:spacing w:before="8" w:line="276" w:lineRule="exact"/>
        <w:ind w:left="1440"/>
        <w:rPr>
          <w:color w:val="000000"/>
          <w:spacing w:val="-2"/>
        </w:rPr>
      </w:pPr>
      <w:r>
        <w:rPr>
          <w:color w:val="000000"/>
          <w:spacing w:val="-2"/>
        </w:rPr>
        <w:t xml:space="preserve">reading and energy management system/ supervisory control and data acquisition </w:t>
      </w:r>
    </w:p>
    <w:p w:rsidR="00EB5F42">
      <w:pPr>
        <w:autoSpaceDE w:val="0"/>
        <w:autoSpaceDN w:val="0"/>
        <w:adjustRightInd w:val="0"/>
        <w:spacing w:before="5" w:line="275" w:lineRule="exact"/>
        <w:ind w:left="1440" w:right="1284"/>
        <w:rPr>
          <w:color w:val="000000"/>
          <w:spacing w:val="-3"/>
        </w:rPr>
      </w:pPr>
      <w:r>
        <w:rPr>
          <w:color w:val="000000"/>
          <w:spacing w:val="-2"/>
        </w:rPr>
        <w:t>(“EMS/SCADA”).  Transmission Developer shall also provide the communication channels a</w:t>
      </w:r>
      <w:r>
        <w:rPr>
          <w:color w:val="000000"/>
          <w:spacing w:val="-2"/>
        </w:rPr>
        <w:t xml:space="preserve">nd </w:t>
      </w:r>
      <w:r>
        <w:rPr>
          <w:color w:val="000000"/>
          <w:spacing w:val="-2"/>
        </w:rPr>
        <w:br/>
        <w:t xml:space="preserve">channel hardware following Connecting Transmission Owner’s specifications on type, speed and </w:t>
      </w:r>
      <w:r>
        <w:rPr>
          <w:color w:val="000000"/>
          <w:spacing w:val="-2"/>
        </w:rPr>
        <w:br/>
        <w:t xml:space="preserve">characteristics of the communication channel equipment.  This is to ensure that compatibility </w:t>
      </w:r>
      <w:r>
        <w:rPr>
          <w:color w:val="000000"/>
          <w:spacing w:val="-2"/>
        </w:rPr>
        <w:br/>
        <w:t>with Connecting Transmission Owner’s existing communications, s</w:t>
      </w:r>
      <w:r>
        <w:rPr>
          <w:color w:val="000000"/>
          <w:spacing w:val="-2"/>
        </w:rPr>
        <w:t xml:space="preserve">upervisory control, relaying </w:t>
      </w:r>
      <w:r>
        <w:rPr>
          <w:color w:val="000000"/>
          <w:spacing w:val="-2"/>
        </w:rPr>
        <w:br/>
        <w:t xml:space="preserve">and telemetering equipment is maintained.  The specific type of communication equipment to be </w:t>
      </w:r>
      <w:r>
        <w:rPr>
          <w:color w:val="000000"/>
          <w:spacing w:val="-2"/>
        </w:rPr>
        <w:br/>
        <w:t xml:space="preserve">furnished by Transmission Developer will be reviewed and approved by Connecting </w:t>
      </w:r>
      <w:r>
        <w:rPr>
          <w:color w:val="000000"/>
          <w:spacing w:val="-2"/>
        </w:rPr>
        <w:br/>
        <w:t xml:space="preserve">Transmission Owner.  Transmission Developer shall </w:t>
      </w:r>
      <w:r>
        <w:rPr>
          <w:color w:val="000000"/>
          <w:spacing w:val="-2"/>
        </w:rPr>
        <w:t xml:space="preserve">also reimburse Connecting Transmission </w:t>
      </w:r>
      <w:r>
        <w:rPr>
          <w:color w:val="000000"/>
          <w:spacing w:val="-2"/>
        </w:rPr>
        <w:br/>
        <w:t xml:space="preserve">Owner for any costs of additional communication facilities provided by Connecting </w:t>
      </w:r>
      <w:r>
        <w:rPr>
          <w:color w:val="000000"/>
          <w:spacing w:val="-2"/>
        </w:rPr>
        <w:br/>
      </w:r>
      <w:r>
        <w:rPr>
          <w:color w:val="000000"/>
          <w:spacing w:val="-3"/>
        </w:rPr>
        <w:t xml:space="preserve">Transmission Owner.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9" w:line="276" w:lineRule="exact"/>
        <w:ind w:left="2160"/>
        <w:rPr>
          <w:color w:val="000000"/>
          <w:spacing w:val="-2"/>
        </w:rPr>
      </w:pPr>
      <w:r>
        <w:rPr>
          <w:color w:val="000000"/>
          <w:spacing w:val="-2"/>
        </w:rPr>
        <w:t xml:space="preserve">It is anticipated that the following relays will be installed at the Sugarloaf 138 kV </w:t>
      </w:r>
    </w:p>
    <w:p w:rsidR="00EB5F42">
      <w:pPr>
        <w:autoSpaceDE w:val="0"/>
        <w:autoSpaceDN w:val="0"/>
        <w:adjustRightInd w:val="0"/>
        <w:spacing w:before="1" w:line="280" w:lineRule="exact"/>
        <w:ind w:left="1440" w:right="1530"/>
        <w:jc w:val="both"/>
        <w:rPr>
          <w:color w:val="000000"/>
          <w:spacing w:val="-3"/>
        </w:rPr>
      </w:pPr>
      <w:r>
        <w:rPr>
          <w:color w:val="000000"/>
          <w:spacing w:val="-2"/>
        </w:rPr>
        <w:t>Substation.  It is assum</w:t>
      </w:r>
      <w:r>
        <w:rPr>
          <w:color w:val="000000"/>
          <w:spacing w:val="-2"/>
        </w:rPr>
        <w:t xml:space="preserve">ed that the new bay of breakers will tie into the existing bus differential </w:t>
      </w:r>
      <w:r>
        <w:rPr>
          <w:color w:val="000000"/>
          <w:spacing w:val="-3"/>
        </w:rPr>
        <w:t xml:space="preserve">relays to achieve necessary protection.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8"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Line 30 relaying: </w:t>
      </w:r>
    </w:p>
    <w:p w:rsidR="00EB5F42">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SEL 411L (Primary relaying, communicating via fiber) </w:t>
      </w:r>
    </w:p>
    <w:p w:rsidR="00EB5F42">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GE-L90 (Backup relaying, communicating via fiber) </w:t>
      </w:r>
    </w:p>
    <w:p w:rsidR="00EB5F42">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Breaker failure relaying </w:t>
      </w:r>
    </w:p>
    <w:p w:rsidR="00EB5F42">
      <w:pPr>
        <w:autoSpaceDE w:val="0"/>
        <w:autoSpaceDN w:val="0"/>
        <w:adjustRightInd w:val="0"/>
        <w:spacing w:before="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GE-C60 (2) </w:t>
      </w:r>
    </w:p>
    <w:p w:rsidR="00EB5F42">
      <w:pPr>
        <w:autoSpaceDE w:val="0"/>
        <w:autoSpaceDN w:val="0"/>
        <w:adjustRightInd w:val="0"/>
        <w:spacing w:line="260" w:lineRule="exact"/>
        <w:ind w:left="1440"/>
        <w:jc w:val="both"/>
        <w:rPr>
          <w:color w:val="000000"/>
          <w:spacing w:val="-1"/>
        </w:rPr>
      </w:pPr>
    </w:p>
    <w:p w:rsidR="00EB5F42">
      <w:pPr>
        <w:autoSpaceDE w:val="0"/>
        <w:autoSpaceDN w:val="0"/>
        <w:adjustRightInd w:val="0"/>
        <w:spacing w:before="38" w:line="260" w:lineRule="exact"/>
        <w:ind w:left="1440" w:right="1643"/>
        <w:jc w:val="both"/>
        <w:rPr>
          <w:color w:val="000000"/>
          <w:spacing w:val="-3"/>
        </w:rPr>
      </w:pPr>
      <w:r>
        <w:rPr>
          <w:color w:val="000000"/>
          <w:spacing w:val="-2"/>
        </w:rPr>
        <w:t xml:space="preserve">Revenue metering equipment is being installed at the 115kV Rock Tavern Substation under a </w:t>
      </w:r>
      <w:r>
        <w:rPr>
          <w:color w:val="000000"/>
          <w:spacing w:val="-3"/>
        </w:rPr>
        <w:t xml:space="preserve">separate agreement with Central Hudson Gas and Electric Corporation. </w:t>
      </w:r>
    </w:p>
    <w:p w:rsidR="00EB5F42">
      <w:pPr>
        <w:autoSpaceDE w:val="0"/>
        <w:autoSpaceDN w:val="0"/>
        <w:adjustRightInd w:val="0"/>
        <w:spacing w:line="276" w:lineRule="exact"/>
        <w:ind w:left="1440"/>
        <w:rPr>
          <w:color w:val="000000"/>
          <w:spacing w:val="-3"/>
        </w:rPr>
      </w:pPr>
    </w:p>
    <w:p w:rsidR="00EB5F4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Interconnection to and Network Upgrade Facilit</w:t>
      </w:r>
      <w:r>
        <w:rPr>
          <w:rFonts w:ascii="Times New Roman Bold" w:hAnsi="Times New Roman Bold"/>
          <w:color w:val="000000"/>
          <w:spacing w:val="-3"/>
        </w:rPr>
        <w:t xml:space="preserve">ies for Other Connecting </w:t>
      </w:r>
    </w:p>
    <w:p w:rsidR="00EB5F42">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EB5F4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EB5F42">
      <w:pPr>
        <w:autoSpaceDE w:val="0"/>
        <w:autoSpaceDN w:val="0"/>
        <w:adjustRightInd w:val="0"/>
        <w:spacing w:before="4" w:line="276" w:lineRule="exact"/>
        <w:ind w:left="1440"/>
        <w:rPr>
          <w:color w:val="000000"/>
          <w:spacing w:val="-2"/>
        </w:rPr>
      </w:pPr>
      <w:r>
        <w:rPr>
          <w:color w:val="000000"/>
          <w:spacing w:val="-2"/>
        </w:rPr>
        <w:t xml:space="preserve">Transmission System at existing transmission facilities owned and operated by National Grid, </w:t>
      </w: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before="208" w:line="276" w:lineRule="exact"/>
        <w:ind w:left="5933"/>
        <w:rPr>
          <w:color w:val="000000"/>
          <w:spacing w:val="-3"/>
        </w:rPr>
      </w:pPr>
      <w:r>
        <w:rPr>
          <w:color w:val="000000"/>
          <w:spacing w:val="-3"/>
        </w:rPr>
        <w:t xml:space="preserve">A-2 </w:t>
      </w:r>
    </w:p>
    <w:p w:rsidR="00EB5F42">
      <w:pPr>
        <w:autoSpaceDE w:val="0"/>
        <w:autoSpaceDN w:val="0"/>
        <w:adjustRightInd w:val="0"/>
        <w:rPr>
          <w:color w:val="000000"/>
          <w:spacing w:val="-3"/>
        </w:rPr>
        <w:sectPr>
          <w:headerReference w:type="even" r:id="rId370"/>
          <w:headerReference w:type="default" r:id="rId371"/>
          <w:footerReference w:type="even" r:id="rId372"/>
          <w:footerReference w:type="default" r:id="rId373"/>
          <w:headerReference w:type="first" r:id="rId374"/>
          <w:footerReference w:type="first" r:id="rId37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3" w:name="Pg63"/>
      <w:bookmarkEnd w:id="6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ight="1318"/>
        <w:rPr>
          <w:color w:val="000000"/>
          <w:spacing w:val="-2"/>
        </w:rPr>
      </w:pPr>
      <w:r>
        <w:rPr>
          <w:color w:val="000000"/>
          <w:spacing w:val="-2"/>
        </w:rPr>
        <w:t xml:space="preserve">which is also a Connecting Transmission Owner for the Transmission Project.  The Facilities </w:t>
      </w:r>
      <w:r>
        <w:rPr>
          <w:color w:val="000000"/>
          <w:spacing w:val="-2"/>
        </w:rPr>
        <w:br/>
        <w:t xml:space="preserve">Study identified certain Network Upgrade Facilities at National Grid’s Schodack 115 kV </w:t>
      </w:r>
      <w:r>
        <w:rPr>
          <w:color w:val="000000"/>
          <w:spacing w:val="-2"/>
        </w:rPr>
        <w:br/>
        <w:t>Substation, Gr</w:t>
      </w:r>
      <w:r>
        <w:rPr>
          <w:color w:val="000000"/>
          <w:spacing w:val="-2"/>
        </w:rPr>
        <w:t xml:space="preserve">eenbush 115 kV Substation, Valkin 115 kV Substation, Hudson 115 kV </w:t>
      </w:r>
      <w:r>
        <w:rPr>
          <w:color w:val="000000"/>
          <w:spacing w:val="-2"/>
        </w:rPr>
        <w:br/>
        <w:t xml:space="preserve">Substation, New Scotland Substation and Alps Substation, along with upgrades at the Blue </w:t>
      </w:r>
      <w:r>
        <w:rPr>
          <w:color w:val="000000"/>
          <w:spacing w:val="-2"/>
        </w:rPr>
        <w:br/>
        <w:t xml:space="preserve">Stores 115 kV tap, Buckley Corners 115 kV tap, Fort Orange 115 kV tap, LaFarge 115 kV Tap, </w:t>
      </w:r>
      <w:r>
        <w:rPr>
          <w:color w:val="000000"/>
          <w:spacing w:val="-2"/>
        </w:rPr>
        <w:br/>
        <w:t>ADM Mi</w:t>
      </w:r>
      <w:r>
        <w:rPr>
          <w:color w:val="000000"/>
          <w:spacing w:val="-2"/>
        </w:rPr>
        <w:t xml:space="preserve">lling 115 kV tap, Hudson 115 kV tap, line 14N interconnection point, and Valkin 115 </w:t>
      </w:r>
      <w:r>
        <w:rPr>
          <w:color w:val="000000"/>
          <w:spacing w:val="-2"/>
        </w:rPr>
        <w:br/>
        <w:t xml:space="preserve">kV tap, which Network Upgrade Facilities are required to reliably interconnect the Transmission </w:t>
      </w:r>
      <w:r>
        <w:rPr>
          <w:color w:val="000000"/>
          <w:spacing w:val="-2"/>
        </w:rPr>
        <w:br/>
        <w:t>Project to National Grid’s system.  The Transmission Developer, National G</w:t>
      </w:r>
      <w:r>
        <w:rPr>
          <w:color w:val="000000"/>
          <w:spacing w:val="-2"/>
        </w:rPr>
        <w:t xml:space="preserve">rid, and the NYISO </w:t>
      </w:r>
      <w:r>
        <w:rPr>
          <w:color w:val="000000"/>
          <w:spacing w:val="-2"/>
        </w:rPr>
        <w:br/>
        <w:t xml:space="preserve">have entered into a separate Transmission Project Interconnection Agreement concerning the </w:t>
      </w:r>
      <w:r>
        <w:rPr>
          <w:color w:val="000000"/>
          <w:spacing w:val="-2"/>
        </w:rPr>
        <w:br/>
        <w:t xml:space="preserve">interconnection of the Transmission Project to National Grid’s facilities and the construction or </w:t>
      </w:r>
      <w:r>
        <w:rPr>
          <w:color w:val="000000"/>
          <w:spacing w:val="-2"/>
        </w:rPr>
        <w:br/>
        <w:t>installation of the related Network Upgrade F</w:t>
      </w:r>
      <w:r>
        <w:rPr>
          <w:color w:val="000000"/>
          <w:spacing w:val="-2"/>
        </w:rPr>
        <w:t xml:space="preserve">acilities on National Grid’s facilities. </w:t>
      </w:r>
    </w:p>
    <w:p w:rsidR="00EB5F4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Central Hudson Gas &amp; Electric Corporation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EB5F42">
      <w:pPr>
        <w:autoSpaceDE w:val="0"/>
        <w:autoSpaceDN w:val="0"/>
        <w:adjustRightInd w:val="0"/>
        <w:spacing w:before="5" w:line="275" w:lineRule="exact"/>
        <w:ind w:left="1440" w:right="1404"/>
        <w:rPr>
          <w:color w:val="000000"/>
          <w:spacing w:val="-3"/>
        </w:rPr>
      </w:pPr>
      <w:r>
        <w:rPr>
          <w:color w:val="000000"/>
          <w:spacing w:val="-2"/>
        </w:rPr>
        <w:t xml:space="preserve">Transmission System at existing transmission facilities owned and operated by Central Hudson </w:t>
      </w:r>
      <w:r>
        <w:rPr>
          <w:color w:val="000000"/>
          <w:spacing w:val="-2"/>
        </w:rPr>
        <w:br/>
        <w:t xml:space="preserve">Gas &amp; Electric Corporation (“Central Hudson”), which is also a Connecting Transmission </w:t>
      </w:r>
      <w:r>
        <w:rPr>
          <w:color w:val="000000"/>
          <w:spacing w:val="-2"/>
        </w:rPr>
        <w:br/>
        <w:t>Owner for the Transmission Project.  The Facilities Study identified certa</w:t>
      </w:r>
      <w:r>
        <w:rPr>
          <w:color w:val="000000"/>
          <w:spacing w:val="-2"/>
        </w:rPr>
        <w:t xml:space="preserve">in Network Upgrade </w:t>
      </w:r>
      <w:r>
        <w:rPr>
          <w:color w:val="000000"/>
          <w:spacing w:val="-2"/>
        </w:rPr>
        <w:br/>
        <w:t xml:space="preserve">Facilities at Central Hudson’s Milan 115 kV Substation, North Catskill Substation, Pleasant </w:t>
      </w:r>
      <w:r>
        <w:rPr>
          <w:color w:val="000000"/>
          <w:spacing w:val="-2"/>
        </w:rPr>
        <w:br/>
        <w:t xml:space="preserve">Valley 115 kV Substation, Rock Tavern 345 kV and 115 kV Substations, and Roseton 345 kV </w:t>
      </w:r>
      <w:r>
        <w:rPr>
          <w:color w:val="000000"/>
          <w:spacing w:val="-2"/>
        </w:rPr>
        <w:br/>
        <w:t xml:space="preserve">Substation that are required to reliably interconnect </w:t>
      </w:r>
      <w:r>
        <w:rPr>
          <w:color w:val="000000"/>
          <w:spacing w:val="-2"/>
        </w:rPr>
        <w:t xml:space="preserve">the Transmission Project to Central </w:t>
      </w:r>
      <w:r>
        <w:rPr>
          <w:color w:val="000000"/>
          <w:spacing w:val="-2"/>
        </w:rPr>
        <w:br/>
        <w:t xml:space="preserve">Hudson’s system.  The Transmission Developer, Central Hudson, and the NYISO have entered </w:t>
      </w:r>
      <w:r>
        <w:rPr>
          <w:color w:val="000000"/>
          <w:spacing w:val="-2"/>
        </w:rPr>
        <w:br/>
        <w:t xml:space="preserve">into a separate Transmission Project Interconnection Agreement concerning the interconnection </w:t>
      </w:r>
      <w:r>
        <w:rPr>
          <w:color w:val="000000"/>
          <w:spacing w:val="-2"/>
        </w:rPr>
        <w:br/>
        <w:t>of the Transmission Project to Cen</w:t>
      </w:r>
      <w:r>
        <w:rPr>
          <w:color w:val="000000"/>
          <w:spacing w:val="-2"/>
        </w:rPr>
        <w:t xml:space="preserve">tral Hudson’s facilities and the construction or installation of </w:t>
      </w:r>
      <w:r>
        <w:rPr>
          <w:color w:val="000000"/>
          <w:spacing w:val="-2"/>
        </w:rPr>
        <w:br/>
      </w:r>
      <w:r>
        <w:rPr>
          <w:color w:val="000000"/>
          <w:spacing w:val="-3"/>
        </w:rPr>
        <w:t xml:space="preserve">the related Network Upgrade Facilities on Central Hudson’s facilities.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EB5F42">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EB5F42">
      <w:pPr>
        <w:autoSpaceDE w:val="0"/>
        <w:autoSpaceDN w:val="0"/>
        <w:adjustRightInd w:val="0"/>
        <w:spacing w:before="5" w:line="275" w:lineRule="exact"/>
        <w:ind w:left="1440" w:right="1354"/>
        <w:rPr>
          <w:color w:val="000000"/>
          <w:spacing w:val="-2"/>
        </w:rPr>
      </w:pPr>
      <w:r>
        <w:rPr>
          <w:color w:val="000000"/>
          <w:spacing w:val="-2"/>
        </w:rPr>
        <w:t xml:space="preserve">Transmission System at existing transmission facilities owned and operated by Consolidated </w:t>
      </w:r>
      <w:r>
        <w:rPr>
          <w:color w:val="000000"/>
          <w:spacing w:val="-2"/>
        </w:rPr>
        <w:br/>
        <w:t>Edison Company of New York, Inc. (“Con Edison”), which is also a Connecting Transmissi</w:t>
      </w:r>
      <w:r>
        <w:rPr>
          <w:color w:val="000000"/>
          <w:spacing w:val="-2"/>
        </w:rPr>
        <w:t xml:space="preserve">on </w:t>
      </w:r>
      <w:r>
        <w:rPr>
          <w:color w:val="000000"/>
          <w:spacing w:val="-2"/>
        </w:rPr>
        <w:br/>
        <w:t xml:space="preserve">Owner for the Transmission Project.  The Facilities Study identified certain Network Upgrade </w:t>
      </w:r>
      <w:r>
        <w:rPr>
          <w:color w:val="000000"/>
          <w:spacing w:val="-2"/>
        </w:rPr>
        <w:br/>
        <w:t xml:space="preserve">Facilities at Con Edison’s Pleasant Valley 345 kV Substation and its Cricket Valley 345 kV </w:t>
      </w:r>
      <w:r>
        <w:rPr>
          <w:color w:val="000000"/>
          <w:spacing w:val="-2"/>
        </w:rPr>
        <w:br/>
        <w:t>Substation. The Pleasant Valley Substation upgrades will entail th</w:t>
      </w:r>
      <w:r>
        <w:rPr>
          <w:color w:val="000000"/>
          <w:spacing w:val="-2"/>
        </w:rPr>
        <w:t xml:space="preserve">e creation of a new bay and </w:t>
      </w:r>
      <w:r>
        <w:rPr>
          <w:color w:val="000000"/>
          <w:spacing w:val="-2"/>
        </w:rPr>
        <w:br/>
        <w:t xml:space="preserve">relocation of existing 345kV feeders, which interconnect the Cricket Valley Substation, and the </w:t>
      </w:r>
      <w:r>
        <w:rPr>
          <w:color w:val="000000"/>
          <w:spacing w:val="-2"/>
        </w:rPr>
        <w:br/>
        <w:t xml:space="preserve">interconnection of the Transmission Project’s new 345 kV feeder # Y59.  In addition, there will </w:t>
      </w:r>
      <w:r>
        <w:rPr>
          <w:color w:val="000000"/>
          <w:spacing w:val="-2"/>
        </w:rPr>
        <w:br/>
        <w:t>be a reconductoring for approxima</w:t>
      </w:r>
      <w:r>
        <w:rPr>
          <w:color w:val="000000"/>
          <w:spacing w:val="-2"/>
        </w:rPr>
        <w:t xml:space="preserve">tely 0.8 miles of the existing feeders 91 and 92 from the Van </w:t>
      </w:r>
      <w:r>
        <w:rPr>
          <w:color w:val="000000"/>
          <w:spacing w:val="-2"/>
        </w:rPr>
        <w:br/>
        <w:t xml:space="preserve">Wagner Cap Bank Station into the Pleasant Valley Substation and the interconnection of a new </w:t>
      </w:r>
      <w:r>
        <w:rPr>
          <w:color w:val="000000"/>
          <w:spacing w:val="-2"/>
        </w:rPr>
        <w:br/>
        <w:t xml:space="preserve">Phase Angle Regulator on line #398, that are required to reliably interconnect the Transmission </w:t>
      </w:r>
      <w:r>
        <w:rPr>
          <w:color w:val="000000"/>
          <w:spacing w:val="-2"/>
        </w:rPr>
        <w:br/>
        <w:t>Pr</w:t>
      </w:r>
      <w:r>
        <w:rPr>
          <w:color w:val="000000"/>
          <w:spacing w:val="-2"/>
        </w:rPr>
        <w:t xml:space="preserve">oject to the New York State Transmission System.  Transmission Developer, Con Edison, and </w:t>
      </w:r>
      <w:r>
        <w:rPr>
          <w:color w:val="000000"/>
          <w:spacing w:val="-2"/>
        </w:rPr>
        <w:br/>
        <w:t xml:space="preserve">the NYISO have entered into a separate Transmission Project Interconnection Agreement </w:t>
      </w:r>
      <w:r>
        <w:rPr>
          <w:color w:val="000000"/>
          <w:spacing w:val="-2"/>
        </w:rPr>
        <w:br/>
        <w:t>concerning the interconnection of the Transmission Project to Con Edison’s fac</w:t>
      </w:r>
      <w:r>
        <w:rPr>
          <w:color w:val="000000"/>
          <w:spacing w:val="-2"/>
        </w:rPr>
        <w:t xml:space="preserve">ilities and the </w:t>
      </w:r>
      <w:r>
        <w:rPr>
          <w:color w:val="000000"/>
          <w:spacing w:val="-2"/>
        </w:rPr>
        <w:br/>
        <w:t xml:space="preserve">construction or installation of the related Network Upgrade Facilities on Con Edison’s facilities. </w:t>
      </w:r>
    </w:p>
    <w:p w:rsidR="00EB5F42">
      <w:pPr>
        <w:autoSpaceDE w:val="0"/>
        <w:autoSpaceDN w:val="0"/>
        <w:adjustRightInd w:val="0"/>
        <w:spacing w:line="276" w:lineRule="exact"/>
        <w:ind w:left="2160"/>
        <w:rPr>
          <w:color w:val="000000"/>
          <w:spacing w:val="-2"/>
        </w:rPr>
      </w:pPr>
    </w:p>
    <w:p w:rsidR="00EB5F42">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New York State Electric &amp; Gas Corporation </w:t>
      </w: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before="156" w:line="276" w:lineRule="exact"/>
        <w:ind w:left="5933"/>
        <w:rPr>
          <w:color w:val="000000"/>
          <w:spacing w:val="-3"/>
        </w:rPr>
      </w:pPr>
      <w:r>
        <w:rPr>
          <w:color w:val="000000"/>
          <w:spacing w:val="-3"/>
        </w:rPr>
        <w:t xml:space="preserve">A-3 </w:t>
      </w:r>
    </w:p>
    <w:p w:rsidR="00EB5F42">
      <w:pPr>
        <w:autoSpaceDE w:val="0"/>
        <w:autoSpaceDN w:val="0"/>
        <w:adjustRightInd w:val="0"/>
        <w:rPr>
          <w:color w:val="000000"/>
          <w:spacing w:val="-3"/>
        </w:rPr>
        <w:sectPr>
          <w:headerReference w:type="even" r:id="rId376"/>
          <w:headerReference w:type="default" r:id="rId377"/>
          <w:footerReference w:type="even" r:id="rId378"/>
          <w:footerReference w:type="default" r:id="rId379"/>
          <w:headerReference w:type="first" r:id="rId380"/>
          <w:footerReference w:type="first" r:id="rId38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4" w:name="Pg64"/>
      <w:bookmarkEnd w:id="6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168" w:line="276" w:lineRule="exact"/>
        <w:ind w:left="2160"/>
        <w:rPr>
          <w:color w:val="000000"/>
          <w:spacing w:val="-2"/>
        </w:rPr>
      </w:pPr>
      <w:r>
        <w:rPr>
          <w:color w:val="000000"/>
          <w:spacing w:val="-2"/>
        </w:rPr>
        <w:t xml:space="preserve">Portions of the Transmission Project will interconnect to the New York State </w:t>
      </w:r>
    </w:p>
    <w:p w:rsidR="00EB5F42">
      <w:pPr>
        <w:autoSpaceDE w:val="0"/>
        <w:autoSpaceDN w:val="0"/>
        <w:adjustRightInd w:val="0"/>
        <w:spacing w:before="5" w:line="275" w:lineRule="exact"/>
        <w:ind w:left="1440" w:right="1261"/>
        <w:rPr>
          <w:color w:val="000000"/>
          <w:spacing w:val="-3"/>
        </w:rPr>
      </w:pPr>
      <w:r>
        <w:rPr>
          <w:color w:val="000000"/>
          <w:spacing w:val="-2"/>
        </w:rPr>
        <w:t>Transmission System at existing transmission</w:t>
      </w:r>
      <w:r>
        <w:rPr>
          <w:color w:val="000000"/>
          <w:spacing w:val="-2"/>
        </w:rPr>
        <w:t xml:space="preserve"> facilities owned and operated by New York State </w:t>
      </w:r>
      <w:r>
        <w:rPr>
          <w:color w:val="000000"/>
          <w:spacing w:val="-2"/>
        </w:rPr>
        <w:br/>
        <w:t xml:space="preserve">Electric &amp; Gas Corporation (“NYSEG”), which is also a Connecting Transmission Owner for the </w:t>
      </w:r>
      <w:r>
        <w:rPr>
          <w:color w:val="000000"/>
          <w:spacing w:val="-2"/>
        </w:rPr>
        <w:br/>
        <w:t xml:space="preserve">Transmission Project.  The draft NYSEG Facilities Study identified certain Network Upgrade </w:t>
      </w:r>
      <w:r>
        <w:rPr>
          <w:color w:val="000000"/>
          <w:spacing w:val="-2"/>
        </w:rPr>
        <w:br/>
        <w:t>Facilities at NYSEG’s</w:t>
      </w:r>
      <w:r>
        <w:rPr>
          <w:color w:val="000000"/>
          <w:spacing w:val="-2"/>
        </w:rPr>
        <w:t xml:space="preserve"> Fall Park 115 kV Substation, Craryville 115 kV Substation, Klinekill </w:t>
      </w:r>
      <w:r>
        <w:rPr>
          <w:color w:val="000000"/>
          <w:spacing w:val="-2"/>
        </w:rPr>
        <w:br/>
        <w:t xml:space="preserve">115/34.5 kV Substation, and Coopers Corner 345 kV Substation that are required to reliably </w:t>
      </w:r>
      <w:r>
        <w:rPr>
          <w:color w:val="000000"/>
          <w:spacing w:val="-2"/>
        </w:rPr>
        <w:br/>
        <w:t xml:space="preserve">interconnect the Transmission Project to NYSEG’s system.  The Transmission Developer, </w:t>
      </w:r>
      <w:r>
        <w:rPr>
          <w:color w:val="000000"/>
          <w:spacing w:val="-2"/>
        </w:rPr>
        <w:br/>
        <w:t>NYSEG,</w:t>
      </w:r>
      <w:r>
        <w:rPr>
          <w:color w:val="000000"/>
          <w:spacing w:val="-2"/>
        </w:rPr>
        <w:t xml:space="preserve"> and the NYISO have entered into a separate Transmission Project Interconnection </w:t>
      </w:r>
      <w:r>
        <w:rPr>
          <w:color w:val="000000"/>
          <w:spacing w:val="-2"/>
        </w:rPr>
        <w:br/>
        <w:t xml:space="preserve">Agreement concerning the interconnection of the Transmission Project to NYSEG’s facilities </w:t>
      </w:r>
      <w:r>
        <w:rPr>
          <w:color w:val="000000"/>
          <w:spacing w:val="-2"/>
        </w:rPr>
        <w:br/>
        <w:t xml:space="preserve">and the construction or installation of the related Network Upgrade Facilities on </w:t>
      </w:r>
      <w:r>
        <w:rPr>
          <w:color w:val="000000"/>
          <w:spacing w:val="-2"/>
        </w:rPr>
        <w:t xml:space="preserve">NYSEG’s </w:t>
      </w:r>
      <w:r>
        <w:rPr>
          <w:color w:val="000000"/>
          <w:spacing w:val="-2"/>
        </w:rPr>
        <w:br/>
      </w:r>
      <w:r>
        <w:rPr>
          <w:color w:val="000000"/>
          <w:spacing w:val="-3"/>
        </w:rPr>
        <w:t xml:space="preserve">facilities. </w:t>
      </w:r>
    </w:p>
    <w:p w:rsidR="00EB5F42">
      <w:pPr>
        <w:autoSpaceDE w:val="0"/>
        <w:autoSpaceDN w:val="0"/>
        <w:adjustRightInd w:val="0"/>
        <w:spacing w:line="276" w:lineRule="exact"/>
        <w:ind w:left="1440"/>
        <w:rPr>
          <w:color w:val="000000"/>
          <w:spacing w:val="-3"/>
        </w:rPr>
      </w:pPr>
    </w:p>
    <w:p w:rsidR="00EB5F42">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Affected System Upgrade Facilities</w:t>
      </w:r>
    </w:p>
    <w:p w:rsidR="00EB5F42">
      <w:pPr>
        <w:autoSpaceDE w:val="0"/>
        <w:autoSpaceDN w:val="0"/>
        <w:adjustRightInd w:val="0"/>
        <w:spacing w:before="268" w:line="276" w:lineRule="exact"/>
        <w:ind w:left="1440" w:right="1548" w:firstLine="720"/>
        <w:rPr>
          <w:color w:val="000000"/>
          <w:spacing w:val="-3"/>
        </w:rPr>
      </w:pPr>
      <w:r>
        <w:rPr>
          <w:color w:val="000000"/>
          <w:spacing w:val="-2"/>
        </w:rPr>
        <w:t xml:space="preserve">The Transmission Interconnection Studies for the Transmission Project identified New York Power Authority (“NYPA”), Castleton Power, LLC (for the Fort Orange Substation), </w:t>
      </w:r>
      <w:r>
        <w:rPr>
          <w:color w:val="000000"/>
          <w:spacing w:val="-2"/>
        </w:rPr>
        <w:t>Holcim (US) Inc. (for the LaFarge Substation), and ADM Milling Co. (for the ADM Milling Substation) as Affected System Operators, which systems are impacted by the Transmission Project.  The Facilities Studies conducted for the Transmission Project identif</w:t>
      </w:r>
      <w:r>
        <w:rPr>
          <w:color w:val="000000"/>
          <w:spacing w:val="-2"/>
        </w:rPr>
        <w:t xml:space="preserve">ied certain </w:t>
      </w:r>
      <w:r>
        <w:rPr>
          <w:color w:val="000000"/>
          <w:spacing w:val="-2"/>
        </w:rPr>
        <w:br/>
      </w:r>
      <w:r>
        <w:rPr>
          <w:color w:val="000000"/>
          <w:spacing w:val="-3"/>
        </w:rPr>
        <w:t xml:space="preserve">Network Upgrade Facilities required for these Affected Systems. </w:t>
      </w:r>
    </w:p>
    <w:p w:rsidR="00EB5F42">
      <w:pPr>
        <w:autoSpaceDE w:val="0"/>
        <w:autoSpaceDN w:val="0"/>
        <w:adjustRightInd w:val="0"/>
        <w:spacing w:line="276" w:lineRule="exact"/>
        <w:ind w:left="2250"/>
        <w:rPr>
          <w:color w:val="000000"/>
          <w:spacing w:val="-3"/>
        </w:rPr>
      </w:pPr>
    </w:p>
    <w:p w:rsidR="00EB5F42">
      <w:pPr>
        <w:autoSpaceDE w:val="0"/>
        <w:autoSpaceDN w:val="0"/>
        <w:adjustRightInd w:val="0"/>
        <w:spacing w:before="8" w:line="276" w:lineRule="exact"/>
        <w:ind w:left="2250"/>
        <w:rPr>
          <w:rFonts w:ascii="Times New Roman Bold" w:hAnsi="Times New Roman Bold"/>
          <w:color w:val="000000"/>
          <w:spacing w:val="-3"/>
        </w:rPr>
      </w:pPr>
      <w:r>
        <w:rPr>
          <w:rFonts w:ascii="Times New Roman Bold" w:hAnsi="Times New Roman Bold"/>
          <w:color w:val="000000"/>
          <w:spacing w:val="-3"/>
        </w:rPr>
        <w:t xml:space="preserve">A.  NYPA </w:t>
      </w:r>
    </w:p>
    <w:p w:rsidR="00EB5F42">
      <w:pPr>
        <w:autoSpaceDE w:val="0"/>
        <w:autoSpaceDN w:val="0"/>
        <w:adjustRightInd w:val="0"/>
        <w:spacing w:before="264" w:line="277" w:lineRule="exact"/>
        <w:ind w:left="1440" w:right="1449" w:firstLine="720"/>
        <w:rPr>
          <w:color w:val="000000"/>
          <w:spacing w:val="-3"/>
        </w:rPr>
      </w:pPr>
      <w:r>
        <w:rPr>
          <w:color w:val="000000"/>
          <w:spacing w:val="-2"/>
        </w:rPr>
        <w:t xml:space="preserve">The Transmission Interconnection Studies for the Transmission Project identified that </w:t>
      </w:r>
      <w:r>
        <w:rPr>
          <w:color w:val="000000"/>
          <w:spacing w:val="-2"/>
        </w:rPr>
        <w:br/>
        <w:t>certain Network Upgrade Facilities at NYPA’s Dolson Ave. 345 kV Substation are r</w:t>
      </w:r>
      <w:r>
        <w:rPr>
          <w:color w:val="000000"/>
          <w:spacing w:val="-2"/>
        </w:rPr>
        <w:t xml:space="preserve">equired in </w:t>
      </w:r>
      <w:r>
        <w:rPr>
          <w:color w:val="000000"/>
          <w:spacing w:val="-2"/>
        </w:rPr>
        <w:br/>
        <w:t xml:space="preserve">connection with the Transmission Project.  This work will be performed in accordance with the </w:t>
      </w:r>
      <w:r>
        <w:rPr>
          <w:color w:val="000000"/>
          <w:spacing w:val="-2"/>
        </w:rPr>
        <w:br/>
        <w:t xml:space="preserve">terms of an engineering, procurement, and construction agreement by and among the NYISO, </w:t>
      </w:r>
      <w:r>
        <w:rPr>
          <w:color w:val="000000"/>
          <w:spacing w:val="-2"/>
        </w:rPr>
        <w:br/>
        <w:t>Transmission Developer, and NYPA.  However, the NYISO revie</w:t>
      </w:r>
      <w:r>
        <w:rPr>
          <w:color w:val="000000"/>
          <w:spacing w:val="-2"/>
        </w:rPr>
        <w:t xml:space="preserve">wed a non-material </w:t>
      </w:r>
      <w:r>
        <w:rPr>
          <w:color w:val="000000"/>
          <w:spacing w:val="-2"/>
        </w:rPr>
        <w:br/>
        <w:t xml:space="preserve">determination request of Transmission Developer and determined that certain feeder re-ratings </w:t>
      </w:r>
      <w:r>
        <w:rPr>
          <w:color w:val="000000"/>
          <w:spacing w:val="-2"/>
        </w:rPr>
        <w:br/>
        <w:t xml:space="preserve">would not result in any Network Upgrade Facilities at the NYPA substations, other than a relay </w:t>
      </w:r>
      <w:r>
        <w:rPr>
          <w:color w:val="000000"/>
          <w:spacing w:val="-2"/>
        </w:rPr>
        <w:br/>
      </w:r>
      <w:r>
        <w:rPr>
          <w:color w:val="000000"/>
          <w:spacing w:val="-3"/>
        </w:rPr>
        <w:t xml:space="preserve">setting evaluation. </w:t>
      </w:r>
    </w:p>
    <w:p w:rsidR="00EB5F4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8" w:line="276" w:lineRule="exact"/>
        <w:ind w:left="1440" w:right="1264" w:firstLine="720"/>
        <w:rPr>
          <w:color w:val="000000"/>
          <w:spacing w:val="-3"/>
        </w:rPr>
      </w:pPr>
      <w:r>
        <w:rPr>
          <w:color w:val="000000"/>
          <w:spacing w:val="-2"/>
        </w:rPr>
        <w:t>The Transmission Interconnection Studies for the Transmission Project identified that modifications to the relay settings at the Fort Orange Substation are required in connection with the Transmission Project.  The relay resett</w:t>
      </w:r>
      <w:r>
        <w:rPr>
          <w:color w:val="000000"/>
          <w:spacing w:val="-2"/>
        </w:rPr>
        <w:t xml:space="preserve">ing and drawing updates will be performed for the Fort Orange Substation to reflect the new Line 14N Tap location in accordance with the terms of an engineering, procurement, and construction agreement by and among the Transmission </w:t>
      </w:r>
      <w:r>
        <w:rPr>
          <w:color w:val="000000"/>
          <w:spacing w:val="-2"/>
        </w:rPr>
        <w:br/>
      </w:r>
      <w:r>
        <w:rPr>
          <w:color w:val="000000"/>
          <w:spacing w:val="-3"/>
        </w:rPr>
        <w:t>Developer, Castleton Po</w:t>
      </w:r>
      <w:r>
        <w:rPr>
          <w:color w:val="000000"/>
          <w:spacing w:val="-3"/>
        </w:rPr>
        <w:t xml:space="preserve">wer, LLC, and the NYISO.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EB5F42">
      <w:pPr>
        <w:autoSpaceDE w:val="0"/>
        <w:autoSpaceDN w:val="0"/>
        <w:adjustRightInd w:val="0"/>
        <w:spacing w:before="264" w:line="276" w:lineRule="exact"/>
        <w:ind w:left="2160"/>
        <w:rPr>
          <w:color w:val="000000"/>
          <w:spacing w:val="-2"/>
        </w:rPr>
      </w:pPr>
      <w:r>
        <w:rPr>
          <w:color w:val="000000"/>
          <w:spacing w:val="-2"/>
        </w:rPr>
        <w:t xml:space="preserve">The Transmission Interconnection Studies for the Transmission Project identified that </w:t>
      </w:r>
    </w:p>
    <w:p w:rsidR="00EB5F42">
      <w:pPr>
        <w:autoSpaceDE w:val="0"/>
        <w:autoSpaceDN w:val="0"/>
        <w:adjustRightInd w:val="0"/>
        <w:spacing w:before="1" w:line="280" w:lineRule="exact"/>
        <w:ind w:left="1440" w:right="1298"/>
        <w:jc w:val="both"/>
        <w:rPr>
          <w:color w:val="000000"/>
          <w:spacing w:val="-2"/>
        </w:rPr>
      </w:pPr>
      <w:r>
        <w:rPr>
          <w:color w:val="000000"/>
          <w:spacing w:val="-2"/>
        </w:rPr>
        <w:t xml:space="preserve">certain Network Upgrade Facilities at the LaFarge Substation are required in connection with the </w:t>
      </w:r>
      <w:r>
        <w:rPr>
          <w:color w:val="000000"/>
          <w:spacing w:val="-2"/>
        </w:rPr>
        <w:t xml:space="preserve">Transmission Project.  This work including, but not limited to, relay resetting,  and drawing </w:t>
      </w: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before="152" w:line="276" w:lineRule="exact"/>
        <w:ind w:left="5933"/>
        <w:rPr>
          <w:color w:val="000000"/>
          <w:spacing w:val="-3"/>
        </w:rPr>
      </w:pPr>
      <w:r>
        <w:rPr>
          <w:color w:val="000000"/>
          <w:spacing w:val="-3"/>
        </w:rPr>
        <w:t xml:space="preserve">A-4 </w:t>
      </w:r>
    </w:p>
    <w:p w:rsidR="00EB5F42">
      <w:pPr>
        <w:autoSpaceDE w:val="0"/>
        <w:autoSpaceDN w:val="0"/>
        <w:adjustRightInd w:val="0"/>
        <w:rPr>
          <w:color w:val="000000"/>
          <w:spacing w:val="-3"/>
        </w:rPr>
        <w:sectPr>
          <w:headerReference w:type="even" r:id="rId382"/>
          <w:headerReference w:type="default" r:id="rId383"/>
          <w:footerReference w:type="even" r:id="rId384"/>
          <w:footerReference w:type="default" r:id="rId385"/>
          <w:headerReference w:type="first" r:id="rId386"/>
          <w:footerReference w:type="first" r:id="rId38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5" w:name="Pg65"/>
      <w:bookmarkEnd w:id="6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jc w:val="both"/>
        <w:rPr>
          <w:rFonts w:ascii="Times New Roman Bold" w:hAnsi="Times New Roman Bold"/>
          <w:color w:val="000000"/>
          <w:spacing w:val="-3"/>
        </w:rPr>
      </w:pPr>
    </w:p>
    <w:p w:rsidR="00EB5F42">
      <w:pPr>
        <w:autoSpaceDE w:val="0"/>
        <w:autoSpaceDN w:val="0"/>
        <w:adjustRightInd w:val="0"/>
        <w:spacing w:before="179" w:line="270" w:lineRule="exact"/>
        <w:ind w:left="1440" w:right="1545"/>
        <w:jc w:val="both"/>
        <w:rPr>
          <w:color w:val="000000"/>
          <w:spacing w:val="-3"/>
        </w:rPr>
      </w:pPr>
      <w:r>
        <w:rPr>
          <w:color w:val="000000"/>
          <w:spacing w:val="-2"/>
        </w:rPr>
        <w:t xml:space="preserve">updates will be performed for the LaFarge Substation to reflect the new Line 8 Tap location in accordance with the terms of an engineering, procurement, and construction agreement by and </w:t>
      </w:r>
      <w:r>
        <w:rPr>
          <w:color w:val="000000"/>
          <w:spacing w:val="-3"/>
        </w:rPr>
        <w:t xml:space="preserve">among the Transmission Developer, LaFarge, and the NYISO.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8" w:line="276" w:lineRule="exact"/>
        <w:ind w:left="1440" w:right="1386" w:firstLine="720"/>
        <w:rPr>
          <w:color w:val="000000"/>
          <w:spacing w:val="-2"/>
        </w:rPr>
      </w:pPr>
      <w:r>
        <w:rPr>
          <w:color w:val="000000"/>
          <w:spacing w:val="-2"/>
        </w:rPr>
        <w:t xml:space="preserve">The Transmission Interconnection Studies for the Transmission Project identified that </w:t>
      </w:r>
      <w:r>
        <w:rPr>
          <w:color w:val="000000"/>
          <w:spacing w:val="-2"/>
        </w:rPr>
        <w:br/>
        <w:t>certain Network Upgrade Facilities at the ADM Milling Substation are required in connection</w:t>
      </w:r>
      <w:r>
        <w:rPr>
          <w:color w:val="000000"/>
          <w:spacing w:val="-2"/>
        </w:rPr>
        <w:t xml:space="preserve"> </w:t>
      </w:r>
      <w:r>
        <w:rPr>
          <w:color w:val="000000"/>
          <w:spacing w:val="-2"/>
        </w:rPr>
        <w:br/>
        <w:t xml:space="preserve">with the Transmission Project.  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t>Developer, and ADM Milling.  The work will include performance of c</w:t>
      </w:r>
      <w:r>
        <w:rPr>
          <w:color w:val="000000"/>
          <w:spacing w:val="-2"/>
        </w:rPr>
        <w:t xml:space="preserve">alculations for the </w:t>
      </w:r>
      <w:r>
        <w:rPr>
          <w:color w:val="000000"/>
          <w:spacing w:val="-2"/>
        </w:rPr>
        <w:br/>
        <w:t xml:space="preserve">resetting of relays, and the update to drawings to reflect the new line nomenclature. </w:t>
      </w:r>
    </w:p>
    <w:p w:rsidR="00EB5F4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Work Responsibilities</w:t>
      </w:r>
    </w:p>
    <w:p w:rsidR="00EB5F42">
      <w:pPr>
        <w:autoSpaceDE w:val="0"/>
        <w:autoSpaceDN w:val="0"/>
        <w:adjustRightInd w:val="0"/>
        <w:spacing w:before="269" w:line="280" w:lineRule="exact"/>
        <w:ind w:left="1440" w:right="1437" w:firstLine="720"/>
        <w:jc w:val="both"/>
        <w:rPr>
          <w:color w:val="000000"/>
          <w:spacing w:val="-2"/>
        </w:rPr>
      </w:pPr>
      <w:r>
        <w:rPr>
          <w:color w:val="000000"/>
          <w:spacing w:val="-2"/>
        </w:rPr>
        <w:t xml:space="preserve">Transmission Developer will perform the installation of equipment within the Sugarloaf </w:t>
      </w:r>
      <w:r>
        <w:rPr>
          <w:color w:val="000000"/>
          <w:spacing w:val="-2"/>
        </w:rPr>
        <w:t xml:space="preserve">138kV Substation.  The responsibilities of the Parties is described below: </w:t>
      </w:r>
    </w:p>
    <w:p w:rsidR="00EB5F42">
      <w:pPr>
        <w:autoSpaceDE w:val="0"/>
        <w:autoSpaceDN w:val="0"/>
        <w:adjustRightInd w:val="0"/>
        <w:spacing w:before="264" w:line="276" w:lineRule="exact"/>
        <w:ind w:left="1800"/>
        <w:rPr>
          <w:color w:val="000000"/>
          <w:spacing w:val="-3"/>
          <w:u w:val="single"/>
        </w:rPr>
      </w:pPr>
      <w:r>
        <w:rPr>
          <w:color w:val="000000"/>
          <w:spacing w:val="-3"/>
          <w:u w:val="single"/>
        </w:rPr>
        <w:t xml:space="preserve">Summary: </w:t>
      </w:r>
    </w:p>
    <w:p w:rsidR="00EB5F42">
      <w:pPr>
        <w:tabs>
          <w:tab w:val="left" w:pos="2430"/>
        </w:tabs>
        <w:autoSpaceDE w:val="0"/>
        <w:autoSpaceDN w:val="0"/>
        <w:adjustRightInd w:val="0"/>
        <w:spacing w:before="1" w:line="280" w:lineRule="exact"/>
        <w:ind w:left="2070" w:right="1732"/>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will complete all site grading, civil, below grade electric, </w:t>
      </w:r>
      <w:r>
        <w:rPr>
          <w:color w:val="000000"/>
          <w:spacing w:val="-2"/>
        </w:rPr>
        <w:br/>
      </w:r>
      <w:r>
        <w:rPr>
          <w:color w:val="000000"/>
          <w:spacing w:val="-2"/>
        </w:rPr>
        <w:tab/>
        <w:t>transmission, above grade equipment install, and installation of relay panel(s).</w:t>
      </w:r>
      <w:r>
        <w:rPr>
          <w:color w:val="000000"/>
          <w:spacing w:val="-2"/>
        </w:rPr>
        <w:t xml:space="preserve"> </w:t>
      </w:r>
    </w:p>
    <w:p w:rsidR="00EB5F42">
      <w:pPr>
        <w:tabs>
          <w:tab w:val="left" w:pos="2430"/>
        </w:tabs>
        <w:autoSpaceDE w:val="0"/>
        <w:autoSpaceDN w:val="0"/>
        <w:adjustRightInd w:val="0"/>
        <w:spacing w:before="257" w:line="260" w:lineRule="exact"/>
        <w:ind w:left="2070" w:right="192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will pull/terminate all external cables to all Connecting </w:t>
      </w:r>
      <w:r>
        <w:rPr>
          <w:color w:val="000000"/>
          <w:spacing w:val="-2"/>
        </w:rPr>
        <w:br/>
      </w:r>
      <w:r>
        <w:rPr>
          <w:color w:val="000000"/>
          <w:spacing w:val="-2"/>
        </w:rPr>
        <w:tab/>
      </w:r>
      <w:r>
        <w:rPr>
          <w:color w:val="000000"/>
          <w:spacing w:val="-3"/>
        </w:rPr>
        <w:t xml:space="preserve">Transmission Owner equipment at all locations. </w:t>
      </w:r>
    </w:p>
    <w:p w:rsidR="00EB5F42">
      <w:pPr>
        <w:autoSpaceDE w:val="0"/>
        <w:autoSpaceDN w:val="0"/>
        <w:adjustRightInd w:val="0"/>
        <w:spacing w:before="247" w:line="276" w:lineRule="exact"/>
        <w:ind w:left="1800"/>
        <w:rPr>
          <w:color w:val="000000"/>
          <w:spacing w:val="-3"/>
          <w:u w:val="single"/>
        </w:rPr>
      </w:pPr>
      <w:r>
        <w:rPr>
          <w:color w:val="000000"/>
          <w:spacing w:val="-3"/>
          <w:u w:val="single"/>
        </w:rPr>
        <w:t xml:space="preserve">Testing and Commissioning: </w:t>
      </w:r>
    </w:p>
    <w:p w:rsidR="00EB5F42">
      <w:pPr>
        <w:tabs>
          <w:tab w:val="left" w:pos="2430"/>
        </w:tabs>
        <w:autoSpaceDE w:val="0"/>
        <w:autoSpaceDN w:val="0"/>
        <w:adjustRightInd w:val="0"/>
        <w:spacing w:line="300" w:lineRule="exact"/>
        <w:ind w:left="2070" w:right="183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Transmission Developer shall perform all required quality assurance testing, pre-</w:t>
      </w:r>
      <w:r>
        <w:rPr>
          <w:color w:val="000000"/>
          <w:spacing w:val="-2"/>
        </w:rPr>
        <w:br/>
      </w:r>
      <w:r>
        <w:rPr>
          <w:color w:val="000000"/>
          <w:spacing w:val="-2"/>
        </w:rPr>
        <w:tab/>
      </w:r>
      <w:r>
        <w:rPr>
          <w:color w:val="000000"/>
          <w:spacing w:val="-3"/>
        </w:rPr>
        <w:t xml:space="preserve">commissioning checks and pre-turnover verification with the Connecting </w:t>
      </w:r>
      <w:r>
        <w:rPr>
          <w:color w:val="000000"/>
          <w:spacing w:val="-3"/>
        </w:rPr>
        <w:br/>
      </w:r>
      <w:r>
        <w:rPr>
          <w:color w:val="000000"/>
          <w:spacing w:val="-3"/>
        </w:rPr>
        <w:tab/>
        <w:t xml:space="preserve">Transmission Owner providing support and oversight. </w:t>
      </w:r>
    </w:p>
    <w:p w:rsidR="00EB5F42">
      <w:pPr>
        <w:autoSpaceDE w:val="0"/>
        <w:autoSpaceDN w:val="0"/>
        <w:adjustRightInd w:val="0"/>
        <w:spacing w:line="276" w:lineRule="exact"/>
        <w:ind w:left="2070"/>
        <w:rPr>
          <w:color w:val="000000"/>
          <w:spacing w:val="-3"/>
        </w:rPr>
      </w:pPr>
    </w:p>
    <w:p w:rsidR="00EB5F42">
      <w:pPr>
        <w:autoSpaceDE w:val="0"/>
        <w:autoSpaceDN w:val="0"/>
        <w:adjustRightInd w:val="0"/>
        <w:spacing w:before="9" w:line="276" w:lineRule="exact"/>
        <w:ind w:left="207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Connecting Transmission Owner shall perform all required commissioning and </w:t>
      </w:r>
    </w:p>
    <w:p w:rsidR="00EB5F42">
      <w:pPr>
        <w:autoSpaceDE w:val="0"/>
        <w:autoSpaceDN w:val="0"/>
        <w:adjustRightInd w:val="0"/>
        <w:spacing w:before="5" w:line="300" w:lineRule="exact"/>
        <w:ind w:left="2430" w:right="1281"/>
        <w:jc w:val="both"/>
        <w:rPr>
          <w:color w:val="000000"/>
          <w:spacing w:val="-3"/>
        </w:rPr>
      </w:pPr>
      <w:r>
        <w:rPr>
          <w:color w:val="000000"/>
          <w:spacing w:val="-2"/>
        </w:rPr>
        <w:t>turnover testing required to validate the Net</w:t>
      </w:r>
      <w:r>
        <w:rPr>
          <w:color w:val="000000"/>
          <w:spacing w:val="-2"/>
        </w:rPr>
        <w:t xml:space="preserve">work Facility Upgrades meet all applicable </w:t>
      </w:r>
      <w:r>
        <w:rPr>
          <w:color w:val="000000"/>
          <w:spacing w:val="-3"/>
        </w:rPr>
        <w:t xml:space="preserve">operational and system requirements. </w:t>
      </w:r>
    </w:p>
    <w:p w:rsidR="00EB5F42">
      <w:pPr>
        <w:autoSpaceDE w:val="0"/>
        <w:autoSpaceDN w:val="0"/>
        <w:adjustRightInd w:val="0"/>
        <w:spacing w:before="180" w:line="276" w:lineRule="exact"/>
        <w:ind w:left="1800"/>
        <w:rPr>
          <w:color w:val="000000"/>
          <w:spacing w:val="-3"/>
          <w:u w:val="single"/>
        </w:rPr>
      </w:pPr>
      <w:r>
        <w:rPr>
          <w:color w:val="000000"/>
          <w:spacing w:val="-3"/>
          <w:u w:val="single"/>
        </w:rPr>
        <w:t xml:space="preserve">Outage Scheduling of Connecting Transmission Owner Equipment: </w:t>
      </w:r>
    </w:p>
    <w:p w:rsidR="00EB5F42">
      <w:pPr>
        <w:tabs>
          <w:tab w:val="left" w:pos="2520"/>
        </w:tabs>
        <w:autoSpaceDE w:val="0"/>
        <w:autoSpaceDN w:val="0"/>
        <w:adjustRightInd w:val="0"/>
        <w:spacing w:line="296" w:lineRule="exact"/>
        <w:ind w:left="2160" w:right="1409"/>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Connecting Transmission Owner shall be responsible for requesting all required </w:t>
      </w:r>
      <w:r>
        <w:rPr>
          <w:color w:val="000000"/>
          <w:spacing w:val="-2"/>
        </w:rPr>
        <w:br/>
      </w:r>
      <w:r>
        <w:rPr>
          <w:color w:val="000000"/>
          <w:spacing w:val="-2"/>
        </w:rPr>
        <w:tab/>
      </w:r>
      <w:r>
        <w:rPr>
          <w:color w:val="000000"/>
          <w:spacing w:val="-2"/>
        </w:rPr>
        <w:t xml:space="preserve">system outages of the Connecting Transmission Owner’s equipment in support of </w:t>
      </w:r>
      <w:r>
        <w:rPr>
          <w:color w:val="000000"/>
          <w:spacing w:val="-2"/>
        </w:rPr>
        <w:br/>
      </w:r>
      <w:r>
        <w:rPr>
          <w:color w:val="000000"/>
          <w:spacing w:val="-2"/>
        </w:rPr>
        <w:tab/>
        <w:t xml:space="preserve">installing the Network Upgrade Facilities pursuant to the Connecting Transmission </w:t>
      </w:r>
      <w:r>
        <w:rPr>
          <w:color w:val="000000"/>
          <w:spacing w:val="-2"/>
        </w:rPr>
        <w:br/>
      </w:r>
      <w:r>
        <w:rPr>
          <w:color w:val="000000"/>
          <w:spacing w:val="-2"/>
        </w:rPr>
        <w:tab/>
        <w:t xml:space="preserve">Owner’s requirements, standards, and specifications and the NYISO Outage </w:t>
      </w:r>
      <w:r>
        <w:rPr>
          <w:color w:val="000000"/>
          <w:spacing w:val="-2"/>
        </w:rPr>
        <w:br/>
      </w:r>
      <w:r>
        <w:rPr>
          <w:color w:val="000000"/>
          <w:spacing w:val="-2"/>
        </w:rPr>
        <w:tab/>
        <w:t>Scheduling Manual</w:t>
      </w:r>
      <w:r>
        <w:rPr>
          <w:color w:val="000000"/>
          <w:spacing w:val="-2"/>
        </w:rPr>
        <w:t xml:space="preserve">. The Transmission Developer shall provide the Connecting </w:t>
      </w:r>
      <w:r>
        <w:rPr>
          <w:color w:val="000000"/>
          <w:spacing w:val="-2"/>
        </w:rPr>
        <w:br/>
      </w:r>
      <w:r>
        <w:rPr>
          <w:color w:val="000000"/>
          <w:spacing w:val="-2"/>
        </w:rPr>
        <w:tab/>
        <w:t xml:space="preserve">Transmission Owner with requested information in support of these efforts. </w:t>
      </w:r>
    </w:p>
    <w:p w:rsidR="00EB5F42">
      <w:pPr>
        <w:autoSpaceDE w:val="0"/>
        <w:autoSpaceDN w:val="0"/>
        <w:adjustRightInd w:val="0"/>
        <w:spacing w:before="169" w:line="276" w:lineRule="exact"/>
        <w:ind w:left="2160"/>
        <w:rPr>
          <w:color w:val="000000"/>
          <w:spacing w:val="-2"/>
        </w:rPr>
      </w:pPr>
      <w:r>
        <w:rPr>
          <w:color w:val="000000"/>
          <w:spacing w:val="-2"/>
        </w:rPr>
        <w:t xml:space="preserve">For purposes of the Connecting Transmission Owner’s oversight of the Transmission </w:t>
      </w:r>
    </w:p>
    <w:p w:rsidR="00EB5F42">
      <w:pPr>
        <w:autoSpaceDE w:val="0"/>
        <w:autoSpaceDN w:val="0"/>
        <w:adjustRightInd w:val="0"/>
        <w:spacing w:before="1" w:line="280" w:lineRule="exact"/>
        <w:ind w:left="1440" w:right="1325"/>
        <w:rPr>
          <w:color w:val="000000"/>
          <w:spacing w:val="-2"/>
        </w:rPr>
      </w:pPr>
      <w:r>
        <w:rPr>
          <w:color w:val="000000"/>
          <w:spacing w:val="-2"/>
        </w:rPr>
        <w:t>Developer’s engineering, procurement, and construction of Network Upgrade Facilities pursuant to the requirements in Article 5.2 of this Agreement, Transmission Developer acknowledges and agrees that the Connecting Transmission Owner has the right to assig</w:t>
      </w:r>
      <w:r>
        <w:rPr>
          <w:color w:val="000000"/>
          <w:spacing w:val="-2"/>
        </w:rPr>
        <w:t xml:space="preserve">n one or more Engineers, Inspectors, Oversight Personnel, Substation Electricians, Relay Technician or other </w:t>
      </w: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before="168" w:line="276" w:lineRule="exact"/>
        <w:ind w:left="5933"/>
        <w:rPr>
          <w:color w:val="000000"/>
          <w:spacing w:val="-3"/>
        </w:rPr>
      </w:pPr>
      <w:r>
        <w:rPr>
          <w:color w:val="000000"/>
          <w:spacing w:val="-3"/>
        </w:rPr>
        <w:t xml:space="preserve">A-5 </w:t>
      </w:r>
    </w:p>
    <w:p w:rsidR="00EB5F42">
      <w:pPr>
        <w:autoSpaceDE w:val="0"/>
        <w:autoSpaceDN w:val="0"/>
        <w:adjustRightInd w:val="0"/>
        <w:rPr>
          <w:color w:val="000000"/>
          <w:spacing w:val="-3"/>
        </w:rPr>
        <w:sectPr>
          <w:headerReference w:type="even" r:id="rId388"/>
          <w:headerReference w:type="default" r:id="rId389"/>
          <w:footerReference w:type="even" r:id="rId390"/>
          <w:footerReference w:type="default" r:id="rId391"/>
          <w:headerReference w:type="first" r:id="rId392"/>
          <w:footerReference w:type="first" r:id="rId39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6" w:name="Pg66"/>
      <w:bookmarkEnd w:id="6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jc w:val="both"/>
        <w:rPr>
          <w:rFonts w:ascii="Times New Roman Bold" w:hAnsi="Times New Roman Bold"/>
          <w:color w:val="000000"/>
          <w:spacing w:val="-3"/>
        </w:rPr>
      </w:pPr>
    </w:p>
    <w:p w:rsidR="00EB5F42">
      <w:pPr>
        <w:autoSpaceDE w:val="0"/>
        <w:autoSpaceDN w:val="0"/>
        <w:adjustRightInd w:val="0"/>
        <w:spacing w:before="179" w:line="270" w:lineRule="exact"/>
        <w:ind w:left="1440" w:right="1409"/>
        <w:jc w:val="both"/>
        <w:rPr>
          <w:color w:val="000000"/>
          <w:spacing w:val="-2"/>
        </w:rPr>
      </w:pPr>
      <w:r>
        <w:rPr>
          <w:color w:val="000000"/>
          <w:spacing w:val="-2"/>
        </w:rPr>
        <w:t xml:space="preserve">representatives to inspect and/or oversee the construction of the Network Upgrade Facilities or </w:t>
      </w:r>
      <w:r>
        <w:rPr>
          <w:color w:val="000000"/>
          <w:spacing w:val="-2"/>
        </w:rPr>
        <w:br/>
      </w:r>
      <w:r>
        <w:rPr>
          <w:color w:val="000000"/>
          <w:spacing w:val="-2"/>
        </w:rPr>
        <w:t xml:space="preserve">work with the Transmission Developer’s construction contractor, as required by the Connecting </w:t>
      </w:r>
      <w:r>
        <w:rPr>
          <w:color w:val="000000"/>
          <w:spacing w:val="-2"/>
        </w:rPr>
        <w:br/>
        <w:t xml:space="preserve">Transmission Owner, at the sole expense of the Transmission Developer as set forth in Article </w:t>
      </w:r>
    </w:p>
    <w:p w:rsidR="00EB5F42">
      <w:pPr>
        <w:autoSpaceDE w:val="0"/>
        <w:autoSpaceDN w:val="0"/>
        <w:adjustRightInd w:val="0"/>
        <w:spacing w:before="6" w:line="276" w:lineRule="exact"/>
        <w:ind w:left="1440" w:right="1281"/>
        <w:rPr>
          <w:color w:val="000000"/>
          <w:spacing w:val="-3"/>
        </w:rPr>
      </w:pPr>
      <w:r>
        <w:rPr>
          <w:color w:val="000000"/>
          <w:spacing w:val="-2"/>
        </w:rPr>
        <w:t>5.2.12 of this Agreement and as further specified below.  Transmis</w:t>
      </w:r>
      <w:r>
        <w:rPr>
          <w:color w:val="000000"/>
          <w:spacing w:val="-2"/>
        </w:rPr>
        <w:t xml:space="preserve">sion Developer shall follow </w:t>
      </w:r>
      <w:r>
        <w:rPr>
          <w:color w:val="000000"/>
          <w:spacing w:val="-2"/>
        </w:rPr>
        <w:br/>
        <w:t xml:space="preserve">the instructions from the oversight personnel or other representatives promptly.  Transmission </w:t>
      </w:r>
      <w:r>
        <w:rPr>
          <w:color w:val="000000"/>
          <w:spacing w:val="-2"/>
        </w:rPr>
        <w:br/>
        <w:t>Developer shall pay the Connecting Transmission Owner for its reasonable expenses incurred in connection with any such inspection o</w:t>
      </w:r>
      <w:r>
        <w:rPr>
          <w:color w:val="000000"/>
          <w:spacing w:val="-2"/>
        </w:rPr>
        <w:t xml:space="preserve">r oversight, at its standard hourly rates in effect from time to time.  In the event that any Connecting Transmission Owner personnel remains on the </w:t>
      </w:r>
      <w:r>
        <w:rPr>
          <w:color w:val="000000"/>
          <w:spacing w:val="-2"/>
        </w:rPr>
        <w:br/>
        <w:t xml:space="preserve">Connecting Transmission Owner’s property after 3:00 P.M. on any day Monday through Friday or accesses the </w:t>
      </w:r>
      <w:r>
        <w:rPr>
          <w:color w:val="000000"/>
          <w:spacing w:val="-2"/>
        </w:rPr>
        <w:t>Connecting Transmission Owner’s property at any time on a Saturday or Sunday, Transmission Developer shall be required to reimburse the Connecting Transmission Owner for such oversight at overtime rates and shall reimburse the Connecting Transmission Owner</w:t>
      </w:r>
      <w:r>
        <w:rPr>
          <w:color w:val="000000"/>
          <w:spacing w:val="-2"/>
        </w:rPr>
        <w:t xml:space="preserve"> for any other reasonable costs and expenses directly or indirectly incurred by the Connecting </w:t>
      </w:r>
      <w:r>
        <w:rPr>
          <w:color w:val="000000"/>
          <w:spacing w:val="-2"/>
        </w:rPr>
        <w:br/>
        <w:t xml:space="preserve">Transmission Owner as a result of such access of the Connecting Transmission’s property during non-standard hours; provided that such overtime and/or access of </w:t>
      </w:r>
      <w:r>
        <w:rPr>
          <w:color w:val="000000"/>
          <w:spacing w:val="-2"/>
        </w:rPr>
        <w:t xml:space="preserve">property during non-standard </w:t>
      </w:r>
      <w:r>
        <w:rPr>
          <w:color w:val="000000"/>
          <w:spacing w:val="-2"/>
        </w:rPr>
        <w:br/>
      </w:r>
      <w:r>
        <w:rPr>
          <w:color w:val="000000"/>
          <w:spacing w:val="-3"/>
        </w:rPr>
        <w:t xml:space="preserve">hours is solely at the request of Transmission Developer. </w:t>
      </w:r>
    </w:p>
    <w:p w:rsidR="00EB5F42">
      <w:pPr>
        <w:autoSpaceDE w:val="0"/>
        <w:autoSpaceDN w:val="0"/>
        <w:adjustRightInd w:val="0"/>
        <w:spacing w:line="276" w:lineRule="exact"/>
        <w:ind w:left="1440"/>
        <w:rPr>
          <w:color w:val="000000"/>
          <w:spacing w:val="-3"/>
        </w:rPr>
      </w:pPr>
    </w:p>
    <w:p w:rsidR="00EB5F42">
      <w:pPr>
        <w:tabs>
          <w:tab w:val="left" w:pos="216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2"/>
        </w:rPr>
        <w:t>Cost Estimates for Network Upgrade Facilities on Connecting Transmission</w:t>
      </w:r>
    </w:p>
    <w:p w:rsidR="00EB5F42">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Owner’s System</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6597"/>
        </w:tabs>
        <w:autoSpaceDE w:val="0"/>
        <w:autoSpaceDN w:val="0"/>
        <w:adjustRightInd w:val="0"/>
        <w:spacing w:before="10" w:line="276" w:lineRule="exact"/>
        <w:ind w:left="1440" w:firstLine="83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EB5F42">
      <w:pPr>
        <w:tabs>
          <w:tab w:val="left" w:pos="6597"/>
        </w:tabs>
        <w:autoSpaceDE w:val="0"/>
        <w:autoSpaceDN w:val="0"/>
        <w:adjustRightInd w:val="0"/>
        <w:spacing w:before="9" w:line="276" w:lineRule="exact"/>
        <w:ind w:left="1440" w:firstLine="2187"/>
        <w:rPr>
          <w:color w:val="000000"/>
          <w:spacing w:val="-3"/>
        </w:rPr>
      </w:pPr>
      <w:r>
        <w:rPr>
          <w:rFonts w:ascii="Times New Roman Italic" w:hAnsi="Times New Roman Italic"/>
          <w:color w:val="000000"/>
          <w:spacing w:val="-3"/>
        </w:rPr>
        <w:t>Sugarloaf 138 kV Substation</w:t>
      </w:r>
      <w:r>
        <w:rPr>
          <w:rFonts w:ascii="Times New Roman Italic" w:hAnsi="Times New Roman Italic"/>
          <w:color w:val="000000"/>
          <w:spacing w:val="-3"/>
        </w:rPr>
        <w:tab/>
      </w:r>
      <w:r>
        <w:rPr>
          <w:color w:val="000000"/>
          <w:spacing w:val="-3"/>
        </w:rPr>
        <w:t>$5,405,841</w:t>
      </w:r>
    </w:p>
    <w:p w:rsidR="00EB5F42">
      <w:pPr>
        <w:tabs>
          <w:tab w:val="left" w:pos="6597"/>
        </w:tabs>
        <w:autoSpaceDE w:val="0"/>
        <w:autoSpaceDN w:val="0"/>
        <w:adjustRightInd w:val="0"/>
        <w:spacing w:before="11" w:line="276" w:lineRule="exact"/>
        <w:ind w:left="1440" w:firstLine="833"/>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w:t>
      </w:r>
      <w:r>
        <w:rPr>
          <w:rFonts w:ascii="Times New Roman Bold" w:hAnsi="Times New Roman Bold"/>
          <w:color w:val="000000"/>
          <w:spacing w:val="-3"/>
        </w:rPr>
        <w:t>5,405,841</w:t>
      </w:r>
    </w:p>
    <w:p w:rsidR="00EB5F42">
      <w:pPr>
        <w:autoSpaceDE w:val="0"/>
        <w:autoSpaceDN w:val="0"/>
        <w:adjustRightInd w:val="0"/>
        <w:spacing w:line="276" w:lineRule="exact"/>
        <w:ind w:left="1440"/>
        <w:rPr>
          <w:rFonts w:ascii="Times New Roman Bold" w:hAnsi="Times New Roman Bold"/>
          <w:color w:val="000000"/>
          <w:spacing w:val="-3"/>
        </w:rPr>
      </w:pPr>
    </w:p>
    <w:p w:rsidR="00EB5F42">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Security</w:t>
      </w:r>
    </w:p>
    <w:p w:rsidR="00EB5F42">
      <w:pPr>
        <w:autoSpaceDE w:val="0"/>
        <w:autoSpaceDN w:val="0"/>
        <w:adjustRightInd w:val="0"/>
        <w:spacing w:before="276" w:line="276" w:lineRule="exact"/>
        <w:ind w:left="1440" w:firstLine="720"/>
        <w:rPr>
          <w:color w:val="000000"/>
          <w:spacing w:val="-2"/>
        </w:rPr>
      </w:pPr>
      <w:r>
        <w:rPr>
          <w:color w:val="000000"/>
          <w:spacing w:val="-2"/>
        </w:rPr>
        <w:t>Pursuant to Article 11.4 of this Agreement, Transmission Developer will provide</w:t>
      </w:r>
    </w:p>
    <w:p w:rsidR="00EB5F42">
      <w:pPr>
        <w:autoSpaceDE w:val="0"/>
        <w:autoSpaceDN w:val="0"/>
        <w:adjustRightInd w:val="0"/>
        <w:spacing w:line="276" w:lineRule="exact"/>
        <w:ind w:left="1440"/>
        <w:rPr>
          <w:color w:val="000000"/>
          <w:spacing w:val="-2"/>
        </w:rPr>
      </w:pPr>
      <w:r>
        <w:rPr>
          <w:color w:val="000000"/>
          <w:spacing w:val="-2"/>
        </w:rPr>
        <w:t>Connecting Transmission Owner with Security, in the form of a Letter of Credit, in the amount</w:t>
      </w:r>
    </w:p>
    <w:p w:rsidR="00EB5F42">
      <w:pPr>
        <w:autoSpaceDE w:val="0"/>
        <w:autoSpaceDN w:val="0"/>
        <w:adjustRightInd w:val="0"/>
        <w:spacing w:line="276" w:lineRule="exact"/>
        <w:ind w:left="1440"/>
        <w:rPr>
          <w:color w:val="000000"/>
          <w:spacing w:val="-2"/>
        </w:rPr>
      </w:pPr>
      <w:r>
        <w:rPr>
          <w:color w:val="000000"/>
          <w:spacing w:val="-2"/>
        </w:rPr>
        <w:t xml:space="preserve">of $5,405,841, which reflects the estimated costs for the </w:t>
      </w:r>
      <w:r>
        <w:rPr>
          <w:color w:val="000000"/>
          <w:spacing w:val="-2"/>
        </w:rPr>
        <w:t>Network Upgrade Facilities.</w:t>
      </w:r>
    </w:p>
    <w:p w:rsidR="00EB5F42">
      <w:pPr>
        <w:autoSpaceDE w:val="0"/>
        <w:autoSpaceDN w:val="0"/>
        <w:adjustRightInd w:val="0"/>
        <w:spacing w:line="276" w:lineRule="exact"/>
        <w:ind w:left="1440"/>
        <w:rPr>
          <w:color w:val="000000"/>
          <w:spacing w:val="-2"/>
        </w:rPr>
      </w:pPr>
    </w:p>
    <w:p w:rsidR="00EB5F42">
      <w:pPr>
        <w:tabs>
          <w:tab w:val="left" w:pos="7742"/>
        </w:tabs>
        <w:autoSpaceDE w:val="0"/>
        <w:autoSpaceDN w:val="0"/>
        <w:adjustRightInd w:val="0"/>
        <w:spacing w:before="20" w:line="276" w:lineRule="exact"/>
        <w:ind w:left="1440" w:firstLine="83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EB5F42">
      <w:pPr>
        <w:tabs>
          <w:tab w:val="left" w:pos="7742"/>
        </w:tabs>
        <w:autoSpaceDE w:val="0"/>
        <w:autoSpaceDN w:val="0"/>
        <w:adjustRightInd w:val="0"/>
        <w:spacing w:before="20" w:line="276" w:lineRule="exact"/>
        <w:ind w:left="1440" w:firstLine="838"/>
        <w:rPr>
          <w:color w:val="000000"/>
          <w:spacing w:val="-3"/>
        </w:rPr>
      </w:pPr>
      <w:r>
        <w:rPr>
          <w:rFonts w:ascii="Times New Roman Italic" w:hAnsi="Times New Roman Italic"/>
          <w:color w:val="000000"/>
          <w:spacing w:val="-3"/>
        </w:rPr>
        <w:t>Sugarloaf 138 kV Substation per Facility Study Report</w:t>
      </w:r>
      <w:r>
        <w:rPr>
          <w:rFonts w:ascii="Times New Roman Italic" w:hAnsi="Times New Roman Italic"/>
          <w:color w:val="000000"/>
          <w:spacing w:val="-3"/>
        </w:rPr>
        <w:tab/>
      </w:r>
      <w:r>
        <w:rPr>
          <w:color w:val="000000"/>
          <w:spacing w:val="-3"/>
        </w:rPr>
        <w:t>$5,405,841</w:t>
      </w:r>
    </w:p>
    <w:p w:rsidR="00EB5F42">
      <w:pPr>
        <w:autoSpaceDE w:val="0"/>
        <w:autoSpaceDN w:val="0"/>
        <w:adjustRightInd w:val="0"/>
        <w:spacing w:line="276" w:lineRule="exact"/>
        <w:ind w:left="1440"/>
        <w:rPr>
          <w:color w:val="000000"/>
          <w:spacing w:val="-3"/>
        </w:rPr>
      </w:pPr>
    </w:p>
    <w:p w:rsidR="00EB5F42">
      <w:pPr>
        <w:tabs>
          <w:tab w:val="left" w:pos="7742"/>
        </w:tabs>
        <w:autoSpaceDE w:val="0"/>
        <w:autoSpaceDN w:val="0"/>
        <w:adjustRightInd w:val="0"/>
        <w:spacing w:before="20" w:line="276" w:lineRule="exact"/>
        <w:ind w:left="1440" w:firstLine="838"/>
        <w:rPr>
          <w:rFonts w:ascii="Times New Roman Bold" w:hAnsi="Times New Roman Bold"/>
          <w:color w:val="000000"/>
          <w:spacing w:val="-3"/>
        </w:rPr>
      </w:pPr>
      <w:r>
        <w:rPr>
          <w:rFonts w:ascii="Times New Roman Bold" w:hAnsi="Times New Roman Bold"/>
          <w:color w:val="000000"/>
          <w:spacing w:val="-3"/>
        </w:rPr>
        <w:t>Required Security Deposit to be Posted</w:t>
      </w:r>
      <w:r>
        <w:rPr>
          <w:rFonts w:ascii="Times New Roman Bold" w:hAnsi="Times New Roman Bold"/>
          <w:color w:val="000000"/>
          <w:spacing w:val="-3"/>
        </w:rPr>
        <w:tab/>
        <w:t>$5,405,841</w:t>
      </w: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line="276" w:lineRule="exact"/>
        <w:ind w:left="5933"/>
        <w:rPr>
          <w:rFonts w:ascii="Times New Roman Bold" w:hAnsi="Times New Roman Bold"/>
          <w:color w:val="000000"/>
          <w:spacing w:val="-3"/>
        </w:rPr>
      </w:pPr>
    </w:p>
    <w:p w:rsidR="00EB5F42">
      <w:pPr>
        <w:autoSpaceDE w:val="0"/>
        <w:autoSpaceDN w:val="0"/>
        <w:adjustRightInd w:val="0"/>
        <w:spacing w:before="48" w:line="276" w:lineRule="exact"/>
        <w:ind w:left="5933"/>
        <w:rPr>
          <w:color w:val="000000"/>
          <w:spacing w:val="-3"/>
        </w:rPr>
      </w:pPr>
      <w:r>
        <w:rPr>
          <w:color w:val="000000"/>
          <w:spacing w:val="-3"/>
        </w:rPr>
        <w:t xml:space="preserve">A-6 </w:t>
      </w:r>
      <w:r>
        <w:rPr>
          <w:color w:val="000000"/>
          <w:spacing w:val="-3"/>
        </w:rPr>
        <w:pict>
          <v:shape id="_x0000_s1039" style="height:13.8pt;margin-left:108.5pt;margin-top:348.5pt;mso-position-horizontal-relative:page;mso-position-vertical-relative:page;position:absolute;width:215.65pt;z-index:-251474944" coordsize="4313,276" o:allowincell="f" path="m,276hal4313,276hal4313,hal,hal,276hae" fillcolor="#bebebe" stroked="f">
            <v:path arrowok="t"/>
          </v:shape>
        </w:pict>
      </w:r>
      <w:r>
        <w:rPr>
          <w:color w:val="000000"/>
          <w:spacing w:val="-3"/>
        </w:rPr>
        <w:pict>
          <v:shape id="_x0000_s1040" style="height:13.8pt;margin-left:113.65pt;margin-top:348.5pt;mso-position-horizontal-relative:page;mso-position-vertical-relative:page;position:absolute;width:205.4pt;z-index:-251470848" coordsize="4108,276" o:allowincell="f" path="m,276hal4108,276hal4108,hal,hal,276hae" fillcolor="#bebebe" stroked="f">
            <v:path arrowok="t"/>
          </v:shape>
        </w:pict>
      </w:r>
      <w:r>
        <w:rPr>
          <w:color w:val="000000"/>
          <w:spacing w:val="-3"/>
        </w:rPr>
        <w:pict>
          <v:shape id="_x0000_s1041" style="height:13.8pt;margin-left:324.7pt;margin-top:348.5pt;mso-position-horizontal-relative:page;mso-position-vertical-relative:page;position:absolute;width:214.9pt;z-index:-251458560" coordsize="4298,276" o:allowincell="f" path="m,276hal4298,276hal4298,hal,hal,276hae" fillcolor="#bebebe" stroked="f">
            <v:path arrowok="t"/>
          </v:shape>
        </w:pict>
      </w:r>
      <w:r>
        <w:rPr>
          <w:color w:val="000000"/>
          <w:spacing w:val="-3"/>
        </w:rPr>
        <w:pict>
          <v:shape id="_x0000_s1042" style="height:13.8pt;margin-left:329.85pt;margin-top:348.5pt;mso-position-horizontal-relative:page;mso-position-vertical-relative:page;position:absolute;width:204.55pt;z-index:-251457536" coordsize="4091,276" o:allowincell="f" path="m,276hal4091,276hal4091,hal,hal,276hae" fillcolor="#bebebe" stroked="f">
            <v:path arrowok="t"/>
          </v:shape>
        </w:pict>
      </w:r>
      <w:r>
        <w:rPr>
          <w:color w:val="000000"/>
          <w:spacing w:val="-3"/>
        </w:rPr>
        <w:pict>
          <v:shape id="_x0000_s1043" style="height:0.5pt;margin-left:108pt;margin-top:348pt;mso-position-horizontal-relative:page;mso-position-vertical-relative:page;position:absolute;width:0.5pt;z-index:-251455488" coordsize="10,10" o:allowincell="f" path="m,10hal10,10hal10,hal,hal,10hae" fillcolor="black" stroked="f">
            <v:path arrowok="t"/>
          </v:shape>
        </w:pict>
      </w:r>
      <w:r>
        <w:rPr>
          <w:color w:val="000000"/>
          <w:spacing w:val="-3"/>
        </w:rPr>
        <w:pict>
          <v:shape id="_x0000_s1044" style="height:0.5pt;margin-left:108pt;margin-top:348pt;mso-position-horizontal-relative:page;mso-position-vertical-relative:page;position:absolute;width:0.5pt;z-index:-251454464" coordsize="10,10" o:allowincell="f" path="m,10hal10,10hal10,hal,hal,10hae" fillcolor="black" stroked="f">
            <v:path arrowok="t"/>
          </v:shape>
        </w:pict>
      </w:r>
      <w:r>
        <w:rPr>
          <w:color w:val="000000"/>
          <w:spacing w:val="-3"/>
        </w:rPr>
        <w:pict>
          <v:shape id="_x0000_s1045" style="height:1pt;margin-left:108.5pt;margin-top:348pt;mso-position-horizontal-relative:page;mso-position-vertical-relative:page;position:absolute;width:215.7pt;z-index:-251453440" coordsize="4314,20" o:allowincell="f" path="m,20hal4314,20hal4314,hal,hal,20hae" fillcolor="black" stroked="f">
            <v:path arrowok="t"/>
          </v:shape>
        </w:pict>
      </w:r>
      <w:r>
        <w:rPr>
          <w:color w:val="000000"/>
          <w:spacing w:val="-3"/>
        </w:rPr>
        <w:pict>
          <v:shape id="_x0000_s1046" style="height:0.5pt;margin-left:324.2pt;margin-top:348pt;mso-position-horizontal-relative:page;mso-position-vertical-relative:page;position:absolute;width:0.5pt;z-index:-251452416" coordsize="10,10" o:allowincell="f" path="m,10hal10,10hal10,hal,hal,10hae" fillcolor="black" stroked="f">
            <v:path arrowok="t"/>
          </v:shape>
        </w:pict>
      </w:r>
      <w:r>
        <w:rPr>
          <w:color w:val="000000"/>
          <w:spacing w:val="-3"/>
        </w:rPr>
        <w:pict>
          <v:shape id="_x0000_s1047" style="height:1pt;margin-left:324.7pt;margin-top:348pt;mso-position-horizontal-relative:page;mso-position-vertical-relative:page;position:absolute;width:214.9pt;z-index:-251451392" coordsize="4298,20" o:allowincell="f" path="m,20hal4298,20hal4298,hal,hal,20hae" fillcolor="black" stroked="f">
            <v:path arrowok="t"/>
          </v:shape>
        </w:pict>
      </w:r>
      <w:r>
        <w:rPr>
          <w:color w:val="000000"/>
          <w:spacing w:val="-3"/>
        </w:rPr>
        <w:pict>
          <v:shape id="_x0000_s1048" style="height:0.5pt;margin-left:539.6pt;margin-top:348pt;mso-position-horizontal-relative:page;mso-position-vertical-relative:page;position:absolute;width:0.45pt;z-index:-251450368" coordsize="10,10" o:allowincell="f" path="m,10hal9,10hal9,hal,hal,10hae" fillcolor="black" stroked="f">
            <v:path arrowok="t"/>
          </v:shape>
        </w:pict>
      </w:r>
      <w:r>
        <w:rPr>
          <w:color w:val="000000"/>
          <w:spacing w:val="-3"/>
        </w:rPr>
        <w:pict>
          <v:shape id="_x0000_s1049" style="height:0.5pt;margin-left:539.6pt;margin-top:348pt;mso-position-horizontal-relative:page;mso-position-vertical-relative:page;position:absolute;width:0.45pt;z-index:-251449344" coordsize="10,10" o:allowincell="f" path="m,10hal9,10hal9,hal,hal,10hae" fillcolor="black" stroked="f">
            <v:path arrowok="t"/>
          </v:shape>
        </w:pict>
      </w:r>
      <w:r>
        <w:rPr>
          <w:color w:val="000000"/>
          <w:spacing w:val="-3"/>
        </w:rPr>
        <w:pict>
          <v:shape id="_x0000_s1050" style="height:13.8pt;margin-left:108pt;margin-top:348.5pt;mso-position-horizontal-relative:page;mso-position-vertical-relative:page;position:absolute;width:1pt;z-index:-251448320" coordsize="20,276" o:allowincell="f" path="m,276hal20,276hal20,hal,hal,276hae" fillcolor="black" stroked="f">
            <v:path arrowok="t"/>
          </v:shape>
        </w:pict>
      </w:r>
      <w:r>
        <w:rPr>
          <w:color w:val="000000"/>
          <w:spacing w:val="-3"/>
        </w:rPr>
        <w:pict>
          <v:shape id="_x0000_s1051" style="height:13.8pt;margin-left:324.2pt;margin-top:348.5pt;mso-position-horizontal-relative:page;mso-position-vertical-relative:page;position:absolute;width:1pt;z-index:-251447296" coordsize="20,276" o:allowincell="f" path="m,276hal20,276hal20,hal,hal,276hae" fillcolor="black" stroked="f">
            <v:path arrowok="t"/>
          </v:shape>
        </w:pict>
      </w:r>
      <w:r>
        <w:rPr>
          <w:color w:val="000000"/>
          <w:spacing w:val="-3"/>
        </w:rPr>
        <w:pict>
          <v:shape id="_x0000_s1052" style="height:13.8pt;margin-left:539.55pt;margin-top:348.5pt;mso-position-horizontal-relative:page;mso-position-vertical-relative:page;position:absolute;width:1pt;z-index:-251446272" coordsize="20,276" o:allowincell="f" path="m,276hal20,276hal20,hal,hal,276hae" fillcolor="black" stroked="f">
            <v:path arrowok="t"/>
          </v:shape>
        </w:pict>
      </w:r>
      <w:r>
        <w:rPr>
          <w:color w:val="000000"/>
          <w:spacing w:val="-3"/>
        </w:rPr>
        <w:pict>
          <v:shape id="_x0000_s1053" style="height:0.45pt;margin-left:108pt;margin-top:362.3pt;mso-position-horizontal-relative:page;mso-position-vertical-relative:page;position:absolute;width:0.5pt;z-index:-251430912" coordsize="10,10" o:allowincell="f" path="m,9hal10,9hal10,hal,hal,9hae" fillcolor="black" stroked="f">
            <v:path arrowok="t"/>
          </v:shape>
        </w:pict>
      </w:r>
      <w:r>
        <w:rPr>
          <w:color w:val="000000"/>
          <w:spacing w:val="-3"/>
        </w:rPr>
        <w:pict>
          <v:shape id="_x0000_s1054" style="height:1pt;margin-left:108.5pt;margin-top:362.3pt;mso-position-horizontal-relative:page;mso-position-vertical-relative:page;position:absolute;width:215.7pt;z-index:-251429888" coordsize="4314,20" o:allowincell="f" path="m,20hal4314,20hal4314,hal,hal,20hae" fillcolor="black" stroked="f">
            <v:path arrowok="t"/>
          </v:shape>
        </w:pict>
      </w:r>
      <w:r>
        <w:rPr>
          <w:color w:val="000000"/>
          <w:spacing w:val="-3"/>
        </w:rPr>
        <w:pict>
          <v:shape id="_x0000_s1055" style="height:0.45pt;margin-left:324.2pt;margin-top:362.3pt;mso-position-horizontal-relative:page;mso-position-vertical-relative:page;position:absolute;width:0.5pt;z-index:-251428864" coordsize="10,10" o:allowincell="f" path="m,9hal10,9hal10,hal,hal,9hae" fillcolor="black" stroked="f">
            <v:path arrowok="t"/>
          </v:shape>
        </w:pict>
      </w:r>
      <w:r>
        <w:rPr>
          <w:color w:val="000000"/>
          <w:spacing w:val="-3"/>
        </w:rPr>
        <w:pict>
          <v:shape id="_x0000_s1056" style="height:1pt;margin-left:324.7pt;margin-top:362.3pt;mso-position-horizontal-relative:page;mso-position-vertical-relative:page;position:absolute;width:214.9pt;z-index:-251427840" coordsize="4298,20" o:allowincell="f" path="m,20hal4298,20hal4298,hal,hal,20hae" fillcolor="black" stroked="f">
            <v:path arrowok="t"/>
          </v:shape>
        </w:pict>
      </w:r>
      <w:r>
        <w:rPr>
          <w:color w:val="000000"/>
          <w:spacing w:val="-3"/>
        </w:rPr>
        <w:pict>
          <v:shape id="_x0000_s1057" style="height:0.45pt;margin-left:539.6pt;margin-top:362.3pt;mso-position-horizontal-relative:page;mso-position-vertical-relative:page;position:absolute;width:0.45pt;z-index:-251426816" coordsize="10,10" o:allowincell="f" path="m,9hal9,9hal9,hal,hal,9hae" fillcolor="black" stroked="f">
            <v:path arrowok="t"/>
          </v:shape>
        </w:pict>
      </w:r>
      <w:r>
        <w:rPr>
          <w:color w:val="000000"/>
          <w:spacing w:val="-3"/>
        </w:rPr>
        <w:pict>
          <v:shape id="_x0000_s1058" style="height:13.85pt;margin-left:108pt;margin-top:362.75pt;mso-position-horizontal-relative:page;mso-position-vertical-relative:page;position:absolute;width:1pt;z-index:-251425792" coordsize="20,277" o:allowincell="f" path="m,277hal20,277hal20,hal,hal,277hae" fillcolor="black" stroked="f">
            <v:path arrowok="t"/>
          </v:shape>
        </w:pict>
      </w:r>
      <w:r>
        <w:rPr>
          <w:color w:val="000000"/>
          <w:spacing w:val="-3"/>
        </w:rPr>
        <w:pict>
          <v:shape id="_x0000_s1059" style="height:13.85pt;margin-left:324.2pt;margin-top:362.75pt;mso-position-horizontal-relative:page;mso-position-vertical-relative:page;position:absolute;width:1pt;z-index:-251424768" coordsize="20,277" o:allowincell="f" path="m,277hal20,277hal20,hal,hal,277hae" fillcolor="black" stroked="f">
            <v:path arrowok="t"/>
          </v:shape>
        </w:pict>
      </w:r>
      <w:r>
        <w:rPr>
          <w:color w:val="000000"/>
          <w:spacing w:val="-3"/>
        </w:rPr>
        <w:pict>
          <v:shape id="_x0000_s1060" style="height:13.85pt;margin-left:539.55pt;margin-top:362.75pt;mso-position-horizontal-relative:page;mso-position-vertical-relative:page;position:absolute;width:1pt;z-index:-251423744" coordsize="20,277" o:allowincell="f" path="m,277hal20,277hal20,hal,hal,277hae" fillcolor="black" stroked="f">
            <v:path arrowok="t"/>
          </v:shape>
        </w:pict>
      </w:r>
      <w:r>
        <w:rPr>
          <w:color w:val="000000"/>
          <w:spacing w:val="-3"/>
        </w:rPr>
        <w:pict>
          <v:shape id="_x0000_s1061" style="height:0.5pt;margin-left:108pt;margin-top:376.55pt;mso-position-horizontal-relative:page;mso-position-vertical-relative:page;position:absolute;width:0.5pt;z-index:-251411456" coordsize="10,10" o:allowincell="f" path="m,10hal10,10hal10,hal,hal,10hae" fillcolor="black" stroked="f">
            <v:path arrowok="t"/>
          </v:shape>
        </w:pict>
      </w:r>
      <w:r>
        <w:rPr>
          <w:color w:val="000000"/>
          <w:spacing w:val="-3"/>
        </w:rPr>
        <w:pict>
          <v:shape id="_x0000_s1062" style="height:1pt;margin-left:108.5pt;margin-top:376.55pt;mso-position-horizontal-relative:page;mso-position-vertical-relative:page;position:absolute;width:215.7pt;z-index:-251409408" coordsize="4314,20" o:allowincell="f" path="m,20hal4314,20hal4314,hal,hal,20hae" fillcolor="black" stroked="f">
            <v:path arrowok="t"/>
          </v:shape>
        </w:pict>
      </w:r>
      <w:r>
        <w:rPr>
          <w:color w:val="000000"/>
          <w:spacing w:val="-3"/>
        </w:rPr>
        <w:pict>
          <v:shape id="_x0000_s1063" style="height:0.5pt;margin-left:324.2pt;margin-top:376.55pt;mso-position-horizontal-relative:page;mso-position-vertical-relative:page;position:absolute;width:0.5pt;z-index:-251407360" coordsize="10,10" o:allowincell="f" path="m,10hal10,10hal10,hal,hal,10hae" fillcolor="black" stroked="f">
            <v:path arrowok="t"/>
          </v:shape>
        </w:pict>
      </w:r>
      <w:r>
        <w:rPr>
          <w:color w:val="000000"/>
          <w:spacing w:val="-3"/>
        </w:rPr>
        <w:pict>
          <v:shape id="_x0000_s1064" style="height:1pt;margin-left:324.7pt;margin-top:376.55pt;mso-position-horizontal-relative:page;mso-position-vertical-relative:page;position:absolute;width:214.9pt;z-index:-251405312" coordsize="4298,20" o:allowincell="f" path="m,20hal4298,20hal4298,hal,hal,20hae" fillcolor="black" stroked="f">
            <v:path arrowok="t"/>
          </v:shape>
        </w:pict>
      </w:r>
      <w:r>
        <w:rPr>
          <w:color w:val="000000"/>
          <w:spacing w:val="-3"/>
        </w:rPr>
        <w:pict>
          <v:shape id="_x0000_s1065" style="height:0.5pt;margin-left:539.6pt;margin-top:376.55pt;mso-position-horizontal-relative:page;mso-position-vertical-relative:page;position:absolute;width:0.45pt;z-index:-251403264" coordsize="10,10" o:allowincell="f" path="m,10hal9,10hal9,hal,hal,10hae" fillcolor="black" stroked="f">
            <v:path arrowok="t"/>
          </v:shape>
        </w:pict>
      </w:r>
      <w:r>
        <w:rPr>
          <w:color w:val="000000"/>
          <w:spacing w:val="-3"/>
        </w:rPr>
        <w:pict>
          <v:shape id="_x0000_s1066" style="height:13.85pt;margin-left:108pt;margin-top:377.05pt;mso-position-horizontal-relative:page;mso-position-vertical-relative:page;position:absolute;width:1pt;z-index:-251402240" coordsize="20,277" o:allowincell="f" path="m,277hal20,277hal20,hal,hal,277hae" fillcolor="black" stroked="f">
            <v:path arrowok="t"/>
          </v:shape>
        </w:pict>
      </w:r>
      <w:r>
        <w:rPr>
          <w:color w:val="000000"/>
          <w:spacing w:val="-3"/>
        </w:rPr>
        <w:pict>
          <v:shape id="_x0000_s1067" style="height:0.5pt;margin-left:108pt;margin-top:390.9pt;mso-position-horizontal-relative:page;mso-position-vertical-relative:page;position:absolute;width:0.5pt;z-index:-251401216" coordsize="10,10" o:allowincell="f" path="m,10hal10,10hal10,hal,hal,10hae" fillcolor="black" stroked="f">
            <v:path arrowok="t"/>
          </v:shape>
        </w:pict>
      </w:r>
      <w:r>
        <w:rPr>
          <w:color w:val="000000"/>
          <w:spacing w:val="-3"/>
        </w:rPr>
        <w:pict>
          <v:shape id="_x0000_s1068" style="height:0.5pt;margin-left:108pt;margin-top:390.9pt;mso-position-horizontal-relative:page;mso-position-vertical-relative:page;position:absolute;width:0.5pt;z-index:-251400192" coordsize="10,10" o:allowincell="f" path="m,10hal10,10hal10,hal,hal,10hae" fillcolor="black" stroked="f">
            <v:path arrowok="t"/>
          </v:shape>
        </w:pict>
      </w:r>
      <w:r>
        <w:rPr>
          <w:color w:val="000000"/>
          <w:spacing w:val="-3"/>
        </w:rPr>
        <w:pict>
          <v:shape id="_x0000_s1069" style="height:1pt;margin-left:108.5pt;margin-top:390.9pt;mso-position-horizontal-relative:page;mso-position-vertical-relative:page;position:absolute;width:215.7pt;z-index:-251399168" coordsize="4314,20" o:allowincell="f" path="m,20hal4314,20hal4314,hal,hal,20hae" fillcolor="black" stroked="f">
            <v:path arrowok="t"/>
          </v:shape>
        </w:pict>
      </w:r>
      <w:r>
        <w:rPr>
          <w:color w:val="000000"/>
          <w:spacing w:val="-3"/>
        </w:rPr>
        <w:pict>
          <v:shape id="_x0000_s1070" style="height:13.85pt;margin-left:324.2pt;margin-top:377.05pt;mso-position-horizontal-relative:page;mso-position-vertical-relative:page;position:absolute;width:1pt;z-index:-251398144" coordsize="20,277" o:allowincell="f" path="m,277hal20,277hal20,hal,hal,277hae" fillcolor="black" stroked="f">
            <v:path arrowok="t"/>
          </v:shape>
        </w:pict>
      </w:r>
      <w:r>
        <w:rPr>
          <w:color w:val="000000"/>
          <w:spacing w:val="-3"/>
        </w:rPr>
        <w:pict>
          <v:shape id="_x0000_s1071" style="height:0.5pt;margin-left:324.2pt;margin-top:390.9pt;mso-position-horizontal-relative:page;mso-position-vertical-relative:page;position:absolute;width:0.5pt;z-index:-251397120" coordsize="10,10" o:allowincell="f" path="m,10hal10,10hal10,hal,hal,10hae" fillcolor="black" stroked="f">
            <v:path arrowok="t"/>
          </v:shape>
        </w:pict>
      </w:r>
      <w:r>
        <w:rPr>
          <w:color w:val="000000"/>
          <w:spacing w:val="-3"/>
        </w:rPr>
        <w:pict>
          <v:shape id="_x0000_s1072" style="height:1pt;margin-left:324.7pt;margin-top:390.9pt;mso-position-horizontal-relative:page;mso-position-vertical-relative:page;position:absolute;width:214.9pt;z-index:-251396096" coordsize="4298,20" o:allowincell="f" path="m,20hal4298,20hal4298,hal,hal,20hae" fillcolor="black" stroked="f">
            <v:path arrowok="t"/>
          </v:shape>
        </w:pict>
      </w:r>
      <w:r>
        <w:rPr>
          <w:color w:val="000000"/>
          <w:spacing w:val="-3"/>
        </w:rPr>
        <w:pict>
          <v:shape id="_x0000_s1073" style="height:13.85pt;margin-left:539.55pt;margin-top:377.05pt;mso-position-horizontal-relative:page;mso-position-vertical-relative:page;position:absolute;width:1pt;z-index:-251395072" coordsize="20,277" o:allowincell="f" path="m,277hal20,277hal20,hal,hal,277hae" fillcolor="black" stroked="f">
            <v:path arrowok="t"/>
          </v:shape>
        </w:pict>
      </w:r>
      <w:r>
        <w:rPr>
          <w:color w:val="000000"/>
          <w:spacing w:val="-3"/>
        </w:rPr>
        <w:pict>
          <v:shape id="_x0000_s1074" style="height:0.5pt;margin-left:539.6pt;margin-top:390.9pt;mso-position-horizontal-relative:page;mso-position-vertical-relative:page;position:absolute;width:0.45pt;z-index:-251394048" coordsize="10,10" o:allowincell="f" path="m,10hal9,10hal9,hal,hal,10hae" fillcolor="black" stroked="f">
            <v:path arrowok="t"/>
          </v:shape>
        </w:pict>
      </w:r>
      <w:r>
        <w:rPr>
          <w:color w:val="000000"/>
          <w:spacing w:val="-3"/>
        </w:rPr>
        <w:pict>
          <v:shape id="_x0000_s1075" style="height:0.5pt;margin-left:539.6pt;margin-top:390.9pt;mso-position-horizontal-relative:page;mso-position-vertical-relative:page;position:absolute;width:0.45pt;z-index:-251393024" coordsize="10,10" o:allowincell="f" path="m,10hal9,10hal9,hal,hal,10hae" fillcolor="black" stroked="f">
            <v:path arrowok="t"/>
          </v:shape>
        </w:pict>
      </w:r>
      <w:r>
        <w:rPr>
          <w:color w:val="000000"/>
          <w:spacing w:val="-3"/>
        </w:rPr>
        <w:pict>
          <v:shape id="_x0000_s1076" style="height:13.8pt;margin-left:109.05pt;margin-top:488.95pt;mso-position-horizontal-relative:page;mso-position-vertical-relative:page;position:absolute;width:272.1pt;z-index:-251342848" coordsize="5443,277" o:allowincell="f" path="m,276hal5442,276hal5442,hal,hal,276hae" fillcolor="#bebebe" stroked="f">
            <v:path arrowok="t"/>
          </v:shape>
        </w:pict>
      </w:r>
      <w:r>
        <w:rPr>
          <w:color w:val="000000"/>
          <w:spacing w:val="-3"/>
        </w:rPr>
        <w:pict>
          <v:shape id="_x0000_s1077" style="height:13.3pt;margin-left:113.9pt;margin-top:489.45pt;mso-position-horizontal-relative:page;mso-position-vertical-relative:page;position:absolute;width:262.4pt;z-index:-251340800" coordsize="5248,267" o:allowincell="f" path="m,266hal5248,266hal5248,hal,hal,266hae" fillcolor="#bebebe" stroked="f">
            <v:path arrowok="t"/>
          </v:shape>
        </w:pict>
      </w:r>
      <w:r>
        <w:rPr>
          <w:color w:val="000000"/>
          <w:spacing w:val="-3"/>
        </w:rPr>
        <w:pict>
          <v:shape id="_x0000_s1078" style="height:13.8pt;margin-left:381.7pt;margin-top:488.95pt;mso-position-horizontal-relative:page;mso-position-vertical-relative:page;position:absolute;width:88.6pt;z-index:-251338752" coordsize="1772,277" o:allowincell="f" path="m,276hal1772,276hal1772,hal,hal,276hae" fillcolor="#bebebe" stroked="f">
            <v:path arrowok="t"/>
          </v:shape>
        </w:pict>
      </w:r>
      <w:r>
        <w:rPr>
          <w:color w:val="000000"/>
          <w:spacing w:val="-3"/>
        </w:rPr>
        <w:pict>
          <v:shape id="_x0000_s1079" style="height:13.3pt;margin-left:387.1pt;margin-top:489.45pt;mso-position-horizontal-relative:page;mso-position-vertical-relative:page;position:absolute;width:78.35pt;z-index:-251337728" coordsize="1567,267" o:allowincell="f" path="m,266hal1567,266hal1567,hal,hal,266hae" fillcolor="#bebebe" stroked="f">
            <v:path arrowok="t"/>
          </v:shape>
        </w:pict>
      </w:r>
      <w:r>
        <w:rPr>
          <w:color w:val="000000"/>
          <w:spacing w:val="-3"/>
        </w:rPr>
        <w:pict>
          <v:shape id="_x0000_s1080" style="height:1.05pt;margin-left:108pt;margin-top:488pt;mso-position-horizontal-relative:page;mso-position-vertical-relative:page;position:absolute;width:1pt;z-index:-251324416" coordsize="20,21" o:allowincell="f" path="m,21hal20,21hal20,hal,hal,21hae" fillcolor="black" stroked="f">
            <v:path arrowok="t"/>
          </v:shape>
        </w:pict>
      </w:r>
      <w:r>
        <w:rPr>
          <w:color w:val="000000"/>
          <w:spacing w:val="-3"/>
        </w:rPr>
        <w:pict>
          <v:shape id="_x0000_s1081" style="height:0.95pt;margin-left:108pt;margin-top:488pt;mso-position-horizontal-relative:page;mso-position-vertical-relative:page;position:absolute;width:1pt;z-index:-251322368" coordsize="20,20" o:allowincell="f" path="m,19hal20,19hal20,hal,hal,19hae" fillcolor="black" stroked="f">
            <v:path arrowok="t"/>
          </v:shape>
        </w:pict>
      </w:r>
      <w:r>
        <w:rPr>
          <w:color w:val="000000"/>
          <w:spacing w:val="-3"/>
        </w:rPr>
        <w:pict>
          <v:shape id="_x0000_s1082" style="height:0.95pt;margin-left:109pt;margin-top:488pt;mso-position-horizontal-relative:page;mso-position-vertical-relative:page;position:absolute;width:272.2pt;z-index:-251320320" coordsize="5445,20" o:allowincell="f" path="m,19hal5444,19hal5444,hal,hal,19hae" fillcolor="black" stroked="f">
            <v:path arrowok="t"/>
          </v:shape>
        </w:pict>
      </w:r>
      <w:r>
        <w:rPr>
          <w:color w:val="000000"/>
          <w:spacing w:val="-3"/>
        </w:rPr>
        <w:pict>
          <v:shape id="_x0000_s1083" style="height:0.1pt;margin-left:109pt;margin-top:488.95pt;mso-position-horizontal-relative:page;mso-position-vertical-relative:page;position:absolute;width:272.2pt;z-index:-251317248" coordsize="5445,2" o:allowincell="f" path="m,2hal5444,2hal,hal,2hae" fillcolor="#bebebe" stroked="f">
            <v:path arrowok="t"/>
          </v:shape>
        </w:pict>
      </w:r>
      <w:r>
        <w:rPr>
          <w:color w:val="000000"/>
          <w:spacing w:val="-3"/>
        </w:rPr>
        <w:pict>
          <v:shape id="_x0000_s1084" style="height:0.1pt;margin-left:381.2pt;margin-top:488.95pt;mso-position-horizontal-relative:page;mso-position-vertical-relative:page;position:absolute;width:0.95pt;z-index:-251315200" coordsize="20,2" o:allowincell="f" path="m,2hal19,2hal,hal,2hae" fillcolor="black" stroked="f">
            <v:path arrowok="t"/>
          </v:shape>
        </w:pict>
      </w:r>
      <w:r>
        <w:rPr>
          <w:color w:val="000000"/>
          <w:spacing w:val="-3"/>
        </w:rPr>
        <w:pict>
          <v:shape id="_x0000_s1085" style="height:0.95pt;margin-left:381.2pt;margin-top:488pt;mso-position-horizontal-relative:page;mso-position-vertical-relative:page;position:absolute;width:0.95pt;z-index:-251312128" coordsize="20,20" o:allowincell="f" path="m,19hal19,19hal19,hal,hal,19hae" fillcolor="black" stroked="f">
            <v:path arrowok="t"/>
          </v:shape>
        </w:pict>
      </w:r>
      <w:r>
        <w:rPr>
          <w:color w:val="000000"/>
          <w:spacing w:val="-3"/>
        </w:rPr>
        <w:pict>
          <v:shape id="_x0000_s1086" style="height:0.95pt;margin-left:382.15pt;margin-top:488pt;mso-position-horizontal-relative:page;mso-position-vertical-relative:page;position:absolute;width:88.25pt;z-index:-251311104" coordsize="1765,20" o:allowincell="f" path="m,19hal1765,19hal1765,hal,hal,19hae" fillcolor="black" stroked="f">
            <v:path arrowok="t"/>
          </v:shape>
        </w:pict>
      </w:r>
      <w:r>
        <w:rPr>
          <w:color w:val="000000"/>
          <w:spacing w:val="-3"/>
        </w:rPr>
        <w:pict>
          <v:shape id="_x0000_s1087" style="height:0.1pt;margin-left:382.15pt;margin-top:488.95pt;mso-position-horizontal-relative:page;mso-position-vertical-relative:page;position:absolute;width:88.25pt;z-index:-251310080" coordsize="1765,2" o:allowincell="f" path="m,2hal1765,2hal,hal,2hae" fillcolor="#bebebe" stroked="f">
            <v:path arrowok="t"/>
          </v:shape>
        </w:pict>
      </w:r>
      <w:r>
        <w:rPr>
          <w:color w:val="000000"/>
          <w:spacing w:val="-3"/>
        </w:rPr>
        <w:pict>
          <v:shape id="_x0000_s1088" style="height:1.05pt;margin-left:470.4pt;margin-top:488pt;mso-position-horizontal-relative:page;mso-position-vertical-relative:page;position:absolute;width:0.95pt;z-index:-251309056" coordsize="20,21" o:allowincell="f" path="m,21hal19,21hal19,hal,hal,21hae" fillcolor="black" stroked="f">
            <v:path arrowok="t"/>
          </v:shape>
        </w:pict>
      </w:r>
      <w:r>
        <w:rPr>
          <w:color w:val="000000"/>
          <w:spacing w:val="-3"/>
        </w:rPr>
        <w:pict>
          <v:shape id="_x0000_s1089" style="height:0.95pt;margin-left:470.4pt;margin-top:488pt;mso-position-horizontal-relative:page;mso-position-vertical-relative:page;position:absolute;width:0.95pt;z-index:-251308032" coordsize="20,20" o:allowincell="f" path="m,19hal19,19hal19,hal,hal,19hae" fillcolor="black" stroked="f">
            <v:path arrowok="t"/>
          </v:shape>
        </w:pict>
      </w:r>
      <w:r>
        <w:rPr>
          <w:color w:val="000000"/>
          <w:spacing w:val="-3"/>
        </w:rPr>
        <w:pict>
          <v:shape id="_x0000_s1090" style="height:13.7pt;margin-left:108pt;margin-top:489.05pt;mso-position-horizontal-relative:page;mso-position-vertical-relative:page;position:absolute;width:1pt;z-index:-251307008" coordsize="20,276" o:allowincell="f" path="m,274hal20,274hal20,hal,hal,274hae" fillcolor="black" stroked="f">
            <v:path arrowok="t"/>
          </v:shape>
        </w:pict>
      </w:r>
      <w:r>
        <w:rPr>
          <w:color w:val="000000"/>
          <w:spacing w:val="-3"/>
        </w:rPr>
        <w:pict>
          <v:shape id="_x0000_s1091" style="height:13.7pt;margin-left:381.2pt;margin-top:489.05pt;mso-position-horizontal-relative:page;mso-position-vertical-relative:page;position:absolute;width:0.95pt;z-index:-251304960" coordsize="20,276" o:allowincell="f" path="m,274hal19,274hal19,hal,hal,274hae" fillcolor="black" stroked="f">
            <v:path arrowok="t"/>
          </v:shape>
        </w:pict>
      </w:r>
      <w:r>
        <w:rPr>
          <w:color w:val="000000"/>
          <w:spacing w:val="-3"/>
        </w:rPr>
        <w:pict>
          <v:shape id="_x0000_s1092" style="height:13.7pt;margin-left:470.4pt;margin-top:489.05pt;mso-position-horizontal-relative:page;mso-position-vertical-relative:page;position:absolute;width:0.95pt;z-index:-251303936" coordsize="20,276" o:allowincell="f" path="m,274hal19,274hal19,hal,hal,274hae" fillcolor="black" stroked="f">
            <v:path arrowok="t"/>
          </v:shape>
        </w:pict>
      </w:r>
      <w:r>
        <w:rPr>
          <w:color w:val="000000"/>
          <w:spacing w:val="-3"/>
        </w:rPr>
        <w:pict>
          <v:shape id="_x0000_s1093" style="height:1.05pt;margin-left:108pt;margin-top:502.75pt;mso-position-horizontal-relative:page;mso-position-vertical-relative:page;position:absolute;width:1pt;z-index:-251282432" coordsize="20,21" o:allowincell="f" path="m,21hal20,21hal20,hal,hal,21hae" fillcolor="black" stroked="f">
            <v:path arrowok="t"/>
          </v:shape>
        </w:pict>
      </w:r>
      <w:r>
        <w:rPr>
          <w:color w:val="000000"/>
          <w:spacing w:val="-3"/>
        </w:rPr>
        <w:pict>
          <v:shape id="_x0000_s1094" style="height:1pt;margin-left:109pt;margin-top:502.75pt;mso-position-horizontal-relative:page;mso-position-vertical-relative:page;position:absolute;width:272.2pt;z-index:-251281408" coordsize="5445,20" o:allowincell="f" path="m,20hal5444,20hal5444,hal,hal,20hae" fillcolor="black" stroked="f">
            <v:path arrowok="t"/>
          </v:shape>
        </w:pict>
      </w:r>
      <w:r>
        <w:rPr>
          <w:color w:val="000000"/>
          <w:spacing w:val="-3"/>
        </w:rPr>
        <w:pict>
          <v:shape id="_x0000_s1095" style="height:1.05pt;margin-left:381.2pt;margin-top:502.75pt;mso-position-horizontal-relative:page;mso-position-vertical-relative:page;position:absolute;width:0.95pt;z-index:-251280384" coordsize="20,21" o:allowincell="f" path="m,21hal19,21hal19,hal,hal,21hae" fillcolor="black" stroked="f">
            <v:path arrowok="t"/>
          </v:shape>
        </w:pict>
      </w:r>
      <w:r>
        <w:rPr>
          <w:color w:val="000000"/>
          <w:spacing w:val="-3"/>
        </w:rPr>
        <w:pict>
          <v:shape id="_x0000_s1096" style="height:1pt;margin-left:382.15pt;margin-top:502.75pt;mso-position-horizontal-relative:page;mso-position-vertical-relative:page;position:absolute;width:88.25pt;z-index:-251279360" coordsize="1765,20" o:allowincell="f" path="m,20hal1765,20hal1765,hal,hal,20hae" fillcolor="black" stroked="f">
            <v:path arrowok="t"/>
          </v:shape>
        </w:pict>
      </w:r>
      <w:r>
        <w:rPr>
          <w:color w:val="000000"/>
          <w:spacing w:val="-3"/>
        </w:rPr>
        <w:pict>
          <v:shape id="_x0000_s1097" style="height:1.05pt;margin-left:470.4pt;margin-top:502.75pt;mso-position-horizontal-relative:page;mso-position-vertical-relative:page;position:absolute;width:0.95pt;z-index:-251277312" coordsize="20,21" o:allowincell="f" path="m,21hal19,21hal19,hal,hal,21hae" fillcolor="black" stroked="f">
            <v:path arrowok="t"/>
          </v:shape>
        </w:pict>
      </w:r>
      <w:r>
        <w:rPr>
          <w:color w:val="000000"/>
          <w:spacing w:val="-3"/>
        </w:rPr>
        <w:pict>
          <v:shape id="_x0000_s1098" style="height:13.8pt;margin-left:108pt;margin-top:503.8pt;mso-position-horizontal-relative:page;mso-position-vertical-relative:page;position:absolute;width:1pt;z-index:-251276288" coordsize="20,276" o:allowincell="f" path="m,276hal20,276hal20,hal,hal,276hae" fillcolor="black" stroked="f">
            <v:path arrowok="t"/>
          </v:shape>
        </w:pict>
      </w:r>
      <w:r>
        <w:rPr>
          <w:color w:val="000000"/>
          <w:spacing w:val="-3"/>
        </w:rPr>
        <w:pict>
          <v:shape id="_x0000_s1099" style="height:13.8pt;margin-left:381.2pt;margin-top:503.8pt;mso-position-horizontal-relative:page;mso-position-vertical-relative:page;position:absolute;width:0.95pt;z-index:-251275264" coordsize="20,276" o:allowincell="f" path="m,276hal19,276hal19,hal,hal,276hae" fillcolor="black" stroked="f">
            <v:path arrowok="t"/>
          </v:shape>
        </w:pict>
      </w:r>
      <w:r>
        <w:rPr>
          <w:color w:val="000000"/>
          <w:spacing w:val="-3"/>
        </w:rPr>
        <w:pict>
          <v:shape id="_x0000_s1100" style="height:13.8pt;margin-left:470.4pt;margin-top:503.8pt;mso-position-horizontal-relative:page;mso-position-vertical-relative:page;position:absolute;width:0.95pt;z-index:-251274240" coordsize="20,276" o:allowincell="f" path="m,276hal19,276hal19,hal,hal,276hae" fillcolor="black" stroked="f">
            <v:path arrowok="t"/>
          </v:shape>
        </w:pict>
      </w:r>
      <w:r>
        <w:rPr>
          <w:color w:val="000000"/>
          <w:spacing w:val="-3"/>
        </w:rPr>
        <w:pict>
          <v:shape id="_x0000_s1101" style="height:1pt;margin-left:108pt;margin-top:517.6pt;mso-position-horizontal-relative:page;mso-position-vertical-relative:page;position:absolute;width:1pt;z-index:-251268096" coordsize="20,20" o:allowincell="f" path="m,20hal20,20hal20,hal,hal,20hae" fillcolor="black" stroked="f">
            <v:path arrowok="t"/>
          </v:shape>
        </w:pict>
      </w:r>
      <w:r>
        <w:rPr>
          <w:color w:val="000000"/>
          <w:spacing w:val="-3"/>
        </w:rPr>
        <w:pict>
          <v:shape id="_x0000_s1102" style="height:1pt;margin-left:108.95pt;margin-top:517.6pt;mso-position-horizontal-relative:page;mso-position-vertical-relative:page;position:absolute;width:272.25pt;z-index:-251266048" coordsize="5445,20" o:allowincell="f" path="m,20hal5445,20hal5445,hal,hal,20hae" fillcolor="black" stroked="f">
            <v:path arrowok="t"/>
          </v:shape>
        </w:pict>
      </w:r>
      <w:r>
        <w:rPr>
          <w:color w:val="000000"/>
          <w:spacing w:val="-3"/>
        </w:rPr>
        <w:pict>
          <v:shape id="_x0000_s1103" style="height:1pt;margin-left:381.2pt;margin-top:517.6pt;mso-position-horizontal-relative:page;mso-position-vertical-relative:page;position:absolute;width:0.95pt;z-index:-251264000" coordsize="20,20" o:allowincell="f" path="m,20hal19,20hal19,hal,hal,20hae" fillcolor="black" stroked="f">
            <v:path arrowok="t"/>
          </v:shape>
        </w:pict>
      </w:r>
      <w:r>
        <w:rPr>
          <w:color w:val="000000"/>
          <w:spacing w:val="-3"/>
        </w:rPr>
        <w:pict>
          <v:shape id="_x0000_s1104" style="height:1pt;margin-left:382.15pt;margin-top:517.6pt;mso-position-horizontal-relative:page;mso-position-vertical-relative:page;position:absolute;width:88.25pt;z-index:-251261952" coordsize="1765,20" o:allowincell="f" path="m,20hal1765,20hal1765,hal,hal,20hae" fillcolor="black" stroked="f">
            <v:path arrowok="t"/>
          </v:shape>
        </w:pict>
      </w:r>
      <w:r>
        <w:rPr>
          <w:color w:val="000000"/>
          <w:spacing w:val="-3"/>
        </w:rPr>
        <w:pict>
          <v:shape id="_x0000_s1105" style="height:1pt;margin-left:470.4pt;margin-top:517.6pt;mso-position-horizontal-relative:page;mso-position-vertical-relative:page;position:absolute;width:0.95pt;z-index:-251258880" coordsize="20,20" o:allowincell="f" path="m,20hal19,20hal19,hal,hal,20hae" fillcolor="black" stroked="f">
            <v:path arrowok="t"/>
          </v:shape>
        </w:pict>
      </w:r>
      <w:r>
        <w:rPr>
          <w:color w:val="000000"/>
          <w:spacing w:val="-3"/>
        </w:rPr>
        <w:pict>
          <v:shape id="_x0000_s1106" style="height:13.8pt;margin-left:108pt;margin-top:518.6pt;mso-position-horizontal-relative:page;mso-position-vertical-relative:page;position:absolute;width:1pt;z-index:-251256832" coordsize="20,276" o:allowincell="f" path="m,276hal20,276hal20,hal,hal,276hae" fillcolor="black" stroked="f">
            <v:path arrowok="t"/>
          </v:shape>
        </w:pict>
      </w:r>
      <w:r>
        <w:rPr>
          <w:color w:val="000000"/>
          <w:spacing w:val="-3"/>
        </w:rPr>
        <w:pict>
          <v:shape id="_x0000_s1107" style="height:13.8pt;margin-left:381.2pt;margin-top:518.6pt;mso-position-horizontal-relative:page;mso-position-vertical-relative:page;position:absolute;width:0.95pt;z-index:-251254784" coordsize="20,276" o:allowincell="f" path="m,276hal19,276hal19,hal,hal,276hae" fillcolor="black" stroked="f">
            <v:path arrowok="t"/>
          </v:shape>
        </w:pict>
      </w:r>
      <w:r>
        <w:rPr>
          <w:color w:val="000000"/>
          <w:spacing w:val="-3"/>
        </w:rPr>
        <w:pict>
          <v:shape id="_x0000_s1108" style="height:13.8pt;margin-left:470.4pt;margin-top:518.6pt;mso-position-horizontal-relative:page;mso-position-vertical-relative:page;position:absolute;width:0.95pt;z-index:-251252736" coordsize="20,276" o:allowincell="f" path="m,276hal19,276hal19,hal,hal,276hae" fillcolor="black" stroked="f">
            <v:path arrowok="t"/>
          </v:shape>
        </w:pict>
      </w:r>
      <w:r>
        <w:rPr>
          <w:color w:val="000000"/>
          <w:spacing w:val="-3"/>
        </w:rPr>
        <w:pict>
          <v:shape id="_x0000_s1109" style="height:13.8pt;margin-left:108pt;margin-top:532.4pt;mso-position-horizontal-relative:page;mso-position-vertical-relative:page;position:absolute;width:1pt;z-index:-251227136" coordsize="20,276" o:allowincell="f" path="m,276hal20,276hal20,hal,hal,276hae" fillcolor="black" stroked="f">
            <v:path arrowok="t"/>
          </v:shape>
        </w:pict>
      </w:r>
      <w:r>
        <w:rPr>
          <w:color w:val="000000"/>
          <w:spacing w:val="-3"/>
        </w:rPr>
        <w:pict>
          <v:shape id="_x0000_s1110" style="height:0.95pt;margin-left:108pt;margin-top:546.2pt;mso-position-horizontal-relative:page;mso-position-vertical-relative:page;position:absolute;width:1pt;z-index:-251226112" coordsize="20,20" o:allowincell="f" path="m,19hal20,19hal20,hal,hal,19hae" fillcolor="black" stroked="f">
            <v:path arrowok="t"/>
          </v:shape>
        </w:pict>
      </w:r>
      <w:r>
        <w:rPr>
          <w:color w:val="000000"/>
          <w:spacing w:val="-3"/>
        </w:rPr>
        <w:pict>
          <v:shape id="_x0000_s1111" style="height:0.95pt;margin-left:108pt;margin-top:546.2pt;mso-position-horizontal-relative:page;mso-position-vertical-relative:page;position:absolute;width:1pt;z-index:-251225088" coordsize="20,20" o:allowincell="f" path="m,19hal20,19hal20,hal,hal,19hae" fillcolor="black" stroked="f">
            <v:path arrowok="t"/>
          </v:shape>
        </w:pict>
      </w:r>
      <w:r>
        <w:rPr>
          <w:color w:val="000000"/>
          <w:spacing w:val="-3"/>
        </w:rPr>
        <w:pict>
          <v:shape id="_x0000_s1112" style="height:0.95pt;margin-left:109pt;margin-top:546.2pt;mso-position-horizontal-relative:page;mso-position-vertical-relative:page;position:absolute;width:272.2pt;z-index:-251224064" coordsize="5445,20" o:allowincell="f" path="m,19hal5444,19hal5444,hal,hal,19hae" fillcolor="black" stroked="f">
            <v:path arrowok="t"/>
          </v:shape>
        </w:pict>
      </w:r>
      <w:r>
        <w:rPr>
          <w:color w:val="000000"/>
          <w:spacing w:val="-3"/>
        </w:rPr>
        <w:pict>
          <v:shape id="_x0000_s1113" style="height:13.8pt;margin-left:381.2pt;margin-top:532.4pt;mso-position-horizontal-relative:page;mso-position-vertical-relative:page;position:absolute;width:0.95pt;z-index:-251223040" coordsize="20,276" o:allowincell="f" path="m,276hal19,276hal19,hal,hal,276hae" fillcolor="black" stroked="f">
            <v:path arrowok="t"/>
          </v:shape>
        </w:pict>
      </w:r>
      <w:r>
        <w:rPr>
          <w:color w:val="000000"/>
          <w:spacing w:val="-3"/>
        </w:rPr>
        <w:pict>
          <v:shape id="_x0000_s1114" style="height:0.95pt;margin-left:381.2pt;margin-top:546.2pt;mso-position-horizontal-relative:page;mso-position-vertical-relative:page;position:absolute;width:0.95pt;z-index:-251222016" coordsize="20,20" o:allowincell="f" path="m,19hal19,19hal19,hal,hal,19hae" fillcolor="black" stroked="f">
            <v:path arrowok="t"/>
          </v:shape>
        </w:pict>
      </w:r>
      <w:r>
        <w:rPr>
          <w:color w:val="000000"/>
          <w:spacing w:val="-3"/>
        </w:rPr>
        <w:pict>
          <v:shape id="_x0000_s1115" style="height:0.95pt;margin-left:382.15pt;margin-top:546.2pt;mso-position-horizontal-relative:page;mso-position-vertical-relative:page;position:absolute;width:88.25pt;z-index:-251220992" coordsize="1765,20" o:allowincell="f" path="m,19hal1765,19hal1765,hal,hal,19hae" fillcolor="black" stroked="f">
            <v:path arrowok="t"/>
          </v:shape>
        </w:pict>
      </w:r>
      <w:r>
        <w:rPr>
          <w:color w:val="000000"/>
          <w:spacing w:val="-3"/>
        </w:rPr>
        <w:pict>
          <v:shape id="_x0000_s1116" style="height:13.8pt;margin-left:470.4pt;margin-top:532.4pt;mso-position-horizontal-relative:page;mso-position-vertical-relative:page;position:absolute;width:0.95pt;z-index:-251219968" coordsize="20,276" o:allowincell="f" path="m,276hal19,276hal19,hal,hal,276hae" fillcolor="black" stroked="f">
            <v:path arrowok="t"/>
          </v:shape>
        </w:pict>
      </w:r>
      <w:r>
        <w:rPr>
          <w:color w:val="000000"/>
          <w:spacing w:val="-3"/>
        </w:rPr>
        <w:pict>
          <v:shape id="_x0000_s1117" style="height:0.95pt;margin-left:470.4pt;margin-top:546.2pt;mso-position-horizontal-relative:page;mso-position-vertical-relative:page;position:absolute;width:0.95pt;z-index:-251218944" coordsize="20,20" o:allowincell="f" path="m,19hal19,19hal19,hal,hal,19hae" fillcolor="black" stroked="f">
            <v:path arrowok="t"/>
          </v:shape>
        </w:pict>
      </w:r>
      <w:r>
        <w:rPr>
          <w:color w:val="000000"/>
          <w:spacing w:val="-3"/>
        </w:rPr>
        <w:pict>
          <v:shape id="_x0000_s1118" style="height:0.95pt;margin-left:470.4pt;margin-top:546.2pt;mso-position-horizontal-relative:page;mso-position-vertical-relative:page;position:absolute;width:0.95pt;z-index:-251217920" coordsize="20,20" o:allowincell="f" path="m,19hal19,19hal19,hal,hal,19hae" fillcolor="black" stroked="f">
            <v:path arrowok="t"/>
          </v:shape>
        </w:pict>
      </w:r>
    </w:p>
    <w:p w:rsidR="00EB5F42">
      <w:pPr>
        <w:autoSpaceDE w:val="0"/>
        <w:autoSpaceDN w:val="0"/>
        <w:adjustRightInd w:val="0"/>
        <w:rPr>
          <w:color w:val="000000"/>
          <w:spacing w:val="-3"/>
        </w:rPr>
        <w:sectPr>
          <w:headerReference w:type="even" r:id="rId394"/>
          <w:headerReference w:type="default" r:id="rId395"/>
          <w:footerReference w:type="even" r:id="rId396"/>
          <w:footerReference w:type="default" r:id="rId397"/>
          <w:headerReference w:type="first" r:id="rId398"/>
          <w:footerReference w:type="first" r:id="rId39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7" w:name="Pg67"/>
      <w:bookmarkEnd w:id="6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EB5F42">
      <w:pPr>
        <w:autoSpaceDE w:val="0"/>
        <w:autoSpaceDN w:val="0"/>
        <w:adjustRightInd w:val="0"/>
        <w:spacing w:line="276" w:lineRule="exact"/>
        <w:ind w:left="2100"/>
        <w:rPr>
          <w:rFonts w:ascii="Times New Roman Bold" w:hAnsi="Times New Roman Bold"/>
          <w:color w:val="000000"/>
          <w:spacing w:val="-3"/>
          <w:u w:val="single"/>
        </w:rPr>
      </w:pPr>
    </w:p>
    <w:p w:rsidR="00EB5F42">
      <w:pPr>
        <w:autoSpaceDE w:val="0"/>
        <w:autoSpaceDN w:val="0"/>
        <w:adjustRightInd w:val="0"/>
        <w:spacing w:before="264" w:line="276" w:lineRule="exact"/>
        <w:ind w:left="2100"/>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before="160" w:line="276" w:lineRule="exact"/>
        <w:ind w:left="5933"/>
        <w:rPr>
          <w:color w:val="000000"/>
          <w:spacing w:val="-3"/>
        </w:rPr>
      </w:pPr>
      <w:r>
        <w:rPr>
          <w:color w:val="000000"/>
          <w:spacing w:val="-3"/>
        </w:rPr>
        <w:t xml:space="preserve">A-7 </w:t>
      </w:r>
    </w:p>
    <w:p w:rsidR="00EB5F42">
      <w:pPr>
        <w:autoSpaceDE w:val="0"/>
        <w:autoSpaceDN w:val="0"/>
        <w:adjustRightInd w:val="0"/>
        <w:rPr>
          <w:color w:val="000000"/>
          <w:spacing w:val="-3"/>
        </w:rPr>
        <w:sectPr>
          <w:headerReference w:type="even" r:id="rId400"/>
          <w:headerReference w:type="default" r:id="rId401"/>
          <w:footerReference w:type="even" r:id="rId402"/>
          <w:footerReference w:type="default" r:id="rId403"/>
          <w:headerReference w:type="first" r:id="rId404"/>
          <w:footerReference w:type="first" r:id="rId40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8" w:name="Pg68"/>
      <w:bookmarkEnd w:id="6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EB5F42">
      <w:pPr>
        <w:autoSpaceDE w:val="0"/>
        <w:autoSpaceDN w:val="0"/>
        <w:adjustRightInd w:val="0"/>
        <w:spacing w:line="276" w:lineRule="exact"/>
        <w:ind w:left="2100"/>
        <w:rPr>
          <w:rFonts w:ascii="Times New Roman Bold" w:hAnsi="Times New Roman Bold"/>
          <w:color w:val="000000"/>
          <w:spacing w:val="-3"/>
          <w:u w:val="single"/>
        </w:rPr>
      </w:pPr>
    </w:p>
    <w:p w:rsidR="00EB5F42">
      <w:pPr>
        <w:autoSpaceDE w:val="0"/>
        <w:autoSpaceDN w:val="0"/>
        <w:adjustRightInd w:val="0"/>
        <w:spacing w:before="268" w:line="276" w:lineRule="exact"/>
        <w:ind w:left="2100"/>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line="276" w:lineRule="exact"/>
        <w:ind w:left="5933"/>
        <w:rPr>
          <w:rFonts w:ascii="Times New Roman Bold" w:hAnsi="Times New Roman Bold"/>
          <w:color w:val="FF0000"/>
          <w:spacing w:val="-3"/>
        </w:rPr>
      </w:pPr>
    </w:p>
    <w:p w:rsidR="00EB5F42">
      <w:pPr>
        <w:autoSpaceDE w:val="0"/>
        <w:autoSpaceDN w:val="0"/>
        <w:adjustRightInd w:val="0"/>
        <w:spacing w:before="156" w:line="276" w:lineRule="exact"/>
        <w:ind w:left="5933"/>
        <w:rPr>
          <w:color w:val="000000"/>
          <w:spacing w:val="-3"/>
        </w:rPr>
      </w:pPr>
      <w:r>
        <w:rPr>
          <w:color w:val="000000"/>
          <w:spacing w:val="-3"/>
        </w:rPr>
        <w:t xml:space="preserve">A-8 </w:t>
      </w:r>
    </w:p>
    <w:p w:rsidR="00EB5F42">
      <w:pPr>
        <w:autoSpaceDE w:val="0"/>
        <w:autoSpaceDN w:val="0"/>
        <w:adjustRightInd w:val="0"/>
        <w:rPr>
          <w:color w:val="000000"/>
          <w:spacing w:val="-3"/>
        </w:rPr>
        <w:sectPr>
          <w:headerReference w:type="even" r:id="rId406"/>
          <w:headerReference w:type="default" r:id="rId407"/>
          <w:footerReference w:type="even" r:id="rId408"/>
          <w:footerReference w:type="default" r:id="rId409"/>
          <w:headerReference w:type="first" r:id="rId410"/>
          <w:footerReference w:type="first" r:id="rId41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69" w:name="Pg69"/>
      <w:bookmarkEnd w:id="6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EB5F42">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EB5F42">
      <w:pPr>
        <w:autoSpaceDE w:val="0"/>
        <w:autoSpaceDN w:val="0"/>
        <w:adjustRightInd w:val="0"/>
        <w:spacing w:before="224" w:line="276" w:lineRule="exact"/>
        <w:ind w:left="1440" w:right="1421" w:firstLine="720"/>
        <w:rPr>
          <w:rFonts w:ascii="Times New Roman Bold" w:hAnsi="Times New Roman Bold"/>
          <w:color w:val="000000"/>
          <w:spacing w:val="-3"/>
        </w:rPr>
      </w:pPr>
      <w:r>
        <w:rPr>
          <w:color w:val="000000"/>
          <w:spacing w:val="-2"/>
        </w:rPr>
        <w:t>The following milestones shall apply to the engineering, procurement, and construction activities related to the interconnection of the Transmission Project.  With the exception of the In-Service Dates and Commercial Operation Date, the timeframes projecte</w:t>
      </w:r>
      <w:r>
        <w:rPr>
          <w:color w:val="000000"/>
          <w:spacing w:val="-2"/>
        </w:rPr>
        <w:t xml:space="preserve">d for the milestones are non-binding estimates; </w:t>
      </w:r>
      <w:r>
        <w:rPr>
          <w:rFonts w:ascii="Times New Roman Italic" w:hAnsi="Times New Roman Italic"/>
          <w:color w:val="000000"/>
          <w:spacing w:val="-2"/>
        </w:rPr>
        <w:t>provided, however</w:t>
      </w:r>
      <w:r>
        <w:rPr>
          <w:color w:val="000000"/>
          <w:spacing w:val="-2"/>
        </w:rPr>
        <w:t xml:space="preserve">, that pursuant to Article 5.1 of the Agreement the Transmission Developer and the Connecting Transmission Owner shall each use Reasonable </w:t>
      </w:r>
      <w:r>
        <w:rPr>
          <w:color w:val="000000"/>
          <w:spacing w:val="-2"/>
        </w:rPr>
        <w:br/>
        <w:t xml:space="preserve">Efforts to complete the Network Upgrade Facilities </w:t>
      </w:r>
      <w:r>
        <w:rPr>
          <w:color w:val="000000"/>
          <w:spacing w:val="-2"/>
        </w:rPr>
        <w:t>for which it has construction responsibility by the dates set forth</w:t>
      </w:r>
      <w:r>
        <w:rPr>
          <w:rFonts w:ascii="Times New Roman Bold" w:hAnsi="Times New Roman Bold"/>
          <w:color w:val="000000"/>
          <w:spacing w:val="-2"/>
        </w:rPr>
        <w:t xml:space="preserve"> </w:t>
      </w:r>
      <w:r>
        <w:rPr>
          <w:color w:val="000000"/>
          <w:spacing w:val="-2"/>
        </w:rPr>
        <w:t xml:space="preserve">for such milestones. The In-Service Dates and Commercial Operations </w:t>
      </w:r>
      <w:r>
        <w:rPr>
          <w:color w:val="000000"/>
          <w:spacing w:val="-2"/>
        </w:rPr>
        <w:br/>
        <w:t xml:space="preserve">Date can only be extended in accordance with the requirements set forth in the NYISO OATT. </w:t>
      </w:r>
      <w:r>
        <w:rPr>
          <w:color w:val="000000"/>
          <w:spacing w:val="-2"/>
        </w:rPr>
        <w:t>The actual dates for completion of the milestones are highly dependent upon system reliability, lead times for the procurement of equipment and material, release of engineering packages by the Transmission Developer, the availability of labor, approved out</w:t>
      </w:r>
      <w:r>
        <w:rPr>
          <w:color w:val="000000"/>
          <w:spacing w:val="-2"/>
        </w:rPr>
        <w:t xml:space="preserve">age scheduling, receipt of </w:t>
      </w:r>
      <w:r>
        <w:rPr>
          <w:color w:val="000000"/>
          <w:spacing w:val="-2"/>
        </w:rPr>
        <w:br/>
      </w:r>
      <w:r>
        <w:rPr>
          <w:color w:val="000000"/>
          <w:spacing w:val="-3"/>
        </w:rPr>
        <w:t>regulatory approvals, and the results of equipment testing</w:t>
      </w:r>
      <w:r>
        <w:rPr>
          <w:rFonts w:ascii="Times New Roman Bold" w:hAnsi="Times New Roman Bold"/>
          <w:color w:val="000000"/>
          <w:spacing w:val="-3"/>
        </w:rPr>
        <w:t xml:space="preserve">. </w:t>
      </w:r>
    </w:p>
    <w:p w:rsidR="00EB5F42">
      <w:pPr>
        <w:autoSpaceDE w:val="0"/>
        <w:autoSpaceDN w:val="0"/>
        <w:adjustRightInd w:val="0"/>
        <w:spacing w:before="244" w:line="276" w:lineRule="exact"/>
        <w:ind w:left="5325"/>
        <w:rPr>
          <w:rFonts w:ascii="Times New Roman Bold" w:hAnsi="Times New Roman Bold"/>
          <w:color w:val="000000"/>
          <w:spacing w:val="-3"/>
          <w:u w:val="single"/>
        </w:rPr>
      </w:pPr>
      <w:r>
        <w:rPr>
          <w:rFonts w:ascii="Times New Roman Bold" w:hAnsi="Times New Roman Bold"/>
          <w:color w:val="000000"/>
          <w:spacing w:val="-3"/>
          <w:u w:val="single"/>
        </w:rPr>
        <w:t xml:space="preserve">MILESTONES </w:t>
      </w:r>
    </w:p>
    <w:p w:rsidR="00EB5F42">
      <w:pPr>
        <w:tabs>
          <w:tab w:val="left" w:pos="6875"/>
          <w:tab w:val="left" w:pos="8610"/>
        </w:tabs>
        <w:autoSpaceDE w:val="0"/>
        <w:autoSpaceDN w:val="0"/>
        <w:adjustRightInd w:val="0"/>
        <w:spacing w:before="258" w:line="276" w:lineRule="exact"/>
        <w:ind w:left="1468" w:firstLine="1941"/>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EB5F42">
      <w:pPr>
        <w:tabs>
          <w:tab w:val="left" w:pos="1984"/>
          <w:tab w:val="left" w:pos="6053"/>
          <w:tab w:val="left" w:pos="8394"/>
        </w:tabs>
        <w:autoSpaceDE w:val="0"/>
        <w:autoSpaceDN w:val="0"/>
        <w:adjustRightInd w:val="0"/>
        <w:spacing w:before="249" w:line="276" w:lineRule="exact"/>
        <w:ind w:left="1468"/>
        <w:rPr>
          <w:color w:val="000000"/>
          <w:spacing w:val="-3"/>
        </w:rPr>
      </w:pPr>
      <w:r>
        <w:rPr>
          <w:color w:val="000000"/>
          <w:spacing w:val="-3"/>
        </w:rPr>
        <w:t>1.</w:t>
      </w:r>
      <w:r>
        <w:rPr>
          <w:color w:val="000000"/>
          <w:spacing w:val="-3"/>
        </w:rPr>
        <w:tab/>
        <w:t>Complete the Facilities Study</w:t>
      </w:r>
      <w:r>
        <w:rPr>
          <w:color w:val="000000"/>
          <w:spacing w:val="-3"/>
        </w:rPr>
        <w:tab/>
        <w:t>Completed</w:t>
      </w:r>
      <w:r>
        <w:rPr>
          <w:color w:val="000000"/>
          <w:spacing w:val="-3"/>
        </w:rPr>
        <w:tab/>
        <w:t>NYISO</w:t>
      </w:r>
    </w:p>
    <w:p w:rsidR="00EB5F42">
      <w:pPr>
        <w:tabs>
          <w:tab w:val="left" w:pos="1984"/>
          <w:tab w:val="left" w:pos="6053"/>
          <w:tab w:val="left" w:pos="8394"/>
        </w:tabs>
        <w:autoSpaceDE w:val="0"/>
        <w:autoSpaceDN w:val="0"/>
        <w:adjustRightInd w:val="0"/>
        <w:spacing w:before="251" w:line="276" w:lineRule="exact"/>
        <w:ind w:left="1468"/>
        <w:rPr>
          <w:color w:val="000000"/>
          <w:spacing w:val="-3"/>
        </w:rPr>
      </w:pPr>
      <w:r>
        <w:rPr>
          <w:color w:val="000000"/>
          <w:spacing w:val="-3"/>
        </w:rPr>
        <w:t>2.</w:t>
      </w:r>
      <w:r>
        <w:rPr>
          <w:color w:val="000000"/>
          <w:spacing w:val="-3"/>
        </w:rPr>
        <w:tab/>
        <w:t>Submit 30%  Transmission Line</w:t>
      </w:r>
      <w:r>
        <w:rPr>
          <w:color w:val="000000"/>
          <w:spacing w:val="-3"/>
        </w:rPr>
        <w:tab/>
        <w:t>Completed</w:t>
      </w:r>
      <w:r>
        <w:rPr>
          <w:color w:val="000000"/>
          <w:spacing w:val="-3"/>
        </w:rPr>
        <w:tab/>
        <w:t>Transmission</w:t>
      </w:r>
    </w:p>
    <w:p w:rsidR="00EB5F42">
      <w:pPr>
        <w:tabs>
          <w:tab w:val="left" w:pos="8394"/>
        </w:tabs>
        <w:autoSpaceDE w:val="0"/>
        <w:autoSpaceDN w:val="0"/>
        <w:adjustRightInd w:val="0"/>
        <w:spacing w:line="276" w:lineRule="exact"/>
        <w:ind w:left="1468" w:firstLine="515"/>
        <w:rPr>
          <w:color w:val="000000"/>
          <w:spacing w:val="-3"/>
        </w:rPr>
      </w:pPr>
      <w:r>
        <w:rPr>
          <w:color w:val="000000"/>
          <w:spacing w:val="-3"/>
        </w:rPr>
        <w:t xml:space="preserve">Package for CTO </w:t>
      </w:r>
      <w:r>
        <w:rPr>
          <w:color w:val="000000"/>
          <w:spacing w:val="-3"/>
        </w:rPr>
        <w:t>review</w:t>
      </w:r>
      <w:r>
        <w:rPr>
          <w:color w:val="000000"/>
          <w:spacing w:val="-3"/>
        </w:rPr>
        <w:tab/>
        <w:t>Developer</w:t>
      </w:r>
    </w:p>
    <w:p w:rsidR="00EB5F42">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3.</w:t>
      </w:r>
      <w:r>
        <w:rPr>
          <w:color w:val="000000"/>
          <w:spacing w:val="-3"/>
        </w:rPr>
        <w:tab/>
        <w:t>Submit 30% 138kV Sugarloaf</w:t>
      </w:r>
      <w:r>
        <w:rPr>
          <w:color w:val="000000"/>
          <w:spacing w:val="-3"/>
        </w:rPr>
        <w:tab/>
        <w:t>Completed</w:t>
      </w:r>
      <w:r>
        <w:rPr>
          <w:color w:val="000000"/>
          <w:spacing w:val="-3"/>
        </w:rPr>
        <w:tab/>
        <w:t>Transmission</w:t>
      </w:r>
    </w:p>
    <w:p w:rsidR="00EB5F42">
      <w:pPr>
        <w:tabs>
          <w:tab w:val="left" w:pos="8394"/>
        </w:tabs>
        <w:autoSpaceDE w:val="0"/>
        <w:autoSpaceDN w:val="0"/>
        <w:adjustRightInd w:val="0"/>
        <w:spacing w:line="276" w:lineRule="exact"/>
        <w:ind w:left="1468" w:firstLine="515"/>
        <w:rPr>
          <w:color w:val="000000"/>
          <w:spacing w:val="-3"/>
        </w:rPr>
      </w:pPr>
      <w:r>
        <w:rPr>
          <w:color w:val="000000"/>
          <w:spacing w:val="-3"/>
        </w:rPr>
        <w:t>Switching Station Package for CTO</w:t>
      </w:r>
      <w:r>
        <w:rPr>
          <w:color w:val="000000"/>
          <w:spacing w:val="-3"/>
        </w:rPr>
        <w:tab/>
        <w:t>Developer</w:t>
      </w:r>
    </w:p>
    <w:p w:rsidR="00EB5F42">
      <w:pPr>
        <w:autoSpaceDE w:val="0"/>
        <w:autoSpaceDN w:val="0"/>
        <w:adjustRightInd w:val="0"/>
        <w:spacing w:line="276" w:lineRule="exact"/>
        <w:ind w:left="1468" w:firstLine="515"/>
        <w:rPr>
          <w:color w:val="000000"/>
          <w:spacing w:val="-3"/>
        </w:rPr>
      </w:pPr>
      <w:r>
        <w:rPr>
          <w:color w:val="000000"/>
          <w:spacing w:val="-3"/>
        </w:rPr>
        <w:t>review</w:t>
      </w:r>
    </w:p>
    <w:p w:rsidR="00EB5F42">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4.</w:t>
      </w:r>
      <w:r>
        <w:rPr>
          <w:color w:val="000000"/>
          <w:spacing w:val="-3"/>
        </w:rPr>
        <w:tab/>
        <w:t>Submit 60% Transmission Line</w:t>
      </w:r>
      <w:r>
        <w:rPr>
          <w:color w:val="000000"/>
          <w:spacing w:val="-3"/>
        </w:rPr>
        <w:tab/>
        <w:t>Completed</w:t>
      </w:r>
      <w:r>
        <w:rPr>
          <w:color w:val="000000"/>
          <w:spacing w:val="-3"/>
        </w:rPr>
        <w:tab/>
        <w:t>Transmission</w:t>
      </w:r>
    </w:p>
    <w:p w:rsidR="00EB5F42">
      <w:pPr>
        <w:tabs>
          <w:tab w:val="left" w:pos="8394"/>
        </w:tabs>
        <w:autoSpaceDE w:val="0"/>
        <w:autoSpaceDN w:val="0"/>
        <w:adjustRightInd w:val="0"/>
        <w:spacing w:line="276" w:lineRule="exact"/>
        <w:ind w:left="1468" w:firstLine="515"/>
        <w:rPr>
          <w:color w:val="000000"/>
          <w:spacing w:val="-3"/>
        </w:rPr>
      </w:pPr>
      <w:r>
        <w:rPr>
          <w:color w:val="000000"/>
          <w:spacing w:val="-3"/>
        </w:rPr>
        <w:t>Package for CTO review</w:t>
      </w:r>
      <w:r>
        <w:rPr>
          <w:color w:val="000000"/>
          <w:spacing w:val="-3"/>
        </w:rPr>
        <w:tab/>
        <w:t>Developer</w:t>
      </w:r>
    </w:p>
    <w:p w:rsidR="00EB5F42">
      <w:pPr>
        <w:tabs>
          <w:tab w:val="left" w:pos="1984"/>
          <w:tab w:val="left" w:pos="6053"/>
          <w:tab w:val="left" w:pos="8394"/>
        </w:tabs>
        <w:autoSpaceDE w:val="0"/>
        <w:autoSpaceDN w:val="0"/>
        <w:adjustRightInd w:val="0"/>
        <w:spacing w:before="251" w:line="276" w:lineRule="exact"/>
        <w:ind w:left="1468"/>
        <w:rPr>
          <w:color w:val="000000"/>
          <w:spacing w:val="-3"/>
        </w:rPr>
      </w:pPr>
      <w:r>
        <w:rPr>
          <w:color w:val="000000"/>
          <w:spacing w:val="-3"/>
        </w:rPr>
        <w:t>5.</w:t>
      </w:r>
      <w:r>
        <w:rPr>
          <w:color w:val="000000"/>
          <w:spacing w:val="-3"/>
        </w:rPr>
        <w:tab/>
        <w:t>Transmission Developer shall post</w:t>
      </w:r>
      <w:r>
        <w:rPr>
          <w:color w:val="000000"/>
          <w:spacing w:val="-3"/>
        </w:rPr>
        <w:tab/>
        <w:t xml:space="preserve">Before or </w:t>
      </w:r>
      <w:r>
        <w:rPr>
          <w:color w:val="000000"/>
          <w:spacing w:val="-3"/>
        </w:rPr>
        <w:t>at the same</w:t>
      </w:r>
      <w:r>
        <w:rPr>
          <w:color w:val="000000"/>
          <w:spacing w:val="-3"/>
        </w:rPr>
        <w:tab/>
        <w:t>Transmission</w:t>
      </w:r>
    </w:p>
    <w:p w:rsidR="00EB5F42">
      <w:pPr>
        <w:tabs>
          <w:tab w:val="left" w:pos="6053"/>
          <w:tab w:val="left" w:pos="8394"/>
        </w:tabs>
        <w:autoSpaceDE w:val="0"/>
        <w:autoSpaceDN w:val="0"/>
        <w:adjustRightInd w:val="0"/>
        <w:spacing w:before="1" w:line="274" w:lineRule="exact"/>
        <w:ind w:left="1468" w:firstLine="515"/>
        <w:rPr>
          <w:color w:val="000000"/>
          <w:spacing w:val="-3"/>
        </w:rPr>
      </w:pPr>
      <w:r>
        <w:rPr>
          <w:color w:val="000000"/>
          <w:spacing w:val="-3"/>
        </w:rPr>
        <w:t>security and an executed Security</w:t>
      </w:r>
      <w:r>
        <w:rPr>
          <w:color w:val="000000"/>
          <w:spacing w:val="-3"/>
        </w:rPr>
        <w:tab/>
        <w:t>time of the execution</w:t>
      </w:r>
      <w:r>
        <w:rPr>
          <w:color w:val="000000"/>
          <w:spacing w:val="-3"/>
        </w:rPr>
        <w:tab/>
        <w:t>Developer</w:t>
      </w:r>
    </w:p>
    <w:p w:rsidR="00EB5F42">
      <w:pPr>
        <w:tabs>
          <w:tab w:val="left" w:pos="6053"/>
        </w:tabs>
        <w:autoSpaceDE w:val="0"/>
        <w:autoSpaceDN w:val="0"/>
        <w:adjustRightInd w:val="0"/>
        <w:spacing w:before="1" w:line="276" w:lineRule="exact"/>
        <w:ind w:left="1468" w:firstLine="515"/>
        <w:rPr>
          <w:color w:val="000000"/>
          <w:spacing w:val="-3"/>
        </w:rPr>
      </w:pPr>
      <w:r>
        <w:rPr>
          <w:color w:val="000000"/>
          <w:spacing w:val="-3"/>
        </w:rPr>
        <w:t>agreement with CTO</w:t>
      </w:r>
      <w:r>
        <w:rPr>
          <w:color w:val="000000"/>
          <w:spacing w:val="-3"/>
        </w:rPr>
        <w:tab/>
        <w:t>of Agreement</w:t>
      </w:r>
    </w:p>
    <w:p w:rsidR="00EB5F42">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6.</w:t>
      </w:r>
      <w:r>
        <w:rPr>
          <w:color w:val="000000"/>
          <w:spacing w:val="-3"/>
        </w:rPr>
        <w:tab/>
        <w:t>Submit to CTO for review the</w:t>
      </w:r>
      <w:r>
        <w:rPr>
          <w:color w:val="000000"/>
          <w:spacing w:val="-3"/>
        </w:rPr>
        <w:tab/>
        <w:t>Completed</w:t>
      </w:r>
      <w:r>
        <w:rPr>
          <w:color w:val="000000"/>
          <w:spacing w:val="-3"/>
        </w:rPr>
        <w:tab/>
        <w:t>Transmission</w:t>
      </w:r>
    </w:p>
    <w:p w:rsidR="00EB5F42">
      <w:pPr>
        <w:tabs>
          <w:tab w:val="left" w:pos="8394"/>
        </w:tabs>
        <w:autoSpaceDE w:val="0"/>
        <w:autoSpaceDN w:val="0"/>
        <w:adjustRightInd w:val="0"/>
        <w:spacing w:line="276" w:lineRule="exact"/>
        <w:ind w:left="1468" w:firstLine="515"/>
        <w:rPr>
          <w:color w:val="000000"/>
          <w:spacing w:val="-3"/>
        </w:rPr>
      </w:pPr>
      <w:r>
        <w:rPr>
          <w:color w:val="000000"/>
          <w:spacing w:val="-3"/>
        </w:rPr>
        <w:t>Developer Environmental Management</w:t>
      </w:r>
      <w:r>
        <w:rPr>
          <w:color w:val="000000"/>
          <w:spacing w:val="-3"/>
        </w:rPr>
        <w:tab/>
        <w:t>Developer</w:t>
      </w:r>
    </w:p>
    <w:p w:rsidR="00EB5F42">
      <w:pPr>
        <w:autoSpaceDE w:val="0"/>
        <w:autoSpaceDN w:val="0"/>
        <w:adjustRightInd w:val="0"/>
        <w:spacing w:line="276" w:lineRule="exact"/>
        <w:ind w:left="1468" w:firstLine="515"/>
        <w:rPr>
          <w:color w:val="000000"/>
          <w:spacing w:val="-3"/>
        </w:rPr>
      </w:pPr>
      <w:r>
        <w:rPr>
          <w:color w:val="000000"/>
          <w:spacing w:val="-3"/>
        </w:rPr>
        <w:t>&amp; Construction Plan (“EM&amp;CP”) Pha</w:t>
      </w:r>
      <w:r>
        <w:rPr>
          <w:color w:val="000000"/>
          <w:spacing w:val="-3"/>
        </w:rPr>
        <w:t>se</w:t>
      </w:r>
    </w:p>
    <w:p w:rsidR="00EB5F42">
      <w:pPr>
        <w:autoSpaceDE w:val="0"/>
        <w:autoSpaceDN w:val="0"/>
        <w:adjustRightInd w:val="0"/>
        <w:spacing w:line="276" w:lineRule="exact"/>
        <w:ind w:left="1468" w:firstLine="515"/>
        <w:rPr>
          <w:color w:val="000000"/>
          <w:spacing w:val="-3"/>
        </w:rPr>
      </w:pPr>
      <w:r>
        <w:rPr>
          <w:color w:val="000000"/>
          <w:spacing w:val="-3"/>
        </w:rPr>
        <w:t>I Tree Clearing Plan</w:t>
      </w:r>
    </w:p>
    <w:p w:rsidR="00EB5F42">
      <w:pPr>
        <w:tabs>
          <w:tab w:val="left" w:pos="1984"/>
          <w:tab w:val="left" w:pos="6053"/>
          <w:tab w:val="left" w:pos="8394"/>
        </w:tabs>
        <w:autoSpaceDE w:val="0"/>
        <w:autoSpaceDN w:val="0"/>
        <w:adjustRightInd w:val="0"/>
        <w:spacing w:before="250" w:line="276" w:lineRule="exact"/>
        <w:ind w:left="1468"/>
        <w:rPr>
          <w:color w:val="000000"/>
          <w:spacing w:val="-3"/>
        </w:rPr>
      </w:pPr>
      <w:r>
        <w:rPr>
          <w:color w:val="000000"/>
          <w:spacing w:val="-3"/>
        </w:rPr>
        <w:t>7.</w:t>
      </w:r>
      <w:r>
        <w:rPr>
          <w:color w:val="000000"/>
          <w:spacing w:val="-3"/>
        </w:rPr>
        <w:tab/>
        <w:t>Submit 138kV Sugarloaf Switching</w:t>
      </w:r>
      <w:r>
        <w:rPr>
          <w:color w:val="000000"/>
          <w:spacing w:val="-3"/>
        </w:rPr>
        <w:tab/>
        <w:t>Completed</w:t>
      </w:r>
      <w:r>
        <w:rPr>
          <w:color w:val="000000"/>
          <w:spacing w:val="-3"/>
        </w:rPr>
        <w:tab/>
        <w:t>Transmission</w:t>
      </w:r>
    </w:p>
    <w:p w:rsidR="00EB5F42">
      <w:pPr>
        <w:tabs>
          <w:tab w:val="left" w:pos="8394"/>
        </w:tabs>
        <w:autoSpaceDE w:val="0"/>
        <w:autoSpaceDN w:val="0"/>
        <w:adjustRightInd w:val="0"/>
        <w:spacing w:line="276" w:lineRule="exact"/>
        <w:ind w:left="1468" w:firstLine="515"/>
        <w:rPr>
          <w:color w:val="000000"/>
          <w:spacing w:val="-3"/>
        </w:rPr>
      </w:pPr>
      <w:r>
        <w:rPr>
          <w:color w:val="000000"/>
          <w:spacing w:val="-3"/>
        </w:rPr>
        <w:t>Station 60% Civil and Layout Package</w:t>
      </w:r>
      <w:r>
        <w:rPr>
          <w:color w:val="000000"/>
          <w:spacing w:val="-3"/>
        </w:rPr>
        <w:tab/>
        <w:t>Developer</w:t>
      </w:r>
    </w:p>
    <w:p w:rsidR="00EB5F42">
      <w:pPr>
        <w:autoSpaceDE w:val="0"/>
        <w:autoSpaceDN w:val="0"/>
        <w:adjustRightInd w:val="0"/>
        <w:spacing w:before="1" w:line="261" w:lineRule="exact"/>
        <w:ind w:left="1984"/>
        <w:rPr>
          <w:color w:val="000000"/>
          <w:spacing w:val="-4"/>
        </w:rPr>
      </w:pPr>
      <w:r>
        <w:rPr>
          <w:color w:val="000000"/>
          <w:spacing w:val="-4"/>
        </w:rPr>
        <w:t xml:space="preserve">for CTO review </w:t>
      </w:r>
    </w:p>
    <w:p w:rsidR="00EB5F42">
      <w:pPr>
        <w:autoSpaceDE w:val="0"/>
        <w:autoSpaceDN w:val="0"/>
        <w:adjustRightInd w:val="0"/>
        <w:spacing w:line="276" w:lineRule="exact"/>
        <w:ind w:left="5940"/>
        <w:rPr>
          <w:color w:val="000000"/>
          <w:spacing w:val="-4"/>
        </w:rPr>
      </w:pPr>
    </w:p>
    <w:p w:rsidR="00EB5F42">
      <w:pPr>
        <w:autoSpaceDE w:val="0"/>
        <w:autoSpaceDN w:val="0"/>
        <w:adjustRightInd w:val="0"/>
        <w:spacing w:line="276" w:lineRule="exact"/>
        <w:ind w:left="5940"/>
        <w:rPr>
          <w:color w:val="000000"/>
          <w:spacing w:val="-4"/>
        </w:rPr>
      </w:pPr>
    </w:p>
    <w:p w:rsidR="00EB5F42">
      <w:pPr>
        <w:autoSpaceDE w:val="0"/>
        <w:autoSpaceDN w:val="0"/>
        <w:adjustRightInd w:val="0"/>
        <w:spacing w:line="276" w:lineRule="exact"/>
        <w:ind w:left="5940"/>
        <w:rPr>
          <w:color w:val="000000"/>
          <w:spacing w:val="-4"/>
        </w:rPr>
      </w:pPr>
    </w:p>
    <w:p w:rsidR="00EB5F42">
      <w:pPr>
        <w:autoSpaceDE w:val="0"/>
        <w:autoSpaceDN w:val="0"/>
        <w:adjustRightInd w:val="0"/>
        <w:spacing w:line="276" w:lineRule="exact"/>
        <w:ind w:left="5940"/>
        <w:rPr>
          <w:color w:val="000000"/>
          <w:spacing w:val="-4"/>
        </w:rPr>
      </w:pPr>
    </w:p>
    <w:p w:rsidR="00EB5F42">
      <w:pPr>
        <w:autoSpaceDE w:val="0"/>
        <w:autoSpaceDN w:val="0"/>
        <w:adjustRightInd w:val="0"/>
        <w:spacing w:before="203" w:line="276" w:lineRule="exact"/>
        <w:ind w:left="5940"/>
        <w:rPr>
          <w:color w:val="000000"/>
          <w:spacing w:val="-3"/>
        </w:rPr>
      </w:pPr>
      <w:r>
        <w:rPr>
          <w:color w:val="000000"/>
          <w:spacing w:val="-3"/>
        </w:rPr>
        <w:t xml:space="preserve">B-1 </w:t>
      </w:r>
      <w:r>
        <w:rPr>
          <w:color w:val="000000"/>
          <w:spacing w:val="-3"/>
        </w:rPr>
        <w:pict>
          <v:shape id="_x0000_s1119" style="height:25.8pt;margin-left:68.25pt;margin-top:327.5pt;mso-position-horizontal-relative:page;mso-position-vertical-relative:page;position:absolute;width:25.35pt;z-index:-251536384" coordsize="507,516" o:allowincell="f" path="m,516hal507,516hal507,hal,hal,516hae" fillcolor="#d9d9d9" stroked="f">
            <v:path arrowok="t"/>
          </v:shape>
        </w:pict>
      </w:r>
      <w:r>
        <w:rPr>
          <w:color w:val="000000"/>
          <w:spacing w:val="-3"/>
        </w:rPr>
        <w:pict>
          <v:shape id="_x0000_s1120" style="height:25.4pt;margin-left:73.45pt;margin-top:327.9pt;mso-position-horizontal-relative:page;mso-position-vertical-relative:page;position:absolute;width:15pt;z-index:-251531264" coordsize="301,509" o:allowincell="f" path="m,508hal300,508hal300,hal,hal,508hae" fillcolor="#d9d9d9" stroked="f">
            <v:path arrowok="t"/>
          </v:shape>
        </w:pict>
      </w:r>
      <w:r>
        <w:rPr>
          <w:color w:val="000000"/>
          <w:spacing w:val="-3"/>
        </w:rPr>
        <w:pict>
          <v:shape id="_x0000_s1121" style="height:25.8pt;margin-left:94.1pt;margin-top:327.5pt;mso-position-horizontal-relative:page;mso-position-vertical-relative:page;position:absolute;width:202.9pt;z-index:-251526144" coordsize="4059,516" o:allowincell="f" path="m,516hal4058,516hal4058,hal,hal,516hae" fillcolor="#d9d9d9" stroked="f">
            <v:path arrowok="t"/>
          </v:shape>
        </w:pict>
      </w:r>
      <w:r>
        <w:rPr>
          <w:color w:val="000000"/>
          <w:spacing w:val="-3"/>
        </w:rPr>
        <w:pict>
          <v:shape id="_x0000_s1122" style="height:25.4pt;margin-left:99.25pt;margin-top:327.9pt;mso-position-horizontal-relative:page;mso-position-vertical-relative:page;position:absolute;width:192.6pt;z-index:-251525120" coordsize="3853,509" o:allowincell="f" path="m,508hal3852,508hal3852,hal,hal,508hae" fillcolor="#d9d9d9" stroked="f">
            <v:path arrowok="t"/>
          </v:shape>
        </w:pict>
      </w:r>
      <w:r>
        <w:rPr>
          <w:color w:val="000000"/>
          <w:spacing w:val="-3"/>
        </w:rPr>
        <w:pict>
          <v:shape id="_x0000_s1123" style="height:25.8pt;margin-left:297.5pt;margin-top:327.5pt;mso-position-horizontal-relative:page;mso-position-vertical-relative:page;position:absolute;width:116.6pt;z-index:-251517952" coordsize="2332,516" o:allowincell="f" path="m,516hal2332,516hal2332,hal,hal,516hae" fillcolor="#d9d9d9" stroked="f">
            <v:path arrowok="t"/>
          </v:shape>
        </w:pict>
      </w:r>
      <w:r>
        <w:rPr>
          <w:color w:val="000000"/>
          <w:spacing w:val="-3"/>
        </w:rPr>
        <w:pict>
          <v:shape id="_x0000_s1124" style="height:25.4pt;margin-left:302.65pt;margin-top:327.9pt;mso-position-horizontal-relative:page;mso-position-vertical-relative:page;position:absolute;width:106.3pt;z-index:-251511808" coordsize="2126,509" o:allowincell="f" path="m,508hal2126,508hal2126,hal,hal,508hae" fillcolor="#d9d9d9" stroked="f">
            <v:path arrowok="t"/>
          </v:shape>
        </w:pict>
      </w:r>
      <w:r>
        <w:rPr>
          <w:color w:val="000000"/>
          <w:spacing w:val="-3"/>
        </w:rPr>
        <w:pict>
          <v:shape id="_x0000_s1125" style="height:25.8pt;margin-left:414.55pt;margin-top:327.5pt;mso-position-horizontal-relative:page;mso-position-vertical-relative:page;position:absolute;width:125.05pt;z-index:-251495424" coordsize="2501,516" o:allowincell="f" path="m,516hal2501,516hal2501,hal,hal,516hae" fillcolor="#d9d9d9" stroked="f">
            <v:path arrowok="t"/>
          </v:shape>
        </w:pict>
      </w:r>
      <w:r>
        <w:rPr>
          <w:color w:val="000000"/>
          <w:spacing w:val="-3"/>
        </w:rPr>
        <w:pict>
          <v:shape id="_x0000_s1126" style="height:25.4pt;margin-left:419.75pt;margin-top:327.9pt;mso-position-horizontal-relative:page;mso-position-vertical-relative:page;position:absolute;width:114.65pt;z-index:-251493376" coordsize="2294,509" o:allowincell="f" path="m,508hal2293,508hal2293,hal,hal,508hae" fillcolor="#d9d9d9" stroked="f">
            <v:path arrowok="t"/>
          </v:shape>
        </w:pict>
      </w:r>
      <w:r>
        <w:rPr>
          <w:color w:val="000000"/>
          <w:spacing w:val="-3"/>
        </w:rPr>
        <w:pict>
          <v:shape id="_x0000_s1127" style="height:0.5pt;margin-left:67.8pt;margin-top:327pt;mso-position-horizontal-relative:page;mso-position-vertical-relative:page;position:absolute;width:0.45pt;z-index:-251491328" coordsize="10,10" o:allowincell="f" path="m,10hal9,10hal9,hal,hal,10hae" fillcolor="black" stroked="f">
            <v:path arrowok="t"/>
          </v:shape>
        </w:pict>
      </w:r>
      <w:r>
        <w:rPr>
          <w:color w:val="000000"/>
          <w:spacing w:val="-3"/>
        </w:rPr>
        <w:pict>
          <v:shape id="_x0000_s1128" style="height:0.5pt;margin-left:67.8pt;margin-top:327pt;mso-position-horizontal-relative:page;mso-position-vertical-relative:page;position:absolute;width:0.45pt;z-index:-251490304" coordsize="10,10" o:allowincell="f" path="m,10hal9,10hal9,hal,hal,10hae" fillcolor="black" stroked="f">
            <v:path arrowok="t"/>
          </v:shape>
        </w:pict>
      </w:r>
      <w:r>
        <w:rPr>
          <w:color w:val="000000"/>
          <w:spacing w:val="-3"/>
        </w:rPr>
        <w:pict>
          <v:shape id="_x0000_s1129" style="height:1pt;margin-left:68.25pt;margin-top:327pt;mso-position-horizontal-relative:page;mso-position-vertical-relative:page;position:absolute;width:25.35pt;z-index:-251489280" coordsize="507,20" o:allowincell="f" path="m,20hal507,20hal507,hal,hal,20hae" fillcolor="black" stroked="f">
            <v:path arrowok="t"/>
          </v:shape>
        </w:pict>
      </w:r>
      <w:r>
        <w:rPr>
          <w:color w:val="000000"/>
          <w:spacing w:val="-3"/>
        </w:rPr>
        <w:pict>
          <v:shape id="_x0000_s1130" style="height:0.5pt;margin-left:93.6pt;margin-top:327pt;mso-position-horizontal-relative:page;mso-position-vertical-relative:page;position:absolute;width:0.5pt;z-index:-251488256" coordsize="10,10" o:allowincell="f" path="m,10hal10,10hal10,hal,hal,10hae" fillcolor="black" stroked="f">
            <v:path arrowok="t"/>
          </v:shape>
        </w:pict>
      </w:r>
      <w:r>
        <w:rPr>
          <w:color w:val="000000"/>
          <w:spacing w:val="-3"/>
        </w:rPr>
        <w:pict>
          <v:shape id="_x0000_s1131" style="height:1pt;margin-left:94.05pt;margin-top:327pt;mso-position-horizontal-relative:page;mso-position-vertical-relative:page;position:absolute;width:202.95pt;z-index:-251487232" coordsize="4059,20" o:allowincell="f" path="m,20hal4059,20hal4059,hal,hal,20hae" fillcolor="black" stroked="f">
            <v:path arrowok="t"/>
          </v:shape>
        </w:pict>
      </w:r>
      <w:r>
        <w:rPr>
          <w:color w:val="000000"/>
          <w:spacing w:val="-3"/>
        </w:rPr>
        <w:pict>
          <v:shape id="_x0000_s1132" style="height:0.5pt;margin-left:297pt;margin-top:327pt;mso-position-horizontal-relative:page;mso-position-vertical-relative:page;position:absolute;width:0.5pt;z-index:-251486208" coordsize="10,10" o:allowincell="f" path="m,10hal10,10hal10,hal,hal,10hae" fillcolor="black" stroked="f">
            <v:path arrowok="t"/>
          </v:shape>
        </w:pict>
      </w:r>
      <w:r>
        <w:rPr>
          <w:color w:val="000000"/>
          <w:spacing w:val="-3"/>
        </w:rPr>
        <w:pict>
          <v:shape id="_x0000_s1133" style="height:1pt;margin-left:297.5pt;margin-top:327pt;mso-position-horizontal-relative:page;mso-position-vertical-relative:page;position:absolute;width:116.6pt;z-index:-251485184" coordsize="2332,20" o:allowincell="f" path="m,20hal2332,20hal2332,hal,hal,20hae" fillcolor="black" stroked="f">
            <v:path arrowok="t"/>
          </v:shape>
        </w:pict>
      </w:r>
      <w:r>
        <w:rPr>
          <w:color w:val="000000"/>
          <w:spacing w:val="-3"/>
        </w:rPr>
        <w:pict>
          <v:shape id="_x0000_s1134" style="height:0.5pt;margin-left:414.1pt;margin-top:327pt;mso-position-horizontal-relative:page;mso-position-vertical-relative:page;position:absolute;width:0.5pt;z-index:-251484160" coordsize="10,10" o:allowincell="f" path="m,10hal10,10hal10,hal,hal,10hae" fillcolor="black" stroked="f">
            <v:path arrowok="t"/>
          </v:shape>
        </w:pict>
      </w:r>
      <w:r>
        <w:rPr>
          <w:color w:val="000000"/>
          <w:spacing w:val="-3"/>
        </w:rPr>
        <w:pict>
          <v:shape id="_x0000_s1135" style="height:1pt;margin-left:414.55pt;margin-top:327pt;mso-position-horizontal-relative:page;mso-position-vertical-relative:page;position:absolute;width:125.05pt;z-index:-251483136" coordsize="2501,20" o:allowincell="f" path="m,20hal2501,20hal2501,hal,hal,20hae" fillcolor="black" stroked="f">
            <v:path arrowok="t"/>
          </v:shape>
        </w:pict>
      </w:r>
      <w:r>
        <w:rPr>
          <w:color w:val="000000"/>
          <w:spacing w:val="-3"/>
        </w:rPr>
        <w:pict>
          <v:shape id="_x0000_s1136" style="height:0.5pt;margin-left:539.6pt;margin-top:327pt;mso-position-horizontal-relative:page;mso-position-vertical-relative:page;position:absolute;width:0.45pt;z-index:-251482112" coordsize="10,10" o:allowincell="f" path="m,10hal9,10hal9,hal,hal,10hae" fillcolor="black" stroked="f">
            <v:path arrowok="t"/>
          </v:shape>
        </w:pict>
      </w:r>
      <w:r>
        <w:rPr>
          <w:color w:val="000000"/>
          <w:spacing w:val="-3"/>
        </w:rPr>
        <w:pict>
          <v:shape id="_x0000_s1137" style="height:0.5pt;margin-left:539.6pt;margin-top:327pt;mso-position-horizontal-relative:page;mso-position-vertical-relative:page;position:absolute;width:0.45pt;z-index:-251481088" coordsize="10,10" o:allowincell="f" path="m,10hal9,10hal9,hal,hal,10hae" fillcolor="black" stroked="f">
            <v:path arrowok="t"/>
          </v:shape>
        </w:pict>
      </w:r>
      <w:r>
        <w:rPr>
          <w:color w:val="000000"/>
          <w:spacing w:val="-3"/>
        </w:rPr>
        <w:pict>
          <v:shape id="_x0000_s1138" style="height:25.8pt;margin-left:67.8pt;margin-top:327.5pt;mso-position-horizontal-relative:page;mso-position-vertical-relative:page;position:absolute;width:1pt;z-index:-251480064" coordsize="20,516" o:allowincell="f" path="m,516hal20,516hal20,hal,hal,516hae" fillcolor="black" stroked="f">
            <v:path arrowok="t"/>
          </v:shape>
        </w:pict>
      </w:r>
      <w:r>
        <w:rPr>
          <w:color w:val="000000"/>
          <w:spacing w:val="-3"/>
        </w:rPr>
        <w:pict>
          <v:shape id="_x0000_s1139" style="height:25.8pt;margin-left:93.6pt;margin-top:327.5pt;mso-position-horizontal-relative:page;mso-position-vertical-relative:page;position:absolute;width:1pt;z-index:-251479040" coordsize="20,516" o:allowincell="f" path="m,516hal20,516hal20,hal,hal,516hae" fillcolor="black" stroked="f">
            <v:path arrowok="t"/>
          </v:shape>
        </w:pict>
      </w:r>
      <w:r>
        <w:rPr>
          <w:color w:val="000000"/>
          <w:spacing w:val="-3"/>
        </w:rPr>
        <w:pict>
          <v:shape id="_x0000_s1140" style="height:25.8pt;margin-left:297pt;margin-top:327.5pt;mso-position-horizontal-relative:page;mso-position-vertical-relative:page;position:absolute;width:1pt;z-index:-251478016" coordsize="20,516" o:allowincell="f" path="m,516hal20,516hal20,hal,hal,516hae" fillcolor="black" stroked="f">
            <v:path arrowok="t"/>
          </v:shape>
        </w:pict>
      </w:r>
      <w:r>
        <w:rPr>
          <w:color w:val="000000"/>
          <w:spacing w:val="-3"/>
        </w:rPr>
        <w:pict>
          <v:shape id="_x0000_s1141" style="height:25.8pt;margin-left:414.1pt;margin-top:327.5pt;mso-position-horizontal-relative:page;mso-position-vertical-relative:page;position:absolute;width:1pt;z-index:-251476992" coordsize="20,516" o:allowincell="f" path="m,516hal20,516hal20,hal,hal,516hae" fillcolor="black" stroked="f">
            <v:path arrowok="t"/>
          </v:shape>
        </w:pict>
      </w:r>
      <w:r>
        <w:rPr>
          <w:color w:val="000000"/>
          <w:spacing w:val="-3"/>
        </w:rPr>
        <w:pict>
          <v:shape id="_x0000_s1142" style="height:25.8pt;margin-left:539.55pt;margin-top:327.5pt;mso-position-horizontal-relative:page;mso-position-vertical-relative:page;position:absolute;width:1pt;z-index:-251475968" coordsize="20,516" o:allowincell="f" path="m,516hal20,516hal20,hal,hal,516hae" fillcolor="black" stroked="f">
            <v:path arrowok="t"/>
          </v:shape>
        </w:pict>
      </w:r>
      <w:r>
        <w:rPr>
          <w:color w:val="000000"/>
          <w:spacing w:val="-3"/>
        </w:rPr>
        <w:pict>
          <v:shape id="_x0000_s1143" style="height:0.45pt;margin-left:67.8pt;margin-top:353.3pt;mso-position-horizontal-relative:page;mso-position-vertical-relative:page;position:absolute;width:0.45pt;z-index:-251445248" coordsize="10,10" o:allowincell="f" path="m,9hal9,9hal9,hal,hal,9hae" fillcolor="black" stroked="f">
            <v:path arrowok="t"/>
          </v:shape>
        </w:pict>
      </w:r>
      <w:r>
        <w:rPr>
          <w:color w:val="000000"/>
          <w:spacing w:val="-3"/>
        </w:rPr>
        <w:pict>
          <v:shape id="_x0000_s1144" style="height:1pt;margin-left:68.25pt;margin-top:353.3pt;mso-position-horizontal-relative:page;mso-position-vertical-relative:page;position:absolute;width:25.35pt;z-index:-251444224" coordsize="507,20" o:allowincell="f" path="m,20hal507,20hal507,hal,hal,20hae" fillcolor="black" stroked="f">
            <v:path arrowok="t"/>
          </v:shape>
        </w:pict>
      </w:r>
      <w:r>
        <w:rPr>
          <w:color w:val="000000"/>
          <w:spacing w:val="-3"/>
        </w:rPr>
        <w:pict>
          <v:shape id="_x0000_s1145" style="height:0.45pt;margin-left:93.6pt;margin-top:353.3pt;mso-position-horizontal-relative:page;mso-position-vertical-relative:page;position:absolute;width:0.5pt;z-index:-251443200" coordsize="10,10" o:allowincell="f" path="m,9hal10,9hal10,hal,hal,9hae" fillcolor="black" stroked="f">
            <v:path arrowok="t"/>
          </v:shape>
        </w:pict>
      </w:r>
      <w:r>
        <w:rPr>
          <w:color w:val="000000"/>
          <w:spacing w:val="-3"/>
        </w:rPr>
        <w:pict>
          <v:shape id="_x0000_s1146" style="height:1pt;margin-left:94.05pt;margin-top:353.3pt;mso-position-horizontal-relative:page;mso-position-vertical-relative:page;position:absolute;width:202.95pt;z-index:-251442176" coordsize="4059,20" o:allowincell="f" path="m,20hal4059,20hal4059,hal,hal,20hae" fillcolor="black" stroked="f">
            <v:path arrowok="t"/>
          </v:shape>
        </w:pict>
      </w:r>
      <w:r>
        <w:rPr>
          <w:color w:val="000000"/>
          <w:spacing w:val="-3"/>
        </w:rPr>
        <w:pict>
          <v:shape id="_x0000_s1147" style="height:0.45pt;margin-left:297pt;margin-top:353.3pt;mso-position-horizontal-relative:page;mso-position-vertical-relative:page;position:absolute;width:0.5pt;z-index:-251441152" coordsize="10,10" o:allowincell="f" path="m,9hal10,9hal10,hal,hal,9hae" fillcolor="black" stroked="f">
            <v:path arrowok="t"/>
          </v:shape>
        </w:pict>
      </w:r>
      <w:r>
        <w:rPr>
          <w:color w:val="000000"/>
          <w:spacing w:val="-3"/>
        </w:rPr>
        <w:pict>
          <v:shape id="_x0000_s1148" style="height:1pt;margin-left:297.5pt;margin-top:353.3pt;mso-position-horizontal-relative:page;mso-position-vertical-relative:page;position:absolute;width:116.6pt;z-index:-251440128" coordsize="2332,20" o:allowincell="f" path="m,20hal2332,20hal2332,hal,hal,20hae" fillcolor="black" stroked="f">
            <v:path arrowok="t"/>
          </v:shape>
        </w:pict>
      </w:r>
      <w:r>
        <w:rPr>
          <w:color w:val="000000"/>
          <w:spacing w:val="-3"/>
        </w:rPr>
        <w:pict>
          <v:shape id="_x0000_s1149" style="height:0.45pt;margin-left:414.1pt;margin-top:353.3pt;mso-position-horizontal-relative:page;mso-position-vertical-relative:page;position:absolute;width:0.5pt;z-index:-251439104" coordsize="10,10" o:allowincell="f" path="m,9hal10,9hal10,hal,hal,9hae" fillcolor="black" stroked="f">
            <v:path arrowok="t"/>
          </v:shape>
        </w:pict>
      </w:r>
      <w:r>
        <w:rPr>
          <w:color w:val="000000"/>
          <w:spacing w:val="-3"/>
        </w:rPr>
        <w:pict>
          <v:shape id="_x0000_s1150" style="height:1pt;margin-left:414.55pt;margin-top:353.3pt;mso-position-horizontal-relative:page;mso-position-vertical-relative:page;position:absolute;width:125.05pt;z-index:-251438080" coordsize="2501,20" o:allowincell="f" path="m,20hal2501,20hal2501,hal,hal,20hae" fillcolor="black" stroked="f">
            <v:path arrowok="t"/>
          </v:shape>
        </w:pict>
      </w:r>
      <w:r>
        <w:rPr>
          <w:color w:val="000000"/>
          <w:spacing w:val="-3"/>
        </w:rPr>
        <w:pict>
          <v:shape id="_x0000_s1151" style="height:0.45pt;margin-left:539.6pt;margin-top:353.3pt;mso-position-horizontal-relative:page;mso-position-vertical-relative:page;position:absolute;width:0.45pt;z-index:-251437056" coordsize="10,10" o:allowincell="f" path="m,9hal9,9hal9,hal,hal,9hae" fillcolor="black" stroked="f">
            <v:path arrowok="t"/>
          </v:shape>
        </w:pict>
      </w:r>
      <w:r>
        <w:rPr>
          <w:color w:val="000000"/>
          <w:spacing w:val="-3"/>
        </w:rPr>
        <w:pict>
          <v:shape id="_x0000_s1152" style="height:25.85pt;margin-left:67.8pt;margin-top:353.75pt;mso-position-horizontal-relative:page;mso-position-vertical-relative:page;position:absolute;width:1pt;z-index:-251436032" coordsize="20,517" o:allowincell="f" path="m,517hal20,517hal20,hal,hal,517hae" fillcolor="black" stroked="f">
            <v:path arrowok="t"/>
          </v:shape>
        </w:pict>
      </w:r>
      <w:r>
        <w:rPr>
          <w:color w:val="000000"/>
          <w:spacing w:val="-3"/>
        </w:rPr>
        <w:pict>
          <v:shape id="_x0000_s1153" style="height:25.85pt;margin-left:93.6pt;margin-top:353.75pt;mso-position-horizontal-relative:page;mso-position-vertical-relative:page;position:absolute;width:1pt;z-index:-251435008" coordsize="20,517" o:allowincell="f" path="m,517hal20,517hal20,hal,hal,517hae" fillcolor="black" stroked="f">
            <v:path arrowok="t"/>
          </v:shape>
        </w:pict>
      </w:r>
      <w:r>
        <w:rPr>
          <w:color w:val="000000"/>
          <w:spacing w:val="-3"/>
        </w:rPr>
        <w:pict>
          <v:shape id="_x0000_s1154" style="height:25.85pt;margin-left:297pt;margin-top:353.75pt;mso-position-horizontal-relative:page;mso-position-vertical-relative:page;position:absolute;width:1pt;z-index:-251433984" coordsize="20,517" o:allowincell="f" path="m,517hal20,517hal20,hal,hal,517hae" fillcolor="black" stroked="f">
            <v:path arrowok="t"/>
          </v:shape>
        </w:pict>
      </w:r>
      <w:r>
        <w:rPr>
          <w:color w:val="000000"/>
          <w:spacing w:val="-3"/>
        </w:rPr>
        <w:pict>
          <v:shape id="_x0000_s1155" style="height:25.85pt;margin-left:414.1pt;margin-top:353.75pt;mso-position-horizontal-relative:page;mso-position-vertical-relative:page;position:absolute;width:1pt;z-index:-251432960" coordsize="20,517" o:allowincell="f" path="m,517hal20,517hal20,hal,hal,517hae" fillcolor="black" stroked="f">
            <v:path arrowok="t"/>
          </v:shape>
        </w:pict>
      </w:r>
      <w:r>
        <w:rPr>
          <w:color w:val="000000"/>
          <w:spacing w:val="-3"/>
        </w:rPr>
        <w:pict>
          <v:shape id="_x0000_s1156" style="height:25.85pt;margin-left:539.55pt;margin-top:353.75pt;mso-position-horizontal-relative:page;mso-position-vertical-relative:page;position:absolute;width:1pt;z-index:-251431936" coordsize="20,517" o:allowincell="f" path="m,517hal20,517hal20,hal,hal,517hae" fillcolor="black" stroked="f">
            <v:path arrowok="t"/>
          </v:shape>
        </w:pict>
      </w:r>
      <w:r>
        <w:rPr>
          <w:color w:val="000000"/>
          <w:spacing w:val="-3"/>
        </w:rPr>
        <w:pict>
          <v:shape id="_x0000_s1157" style="height:0.5pt;margin-left:67.8pt;margin-top:379.55pt;mso-position-horizontal-relative:page;mso-position-vertical-relative:page;position:absolute;width:0.45pt;z-index:-251392000" coordsize="10,10" o:allowincell="f" path="m,10hal9,10hal9,hal,hal,10hae" fillcolor="black" stroked="f">
            <v:path arrowok="t"/>
          </v:shape>
        </w:pict>
      </w:r>
      <w:r>
        <w:rPr>
          <w:color w:val="000000"/>
          <w:spacing w:val="-3"/>
        </w:rPr>
        <w:pict>
          <v:shape id="_x0000_s1158" style="height:1pt;margin-left:68.25pt;margin-top:379.55pt;mso-position-horizontal-relative:page;mso-position-vertical-relative:page;position:absolute;width:25.35pt;z-index:-251390976" coordsize="507,20" o:allowincell="f" path="m,20hal507,20hal507,hal,hal,20hae" fillcolor="black" stroked="f">
            <v:path arrowok="t"/>
          </v:shape>
        </w:pict>
      </w:r>
      <w:r>
        <w:rPr>
          <w:color w:val="000000"/>
          <w:spacing w:val="-3"/>
        </w:rPr>
        <w:pict>
          <v:shape id="_x0000_s1159" style="height:0.5pt;margin-left:93.6pt;margin-top:379.55pt;mso-position-horizontal-relative:page;mso-position-vertical-relative:page;position:absolute;width:0.5pt;z-index:-251389952" coordsize="10,10" o:allowincell="f" path="m,10hal10,10hal10,hal,hal,10hae" fillcolor="black" stroked="f">
            <v:path arrowok="t"/>
          </v:shape>
        </w:pict>
      </w:r>
      <w:r>
        <w:rPr>
          <w:color w:val="000000"/>
          <w:spacing w:val="-3"/>
        </w:rPr>
        <w:pict>
          <v:shape id="_x0000_s1160" style="height:1pt;margin-left:94.05pt;margin-top:379.55pt;mso-position-horizontal-relative:page;mso-position-vertical-relative:page;position:absolute;width:202.95pt;z-index:-251388928" coordsize="4059,20" o:allowincell="f" path="m,20hal4059,20hal4059,hal,hal,20hae" fillcolor="black" stroked="f">
            <v:path arrowok="t"/>
          </v:shape>
        </w:pict>
      </w:r>
      <w:r>
        <w:rPr>
          <w:color w:val="000000"/>
          <w:spacing w:val="-3"/>
        </w:rPr>
        <w:pict>
          <v:shape id="_x0000_s1161" style="height:0.5pt;margin-left:297pt;margin-top:379.55pt;mso-position-horizontal-relative:page;mso-position-vertical-relative:page;position:absolute;width:0.5pt;z-index:-251387904" coordsize="10,10" o:allowincell="f" path="m,10hal10,10hal10,hal,hal,10hae" fillcolor="black" stroked="f">
            <v:path arrowok="t"/>
          </v:shape>
        </w:pict>
      </w:r>
      <w:r>
        <w:rPr>
          <w:color w:val="000000"/>
          <w:spacing w:val="-3"/>
        </w:rPr>
        <w:pict>
          <v:shape id="_x0000_s1162" style="height:1pt;margin-left:297.5pt;margin-top:379.55pt;mso-position-horizontal-relative:page;mso-position-vertical-relative:page;position:absolute;width:116.6pt;z-index:-251386880" coordsize="2332,20" o:allowincell="f" path="m,20hal2332,20hal2332,hal,hal,20hae" fillcolor="black" stroked="f">
            <v:path arrowok="t"/>
          </v:shape>
        </w:pict>
      </w:r>
      <w:r>
        <w:rPr>
          <w:color w:val="000000"/>
          <w:spacing w:val="-3"/>
        </w:rPr>
        <w:pict>
          <v:shape id="_x0000_s1163" style="height:0.5pt;margin-left:414.1pt;margin-top:379.55pt;mso-position-horizontal-relative:page;mso-position-vertical-relative:page;position:absolute;width:0.5pt;z-index:-251385856" coordsize="10,10" o:allowincell="f" path="m,10hal10,10hal10,hal,hal,10hae" fillcolor="black" stroked="f">
            <v:path arrowok="t"/>
          </v:shape>
        </w:pict>
      </w:r>
      <w:r>
        <w:rPr>
          <w:color w:val="000000"/>
          <w:spacing w:val="-3"/>
        </w:rPr>
        <w:pict>
          <v:shape id="_x0000_s1164" style="height:1pt;margin-left:414.55pt;margin-top:379.55pt;mso-position-horizontal-relative:page;mso-position-vertical-relative:page;position:absolute;width:125.05pt;z-index:-251384832" coordsize="2501,20" o:allowincell="f" path="m,20hal2501,20hal2501,hal,hal,20hae" fillcolor="black" stroked="f">
            <v:path arrowok="t"/>
          </v:shape>
        </w:pict>
      </w:r>
      <w:r>
        <w:rPr>
          <w:color w:val="000000"/>
          <w:spacing w:val="-3"/>
        </w:rPr>
        <w:pict>
          <v:shape id="_x0000_s1165" style="height:0.5pt;margin-left:539.6pt;margin-top:379.55pt;mso-position-horizontal-relative:page;mso-position-vertical-relative:page;position:absolute;width:0.45pt;z-index:-251383808" coordsize="10,10" o:allowincell="f" path="m,10hal9,10hal9,hal,hal,10hae" fillcolor="black" stroked="f">
            <v:path arrowok="t"/>
          </v:shape>
        </w:pict>
      </w:r>
      <w:r>
        <w:rPr>
          <w:color w:val="000000"/>
          <w:spacing w:val="-3"/>
        </w:rPr>
        <w:pict>
          <v:shape id="_x0000_s1166" style="height:39.7pt;margin-left:67.8pt;margin-top:380.05pt;mso-position-horizontal-relative:page;mso-position-vertical-relative:page;position:absolute;width:1pt;z-index:-251382784" coordsize="20,794" o:allowincell="f" path="m,794hal20,794hal20,hal,hal,794hae" fillcolor="black" stroked="f">
            <v:path arrowok="t"/>
          </v:shape>
        </w:pict>
      </w:r>
      <w:r>
        <w:rPr>
          <w:color w:val="000000"/>
          <w:spacing w:val="-3"/>
        </w:rPr>
        <w:pict>
          <v:shape id="_x0000_s1167" style="height:39.7pt;margin-left:93.6pt;margin-top:380.05pt;mso-position-horizontal-relative:page;mso-position-vertical-relative:page;position:absolute;width:1pt;z-index:-251381760" coordsize="20,794" o:allowincell="f" path="m,794hal20,794hal20,hal,hal,794hae" fillcolor="black" stroked="f">
            <v:path arrowok="t"/>
          </v:shape>
        </w:pict>
      </w:r>
      <w:r>
        <w:rPr>
          <w:color w:val="000000"/>
          <w:spacing w:val="-3"/>
        </w:rPr>
        <w:pict>
          <v:shape id="_x0000_s1168" style="height:39.7pt;margin-left:297pt;margin-top:380.05pt;mso-position-horizontal-relative:page;mso-position-vertical-relative:page;position:absolute;width:1pt;z-index:-251380736" coordsize="20,794" o:allowincell="f" path="m,794hal20,794hal20,hal,hal,794hae" fillcolor="black" stroked="f">
            <v:path arrowok="t"/>
          </v:shape>
        </w:pict>
      </w:r>
      <w:r>
        <w:rPr>
          <w:color w:val="000000"/>
          <w:spacing w:val="-3"/>
        </w:rPr>
        <w:pict>
          <v:shape id="_x0000_s1169" style="height:39.7pt;margin-left:414.1pt;margin-top:380.05pt;mso-position-horizontal-relative:page;mso-position-vertical-relative:page;position:absolute;width:1pt;z-index:-251379712" coordsize="20,794" o:allowincell="f" path="m,794hal20,794hal20,hal,hal,794hae" fillcolor="black" stroked="f">
            <v:path arrowok="t"/>
          </v:shape>
        </w:pict>
      </w:r>
      <w:r>
        <w:rPr>
          <w:color w:val="000000"/>
          <w:spacing w:val="-3"/>
        </w:rPr>
        <w:pict>
          <v:shape id="_x0000_s1170" style="height:39.7pt;margin-left:539.55pt;margin-top:380.05pt;mso-position-horizontal-relative:page;mso-position-vertical-relative:page;position:absolute;width:1pt;z-index:-251378688" coordsize="20,794" o:allowincell="f" path="m,794hal20,794hal20,hal,hal,794hae" fillcolor="black" stroked="f">
            <v:path arrowok="t"/>
          </v:shape>
        </w:pict>
      </w:r>
      <w:r>
        <w:rPr>
          <w:color w:val="000000"/>
          <w:spacing w:val="-3"/>
        </w:rPr>
        <w:pict>
          <v:shape id="_x0000_s1171" style="height:0.45pt;margin-left:67.8pt;margin-top:419.75pt;mso-position-horizontal-relative:page;mso-position-vertical-relative:page;position:absolute;width:0.45pt;z-index:-251359232" coordsize="10,10" o:allowincell="f" path="m,9hal9,9hal9,hal,hal,9hae" fillcolor="black" stroked="f">
            <v:path arrowok="t"/>
          </v:shape>
        </w:pict>
      </w:r>
      <w:r>
        <w:rPr>
          <w:color w:val="000000"/>
          <w:spacing w:val="-3"/>
        </w:rPr>
        <w:pict>
          <v:shape id="_x0000_s1172" style="height:1pt;margin-left:68.25pt;margin-top:419.7pt;mso-position-horizontal-relative:page;mso-position-vertical-relative:page;position:absolute;width:25.35pt;z-index:-251358208" coordsize="507,20" o:allowincell="f" path="m,20hal507,20hal507,hal,hal,20hae" fillcolor="black" stroked="f">
            <v:path arrowok="t"/>
          </v:shape>
        </w:pict>
      </w:r>
      <w:r>
        <w:rPr>
          <w:color w:val="000000"/>
          <w:spacing w:val="-3"/>
        </w:rPr>
        <w:pict>
          <v:shape id="_x0000_s1173" style="height:0.45pt;margin-left:93.6pt;margin-top:419.75pt;mso-position-horizontal-relative:page;mso-position-vertical-relative:page;position:absolute;width:0.5pt;z-index:-251357184" coordsize="10,10" o:allowincell="f" path="m,9hal10,9hal10,hal,hal,9hae" fillcolor="black" stroked="f">
            <v:path arrowok="t"/>
          </v:shape>
        </w:pict>
      </w:r>
      <w:r>
        <w:rPr>
          <w:color w:val="000000"/>
          <w:spacing w:val="-3"/>
        </w:rPr>
        <w:pict>
          <v:shape id="_x0000_s1174" style="height:1pt;margin-left:94.05pt;margin-top:419.7pt;mso-position-horizontal-relative:page;mso-position-vertical-relative:page;position:absolute;width:202.95pt;z-index:-251356160" coordsize="4059,20" o:allowincell="f" path="m,20hal4059,20hal4059,hal,hal,20hae" fillcolor="black" stroked="f">
            <v:path arrowok="t"/>
          </v:shape>
        </w:pict>
      </w:r>
      <w:r>
        <w:rPr>
          <w:color w:val="000000"/>
          <w:spacing w:val="-3"/>
        </w:rPr>
        <w:pict>
          <v:shape id="_x0000_s1175" style="height:0.45pt;margin-left:297pt;margin-top:419.75pt;mso-position-horizontal-relative:page;mso-position-vertical-relative:page;position:absolute;width:0.5pt;z-index:-251355136" coordsize="10,10" o:allowincell="f" path="m,9hal10,9hal10,hal,hal,9hae" fillcolor="black" stroked="f">
            <v:path arrowok="t"/>
          </v:shape>
        </w:pict>
      </w:r>
      <w:r>
        <w:rPr>
          <w:color w:val="000000"/>
          <w:spacing w:val="-3"/>
        </w:rPr>
        <w:pict>
          <v:shape id="_x0000_s1176" style="height:1pt;margin-left:297.5pt;margin-top:419.7pt;mso-position-horizontal-relative:page;mso-position-vertical-relative:page;position:absolute;width:116.6pt;z-index:-251354112" coordsize="2332,20" o:allowincell="f" path="m,20hal2332,20hal2332,hal,hal,20hae" fillcolor="black" stroked="f">
            <v:path arrowok="t"/>
          </v:shape>
        </w:pict>
      </w:r>
      <w:r>
        <w:rPr>
          <w:color w:val="000000"/>
          <w:spacing w:val="-3"/>
        </w:rPr>
        <w:pict>
          <v:shape id="_x0000_s1177" style="height:0.45pt;margin-left:414.1pt;margin-top:419.75pt;mso-position-horizontal-relative:page;mso-position-vertical-relative:page;position:absolute;width:0.5pt;z-index:-251353088" coordsize="10,10" o:allowincell="f" path="m,9hal10,9hal10,hal,hal,9hae" fillcolor="black" stroked="f">
            <v:path arrowok="t"/>
          </v:shape>
        </w:pict>
      </w:r>
      <w:r>
        <w:rPr>
          <w:color w:val="000000"/>
          <w:spacing w:val="-3"/>
        </w:rPr>
        <w:pict>
          <v:shape id="_x0000_s1178" style="height:1pt;margin-left:414.55pt;margin-top:419.7pt;mso-position-horizontal-relative:page;mso-position-vertical-relative:page;position:absolute;width:125.05pt;z-index:-251352064" coordsize="2501,20" o:allowincell="f" path="m,20hal2501,20hal2501,hal,hal,20hae" fillcolor="black" stroked="f">
            <v:path arrowok="t"/>
          </v:shape>
        </w:pict>
      </w:r>
      <w:r>
        <w:rPr>
          <w:color w:val="000000"/>
          <w:spacing w:val="-3"/>
        </w:rPr>
        <w:pict>
          <v:shape id="_x0000_s1179" style="height:0.45pt;margin-left:539.6pt;margin-top:419.75pt;mso-position-horizontal-relative:page;mso-position-vertical-relative:page;position:absolute;width:0.45pt;z-index:-251351040" coordsize="10,10" o:allowincell="f" path="m,9hal9,9hal9,hal,hal,9hae" fillcolor="black" stroked="f">
            <v:path arrowok="t"/>
          </v:shape>
        </w:pict>
      </w:r>
      <w:r>
        <w:rPr>
          <w:color w:val="000000"/>
          <w:spacing w:val="-3"/>
        </w:rPr>
        <w:pict>
          <v:shape id="_x0000_s1180" style="height:53.4pt;margin-left:67.8pt;margin-top:420.2pt;mso-position-horizontal-relative:page;mso-position-vertical-relative:page;position:absolute;width:1pt;z-index:-251350016" coordsize="20,1068" o:allowincell="f" path="m,1068hal20,1068hal20,hal,hal,1068hae" fillcolor="black" stroked="f">
            <v:path arrowok="t"/>
          </v:shape>
        </w:pict>
      </w:r>
      <w:r>
        <w:rPr>
          <w:color w:val="000000"/>
          <w:spacing w:val="-3"/>
        </w:rPr>
        <w:pict>
          <v:shape id="_x0000_s1181" style="height:53.4pt;margin-left:93.6pt;margin-top:420.2pt;mso-position-horizontal-relative:page;mso-position-vertical-relative:page;position:absolute;width:1pt;z-index:-251348992" coordsize="20,1068" o:allowincell="f" path="m,1068hal20,1068hal20,hal,hal,1068hae" fillcolor="black" stroked="f">
            <v:path arrowok="t"/>
          </v:shape>
        </w:pict>
      </w:r>
      <w:r>
        <w:rPr>
          <w:color w:val="000000"/>
          <w:spacing w:val="-3"/>
        </w:rPr>
        <w:pict>
          <v:shape id="_x0000_s1182" style="height:53.4pt;margin-left:297pt;margin-top:420.2pt;mso-position-horizontal-relative:page;mso-position-vertical-relative:page;position:absolute;width:1pt;z-index:-251347968" coordsize="20,1068" o:allowincell="f" path="m,1068hal20,1068hal20,hal,hal,1068hae" fillcolor="black" stroked="f">
            <v:path arrowok="t"/>
          </v:shape>
        </w:pict>
      </w:r>
      <w:r>
        <w:rPr>
          <w:color w:val="000000"/>
          <w:spacing w:val="-3"/>
        </w:rPr>
        <w:pict>
          <v:shape id="_x0000_s1183" style="height:53.4pt;margin-left:414.1pt;margin-top:420.2pt;mso-position-horizontal-relative:page;mso-position-vertical-relative:page;position:absolute;width:1pt;z-index:-251346944" coordsize="20,1068" o:allowincell="f" path="m,1068hal20,1068hal20,hal,hal,1068hae" fillcolor="black" stroked="f">
            <v:path arrowok="t"/>
          </v:shape>
        </w:pict>
      </w:r>
      <w:r>
        <w:rPr>
          <w:color w:val="000000"/>
          <w:spacing w:val="-3"/>
        </w:rPr>
        <w:pict>
          <v:shape id="_x0000_s1184" style="height:53.4pt;margin-left:539.55pt;margin-top:420.2pt;mso-position-horizontal-relative:page;mso-position-vertical-relative:page;position:absolute;width:1pt;z-index:-251345920" coordsize="20,1068" o:allowincell="f" path="m,1068hal20,1068hal20,hal,hal,1068hae" fillcolor="black" stroked="f">
            <v:path arrowok="t"/>
          </v:shape>
        </w:pict>
      </w:r>
      <w:r>
        <w:rPr>
          <w:color w:val="000000"/>
          <w:spacing w:val="-3"/>
        </w:rPr>
        <w:pict>
          <v:shape id="_x0000_s1185" style="height:0.5pt;margin-left:67.8pt;margin-top:473.6pt;mso-position-horizontal-relative:page;mso-position-vertical-relative:page;position:absolute;width:0.45pt;z-index:-251302912" coordsize="10,10" o:allowincell="f" path="m,10hal9,10hal9,hal,hal,10hae" fillcolor="black" stroked="f">
            <v:path arrowok="t"/>
          </v:shape>
        </w:pict>
      </w:r>
      <w:r>
        <w:rPr>
          <w:color w:val="000000"/>
          <w:spacing w:val="-3"/>
        </w:rPr>
        <w:pict>
          <v:shape id="_x0000_s1186" style="height:1pt;margin-left:68.25pt;margin-top:473.6pt;mso-position-horizontal-relative:page;mso-position-vertical-relative:page;position:absolute;width:25.35pt;z-index:-251300864" coordsize="507,20" o:allowincell="f" path="m,20hal507,20hal507,hal,hal,20hae" fillcolor="black" stroked="f">
            <v:path arrowok="t"/>
          </v:shape>
        </w:pict>
      </w:r>
      <w:r>
        <w:rPr>
          <w:color w:val="000000"/>
          <w:spacing w:val="-3"/>
        </w:rPr>
        <w:pict>
          <v:shape id="_x0000_s1187" style="height:0.5pt;margin-left:93.6pt;margin-top:473.6pt;mso-position-horizontal-relative:page;mso-position-vertical-relative:page;position:absolute;width:0.5pt;z-index:-251299840" coordsize="10,10" o:allowincell="f" path="m,10hal10,10hal10,hal,hal,10hae" fillcolor="black" stroked="f">
            <v:path arrowok="t"/>
          </v:shape>
        </w:pict>
      </w:r>
      <w:r>
        <w:rPr>
          <w:color w:val="000000"/>
          <w:spacing w:val="-3"/>
        </w:rPr>
        <w:pict>
          <v:shape id="_x0000_s1188" style="height:1pt;margin-left:94.05pt;margin-top:473.6pt;mso-position-horizontal-relative:page;mso-position-vertical-relative:page;position:absolute;width:202.95pt;z-index:-251298816" coordsize="4059,20" o:allowincell="f" path="m,20hal4059,20hal4059,hal,hal,20hae" fillcolor="black" stroked="f">
            <v:path arrowok="t"/>
          </v:shape>
        </w:pict>
      </w:r>
      <w:r>
        <w:rPr>
          <w:color w:val="000000"/>
          <w:spacing w:val="-3"/>
        </w:rPr>
        <w:pict>
          <v:shape id="_x0000_s1189" style="height:0.5pt;margin-left:297pt;margin-top:473.6pt;mso-position-horizontal-relative:page;mso-position-vertical-relative:page;position:absolute;width:0.5pt;z-index:-251297792" coordsize="10,10" o:allowincell="f" path="m,10hal10,10hal10,hal,hal,10hae" fillcolor="black" stroked="f">
            <v:path arrowok="t"/>
          </v:shape>
        </w:pict>
      </w:r>
      <w:r>
        <w:rPr>
          <w:color w:val="000000"/>
          <w:spacing w:val="-3"/>
        </w:rPr>
        <w:pict>
          <v:shape id="_x0000_s1190" style="height:1pt;margin-left:297.5pt;margin-top:473.6pt;mso-position-horizontal-relative:page;mso-position-vertical-relative:page;position:absolute;width:116.6pt;z-index:-251295744" coordsize="2332,20" o:allowincell="f" path="m,20hal2332,20hal2332,hal,hal,20hae" fillcolor="black" stroked="f">
            <v:path arrowok="t"/>
          </v:shape>
        </w:pict>
      </w:r>
      <w:r>
        <w:rPr>
          <w:color w:val="000000"/>
          <w:spacing w:val="-3"/>
        </w:rPr>
        <w:pict>
          <v:shape id="_x0000_s1191" style="height:0.5pt;margin-left:414.1pt;margin-top:473.6pt;mso-position-horizontal-relative:page;mso-position-vertical-relative:page;position:absolute;width:0.5pt;z-index:-251294720" coordsize="10,10" o:allowincell="f" path="m,10hal10,10hal10,hal,hal,10hae" fillcolor="black" stroked="f">
            <v:path arrowok="t"/>
          </v:shape>
        </w:pict>
      </w:r>
      <w:r>
        <w:rPr>
          <w:color w:val="000000"/>
          <w:spacing w:val="-3"/>
        </w:rPr>
        <w:pict>
          <v:shape id="_x0000_s1192" style="height:1pt;margin-left:414.55pt;margin-top:473.6pt;mso-position-horizontal-relative:page;mso-position-vertical-relative:page;position:absolute;width:125.05pt;z-index:-251293696" coordsize="2501,20" o:allowincell="f" path="m,20hal2501,20hal2501,hal,hal,20hae" fillcolor="black" stroked="f">
            <v:path arrowok="t"/>
          </v:shape>
        </w:pict>
      </w:r>
      <w:r>
        <w:rPr>
          <w:color w:val="000000"/>
          <w:spacing w:val="-3"/>
        </w:rPr>
        <w:pict>
          <v:shape id="_x0000_s1193" style="height:0.5pt;margin-left:539.6pt;margin-top:473.6pt;mso-position-horizontal-relative:page;mso-position-vertical-relative:page;position:absolute;width:0.45pt;z-index:-251292672" coordsize="10,10" o:allowincell="f" path="m,10hal9,10hal9,hal,hal,10hae" fillcolor="black" stroked="f">
            <v:path arrowok="t"/>
          </v:shape>
        </w:pict>
      </w:r>
      <w:r>
        <w:rPr>
          <w:color w:val="000000"/>
          <w:spacing w:val="-3"/>
        </w:rPr>
        <w:pict>
          <v:shape id="_x0000_s1194" style="height:39.6pt;margin-left:67.8pt;margin-top:474.1pt;mso-position-horizontal-relative:page;mso-position-vertical-relative:page;position:absolute;width:1pt;z-index:-251290624" coordsize="20,792" o:allowincell="f" path="m,792hal20,792hal20,hal,hal,792hae" fillcolor="black" stroked="f">
            <v:path arrowok="t"/>
          </v:shape>
        </w:pict>
      </w:r>
      <w:r>
        <w:rPr>
          <w:color w:val="000000"/>
          <w:spacing w:val="-3"/>
        </w:rPr>
        <w:pict>
          <v:shape id="_x0000_s1195" style="height:39.6pt;margin-left:93.6pt;margin-top:474.1pt;mso-position-horizontal-relative:page;mso-position-vertical-relative:page;position:absolute;width:1pt;z-index:-251289600" coordsize="20,792" o:allowincell="f" path="m,792hal20,792hal20,hal,hal,792hae" fillcolor="black" stroked="f">
            <v:path arrowok="t"/>
          </v:shape>
        </w:pict>
      </w:r>
      <w:r>
        <w:rPr>
          <w:color w:val="000000"/>
          <w:spacing w:val="-3"/>
        </w:rPr>
        <w:pict>
          <v:shape id="_x0000_s1196" style="height:39.6pt;margin-left:297pt;margin-top:474.1pt;mso-position-horizontal-relative:page;mso-position-vertical-relative:page;position:absolute;width:1pt;z-index:-251288576" coordsize="20,792" o:allowincell="f" path="m,792hal20,792hal20,hal,hal,792hae" fillcolor="black" stroked="f">
            <v:path arrowok="t"/>
          </v:shape>
        </w:pict>
      </w:r>
      <w:r>
        <w:rPr>
          <w:color w:val="000000"/>
          <w:spacing w:val="-3"/>
        </w:rPr>
        <w:pict>
          <v:shape id="_x0000_s1197" style="height:39.6pt;margin-left:414.1pt;margin-top:474.1pt;mso-position-horizontal-relative:page;mso-position-vertical-relative:page;position:absolute;width:1pt;z-index:-251287552" coordsize="20,792" o:allowincell="f" path="m,792hal20,792hal20,hal,hal,792hae" fillcolor="black" stroked="f">
            <v:path arrowok="t"/>
          </v:shape>
        </w:pict>
      </w:r>
      <w:r>
        <w:rPr>
          <w:color w:val="000000"/>
          <w:spacing w:val="-3"/>
        </w:rPr>
        <w:pict>
          <v:shape id="_x0000_s1198" style="height:39.6pt;margin-left:539.55pt;margin-top:474.1pt;mso-position-horizontal-relative:page;mso-position-vertical-relative:page;position:absolute;width:1pt;z-index:-251286528" coordsize="20,792" o:allowincell="f" path="m,792hal20,792hal20,hal,hal,792hae" fillcolor="black" stroked="f">
            <v:path arrowok="t"/>
          </v:shape>
        </w:pict>
      </w:r>
      <w:r>
        <w:rPr>
          <w:color w:val="000000"/>
          <w:spacing w:val="-3"/>
        </w:rPr>
        <w:pict>
          <v:shape id="_x0000_s1199" style="height:0.45pt;margin-left:67.8pt;margin-top:513.7pt;mso-position-horizontal-relative:page;mso-position-vertical-relative:page;position:absolute;width:0.45pt;z-index:-251216896" coordsize="10,10" o:allowincell="f" path="m,9hal9,9hal9,hal,hal,9hae" fillcolor="black" stroked="f">
            <v:path arrowok="t"/>
          </v:shape>
        </w:pict>
      </w:r>
      <w:r>
        <w:rPr>
          <w:color w:val="000000"/>
          <w:spacing w:val="-3"/>
        </w:rPr>
        <w:pict>
          <v:shape id="_x0000_s1200" style="height:1pt;margin-left:68.25pt;margin-top:513.7pt;mso-position-horizontal-relative:page;mso-position-vertical-relative:page;position:absolute;width:25.35pt;z-index:-251215872" coordsize="507,20" o:allowincell="f" path="m,20hal507,20hal507,hal,hal,20hae" fillcolor="black" stroked="f">
            <v:path arrowok="t"/>
          </v:shape>
        </w:pict>
      </w:r>
      <w:r>
        <w:rPr>
          <w:color w:val="000000"/>
          <w:spacing w:val="-3"/>
        </w:rPr>
        <w:pict>
          <v:shape id="_x0000_s1201" style="height:0.45pt;margin-left:93.6pt;margin-top:513.7pt;mso-position-horizontal-relative:page;mso-position-vertical-relative:page;position:absolute;width:0.5pt;z-index:-251214848" coordsize="10,10" o:allowincell="f" path="m,9hal10,9hal10,hal,hal,9hae" fillcolor="black" stroked="f">
            <v:path arrowok="t"/>
          </v:shape>
        </w:pict>
      </w:r>
      <w:r>
        <w:rPr>
          <w:color w:val="000000"/>
          <w:spacing w:val="-3"/>
        </w:rPr>
        <w:pict>
          <v:shape id="_x0000_s1202" style="height:1pt;margin-left:94.05pt;margin-top:513.7pt;mso-position-horizontal-relative:page;mso-position-vertical-relative:page;position:absolute;width:202.95pt;z-index:-251213824" coordsize="4059,20" o:allowincell="f" path="m,20hal4059,20hal4059,hal,hal,20hae" fillcolor="black" stroked="f">
            <v:path arrowok="t"/>
          </v:shape>
        </w:pict>
      </w:r>
      <w:r>
        <w:rPr>
          <w:color w:val="000000"/>
          <w:spacing w:val="-3"/>
        </w:rPr>
        <w:pict>
          <v:shape id="_x0000_s1203" style="height:0.45pt;margin-left:297pt;margin-top:513.7pt;mso-position-horizontal-relative:page;mso-position-vertical-relative:page;position:absolute;width:0.5pt;z-index:-251212800" coordsize="10,10" o:allowincell="f" path="m,9hal10,9hal10,hal,hal,9hae" fillcolor="black" stroked="f">
            <v:path arrowok="t"/>
          </v:shape>
        </w:pict>
      </w:r>
      <w:r>
        <w:rPr>
          <w:color w:val="000000"/>
          <w:spacing w:val="-3"/>
        </w:rPr>
        <w:pict>
          <v:shape id="_x0000_s1204" style="height:1pt;margin-left:297.5pt;margin-top:513.7pt;mso-position-horizontal-relative:page;mso-position-vertical-relative:page;position:absolute;width:116.6pt;z-index:-251211776" coordsize="2332,20" o:allowincell="f" path="m,20hal2332,20hal2332,hal,hal,20hae" fillcolor="black" stroked="f">
            <v:path arrowok="t"/>
          </v:shape>
        </w:pict>
      </w:r>
      <w:r>
        <w:rPr>
          <w:color w:val="000000"/>
          <w:spacing w:val="-3"/>
        </w:rPr>
        <w:pict>
          <v:shape id="_x0000_s1205" style="height:0.45pt;margin-left:414.1pt;margin-top:513.7pt;mso-position-horizontal-relative:page;mso-position-vertical-relative:page;position:absolute;width:0.5pt;z-index:-251210752" coordsize="10,10" o:allowincell="f" path="m,9hal10,9hal10,hal,hal,9hae" fillcolor="black" stroked="f">
            <v:path arrowok="t"/>
          </v:shape>
        </w:pict>
      </w:r>
      <w:r>
        <w:rPr>
          <w:color w:val="000000"/>
          <w:spacing w:val="-3"/>
        </w:rPr>
        <w:pict>
          <v:shape id="_x0000_s1206" style="height:1pt;margin-left:414.55pt;margin-top:513.7pt;mso-position-horizontal-relative:page;mso-position-vertical-relative:page;position:absolute;width:125.05pt;z-index:-251209728" coordsize="2501,20" o:allowincell="f" path="m,20hal2501,20hal2501,hal,hal,20hae" fillcolor="black" stroked="f">
            <v:path arrowok="t"/>
          </v:shape>
        </w:pict>
      </w:r>
      <w:r>
        <w:rPr>
          <w:color w:val="000000"/>
          <w:spacing w:val="-3"/>
        </w:rPr>
        <w:pict>
          <v:shape id="_x0000_s1207" style="height:0.45pt;margin-left:539.6pt;margin-top:513.7pt;mso-position-horizontal-relative:page;mso-position-vertical-relative:page;position:absolute;width:0.45pt;z-index:-251208704" coordsize="10,10" o:allowincell="f" path="m,9hal9,9hal9,hal,hal,9hae" fillcolor="black" stroked="f">
            <v:path arrowok="t"/>
          </v:shape>
        </w:pict>
      </w:r>
      <w:r>
        <w:rPr>
          <w:color w:val="000000"/>
          <w:spacing w:val="-3"/>
        </w:rPr>
        <w:pict>
          <v:shape id="_x0000_s1208" style="height:53.45pt;margin-left:67.8pt;margin-top:514.15pt;mso-position-horizontal-relative:page;mso-position-vertical-relative:page;position:absolute;width:1pt;z-index:-251207680" coordsize="20,1069" o:allowincell="f" path="m,1069hal20,1069hal20,hal,hal,1069hae" fillcolor="black" stroked="f">
            <v:path arrowok="t"/>
          </v:shape>
        </w:pict>
      </w:r>
      <w:r>
        <w:rPr>
          <w:color w:val="000000"/>
          <w:spacing w:val="-3"/>
        </w:rPr>
        <w:pict>
          <v:shape id="_x0000_s1209" style="height:53.45pt;margin-left:93.6pt;margin-top:514.15pt;mso-position-horizontal-relative:page;mso-position-vertical-relative:page;position:absolute;width:1pt;z-index:-251205632" coordsize="20,1069" o:allowincell="f" path="m,1069hal20,1069hal20,hal,hal,1069hae" fillcolor="black" stroked="f">
            <v:path arrowok="t"/>
          </v:shape>
        </w:pict>
      </w:r>
      <w:r>
        <w:rPr>
          <w:color w:val="000000"/>
          <w:spacing w:val="-3"/>
        </w:rPr>
        <w:pict>
          <v:shape id="_x0000_s1210" style="height:53.45pt;margin-left:297pt;margin-top:514.15pt;mso-position-horizontal-relative:page;mso-position-vertical-relative:page;position:absolute;width:1pt;z-index:-251203584" coordsize="20,1069" o:allowincell="f" path="m,1069hal20,1069hal20,hal,hal,1069hae" fillcolor="black" stroked="f">
            <v:path arrowok="t"/>
          </v:shape>
        </w:pict>
      </w:r>
      <w:r>
        <w:rPr>
          <w:color w:val="000000"/>
          <w:spacing w:val="-3"/>
        </w:rPr>
        <w:pict>
          <v:shape id="_x0000_s1211" style="height:53.45pt;margin-left:414.1pt;margin-top:514.15pt;mso-position-horizontal-relative:page;mso-position-vertical-relative:page;position:absolute;width:1pt;z-index:-251201536" coordsize="20,1069" o:allowincell="f" path="m,1069hal20,1069hal20,hal,hal,1069hae" fillcolor="black" stroked="f">
            <v:path arrowok="t"/>
          </v:shape>
        </w:pict>
      </w:r>
      <w:r>
        <w:rPr>
          <w:color w:val="000000"/>
          <w:spacing w:val="-3"/>
        </w:rPr>
        <w:pict>
          <v:shape id="_x0000_s1212" style="height:53.45pt;margin-left:539.55pt;margin-top:514.15pt;mso-position-horizontal-relative:page;mso-position-vertical-relative:page;position:absolute;width:1pt;z-index:-251199488" coordsize="20,1069" o:allowincell="f" path="m,1069hal20,1069hal20,hal,hal,1069hae" fillcolor="black" stroked="f">
            <v:path arrowok="t"/>
          </v:shape>
        </w:pict>
      </w:r>
      <w:r>
        <w:rPr>
          <w:color w:val="000000"/>
          <w:spacing w:val="-3"/>
        </w:rPr>
        <w:pict>
          <v:shape id="_x0000_s1213" style="height:0.45pt;margin-left:67.8pt;margin-top:567.6pt;mso-position-horizontal-relative:page;mso-position-vertical-relative:page;position:absolute;width:0.45pt;z-index:-251143168" coordsize="10,10" o:allowincell="f" path="m,9hal9,9hal9,hal,hal,9hae" fillcolor="black" stroked="f">
            <v:path arrowok="t"/>
          </v:shape>
        </w:pict>
      </w:r>
      <w:r>
        <w:rPr>
          <w:color w:val="000000"/>
          <w:spacing w:val="-3"/>
        </w:rPr>
        <w:pict>
          <v:shape id="_x0000_s1214" style="height:1pt;margin-left:68.25pt;margin-top:567.55pt;mso-position-horizontal-relative:page;mso-position-vertical-relative:page;position:absolute;width:25.35pt;z-index:-251142144" coordsize="507,20" o:allowincell="f" path="m,20hal507,20hal507,hal,hal,20hae" fillcolor="black" stroked="f">
            <v:path arrowok="t"/>
          </v:shape>
        </w:pict>
      </w:r>
      <w:r>
        <w:rPr>
          <w:color w:val="000000"/>
          <w:spacing w:val="-3"/>
        </w:rPr>
        <w:pict>
          <v:shape id="_x0000_s1215" style="height:0.45pt;margin-left:93.6pt;margin-top:567.6pt;mso-position-horizontal-relative:page;mso-position-vertical-relative:page;position:absolute;width:0.5pt;z-index:-251141120" coordsize="10,10" o:allowincell="f" path="m,9hal10,9hal10,hal,hal,9hae" fillcolor="black" stroked="f">
            <v:path arrowok="t"/>
          </v:shape>
        </w:pict>
      </w:r>
      <w:r>
        <w:rPr>
          <w:color w:val="000000"/>
          <w:spacing w:val="-3"/>
        </w:rPr>
        <w:pict>
          <v:shape id="_x0000_s1216" style="height:1pt;margin-left:94.05pt;margin-top:567.55pt;mso-position-horizontal-relative:page;mso-position-vertical-relative:page;position:absolute;width:202.95pt;z-index:-251140096" coordsize="4059,20" o:allowincell="f" path="m,20hal4059,20hal4059,hal,hal,20hae" fillcolor="black" stroked="f">
            <v:path arrowok="t"/>
          </v:shape>
        </w:pict>
      </w:r>
      <w:r>
        <w:rPr>
          <w:color w:val="000000"/>
          <w:spacing w:val="-3"/>
        </w:rPr>
        <w:pict>
          <v:shape id="_x0000_s1217" style="height:0.45pt;margin-left:297pt;margin-top:567.6pt;mso-position-horizontal-relative:page;mso-position-vertical-relative:page;position:absolute;width:0.5pt;z-index:-251139072" coordsize="10,10" o:allowincell="f" path="m,9hal10,9hal10,hal,hal,9hae" fillcolor="black" stroked="f">
            <v:path arrowok="t"/>
          </v:shape>
        </w:pict>
      </w:r>
      <w:r>
        <w:rPr>
          <w:color w:val="000000"/>
          <w:spacing w:val="-3"/>
        </w:rPr>
        <w:pict>
          <v:shape id="_x0000_s1218" style="height:1pt;margin-left:297.5pt;margin-top:567.55pt;mso-position-horizontal-relative:page;mso-position-vertical-relative:page;position:absolute;width:116.6pt;z-index:-251138048" coordsize="2332,20" o:allowincell="f" path="m,20hal2332,20hal2332,hal,hal,20hae" fillcolor="black" stroked="f">
            <v:path arrowok="t"/>
          </v:shape>
        </w:pict>
      </w:r>
      <w:r>
        <w:rPr>
          <w:color w:val="000000"/>
          <w:spacing w:val="-3"/>
        </w:rPr>
        <w:pict>
          <v:shape id="_x0000_s1219" style="height:0.45pt;margin-left:414.1pt;margin-top:567.6pt;mso-position-horizontal-relative:page;mso-position-vertical-relative:page;position:absolute;width:0.5pt;z-index:-251137024" coordsize="10,10" o:allowincell="f" path="m,9hal10,9hal10,hal,hal,9hae" fillcolor="black" stroked="f">
            <v:path arrowok="t"/>
          </v:shape>
        </w:pict>
      </w:r>
      <w:r>
        <w:rPr>
          <w:color w:val="000000"/>
          <w:spacing w:val="-3"/>
        </w:rPr>
        <w:pict>
          <v:shape id="_x0000_s1220" style="height:1pt;margin-left:414.55pt;margin-top:567.55pt;mso-position-horizontal-relative:page;mso-position-vertical-relative:page;position:absolute;width:125.05pt;z-index:-251136000" coordsize="2501,20" o:allowincell="f" path="m,20hal2501,20hal2501,hal,hal,20hae" fillcolor="black" stroked="f">
            <v:path arrowok="t"/>
          </v:shape>
        </w:pict>
      </w:r>
      <w:r>
        <w:rPr>
          <w:color w:val="000000"/>
          <w:spacing w:val="-3"/>
        </w:rPr>
        <w:pict>
          <v:shape id="_x0000_s1221" style="height:0.45pt;margin-left:539.6pt;margin-top:567.6pt;mso-position-horizontal-relative:page;mso-position-vertical-relative:page;position:absolute;width:0.45pt;z-index:-251134976" coordsize="10,10" o:allowincell="f" path="m,9hal9,9hal9,hal,hal,9hae" fillcolor="black" stroked="f">
            <v:path arrowok="t"/>
          </v:shape>
        </w:pict>
      </w:r>
      <w:r>
        <w:rPr>
          <w:color w:val="000000"/>
          <w:spacing w:val="-3"/>
        </w:rPr>
        <w:pict>
          <v:shape id="_x0000_s1222" style="height:67.25pt;margin-left:67.8pt;margin-top:568.05pt;mso-position-horizontal-relative:page;mso-position-vertical-relative:page;position:absolute;width:1pt;z-index:-251133952" coordsize="20,1345" o:allowincell="f" path="m,1345hal20,1345hal20,hal,hal,1345hae" fillcolor="black" stroked="f">
            <v:path arrowok="t"/>
          </v:shape>
        </w:pict>
      </w:r>
      <w:r>
        <w:rPr>
          <w:color w:val="000000"/>
          <w:spacing w:val="-3"/>
        </w:rPr>
        <w:pict>
          <v:shape id="_x0000_s1223" style="height:67.25pt;margin-left:93.6pt;margin-top:568.05pt;mso-position-horizontal-relative:page;mso-position-vertical-relative:page;position:absolute;width:1pt;z-index:-251132928" coordsize="20,1345" o:allowincell="f" path="m,1345hal20,1345hal20,hal,hal,1345hae" fillcolor="black" stroked="f">
            <v:path arrowok="t"/>
          </v:shape>
        </w:pict>
      </w:r>
      <w:r>
        <w:rPr>
          <w:color w:val="000000"/>
          <w:spacing w:val="-3"/>
        </w:rPr>
        <w:pict>
          <v:shape id="_x0000_s1224" style="height:67.25pt;margin-left:297pt;margin-top:568.05pt;mso-position-horizontal-relative:page;mso-position-vertical-relative:page;position:absolute;width:1pt;z-index:-251131904" coordsize="20,1345" o:allowincell="f" path="m,1345hal20,1345hal20,hal,hal,1345hae" fillcolor="black" stroked="f">
            <v:path arrowok="t"/>
          </v:shape>
        </w:pict>
      </w:r>
      <w:r>
        <w:rPr>
          <w:color w:val="000000"/>
          <w:spacing w:val="-3"/>
        </w:rPr>
        <w:pict>
          <v:shape id="_x0000_s1225" style="height:67.25pt;margin-left:414.1pt;margin-top:568.05pt;mso-position-horizontal-relative:page;mso-position-vertical-relative:page;position:absolute;width:1pt;z-index:-251130880" coordsize="20,1345" o:allowincell="f" path="m,1345hal20,1345hal20,hal,hal,1345hae" fillcolor="black" stroked="f">
            <v:path arrowok="t"/>
          </v:shape>
        </w:pict>
      </w:r>
      <w:r>
        <w:rPr>
          <w:color w:val="000000"/>
          <w:spacing w:val="-3"/>
        </w:rPr>
        <w:pict>
          <v:shape id="_x0000_s1226" style="height:67.25pt;margin-left:539.55pt;margin-top:568.05pt;mso-position-horizontal-relative:page;mso-position-vertical-relative:page;position:absolute;width:1pt;z-index:-251129856" coordsize="20,1345" o:allowincell="f" path="m,1345hal20,1345hal20,hal,hal,1345hae" fillcolor="black" stroked="f">
            <v:path arrowok="t"/>
          </v:shape>
        </w:pict>
      </w:r>
      <w:r>
        <w:rPr>
          <w:color w:val="000000"/>
          <w:spacing w:val="-3"/>
        </w:rPr>
        <w:pict>
          <v:shape id="_x0000_s1227" style="height:0.5pt;margin-left:67.8pt;margin-top:635.3pt;mso-position-horizontal-relative:page;mso-position-vertical-relative:page;position:absolute;width:0.45pt;z-index:-251114496" coordsize="10,10" o:allowincell="f" path="m,10hal9,10hal9,hal,hal,10hae" fillcolor="black" stroked="f">
            <v:path arrowok="t"/>
          </v:shape>
        </w:pict>
      </w:r>
      <w:r>
        <w:rPr>
          <w:color w:val="000000"/>
          <w:spacing w:val="-3"/>
        </w:rPr>
        <w:pict>
          <v:shape id="_x0000_s1228" style="height:1pt;margin-left:68.25pt;margin-top:635.3pt;mso-position-horizontal-relative:page;mso-position-vertical-relative:page;position:absolute;width:25.35pt;z-index:-251113472" coordsize="507,20" o:allowincell="f" path="m,20hal507,20hal507,hal,hal,20hae" fillcolor="black" stroked="f">
            <v:path arrowok="t"/>
          </v:shape>
        </w:pict>
      </w:r>
      <w:r>
        <w:rPr>
          <w:color w:val="000000"/>
          <w:spacing w:val="-3"/>
        </w:rPr>
        <w:pict>
          <v:shape id="_x0000_s1229" style="height:0.5pt;margin-left:93.6pt;margin-top:635.3pt;mso-position-horizontal-relative:page;mso-position-vertical-relative:page;position:absolute;width:0.5pt;z-index:-251112448" coordsize="10,10" o:allowincell="f" path="m,10hal10,10hal10,hal,hal,10hae" fillcolor="black" stroked="f">
            <v:path arrowok="t"/>
          </v:shape>
        </w:pict>
      </w:r>
      <w:r>
        <w:rPr>
          <w:color w:val="000000"/>
          <w:spacing w:val="-3"/>
        </w:rPr>
        <w:pict>
          <v:shape id="_x0000_s1230" style="height:1pt;margin-left:94.05pt;margin-top:635.3pt;mso-position-horizontal-relative:page;mso-position-vertical-relative:page;position:absolute;width:202.95pt;z-index:-251111424" coordsize="4059,20" o:allowincell="f" path="m,20hal4059,20hal4059,hal,hal,20hae" fillcolor="black" stroked="f">
            <v:path arrowok="t"/>
          </v:shape>
        </w:pict>
      </w:r>
      <w:r>
        <w:rPr>
          <w:color w:val="000000"/>
          <w:spacing w:val="-3"/>
        </w:rPr>
        <w:pict>
          <v:shape id="_x0000_s1231" style="height:0.5pt;margin-left:297pt;margin-top:635.3pt;mso-position-horizontal-relative:page;mso-position-vertical-relative:page;position:absolute;width:0.5pt;z-index:-251110400" coordsize="10,10" o:allowincell="f" path="m,10hal10,10hal10,hal,hal,10hae" fillcolor="black" stroked="f">
            <v:path arrowok="t"/>
          </v:shape>
        </w:pict>
      </w:r>
      <w:r>
        <w:rPr>
          <w:color w:val="000000"/>
          <w:spacing w:val="-3"/>
        </w:rPr>
        <w:pict>
          <v:shape id="_x0000_s1232" style="height:1pt;margin-left:297.5pt;margin-top:635.3pt;mso-position-horizontal-relative:page;mso-position-vertical-relative:page;position:absolute;width:116.6pt;z-index:-251109376" coordsize="2332,20" o:allowincell="f" path="m,20hal2332,20hal2332,hal,hal,20hae" fillcolor="black" stroked="f">
            <v:path arrowok="t"/>
          </v:shape>
        </w:pict>
      </w:r>
      <w:r>
        <w:rPr>
          <w:color w:val="000000"/>
          <w:spacing w:val="-3"/>
        </w:rPr>
        <w:pict>
          <v:shape id="_x0000_s1233" style="height:0.5pt;margin-left:414.1pt;margin-top:635.3pt;mso-position-horizontal-relative:page;mso-position-vertical-relative:page;position:absolute;width:0.5pt;z-index:-251108352" coordsize="10,10" o:allowincell="f" path="m,10hal10,10hal10,hal,hal,10hae" fillcolor="black" stroked="f">
            <v:path arrowok="t"/>
          </v:shape>
        </w:pict>
      </w:r>
      <w:r>
        <w:rPr>
          <w:color w:val="000000"/>
          <w:spacing w:val="-3"/>
        </w:rPr>
        <w:pict>
          <v:shape id="_x0000_s1234" style="height:1pt;margin-left:414.55pt;margin-top:635.3pt;mso-position-horizontal-relative:page;mso-position-vertical-relative:page;position:absolute;width:125.05pt;z-index:-251107328" coordsize="2501,20" o:allowincell="f" path="m,20hal2501,20hal2501,hal,hal,20hae" fillcolor="black" stroked="f">
            <v:path arrowok="t"/>
          </v:shape>
        </w:pict>
      </w:r>
      <w:r>
        <w:rPr>
          <w:color w:val="000000"/>
          <w:spacing w:val="-3"/>
        </w:rPr>
        <w:pict>
          <v:shape id="_x0000_s1235" style="height:0.5pt;margin-left:539.6pt;margin-top:635.3pt;mso-position-horizontal-relative:page;mso-position-vertical-relative:page;position:absolute;width:0.45pt;z-index:-251106304" coordsize="10,10" o:allowincell="f" path="m,10hal9,10hal9,hal,hal,10hae" fillcolor="black" stroked="f">
            <v:path arrowok="t"/>
          </v:shape>
        </w:pict>
      </w:r>
      <w:r>
        <w:rPr>
          <w:color w:val="000000"/>
          <w:spacing w:val="-3"/>
        </w:rPr>
        <w:pict>
          <v:shape id="_x0000_s1236" style="height:53.4pt;margin-left:67.8pt;margin-top:635.8pt;mso-position-horizontal-relative:page;mso-position-vertical-relative:page;position:absolute;width:1pt;z-index:-251105280" coordsize="20,1068" o:allowincell="f" path="m,1068hal20,1068hal20,hal,hal,1068hae" fillcolor="black" stroked="f">
            <v:path arrowok="t"/>
          </v:shape>
        </w:pict>
      </w:r>
      <w:r>
        <w:rPr>
          <w:color w:val="000000"/>
          <w:spacing w:val="-3"/>
        </w:rPr>
        <w:pict>
          <v:shape id="_x0000_s1237" style="height:0.5pt;margin-left:67.8pt;margin-top:689.2pt;mso-position-horizontal-relative:page;mso-position-vertical-relative:page;position:absolute;width:0.45pt;z-index:-251104256" coordsize="10,10" o:allowincell="f" path="m,10hal9,10hal9,hal,hal,10hae" fillcolor="black" stroked="f">
            <v:path arrowok="t"/>
          </v:shape>
        </w:pict>
      </w:r>
      <w:r>
        <w:rPr>
          <w:color w:val="000000"/>
          <w:spacing w:val="-3"/>
        </w:rPr>
        <w:pict>
          <v:shape id="_x0000_s1238" style="height:0.5pt;margin-left:67.8pt;margin-top:689.2pt;mso-position-horizontal-relative:page;mso-position-vertical-relative:page;position:absolute;width:0.45pt;z-index:-251103232" coordsize="10,10" o:allowincell="f" path="m,10hal9,10hal9,hal,hal,10hae" fillcolor="black" stroked="f">
            <v:path arrowok="t"/>
          </v:shape>
        </w:pict>
      </w:r>
      <w:r>
        <w:rPr>
          <w:color w:val="000000"/>
          <w:spacing w:val="-3"/>
        </w:rPr>
        <w:pict>
          <v:shape id="_x0000_s1239" style="height:1pt;margin-left:68.25pt;margin-top:689.2pt;mso-position-horizontal-relative:page;mso-position-vertical-relative:page;position:absolute;width:25.35pt;z-index:-251102208" coordsize="507,20" o:allowincell="f" path="m,20hal507,20hal507,hal,hal,20hae" fillcolor="black" stroked="f">
            <v:path arrowok="t"/>
          </v:shape>
        </w:pict>
      </w:r>
      <w:r>
        <w:rPr>
          <w:color w:val="000000"/>
          <w:spacing w:val="-3"/>
        </w:rPr>
        <w:pict>
          <v:shape id="_x0000_s1240" style="height:53.4pt;margin-left:93.6pt;margin-top:635.8pt;mso-position-horizontal-relative:page;mso-position-vertical-relative:page;position:absolute;width:1pt;z-index:-251101184" coordsize="20,1068" o:allowincell="f" path="m,1068hal20,1068hal20,hal,hal,1068hae" fillcolor="black" stroked="f">
            <v:path arrowok="t"/>
          </v:shape>
        </w:pict>
      </w:r>
      <w:r>
        <w:rPr>
          <w:color w:val="000000"/>
          <w:spacing w:val="-3"/>
        </w:rPr>
        <w:pict>
          <v:shape id="_x0000_s1241" style="height:0.5pt;margin-left:93.6pt;margin-top:689.2pt;mso-position-horizontal-relative:page;mso-position-vertical-relative:page;position:absolute;width:0.5pt;z-index:-251100160" coordsize="10,10" o:allowincell="f" path="m,10hal10,10hal10,hal,hal,10hae" fillcolor="black" stroked="f">
            <v:path arrowok="t"/>
          </v:shape>
        </w:pict>
      </w:r>
      <w:r>
        <w:rPr>
          <w:color w:val="000000"/>
          <w:spacing w:val="-3"/>
        </w:rPr>
        <w:pict>
          <v:shape id="_x0000_s1242" style="height:1pt;margin-left:94.05pt;margin-top:689.2pt;mso-position-horizontal-relative:page;mso-position-vertical-relative:page;position:absolute;width:202.95pt;z-index:-251099136" coordsize="4059,20" o:allowincell="f" path="m,20hal4059,20hal4059,hal,hal,20hae" fillcolor="black" stroked="f">
            <v:path arrowok="t"/>
          </v:shape>
        </w:pict>
      </w:r>
      <w:r>
        <w:rPr>
          <w:color w:val="000000"/>
          <w:spacing w:val="-3"/>
        </w:rPr>
        <w:pict>
          <v:shape id="_x0000_s1243" style="height:53.4pt;margin-left:297pt;margin-top:635.8pt;mso-position-horizontal-relative:page;mso-position-vertical-relative:page;position:absolute;width:1pt;z-index:-251098112" coordsize="20,1068" o:allowincell="f" path="m,1068hal20,1068hal20,hal,hal,1068hae" fillcolor="black" stroked="f">
            <v:path arrowok="t"/>
          </v:shape>
        </w:pict>
      </w:r>
      <w:r>
        <w:rPr>
          <w:color w:val="000000"/>
          <w:spacing w:val="-3"/>
        </w:rPr>
        <w:pict>
          <v:shape id="_x0000_s1244" style="height:0.5pt;margin-left:297pt;margin-top:689.2pt;mso-position-horizontal-relative:page;mso-position-vertical-relative:page;position:absolute;width:0.5pt;z-index:-251097088" coordsize="10,10" o:allowincell="f" path="m,10hal10,10hal10,hal,hal,10hae" fillcolor="black" stroked="f">
            <v:path arrowok="t"/>
          </v:shape>
        </w:pict>
      </w:r>
      <w:r>
        <w:rPr>
          <w:color w:val="000000"/>
          <w:spacing w:val="-3"/>
        </w:rPr>
        <w:pict>
          <v:shape id="_x0000_s1245" style="height:1pt;margin-left:297.5pt;margin-top:689.2pt;mso-position-horizontal-relative:page;mso-position-vertical-relative:page;position:absolute;width:116.6pt;z-index:-251096064" coordsize="2332,20" o:allowincell="f" path="m,20hal2332,20hal2332,hal,hal,20hae" fillcolor="black" stroked="f">
            <v:path arrowok="t"/>
          </v:shape>
        </w:pict>
      </w:r>
      <w:r>
        <w:rPr>
          <w:color w:val="000000"/>
          <w:spacing w:val="-3"/>
        </w:rPr>
        <w:pict>
          <v:shape id="_x0000_s1246" style="height:53.4pt;margin-left:414.1pt;margin-top:635.8pt;mso-position-horizontal-relative:page;mso-position-vertical-relative:page;position:absolute;width:1pt;z-index:-251095040" coordsize="20,1068" o:allowincell="f" path="m,1068hal20,1068hal20,hal,hal,1068hae" fillcolor="black" stroked="f">
            <v:path arrowok="t"/>
          </v:shape>
        </w:pict>
      </w:r>
      <w:r>
        <w:rPr>
          <w:color w:val="000000"/>
          <w:spacing w:val="-3"/>
        </w:rPr>
        <w:pict>
          <v:shape id="_x0000_s1247" style="height:0.5pt;margin-left:414.1pt;margin-top:689.2pt;mso-position-horizontal-relative:page;mso-position-vertical-relative:page;position:absolute;width:0.5pt;z-index:-251094016" coordsize="10,10" o:allowincell="f" path="m,10hal10,10hal10,hal,hal,10hae" fillcolor="black" stroked="f">
            <v:path arrowok="t"/>
          </v:shape>
        </w:pict>
      </w:r>
      <w:r>
        <w:rPr>
          <w:color w:val="000000"/>
          <w:spacing w:val="-3"/>
        </w:rPr>
        <w:pict>
          <v:shape id="_x0000_s1248" style="height:1pt;margin-left:414.55pt;margin-top:689.2pt;mso-position-horizontal-relative:page;mso-position-vertical-relative:page;position:absolute;width:125.05pt;z-index:-251092992" coordsize="2501,20" o:allowincell="f" path="m,20hal2501,20hal2501,hal,hal,20hae" fillcolor="black" stroked="f">
            <v:path arrowok="t"/>
          </v:shape>
        </w:pict>
      </w:r>
      <w:r>
        <w:rPr>
          <w:color w:val="000000"/>
          <w:spacing w:val="-3"/>
        </w:rPr>
        <w:pict>
          <v:shape id="_x0000_s1249" style="height:53.4pt;margin-left:539.55pt;margin-top:635.8pt;mso-position-horizontal-relative:page;mso-position-vertical-relative:page;position:absolute;width:1pt;z-index:-251091968" coordsize="20,1068" o:allowincell="f" path="m,1068hal20,1068hal20,hal,hal,1068hae" fillcolor="black" stroked="f">
            <v:path arrowok="t"/>
          </v:shape>
        </w:pict>
      </w:r>
      <w:r>
        <w:rPr>
          <w:color w:val="000000"/>
          <w:spacing w:val="-3"/>
        </w:rPr>
        <w:pict>
          <v:shape id="_x0000_s1250" style="height:0.5pt;margin-left:539.6pt;margin-top:689.2pt;mso-position-horizontal-relative:page;mso-position-vertical-relative:page;position:absolute;width:0.45pt;z-index:-251090944" coordsize="10,10" o:allowincell="f" path="m,10hal9,10hal9,hal,hal,10hae" fillcolor="black" stroked="f">
            <v:path arrowok="t"/>
          </v:shape>
        </w:pict>
      </w:r>
      <w:r>
        <w:rPr>
          <w:color w:val="000000"/>
          <w:spacing w:val="-3"/>
        </w:rPr>
        <w:pict>
          <v:shape id="_x0000_s1251" style="height:0.5pt;margin-left:539.6pt;margin-top:689.2pt;mso-position-horizontal-relative:page;mso-position-vertical-relative:page;position:absolute;width:0.45pt;z-index:-251089920" coordsize="10,10" o:allowincell="f" path="m,10hal9,10hal9,hal,hal,10hae" fillcolor="black" stroked="f">
            <v:path arrowok="t"/>
          </v:shape>
        </w:pict>
      </w:r>
    </w:p>
    <w:p w:rsidR="00EB5F42">
      <w:pPr>
        <w:autoSpaceDE w:val="0"/>
        <w:autoSpaceDN w:val="0"/>
        <w:adjustRightInd w:val="0"/>
        <w:rPr>
          <w:color w:val="000000"/>
          <w:spacing w:val="-3"/>
        </w:rPr>
        <w:sectPr>
          <w:headerReference w:type="even" r:id="rId412"/>
          <w:headerReference w:type="default" r:id="rId413"/>
          <w:footerReference w:type="even" r:id="rId414"/>
          <w:footerReference w:type="default" r:id="rId415"/>
          <w:headerReference w:type="first" r:id="rId416"/>
          <w:footerReference w:type="first" r:id="rId41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0" w:name="Pg70"/>
      <w:bookmarkEnd w:id="7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rPr>
          <w:rFonts w:ascii="Times New Roman Bold" w:hAnsi="Times New Roman Bold"/>
          <w:color w:val="000000"/>
          <w:spacing w:val="-3"/>
        </w:rPr>
        <w:sectPr>
          <w:headerReference w:type="even" r:id="rId418"/>
          <w:headerReference w:type="default" r:id="rId419"/>
          <w:footerReference w:type="even" r:id="rId420"/>
          <w:footerReference w:type="default" r:id="rId421"/>
          <w:headerReference w:type="first" r:id="rId422"/>
          <w:footerReference w:type="first" r:id="rId423"/>
          <w:pgSz w:w="12240" w:h="15840"/>
          <w:pgMar w:top="0" w:right="0" w:bottom="0" w:left="0" w:header="720" w:footer="720" w:gutter="0"/>
          <w:cols w:space="720"/>
        </w:sectPr>
      </w:pPr>
    </w:p>
    <w:p w:rsidR="00EB5F42">
      <w:pPr>
        <w:autoSpaceDE w:val="0"/>
        <w:autoSpaceDN w:val="0"/>
        <w:adjustRightInd w:val="0"/>
        <w:spacing w:line="276" w:lineRule="exact"/>
        <w:ind w:left="1468"/>
        <w:rPr>
          <w:rFonts w:ascii="Times New Roman Bold" w:hAnsi="Times New Roman Bold"/>
          <w:color w:val="000000"/>
          <w:spacing w:val="-3"/>
        </w:rPr>
      </w:pPr>
    </w:p>
    <w:p w:rsidR="00EB5F42">
      <w:pPr>
        <w:autoSpaceDE w:val="0"/>
        <w:autoSpaceDN w:val="0"/>
        <w:adjustRightInd w:val="0"/>
        <w:spacing w:before="181" w:line="276" w:lineRule="exact"/>
        <w:ind w:left="3410"/>
        <w:rPr>
          <w:rFonts w:ascii="Times New Roman Bold" w:hAnsi="Times New Roman Bold"/>
          <w:color w:val="000000"/>
          <w:spacing w:val="-3"/>
        </w:rPr>
      </w:pPr>
      <w:r>
        <w:rPr>
          <w:rFonts w:ascii="Times New Roman Bold" w:hAnsi="Times New Roman Bold"/>
          <w:color w:val="000000"/>
          <w:spacing w:val="-3"/>
        </w:rPr>
        <w:t>Milestone</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8.</w:t>
      </w:r>
      <w:r>
        <w:rPr>
          <w:color w:val="000000"/>
          <w:spacing w:val="-3"/>
        </w:rPr>
        <w:tab/>
      </w:r>
      <w:r>
        <w:rPr>
          <w:color w:val="000000"/>
          <w:spacing w:val="-4"/>
        </w:rPr>
        <w:t>Submit 138kV Sugarloaf Switching</w:t>
      </w:r>
    </w:p>
    <w:p w:rsidR="00EB5F42">
      <w:pPr>
        <w:autoSpaceDE w:val="0"/>
        <w:autoSpaceDN w:val="0"/>
        <w:adjustRightInd w:val="0"/>
        <w:spacing w:line="276" w:lineRule="exact"/>
        <w:ind w:left="1984" w:right="50"/>
        <w:jc w:val="both"/>
        <w:rPr>
          <w:color w:val="000000"/>
          <w:spacing w:val="-4"/>
        </w:rPr>
      </w:pPr>
      <w:r>
        <w:rPr>
          <w:color w:val="000000"/>
          <w:spacing w:val="-4"/>
        </w:rPr>
        <w:t>Station 60% Controls Package for CTO review</w:t>
      </w:r>
    </w:p>
    <w:p w:rsidR="00EB5F42">
      <w:pPr>
        <w:tabs>
          <w:tab w:val="left" w:pos="1979"/>
        </w:tabs>
        <w:autoSpaceDE w:val="0"/>
        <w:autoSpaceDN w:val="0"/>
        <w:adjustRightInd w:val="0"/>
        <w:spacing w:before="249" w:line="276" w:lineRule="exact"/>
        <w:ind w:left="1468"/>
        <w:rPr>
          <w:color w:val="000000"/>
          <w:spacing w:val="-4"/>
        </w:rPr>
      </w:pPr>
      <w:r>
        <w:rPr>
          <w:color w:val="000000"/>
          <w:spacing w:val="-3"/>
        </w:rPr>
        <w:t>9.</w:t>
      </w:r>
      <w:r>
        <w:rPr>
          <w:color w:val="000000"/>
          <w:spacing w:val="-3"/>
        </w:rPr>
        <w:tab/>
      </w:r>
      <w:r>
        <w:rPr>
          <w:color w:val="000000"/>
          <w:spacing w:val="-4"/>
        </w:rPr>
        <w:t>Submit to CTO for review the</w:t>
      </w:r>
    </w:p>
    <w:p w:rsidR="00EB5F42">
      <w:pPr>
        <w:autoSpaceDE w:val="0"/>
        <w:autoSpaceDN w:val="0"/>
        <w:adjustRightInd w:val="0"/>
        <w:spacing w:before="1" w:line="275" w:lineRule="exact"/>
        <w:ind w:left="1984"/>
        <w:rPr>
          <w:color w:val="000000"/>
          <w:spacing w:val="-4"/>
        </w:rPr>
      </w:pPr>
      <w:r>
        <w:rPr>
          <w:color w:val="000000"/>
          <w:spacing w:val="-4"/>
        </w:rPr>
        <w:t>Developer EM&amp;CP Phase II</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10.</w:t>
      </w:r>
      <w:r>
        <w:rPr>
          <w:color w:val="000000"/>
          <w:spacing w:val="-3"/>
        </w:rPr>
        <w:tab/>
      </w:r>
      <w:r>
        <w:rPr>
          <w:color w:val="000000"/>
          <w:spacing w:val="-4"/>
        </w:rPr>
        <w:t>Submit 138kV Sugarloaf Switching</w:t>
      </w:r>
    </w:p>
    <w:p w:rsidR="00EB5F42">
      <w:pPr>
        <w:autoSpaceDE w:val="0"/>
        <w:autoSpaceDN w:val="0"/>
        <w:adjustRightInd w:val="0"/>
        <w:spacing w:line="276" w:lineRule="exact"/>
        <w:ind w:left="1984"/>
        <w:rPr>
          <w:color w:val="000000"/>
          <w:spacing w:val="-4"/>
        </w:rPr>
      </w:pPr>
      <w:r>
        <w:rPr>
          <w:color w:val="000000"/>
          <w:spacing w:val="-4"/>
        </w:rPr>
        <w:t>Station 90% Civil and Layout Package</w:t>
      </w:r>
    </w:p>
    <w:p w:rsidR="00EB5F42">
      <w:pPr>
        <w:autoSpaceDE w:val="0"/>
        <w:autoSpaceDN w:val="0"/>
        <w:adjustRightInd w:val="0"/>
        <w:spacing w:line="276" w:lineRule="exact"/>
        <w:ind w:left="1984"/>
        <w:rPr>
          <w:color w:val="000000"/>
          <w:spacing w:val="-4"/>
        </w:rPr>
      </w:pPr>
      <w:r>
        <w:rPr>
          <w:color w:val="000000"/>
          <w:spacing w:val="-4"/>
        </w:rPr>
        <w:t>for CTO review</w:t>
      </w:r>
    </w:p>
    <w:p w:rsidR="00EB5F42">
      <w:pPr>
        <w:tabs>
          <w:tab w:val="left" w:pos="1979"/>
        </w:tabs>
        <w:autoSpaceDE w:val="0"/>
        <w:autoSpaceDN w:val="0"/>
        <w:adjustRightInd w:val="0"/>
        <w:spacing w:before="249" w:line="276" w:lineRule="exact"/>
        <w:ind w:left="1468"/>
        <w:rPr>
          <w:color w:val="000000"/>
          <w:spacing w:val="-4"/>
        </w:rPr>
      </w:pPr>
      <w:r>
        <w:rPr>
          <w:color w:val="000000"/>
          <w:spacing w:val="-3"/>
        </w:rPr>
        <w:t>11.</w:t>
      </w:r>
      <w:r>
        <w:rPr>
          <w:color w:val="000000"/>
          <w:spacing w:val="-3"/>
        </w:rPr>
        <w:tab/>
      </w:r>
      <w:r>
        <w:rPr>
          <w:color w:val="000000"/>
          <w:spacing w:val="-4"/>
        </w:rPr>
        <w:t>Submit 90% Transmission Line</w:t>
      </w:r>
    </w:p>
    <w:p w:rsidR="00EB5F42">
      <w:pPr>
        <w:autoSpaceDE w:val="0"/>
        <w:autoSpaceDN w:val="0"/>
        <w:adjustRightInd w:val="0"/>
        <w:spacing w:before="1" w:line="276" w:lineRule="exact"/>
        <w:ind w:left="1984"/>
        <w:rPr>
          <w:color w:val="000000"/>
          <w:spacing w:val="-4"/>
        </w:rPr>
      </w:pPr>
      <w:r>
        <w:rPr>
          <w:color w:val="000000"/>
          <w:spacing w:val="-4"/>
        </w:rPr>
        <w:t>Package for CTO review</w:t>
      </w:r>
    </w:p>
    <w:p w:rsidR="00EB5F42">
      <w:pPr>
        <w:autoSpaceDE w:val="0"/>
        <w:autoSpaceDN w:val="0"/>
        <w:adjustRightInd w:val="0"/>
        <w:spacing w:line="276" w:lineRule="exact"/>
        <w:ind w:left="1468"/>
        <w:rPr>
          <w:color w:val="000000"/>
          <w:spacing w:val="-4"/>
        </w:rPr>
      </w:pPr>
    </w:p>
    <w:p w:rsidR="00EB5F42">
      <w:pPr>
        <w:tabs>
          <w:tab w:val="left" w:pos="1979"/>
        </w:tabs>
        <w:autoSpaceDE w:val="0"/>
        <w:autoSpaceDN w:val="0"/>
        <w:adjustRightInd w:val="0"/>
        <w:spacing w:before="214" w:line="276" w:lineRule="exact"/>
        <w:ind w:left="1468"/>
        <w:rPr>
          <w:color w:val="000000"/>
          <w:spacing w:val="-4"/>
        </w:rPr>
      </w:pPr>
      <w:r>
        <w:rPr>
          <w:color w:val="000000"/>
          <w:spacing w:val="-3"/>
        </w:rPr>
        <w:t>12.</w:t>
      </w:r>
      <w:r>
        <w:rPr>
          <w:color w:val="000000"/>
          <w:spacing w:val="-3"/>
        </w:rPr>
        <w:tab/>
      </w:r>
      <w:r>
        <w:rPr>
          <w:color w:val="000000"/>
          <w:spacing w:val="-4"/>
        </w:rPr>
        <w:t>Submit 138kV Sugarloaf Switching</w:t>
      </w:r>
    </w:p>
    <w:p w:rsidR="00EB5F42">
      <w:pPr>
        <w:autoSpaceDE w:val="0"/>
        <w:autoSpaceDN w:val="0"/>
        <w:adjustRightInd w:val="0"/>
        <w:spacing w:line="276" w:lineRule="exact"/>
        <w:ind w:left="1984"/>
        <w:rPr>
          <w:color w:val="000000"/>
          <w:spacing w:val="-4"/>
        </w:rPr>
      </w:pPr>
      <w:r>
        <w:rPr>
          <w:color w:val="000000"/>
          <w:spacing w:val="-4"/>
        </w:rPr>
        <w:t>Station 90% Controls Package for CTO</w:t>
      </w:r>
    </w:p>
    <w:p w:rsidR="00EB5F42">
      <w:pPr>
        <w:autoSpaceDE w:val="0"/>
        <w:autoSpaceDN w:val="0"/>
        <w:adjustRightInd w:val="0"/>
        <w:spacing w:before="1" w:line="275" w:lineRule="exact"/>
        <w:ind w:left="1984"/>
        <w:rPr>
          <w:color w:val="000000"/>
          <w:spacing w:val="-4"/>
        </w:rPr>
      </w:pPr>
      <w:r>
        <w:rPr>
          <w:color w:val="000000"/>
          <w:spacing w:val="-4"/>
        </w:rPr>
        <w:t>review</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13.</w:t>
      </w:r>
      <w:r>
        <w:rPr>
          <w:color w:val="000000"/>
          <w:spacing w:val="-3"/>
        </w:rPr>
        <w:tab/>
      </w:r>
      <w:r>
        <w:rPr>
          <w:color w:val="000000"/>
          <w:spacing w:val="-4"/>
        </w:rPr>
        <w:t>Start EM&amp;CP Phase I Tree Clearing</w:t>
      </w:r>
    </w:p>
    <w:p w:rsidR="00EB5F42">
      <w:pPr>
        <w:autoSpaceDE w:val="0"/>
        <w:autoSpaceDN w:val="0"/>
        <w:adjustRightInd w:val="0"/>
        <w:spacing w:before="1" w:line="275" w:lineRule="exact"/>
        <w:ind w:left="1984"/>
        <w:rPr>
          <w:color w:val="000000"/>
          <w:spacing w:val="-4"/>
        </w:rPr>
      </w:pPr>
      <w:r>
        <w:rPr>
          <w:color w:val="000000"/>
          <w:spacing w:val="-4"/>
        </w:rPr>
        <w:t>Construction</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14.</w:t>
      </w:r>
      <w:r>
        <w:rPr>
          <w:color w:val="000000"/>
          <w:spacing w:val="-3"/>
        </w:rPr>
        <w:tab/>
      </w:r>
      <w:r>
        <w:rPr>
          <w:color w:val="000000"/>
          <w:spacing w:val="-4"/>
        </w:rPr>
        <w:t>Issued for Construction Civil and</w:t>
      </w:r>
    </w:p>
    <w:p w:rsidR="00EB5F42">
      <w:pPr>
        <w:autoSpaceDE w:val="0"/>
        <w:autoSpaceDN w:val="0"/>
        <w:adjustRightInd w:val="0"/>
        <w:spacing w:line="276" w:lineRule="exact"/>
        <w:ind w:left="1984"/>
        <w:rPr>
          <w:color w:val="000000"/>
          <w:spacing w:val="-4"/>
        </w:rPr>
      </w:pPr>
      <w:r>
        <w:rPr>
          <w:color w:val="000000"/>
          <w:spacing w:val="-4"/>
        </w:rPr>
        <w:t>Layout Packages for 138kV Sugarloaf</w:t>
      </w:r>
    </w:p>
    <w:p w:rsidR="00EB5F42">
      <w:pPr>
        <w:autoSpaceDE w:val="0"/>
        <w:autoSpaceDN w:val="0"/>
        <w:adjustRightInd w:val="0"/>
        <w:spacing w:line="276" w:lineRule="exact"/>
        <w:ind w:left="1984"/>
        <w:rPr>
          <w:color w:val="000000"/>
          <w:spacing w:val="-4"/>
        </w:rPr>
      </w:pPr>
      <w:r>
        <w:rPr>
          <w:color w:val="000000"/>
          <w:spacing w:val="-4"/>
        </w:rPr>
        <w:t>Switching Station</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15.</w:t>
      </w:r>
      <w:r>
        <w:rPr>
          <w:color w:val="000000"/>
          <w:spacing w:val="-3"/>
        </w:rPr>
        <w:tab/>
      </w:r>
      <w:r>
        <w:rPr>
          <w:color w:val="000000"/>
          <w:spacing w:val="-4"/>
        </w:rPr>
        <w:t>Issued for Construction Controls</w:t>
      </w:r>
    </w:p>
    <w:p w:rsidR="00EB5F42">
      <w:pPr>
        <w:autoSpaceDE w:val="0"/>
        <w:autoSpaceDN w:val="0"/>
        <w:adjustRightInd w:val="0"/>
        <w:spacing w:before="1" w:line="275" w:lineRule="exact"/>
        <w:ind w:left="1984"/>
        <w:rPr>
          <w:color w:val="000000"/>
          <w:spacing w:val="-4"/>
        </w:rPr>
      </w:pPr>
      <w:r>
        <w:rPr>
          <w:color w:val="000000"/>
          <w:spacing w:val="-4"/>
        </w:rPr>
        <w:t>Packages for 138kV Sugarloaf</w:t>
      </w:r>
    </w:p>
    <w:p w:rsidR="00EB5F42">
      <w:pPr>
        <w:autoSpaceDE w:val="0"/>
        <w:autoSpaceDN w:val="0"/>
        <w:adjustRightInd w:val="0"/>
        <w:spacing w:before="1" w:line="275" w:lineRule="exact"/>
        <w:ind w:left="1984"/>
        <w:rPr>
          <w:color w:val="000000"/>
          <w:spacing w:val="-4"/>
        </w:rPr>
      </w:pPr>
      <w:r>
        <w:rPr>
          <w:color w:val="000000"/>
          <w:spacing w:val="-4"/>
        </w:rPr>
        <w:t>Switching Station</w:t>
      </w:r>
    </w:p>
    <w:p w:rsidR="00EB5F42">
      <w:pPr>
        <w:tabs>
          <w:tab w:val="left" w:pos="1979"/>
        </w:tabs>
        <w:autoSpaceDE w:val="0"/>
        <w:autoSpaceDN w:val="0"/>
        <w:adjustRightInd w:val="0"/>
        <w:spacing w:before="250" w:line="276" w:lineRule="exact"/>
        <w:ind w:left="1468"/>
        <w:rPr>
          <w:color w:val="000000"/>
          <w:spacing w:val="-4"/>
        </w:rPr>
      </w:pPr>
      <w:r>
        <w:rPr>
          <w:color w:val="000000"/>
          <w:spacing w:val="-3"/>
        </w:rPr>
        <w:t>16.</w:t>
      </w:r>
      <w:r>
        <w:rPr>
          <w:color w:val="000000"/>
          <w:spacing w:val="-3"/>
        </w:rPr>
        <w:tab/>
      </w:r>
      <w:r>
        <w:rPr>
          <w:color w:val="000000"/>
          <w:spacing w:val="-4"/>
        </w:rPr>
        <w:t>Issued for Construction Packages for</w:t>
      </w:r>
    </w:p>
    <w:p w:rsidR="00EB5F42">
      <w:pPr>
        <w:autoSpaceDE w:val="0"/>
        <w:autoSpaceDN w:val="0"/>
        <w:adjustRightInd w:val="0"/>
        <w:spacing w:line="276" w:lineRule="exact"/>
        <w:ind w:left="1984"/>
        <w:rPr>
          <w:color w:val="000000"/>
          <w:spacing w:val="-4"/>
        </w:rPr>
      </w:pPr>
      <w:r>
        <w:rPr>
          <w:color w:val="000000"/>
          <w:spacing w:val="-4"/>
        </w:rPr>
        <w:t>Transmission Line</w:t>
      </w:r>
    </w:p>
    <w:p w:rsidR="00EB5F42">
      <w:pPr>
        <w:tabs>
          <w:tab w:val="left" w:pos="1979"/>
        </w:tabs>
        <w:autoSpaceDE w:val="0"/>
        <w:autoSpaceDN w:val="0"/>
        <w:adjustRightInd w:val="0"/>
        <w:spacing w:before="250" w:line="276" w:lineRule="exact"/>
        <w:ind w:left="1468"/>
        <w:rPr>
          <w:color w:val="000000"/>
          <w:spacing w:val="-4"/>
        </w:rPr>
      </w:pPr>
      <w:r>
        <w:rPr>
          <w:color w:val="000000"/>
          <w:spacing w:val="-3"/>
        </w:rPr>
        <w:t>17.</w:t>
      </w:r>
      <w:r>
        <w:rPr>
          <w:color w:val="000000"/>
          <w:spacing w:val="-3"/>
        </w:rPr>
        <w:tab/>
      </w:r>
      <w:r>
        <w:rPr>
          <w:color w:val="000000"/>
          <w:spacing w:val="-4"/>
        </w:rPr>
        <w:t>Start EM&amp;CP Phase II construction</w:t>
      </w:r>
    </w:p>
    <w:p w:rsidR="00EB5F42">
      <w:pPr>
        <w:autoSpaceDE w:val="0"/>
        <w:autoSpaceDN w:val="0"/>
        <w:adjustRightInd w:val="0"/>
        <w:spacing w:line="276" w:lineRule="exact"/>
        <w:ind w:left="1468"/>
        <w:rPr>
          <w:color w:val="000000"/>
          <w:spacing w:val="-4"/>
        </w:rPr>
      </w:pPr>
    </w:p>
    <w:p w:rsidR="00EB5F42">
      <w:pPr>
        <w:tabs>
          <w:tab w:val="left" w:pos="1979"/>
        </w:tabs>
        <w:autoSpaceDE w:val="0"/>
        <w:autoSpaceDN w:val="0"/>
        <w:adjustRightInd w:val="0"/>
        <w:spacing w:before="250" w:line="276" w:lineRule="exact"/>
        <w:ind w:left="1468"/>
        <w:rPr>
          <w:color w:val="000000"/>
          <w:spacing w:val="-4"/>
        </w:rPr>
      </w:pPr>
      <w:r>
        <w:rPr>
          <w:color w:val="000000"/>
          <w:spacing w:val="-3"/>
        </w:rPr>
        <w:t>18.</w:t>
      </w:r>
      <w:r>
        <w:rPr>
          <w:color w:val="000000"/>
          <w:spacing w:val="-3"/>
        </w:rPr>
        <w:tab/>
      </w:r>
      <w:r>
        <w:rPr>
          <w:color w:val="000000"/>
          <w:spacing w:val="-4"/>
        </w:rPr>
        <w:t>Complete end to end testing for</w:t>
      </w:r>
    </w:p>
    <w:p w:rsidR="00EB5F42">
      <w:pPr>
        <w:autoSpaceDE w:val="0"/>
        <w:autoSpaceDN w:val="0"/>
        <w:adjustRightInd w:val="0"/>
        <w:spacing w:line="275" w:lineRule="exact"/>
        <w:ind w:left="1984"/>
        <w:rPr>
          <w:color w:val="000000"/>
          <w:spacing w:val="-4"/>
        </w:rPr>
      </w:pPr>
      <w:r>
        <w:rPr>
          <w:color w:val="000000"/>
          <w:spacing w:val="-4"/>
        </w:rPr>
        <w:t>Transmission Project</w:t>
      </w:r>
    </w:p>
    <w:p w:rsidR="00EB5F42">
      <w:pPr>
        <w:autoSpaceDE w:val="0"/>
        <w:autoSpaceDN w:val="0"/>
        <w:adjustRightInd w:val="0"/>
        <w:spacing w:line="276" w:lineRule="exact"/>
        <w:ind w:left="1468"/>
        <w:rPr>
          <w:color w:val="000000"/>
          <w:spacing w:val="-4"/>
        </w:rPr>
      </w:pPr>
    </w:p>
    <w:p w:rsidR="00EB5F42">
      <w:pPr>
        <w:autoSpaceDE w:val="0"/>
        <w:autoSpaceDN w:val="0"/>
        <w:adjustRightInd w:val="0"/>
        <w:spacing w:line="276" w:lineRule="exact"/>
        <w:ind w:left="1468"/>
        <w:rPr>
          <w:color w:val="000000"/>
          <w:spacing w:val="-4"/>
        </w:rPr>
      </w:pPr>
    </w:p>
    <w:p w:rsidR="00EB5F42">
      <w:pPr>
        <w:tabs>
          <w:tab w:val="left" w:pos="1979"/>
        </w:tabs>
        <w:autoSpaceDE w:val="0"/>
        <w:autoSpaceDN w:val="0"/>
        <w:adjustRightInd w:val="0"/>
        <w:spacing w:before="252" w:line="276" w:lineRule="exact"/>
        <w:ind w:left="1468"/>
        <w:rPr>
          <w:color w:val="000000"/>
          <w:spacing w:val="-4"/>
        </w:rPr>
      </w:pPr>
      <w:r>
        <w:rPr>
          <w:color w:val="000000"/>
          <w:spacing w:val="-3"/>
        </w:rPr>
        <w:t>19.</w:t>
      </w:r>
      <w:r>
        <w:rPr>
          <w:color w:val="000000"/>
          <w:spacing w:val="-3"/>
        </w:rPr>
        <w:tab/>
      </w:r>
      <w:r>
        <w:rPr>
          <w:color w:val="000000"/>
          <w:spacing w:val="-4"/>
        </w:rPr>
        <w:t>Initial Synchronization Date for</w:t>
      </w:r>
    </w:p>
    <w:p w:rsidR="00EB5F42">
      <w:pPr>
        <w:autoSpaceDE w:val="0"/>
        <w:autoSpaceDN w:val="0"/>
        <w:adjustRightInd w:val="0"/>
        <w:spacing w:before="1" w:line="275" w:lineRule="exact"/>
        <w:ind w:left="1984"/>
        <w:rPr>
          <w:color w:val="000000"/>
          <w:spacing w:val="-4"/>
        </w:rPr>
      </w:pPr>
      <w:r>
        <w:rPr>
          <w:color w:val="000000"/>
          <w:spacing w:val="-4"/>
        </w:rPr>
        <w:t xml:space="preserve">Transmission </w:t>
      </w:r>
      <w:r>
        <w:rPr>
          <w:color w:val="000000"/>
          <w:spacing w:val="-4"/>
        </w:rPr>
        <w:t>Project</w:t>
      </w:r>
    </w:p>
    <w:p w:rsidR="00EB5F42">
      <w:pPr>
        <w:autoSpaceDE w:val="0"/>
        <w:autoSpaceDN w:val="0"/>
        <w:adjustRightInd w:val="0"/>
        <w:spacing w:line="276" w:lineRule="exact"/>
        <w:ind w:left="6053"/>
        <w:rPr>
          <w:color w:val="000000"/>
          <w:spacing w:val="-4"/>
        </w:rPr>
      </w:pPr>
      <w:r>
        <w:rPr>
          <w:color w:val="000000"/>
          <w:spacing w:val="-4"/>
        </w:rPr>
        <w:br w:type="column"/>
      </w:r>
    </w:p>
    <w:p w:rsidR="00EB5F42">
      <w:pPr>
        <w:tabs>
          <w:tab w:val="left" w:pos="2582"/>
        </w:tabs>
        <w:autoSpaceDE w:val="0"/>
        <w:autoSpaceDN w:val="0"/>
        <w:adjustRightInd w:val="0"/>
        <w:spacing w:before="181" w:line="276" w:lineRule="exact"/>
        <w:ind w:left="8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EB5F42">
      <w:pPr>
        <w:tabs>
          <w:tab w:val="left" w:pos="2366"/>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tabs>
          <w:tab w:val="left" w:pos="2366"/>
        </w:tabs>
        <w:autoSpaceDE w:val="0"/>
        <w:autoSpaceDN w:val="0"/>
        <w:adjustRightInd w:val="0"/>
        <w:spacing w:before="251" w:line="276" w:lineRule="exact"/>
        <w:ind w:left="20"/>
        <w:rPr>
          <w:color w:val="000000"/>
          <w:spacing w:val="-3"/>
        </w:rPr>
      </w:pPr>
      <w:r>
        <w:rPr>
          <w:color w:val="000000"/>
          <w:spacing w:val="-3"/>
        </w:rPr>
        <w:t>December 2021</w:t>
      </w:r>
      <w:r>
        <w:rPr>
          <w:color w:val="000000"/>
          <w:spacing w:val="-3"/>
        </w:rPr>
        <w:tab/>
        <w:t>Transmission</w:t>
      </w:r>
    </w:p>
    <w:p w:rsidR="00EB5F42">
      <w:pPr>
        <w:autoSpaceDE w:val="0"/>
        <w:autoSpaceDN w:val="0"/>
        <w:adjustRightInd w:val="0"/>
        <w:spacing w:line="276"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49" w:line="276" w:lineRule="exact"/>
        <w:ind w:left="20"/>
        <w:rPr>
          <w:color w:val="000000"/>
          <w:spacing w:val="-3"/>
        </w:rPr>
      </w:pPr>
      <w:r>
        <w:rPr>
          <w:color w:val="000000"/>
          <w:spacing w:val="-3"/>
        </w:rPr>
        <w:t>January 2022</w:t>
      </w:r>
      <w:r>
        <w:rPr>
          <w:color w:val="000000"/>
          <w:spacing w:val="-3"/>
        </w:rPr>
        <w:tab/>
        <w:t>Transmission</w:t>
      </w:r>
    </w:p>
    <w:p w:rsidR="00EB5F42">
      <w:pPr>
        <w:autoSpaceDE w:val="0"/>
        <w:autoSpaceDN w:val="0"/>
        <w:adjustRightInd w:val="0"/>
        <w:spacing w:before="1" w:line="276"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14" w:line="276" w:lineRule="exact"/>
        <w:ind w:left="20"/>
        <w:rPr>
          <w:color w:val="000000"/>
          <w:spacing w:val="-3"/>
        </w:rPr>
      </w:pPr>
      <w:r>
        <w:rPr>
          <w:color w:val="000000"/>
          <w:spacing w:val="-3"/>
        </w:rPr>
        <w:t>January 2022</w:t>
      </w:r>
      <w:r>
        <w:rPr>
          <w:color w:val="000000"/>
          <w:spacing w:val="-3"/>
        </w:rPr>
        <w:tab/>
        <w:t>Transmission</w:t>
      </w:r>
    </w:p>
    <w:p w:rsidR="00EB5F42">
      <w:pPr>
        <w:autoSpaceDE w:val="0"/>
        <w:autoSpaceDN w:val="0"/>
        <w:adjustRightInd w:val="0"/>
        <w:spacing w:line="276"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50" w:line="276" w:lineRule="exact"/>
        <w:ind w:left="20"/>
        <w:rPr>
          <w:color w:val="000000"/>
          <w:spacing w:val="-3"/>
        </w:rPr>
      </w:pPr>
      <w:r>
        <w:rPr>
          <w:color w:val="000000"/>
          <w:spacing w:val="-3"/>
        </w:rPr>
        <w:t>January 2022</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tabs>
          <w:tab w:val="left" w:pos="2366"/>
        </w:tabs>
        <w:autoSpaceDE w:val="0"/>
        <w:autoSpaceDN w:val="0"/>
        <w:adjustRightInd w:val="0"/>
        <w:spacing w:before="251" w:line="276" w:lineRule="exact"/>
        <w:ind w:left="20"/>
        <w:rPr>
          <w:color w:val="000000"/>
          <w:spacing w:val="-3"/>
        </w:rPr>
      </w:pPr>
      <w:r>
        <w:rPr>
          <w:color w:val="000000"/>
          <w:spacing w:val="-3"/>
        </w:rPr>
        <w:t xml:space="preserve">March </w:t>
      </w:r>
      <w:r>
        <w:rPr>
          <w:color w:val="000000"/>
          <w:spacing w:val="-3"/>
        </w:rPr>
        <w:t>2022</w:t>
      </w:r>
      <w:r>
        <w:rPr>
          <w:color w:val="000000"/>
          <w:spacing w:val="-3"/>
        </w:rPr>
        <w:tab/>
        <w:t>Transmission</w:t>
      </w:r>
    </w:p>
    <w:p w:rsidR="00EB5F42">
      <w:pPr>
        <w:autoSpaceDE w:val="0"/>
        <w:autoSpaceDN w:val="0"/>
        <w:adjustRightInd w:val="0"/>
        <w:spacing w:line="276"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51" w:line="276" w:lineRule="exact"/>
        <w:ind w:left="20"/>
        <w:rPr>
          <w:color w:val="000000"/>
          <w:spacing w:val="-3"/>
        </w:rPr>
      </w:pPr>
      <w:r>
        <w:rPr>
          <w:color w:val="000000"/>
          <w:spacing w:val="-3"/>
        </w:rPr>
        <w:t>March 2022</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50" w:line="276" w:lineRule="exact"/>
        <w:ind w:left="20"/>
        <w:rPr>
          <w:color w:val="000000"/>
          <w:spacing w:val="-3"/>
        </w:rPr>
      </w:pPr>
      <w:r>
        <w:rPr>
          <w:color w:val="000000"/>
          <w:spacing w:val="-3"/>
        </w:rPr>
        <w:t>April 2022</w:t>
      </w:r>
      <w:r>
        <w:rPr>
          <w:color w:val="000000"/>
          <w:spacing w:val="-3"/>
        </w:rPr>
        <w:tab/>
        <w:t>Transmission</w:t>
      </w:r>
    </w:p>
    <w:p w:rsidR="00EB5F42">
      <w:pPr>
        <w:autoSpaceDE w:val="0"/>
        <w:autoSpaceDN w:val="0"/>
        <w:adjustRightInd w:val="0"/>
        <w:spacing w:line="276" w:lineRule="exact"/>
        <w:ind w:left="2361"/>
        <w:rPr>
          <w:color w:val="000000"/>
          <w:spacing w:val="-3"/>
        </w:rPr>
      </w:pPr>
      <w:r>
        <w:rPr>
          <w:color w:val="000000"/>
          <w:spacing w:val="-3"/>
        </w:rPr>
        <w:t>Developer</w:t>
      </w:r>
    </w:p>
    <w:p w:rsidR="00EB5F42">
      <w:pPr>
        <w:tabs>
          <w:tab w:val="left" w:pos="2366"/>
        </w:tabs>
        <w:autoSpaceDE w:val="0"/>
        <w:autoSpaceDN w:val="0"/>
        <w:adjustRightInd w:val="0"/>
        <w:spacing w:before="250" w:line="276" w:lineRule="exact"/>
        <w:ind w:left="20"/>
        <w:rPr>
          <w:color w:val="000000"/>
          <w:spacing w:val="-3"/>
        </w:rPr>
      </w:pPr>
      <w:r>
        <w:rPr>
          <w:color w:val="000000"/>
          <w:spacing w:val="-3"/>
        </w:rPr>
        <w:t>May 2022</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tabs>
          <w:tab w:val="left" w:pos="2366"/>
        </w:tabs>
        <w:autoSpaceDE w:val="0"/>
        <w:autoSpaceDN w:val="0"/>
        <w:adjustRightInd w:val="0"/>
        <w:spacing w:before="251"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EB5F42">
      <w:pPr>
        <w:autoSpaceDE w:val="0"/>
        <w:autoSpaceDN w:val="0"/>
        <w:adjustRightInd w:val="0"/>
        <w:spacing w:line="275" w:lineRule="exact"/>
        <w:ind w:left="2361" w:right="1534"/>
        <w:jc w:val="both"/>
        <w:rPr>
          <w:color w:val="000000"/>
          <w:spacing w:val="-3"/>
        </w:rPr>
      </w:pPr>
      <w:r>
        <w:rPr>
          <w:color w:val="000000"/>
          <w:spacing w:val="-3"/>
        </w:rPr>
        <w:t>Transmission Owner/ Transmission</w:t>
      </w:r>
    </w:p>
    <w:p w:rsidR="00EB5F42">
      <w:pPr>
        <w:autoSpaceDE w:val="0"/>
        <w:autoSpaceDN w:val="0"/>
        <w:adjustRightInd w:val="0"/>
        <w:spacing w:before="2" w:line="276" w:lineRule="exact"/>
        <w:ind w:left="2361"/>
        <w:rPr>
          <w:color w:val="000000"/>
          <w:spacing w:val="-3"/>
        </w:rPr>
      </w:pPr>
      <w:r>
        <w:rPr>
          <w:color w:val="000000"/>
          <w:spacing w:val="-3"/>
        </w:rPr>
        <w:t>Developer</w:t>
      </w:r>
    </w:p>
    <w:p w:rsidR="00EB5F42">
      <w:pPr>
        <w:tabs>
          <w:tab w:val="left" w:pos="2366"/>
        </w:tabs>
        <w:autoSpaceDE w:val="0"/>
        <w:autoSpaceDN w:val="0"/>
        <w:adjustRightInd w:val="0"/>
        <w:spacing w:before="250" w:line="276" w:lineRule="exact"/>
        <w:ind w:left="20"/>
        <w:rPr>
          <w:color w:val="000000"/>
          <w:spacing w:val="-3"/>
        </w:rPr>
      </w:pPr>
      <w:r>
        <w:rPr>
          <w:color w:val="000000"/>
          <w:spacing w:val="-3"/>
        </w:rPr>
        <w:t>December 2023</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 xml:space="preserve">Developer </w:t>
      </w:r>
    </w:p>
    <w:p w:rsidR="00EB5F42">
      <w:pPr>
        <w:autoSpaceDE w:val="0"/>
        <w:autoSpaceDN w:val="0"/>
        <w:adjustRightInd w:val="0"/>
        <w:rPr>
          <w:color w:val="000000"/>
          <w:spacing w:val="-3"/>
        </w:rPr>
        <w:sectPr>
          <w:headerReference w:type="even" r:id="rId424"/>
          <w:headerReference w:type="default" r:id="rId425"/>
          <w:footerReference w:type="even" r:id="rId426"/>
          <w:footerReference w:type="default" r:id="rId427"/>
          <w:headerReference w:type="first" r:id="rId428"/>
          <w:footerReference w:type="first" r:id="rId429"/>
          <w:type w:val="continuous"/>
          <w:pgSz w:w="12240" w:h="15840"/>
          <w:pgMar w:top="0" w:right="0" w:bottom="0" w:left="0" w:header="720" w:footer="720" w:gutter="0"/>
          <w:cols w:num="2" w:space="720" w:equalWidth="0">
            <w:col w:w="5893" w:space="160"/>
            <w:col w:w="6047" w:space="160"/>
          </w:cols>
        </w:sect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before="211" w:line="276" w:lineRule="exact"/>
        <w:ind w:left="5940"/>
        <w:rPr>
          <w:color w:val="000000"/>
          <w:spacing w:val="-3"/>
        </w:rPr>
      </w:pPr>
      <w:r>
        <w:rPr>
          <w:color w:val="000000"/>
          <w:spacing w:val="-3"/>
        </w:rPr>
        <w:t xml:space="preserve">B-2 </w:t>
      </w:r>
      <w:r>
        <w:rPr>
          <w:color w:val="000000"/>
          <w:spacing w:val="-3"/>
        </w:rPr>
        <w:pict>
          <v:shape id="_x0000_s1252" style="height:25.85pt;margin-left:68.25pt;margin-top:72.45pt;mso-position-horizontal-relative:page;mso-position-vertical-relative:page;position:absolute;width:25.35pt;z-index:-251658240" coordsize="507,517" o:allowincell="f" path="m,517hal507,517hal507,hal,hal,517hae" fillcolor="#d9d9d9" stroked="f">
            <v:path arrowok="t"/>
          </v:shape>
        </w:pict>
      </w:r>
      <w:r>
        <w:rPr>
          <w:color w:val="000000"/>
          <w:spacing w:val="-3"/>
        </w:rPr>
        <w:pict>
          <v:shape id="_x0000_s1253" style="height:25.45pt;margin-left:73.45pt;margin-top:72.85pt;mso-position-horizontal-relative:page;mso-position-vertical-relative:page;position:absolute;width:15pt;z-index:-251656192" coordsize="301,509" o:allowincell="f" path="m,509hal300,509hal300,hal,hal,509hae" fillcolor="#d9d9d9" stroked="f">
            <v:path arrowok="t"/>
          </v:shape>
        </w:pict>
      </w:r>
      <w:r>
        <w:rPr>
          <w:color w:val="000000"/>
          <w:spacing w:val="-3"/>
        </w:rPr>
        <w:pict>
          <v:shape id="_x0000_s1254" style="height:25.85pt;margin-left:94.1pt;margin-top:72.45pt;mso-position-horizontal-relative:page;mso-position-vertical-relative:page;position:absolute;width:202.9pt;z-index:-251654144" coordsize="4059,517" o:allowincell="f" path="m,517hal4058,517hal4058,hal,hal,517hae" fillcolor="#d9d9d9" stroked="f">
            <v:path arrowok="t"/>
          </v:shape>
        </w:pict>
      </w:r>
      <w:r>
        <w:rPr>
          <w:color w:val="000000"/>
          <w:spacing w:val="-3"/>
        </w:rPr>
        <w:pict>
          <v:shape id="_x0000_s1255" style="height:25.45pt;margin-left:99.25pt;margin-top:72.85pt;mso-position-horizontal-relative:page;mso-position-vertical-relative:page;position:absolute;width:192.6pt;z-index:-251652096" coordsize="3853,509" o:allowincell="f" path="m,509hal3852,509hal3852,hal,hal,509hae" fillcolor="#d9d9d9" stroked="f">
            <v:path arrowok="t"/>
          </v:shape>
        </w:pict>
      </w:r>
      <w:r>
        <w:rPr>
          <w:color w:val="000000"/>
          <w:spacing w:val="-3"/>
        </w:rPr>
        <w:pict>
          <v:shape id="_x0000_s1256" style="height:25.85pt;margin-left:297.5pt;margin-top:72.45pt;mso-position-horizontal-relative:page;mso-position-vertical-relative:page;position:absolute;width:116.6pt;z-index:-251650048" coordsize="2332,517" o:allowincell="f" path="m,517hal2332,517hal2332,hal,hal,517hae" fillcolor="#d9d9d9" stroked="f">
            <v:path arrowok="t"/>
          </v:shape>
        </w:pict>
      </w:r>
      <w:r>
        <w:rPr>
          <w:color w:val="000000"/>
          <w:spacing w:val="-3"/>
        </w:rPr>
        <w:pict>
          <v:shape id="_x0000_s1257" style="height:25.45pt;margin-left:302.65pt;margin-top:72.85pt;mso-position-horizontal-relative:page;mso-position-vertical-relative:page;position:absolute;width:106.3pt;z-index:-251648000" coordsize="2126,509" o:allowincell="f" path="m,509hal2126,509hal2126,hal,hal,509hae" fillcolor="#d9d9d9" stroked="f">
            <v:path arrowok="t"/>
          </v:shape>
        </w:pict>
      </w:r>
      <w:r>
        <w:rPr>
          <w:color w:val="000000"/>
          <w:spacing w:val="-3"/>
        </w:rPr>
        <w:pict>
          <v:shape id="_x0000_s1258" style="height:25.85pt;margin-left:414.55pt;margin-top:72.45pt;mso-position-horizontal-relative:page;mso-position-vertical-relative:page;position:absolute;width:125.05pt;z-index:-251645952" coordsize="2501,517" o:allowincell="f" path="m,517hal2501,517hal2501,hal,hal,517hae" fillcolor="#d9d9d9" stroked="f">
            <v:path arrowok="t"/>
          </v:shape>
        </w:pict>
      </w:r>
      <w:r>
        <w:rPr>
          <w:color w:val="000000"/>
          <w:spacing w:val="-3"/>
        </w:rPr>
        <w:pict>
          <v:shape id="_x0000_s1259" style="height:25.45pt;margin-left:419.75pt;margin-top:72.85pt;mso-position-horizontal-relative:page;mso-position-vertical-relative:page;position:absolute;width:114.65pt;z-index:-251643904" coordsize="2294,509" o:allowincell="f" path="m,509hal2293,509hal2293,hal,hal,509hae" fillcolor="#d9d9d9" stroked="f">
            <v:path arrowok="t"/>
          </v:shape>
        </w:pict>
      </w:r>
      <w:r>
        <w:rPr>
          <w:color w:val="000000"/>
          <w:spacing w:val="-3"/>
        </w:rPr>
        <w:pict>
          <v:shape id="_x0000_s1260" style="height:0.45pt;margin-left:67.8pt;margin-top:1in;mso-position-horizontal-relative:page;mso-position-vertical-relative:page;position:absolute;width:0.45pt;z-index:-251641856" coordsize="10,11" o:allowincell="f" path="m,9hal9,9hal9,hal,hal,9hae" fillcolor="black" stroked="f">
            <v:path arrowok="t"/>
          </v:shape>
        </w:pict>
      </w:r>
      <w:r>
        <w:rPr>
          <w:color w:val="000000"/>
          <w:spacing w:val="-3"/>
        </w:rPr>
        <w:pict>
          <v:shape id="_x0000_s1261" style="height:0.45pt;margin-left:67.8pt;margin-top:1in;mso-position-horizontal-relative:page;mso-position-vertical-relative:page;position:absolute;width:0.45pt;z-index:-251639808" coordsize="10,11" o:allowincell="f" path="m,9hal9,9hal9,hal,hal,9hae" fillcolor="black" stroked="f">
            <v:path arrowok="t"/>
          </v:shape>
        </w:pict>
      </w:r>
      <w:r>
        <w:rPr>
          <w:color w:val="000000"/>
          <w:spacing w:val="-3"/>
        </w:rPr>
        <w:pict>
          <v:shape id="_x0000_s1262" style="height:1pt;margin-left:68.25pt;margin-top:71.95pt;mso-position-horizontal-relative:page;mso-position-vertical-relative:page;position:absolute;width:25.35pt;z-index:-251637760" coordsize="507,20" o:allowincell="f" path="m,20hal507,20hal507,hal,hal,20hae" fillcolor="black" stroked="f">
            <v:path arrowok="t"/>
          </v:shape>
        </w:pict>
      </w:r>
      <w:r>
        <w:rPr>
          <w:color w:val="000000"/>
          <w:spacing w:val="-3"/>
        </w:rPr>
        <w:pict>
          <v:shape id="_x0000_s1263" style="height:0.45pt;margin-left:93.6pt;margin-top:1in;mso-position-horizontal-relative:page;mso-position-vertical-relative:page;position:absolute;width:0.5pt;z-index:-251635712" coordsize="10,11" o:allowincell="f" path="m,9hal10,9hal10,hal,hal,9hae" fillcolor="black" stroked="f">
            <v:path arrowok="t"/>
          </v:shape>
        </w:pict>
      </w:r>
      <w:r>
        <w:rPr>
          <w:color w:val="000000"/>
          <w:spacing w:val="-3"/>
        </w:rPr>
        <w:pict>
          <v:shape id="_x0000_s1264" style="height:1pt;margin-left:94.05pt;margin-top:71.95pt;mso-position-horizontal-relative:page;mso-position-vertical-relative:page;position:absolute;width:202.95pt;z-index:-251633664" coordsize="4059,20" o:allowincell="f" path="m,20hal4059,20hal4059,hal,hal,20hae" fillcolor="black" stroked="f">
            <v:path arrowok="t"/>
          </v:shape>
        </w:pict>
      </w:r>
      <w:r>
        <w:rPr>
          <w:color w:val="000000"/>
          <w:spacing w:val="-3"/>
        </w:rPr>
        <w:pict>
          <v:shape id="_x0000_s1265" style="height:0.45pt;margin-left:297pt;margin-top:1in;mso-position-horizontal-relative:page;mso-position-vertical-relative:page;position:absolute;width:0.5pt;z-index:-251631616" coordsize="10,11" o:allowincell="f" path="m,9hal10,9hal10,hal,hal,9hae" fillcolor="black" stroked="f">
            <v:path arrowok="t"/>
          </v:shape>
        </w:pict>
      </w:r>
      <w:r>
        <w:rPr>
          <w:color w:val="000000"/>
          <w:spacing w:val="-3"/>
        </w:rPr>
        <w:pict>
          <v:shape id="_x0000_s1266" style="height:1pt;margin-left:297.5pt;margin-top:71.95pt;mso-position-horizontal-relative:page;mso-position-vertical-relative:page;position:absolute;width:116.6pt;z-index:-251629568" coordsize="2332,20" o:allowincell="f" path="m,20hal2332,20hal2332,hal,hal,20hae" fillcolor="black" stroked="f">
            <v:path arrowok="t"/>
          </v:shape>
        </w:pict>
      </w:r>
      <w:r>
        <w:rPr>
          <w:color w:val="000000"/>
          <w:spacing w:val="-3"/>
        </w:rPr>
        <w:pict>
          <v:shape id="_x0000_s1267" style="height:0.45pt;margin-left:414.1pt;margin-top:1in;mso-position-horizontal-relative:page;mso-position-vertical-relative:page;position:absolute;width:0.5pt;z-index:-251627520" coordsize="10,11" o:allowincell="f" path="m,9hal10,9hal10,hal,hal,9hae" fillcolor="black" stroked="f">
            <v:path arrowok="t"/>
          </v:shape>
        </w:pict>
      </w:r>
      <w:r>
        <w:rPr>
          <w:color w:val="000000"/>
          <w:spacing w:val="-3"/>
        </w:rPr>
        <w:pict>
          <v:shape id="_x0000_s1268" style="height:1pt;margin-left:414.55pt;margin-top:71.95pt;mso-position-horizontal-relative:page;mso-position-vertical-relative:page;position:absolute;width:125.05pt;z-index:-251625472" coordsize="2501,20" o:allowincell="f" path="m,20hal2501,20hal2501,hal,hal,20hae" fillcolor="black" stroked="f">
            <v:path arrowok="t"/>
          </v:shape>
        </w:pict>
      </w:r>
      <w:r>
        <w:rPr>
          <w:color w:val="000000"/>
          <w:spacing w:val="-3"/>
        </w:rPr>
        <w:pict>
          <v:shape id="_x0000_s1269" style="height:0.45pt;margin-left:539.6pt;margin-top:1in;mso-position-horizontal-relative:page;mso-position-vertical-relative:page;position:absolute;width:0.45pt;z-index:-251623424" coordsize="10,11" o:allowincell="f" path="m,9hal9,9hal9,hal,hal,9hae" fillcolor="black" stroked="f">
            <v:path arrowok="t"/>
          </v:shape>
        </w:pict>
      </w:r>
      <w:r>
        <w:rPr>
          <w:color w:val="000000"/>
          <w:spacing w:val="-3"/>
        </w:rPr>
        <w:pict>
          <v:shape id="_x0000_s1270" style="height:0.45pt;margin-left:539.6pt;margin-top:1in;mso-position-horizontal-relative:page;mso-position-vertical-relative:page;position:absolute;width:0.45pt;z-index:-251621376" coordsize="10,11" o:allowincell="f" path="m,9hal9,9hal9,hal,hal,9hae" fillcolor="black" stroked="f">
            <v:path arrowok="t"/>
          </v:shape>
        </w:pict>
      </w:r>
      <w:r>
        <w:rPr>
          <w:color w:val="000000"/>
          <w:spacing w:val="-3"/>
        </w:rPr>
        <w:pict>
          <v:shape id="_x0000_s1271" style="height:25.85pt;margin-left:67.8pt;margin-top:72.45pt;mso-position-horizontal-relative:page;mso-position-vertical-relative:page;position:absolute;width:1pt;z-index:-251619328" coordsize="20,517" o:allowincell="f" path="m,517hal20,517hal20,hal,hal,517hae" fillcolor="black" stroked="f">
            <v:path arrowok="t"/>
          </v:shape>
        </w:pict>
      </w:r>
      <w:r>
        <w:rPr>
          <w:color w:val="000000"/>
          <w:spacing w:val="-3"/>
        </w:rPr>
        <w:pict>
          <v:shape id="_x0000_s1272" style="height:25.85pt;margin-left:93.6pt;margin-top:72.45pt;mso-position-horizontal-relative:page;mso-position-vertical-relative:page;position:absolute;width:1pt;z-index:-251617280" coordsize="20,517" o:allowincell="f" path="m,517hal20,517hal20,hal,hal,517hae" fillcolor="black" stroked="f">
            <v:path arrowok="t"/>
          </v:shape>
        </w:pict>
      </w:r>
      <w:r>
        <w:rPr>
          <w:color w:val="000000"/>
          <w:spacing w:val="-3"/>
        </w:rPr>
        <w:pict>
          <v:shape id="_x0000_s1273" style="height:25.85pt;margin-left:297pt;margin-top:72.45pt;mso-position-horizontal-relative:page;mso-position-vertical-relative:page;position:absolute;width:1pt;z-index:-251615232" coordsize="20,517" o:allowincell="f" path="m,517hal20,517hal20,hal,hal,517hae" fillcolor="black" stroked="f">
            <v:path arrowok="t"/>
          </v:shape>
        </w:pict>
      </w:r>
      <w:r>
        <w:rPr>
          <w:color w:val="000000"/>
          <w:spacing w:val="-3"/>
        </w:rPr>
        <w:pict>
          <v:shape id="_x0000_s1274" style="height:25.85pt;margin-left:414.1pt;margin-top:72.45pt;mso-position-horizontal-relative:page;mso-position-vertical-relative:page;position:absolute;width:1pt;z-index:-251613184" coordsize="20,517" o:allowincell="f" path="m,517hal20,517hal20,hal,hal,517hae" fillcolor="black" stroked="f">
            <v:path arrowok="t"/>
          </v:shape>
        </w:pict>
      </w:r>
      <w:r>
        <w:rPr>
          <w:color w:val="000000"/>
          <w:spacing w:val="-3"/>
        </w:rPr>
        <w:pict>
          <v:shape id="_x0000_s1275" style="height:25.85pt;margin-left:539.55pt;margin-top:72.45pt;mso-position-horizontal-relative:page;mso-position-vertical-relative:page;position:absolute;width:1pt;z-index:-251611136" coordsize="20,517" o:allowincell="f" path="m,517hal20,517hal20,hal,hal,517hae" fillcolor="black" stroked="f">
            <v:path arrowok="t"/>
          </v:shape>
        </w:pict>
      </w:r>
      <w:r>
        <w:rPr>
          <w:color w:val="000000"/>
          <w:spacing w:val="-3"/>
        </w:rPr>
        <w:pict>
          <v:shape id="_x0000_s1276" style="height:0.45pt;margin-left:67.8pt;margin-top:98.3pt;mso-position-horizontal-relative:page;mso-position-vertical-relative:page;position:absolute;width:0.45pt;z-index:-251606016" coordsize="10,10" o:allowincell="f" path="m,9hal9,9hal9,hal,hal,9hae" fillcolor="black" stroked="f">
            <v:path arrowok="t"/>
          </v:shape>
        </w:pict>
      </w:r>
      <w:r>
        <w:rPr>
          <w:color w:val="000000"/>
          <w:spacing w:val="-3"/>
        </w:rPr>
        <w:pict>
          <v:shape id="_x0000_s1277" style="height:1pt;margin-left:68.25pt;margin-top:98.25pt;mso-position-horizontal-relative:page;mso-position-vertical-relative:page;position:absolute;width:25.35pt;z-index:-251604992" coordsize="507,20" o:allowincell="f" path="m,20hal507,20hal507,hal,hal,20hae" fillcolor="black" stroked="f">
            <v:path arrowok="t"/>
          </v:shape>
        </w:pict>
      </w:r>
      <w:r>
        <w:rPr>
          <w:color w:val="000000"/>
          <w:spacing w:val="-3"/>
        </w:rPr>
        <w:pict>
          <v:shape id="_x0000_s1278" style="height:0.45pt;margin-left:93.6pt;margin-top:98.3pt;mso-position-horizontal-relative:page;mso-position-vertical-relative:page;position:absolute;width:0.5pt;z-index:-251603968" coordsize="10,10" o:allowincell="f" path="m,9hal10,9hal10,hal,hal,9hae" fillcolor="black" stroked="f">
            <v:path arrowok="t"/>
          </v:shape>
        </w:pict>
      </w:r>
      <w:r>
        <w:rPr>
          <w:color w:val="000000"/>
          <w:spacing w:val="-3"/>
        </w:rPr>
        <w:pict>
          <v:shape id="_x0000_s1279" style="height:1pt;margin-left:94.05pt;margin-top:98.25pt;mso-position-horizontal-relative:page;mso-position-vertical-relative:page;position:absolute;width:202.95pt;z-index:-251602944" coordsize="4059,20" o:allowincell="f" path="m,20hal4059,20hal4059,hal,hal,20hae" fillcolor="black" stroked="f">
            <v:path arrowok="t"/>
          </v:shape>
        </w:pict>
      </w:r>
      <w:r>
        <w:rPr>
          <w:color w:val="000000"/>
          <w:spacing w:val="-3"/>
        </w:rPr>
        <w:pict>
          <v:shape id="_x0000_s1280" style="height:0.45pt;margin-left:297pt;margin-top:98.3pt;mso-position-horizontal-relative:page;mso-position-vertical-relative:page;position:absolute;width:0.5pt;z-index:-251601920" coordsize="10,10" o:allowincell="f" path="m,9hal10,9hal10,hal,hal,9hae" fillcolor="black" stroked="f">
            <v:path arrowok="t"/>
          </v:shape>
        </w:pict>
      </w:r>
      <w:r>
        <w:rPr>
          <w:color w:val="000000"/>
          <w:spacing w:val="-3"/>
        </w:rPr>
        <w:pict>
          <v:shape id="_x0000_s1281" style="height:1pt;margin-left:297.5pt;margin-top:98.25pt;mso-position-horizontal-relative:page;mso-position-vertical-relative:page;position:absolute;width:116.6pt;z-index:-251599872" coordsize="2332,20" o:allowincell="f" path="m,20hal2332,20hal2332,hal,hal,20hae" fillcolor="black" stroked="f">
            <v:path arrowok="t"/>
          </v:shape>
        </w:pict>
      </w:r>
      <w:r>
        <w:rPr>
          <w:color w:val="000000"/>
          <w:spacing w:val="-3"/>
        </w:rPr>
        <w:pict>
          <v:shape id="_x0000_s1282" style="height:0.45pt;margin-left:414.1pt;margin-top:98.3pt;mso-position-horizontal-relative:page;mso-position-vertical-relative:page;position:absolute;width:0.5pt;z-index:-251598848" coordsize="10,10" o:allowincell="f" path="m,9hal10,9hal10,hal,hal,9hae" fillcolor="black" stroked="f">
            <v:path arrowok="t"/>
          </v:shape>
        </w:pict>
      </w:r>
      <w:r>
        <w:rPr>
          <w:color w:val="000000"/>
          <w:spacing w:val="-3"/>
        </w:rPr>
        <w:pict>
          <v:shape id="_x0000_s1283" style="height:1pt;margin-left:414.55pt;margin-top:98.25pt;mso-position-horizontal-relative:page;mso-position-vertical-relative:page;position:absolute;width:125.05pt;z-index:-251597824" coordsize="2501,20" o:allowincell="f" path="m,20hal2501,20hal2501,hal,hal,20hae" fillcolor="black" stroked="f">
            <v:path arrowok="t"/>
          </v:shape>
        </w:pict>
      </w:r>
      <w:r>
        <w:rPr>
          <w:color w:val="000000"/>
          <w:spacing w:val="-3"/>
        </w:rPr>
        <w:pict>
          <v:shape id="_x0000_s1284" style="height:0.45pt;margin-left:539.6pt;margin-top:98.3pt;mso-position-horizontal-relative:page;mso-position-vertical-relative:page;position:absolute;width:0.45pt;z-index:-251596800" coordsize="10,10" o:allowincell="f" path="m,9hal9,9hal9,hal,hal,9hae" fillcolor="black" stroked="f">
            <v:path arrowok="t"/>
          </v:shape>
        </w:pict>
      </w:r>
      <w:r>
        <w:rPr>
          <w:color w:val="000000"/>
          <w:spacing w:val="-3"/>
        </w:rPr>
        <w:pict>
          <v:shape id="_x0000_s1285" style="height:53.5pt;margin-left:67.8pt;margin-top:98.75pt;mso-position-horizontal-relative:page;mso-position-vertical-relative:page;position:absolute;width:1pt;z-index:-251595776" coordsize="20,1070" o:allowincell="f" path="m,1070hal20,1070hal20,hal,hal,1070hae" fillcolor="black" stroked="f">
            <v:path arrowok="t"/>
          </v:shape>
        </w:pict>
      </w:r>
      <w:r>
        <w:rPr>
          <w:color w:val="000000"/>
          <w:spacing w:val="-3"/>
        </w:rPr>
        <w:pict>
          <v:shape id="_x0000_s1286" style="height:53.5pt;margin-left:93.6pt;margin-top:98.75pt;mso-position-horizontal-relative:page;mso-position-vertical-relative:page;position:absolute;width:1pt;z-index:-251594752" coordsize="20,1070" o:allowincell="f" path="m,1070hal20,1070hal20,hal,hal,1070hae" fillcolor="black" stroked="f">
            <v:path arrowok="t"/>
          </v:shape>
        </w:pict>
      </w:r>
      <w:r>
        <w:rPr>
          <w:color w:val="000000"/>
          <w:spacing w:val="-3"/>
        </w:rPr>
        <w:pict>
          <v:shape id="_x0000_s1287" style="height:53.5pt;margin-left:297pt;margin-top:98.75pt;mso-position-horizontal-relative:page;mso-position-vertical-relative:page;position:absolute;width:1pt;z-index:-251593728" coordsize="20,1070" o:allowincell="f" path="m,1070hal20,1070hal20,hal,hal,1070hae" fillcolor="black" stroked="f">
            <v:path arrowok="t"/>
          </v:shape>
        </w:pict>
      </w:r>
      <w:r>
        <w:rPr>
          <w:color w:val="000000"/>
          <w:spacing w:val="-3"/>
        </w:rPr>
        <w:pict>
          <v:shape id="_x0000_s1288" style="height:53.5pt;margin-left:414.1pt;margin-top:98.75pt;mso-position-horizontal-relative:page;mso-position-vertical-relative:page;position:absolute;width:1pt;z-index:-251592704" coordsize="20,1070" o:allowincell="f" path="m,1070hal20,1070hal20,hal,hal,1070hae" fillcolor="black" stroked="f">
            <v:path arrowok="t"/>
          </v:shape>
        </w:pict>
      </w:r>
      <w:r>
        <w:rPr>
          <w:color w:val="000000"/>
          <w:spacing w:val="-3"/>
        </w:rPr>
        <w:pict>
          <v:shape id="_x0000_s1289" style="height:53.5pt;margin-left:539.55pt;margin-top:98.75pt;mso-position-horizontal-relative:page;mso-position-vertical-relative:page;position:absolute;width:1pt;z-index:-251591680" coordsize="20,1070" o:allowincell="f" path="m,1070hal20,1070hal20,hal,hal,1070hae" fillcolor="black" stroked="f">
            <v:path arrowok="t"/>
          </v:shape>
        </w:pict>
      </w:r>
      <w:r>
        <w:rPr>
          <w:color w:val="000000"/>
          <w:spacing w:val="-3"/>
        </w:rPr>
        <w:pict>
          <v:shape id="_x0000_s1290" style="height:0.45pt;margin-left:67.8pt;margin-top:152.25pt;mso-position-horizontal-relative:page;mso-position-vertical-relative:page;position:absolute;width:0.45pt;z-index:-251575296" coordsize="10,10" o:allowincell="f" path="m,9hal9,9hal9,hal,hal,9hae" fillcolor="black" stroked="f">
            <v:path arrowok="t"/>
          </v:shape>
        </w:pict>
      </w:r>
      <w:r>
        <w:rPr>
          <w:color w:val="000000"/>
          <w:spacing w:val="-3"/>
        </w:rPr>
        <w:pict>
          <v:shape id="_x0000_s1291" style="height:1pt;margin-left:68.25pt;margin-top:152.2pt;mso-position-horizontal-relative:page;mso-position-vertical-relative:page;position:absolute;width:25.35pt;z-index:-251574272" coordsize="507,20" o:allowincell="f" path="m,20hal507,20hal507,hal,hal,20hae" fillcolor="black" stroked="f">
            <v:path arrowok="t"/>
          </v:shape>
        </w:pict>
      </w:r>
      <w:r>
        <w:rPr>
          <w:color w:val="000000"/>
          <w:spacing w:val="-3"/>
        </w:rPr>
        <w:pict>
          <v:shape id="_x0000_s1292" style="height:0.45pt;margin-left:93.6pt;margin-top:152.25pt;mso-position-horizontal-relative:page;mso-position-vertical-relative:page;position:absolute;width:0.5pt;z-index:-251573248" coordsize="10,10" o:allowincell="f" path="m,9hal10,9hal10,hal,hal,9hae" fillcolor="black" stroked="f">
            <v:path arrowok="t"/>
          </v:shape>
        </w:pict>
      </w:r>
      <w:r>
        <w:rPr>
          <w:color w:val="000000"/>
          <w:spacing w:val="-3"/>
        </w:rPr>
        <w:pict>
          <v:shape id="_x0000_s1293" style="height:1pt;margin-left:94.05pt;margin-top:152.2pt;mso-position-horizontal-relative:page;mso-position-vertical-relative:page;position:absolute;width:202.95pt;z-index:-251572224" coordsize="4059,20" o:allowincell="f" path="m,20hal4059,20hal4059,hal,hal,20hae" fillcolor="black" stroked="f">
            <v:path arrowok="t"/>
          </v:shape>
        </w:pict>
      </w:r>
      <w:r>
        <w:rPr>
          <w:color w:val="000000"/>
          <w:spacing w:val="-3"/>
        </w:rPr>
        <w:pict>
          <v:shape id="_x0000_s1294" style="height:0.45pt;margin-left:297pt;margin-top:152.25pt;mso-position-horizontal-relative:page;mso-position-vertical-relative:page;position:absolute;width:0.5pt;z-index:-251571200" coordsize="10,10" o:allowincell="f" path="m,9hal10,9hal10,hal,hal,9hae" fillcolor="black" stroked="f">
            <v:path arrowok="t"/>
          </v:shape>
        </w:pict>
      </w:r>
      <w:r>
        <w:rPr>
          <w:color w:val="000000"/>
          <w:spacing w:val="-3"/>
        </w:rPr>
        <w:pict>
          <v:shape id="_x0000_s1295" style="height:1pt;margin-left:297.5pt;margin-top:152.2pt;mso-position-horizontal-relative:page;mso-position-vertical-relative:page;position:absolute;width:116.6pt;z-index:-251570176" coordsize="2332,20" o:allowincell="f" path="m,20hal2332,20hal2332,hal,hal,20hae" fillcolor="black" stroked="f">
            <v:path arrowok="t"/>
          </v:shape>
        </w:pict>
      </w:r>
      <w:r>
        <w:rPr>
          <w:color w:val="000000"/>
          <w:spacing w:val="-3"/>
        </w:rPr>
        <w:pict>
          <v:shape id="_x0000_s1296" style="height:0.45pt;margin-left:414.1pt;margin-top:152.25pt;mso-position-horizontal-relative:page;mso-position-vertical-relative:page;position:absolute;width:0.5pt;z-index:-251569152" coordsize="10,10" o:allowincell="f" path="m,9hal10,9hal10,hal,hal,9hae" fillcolor="black" stroked="f">
            <v:path arrowok="t"/>
          </v:shape>
        </w:pict>
      </w:r>
      <w:r>
        <w:rPr>
          <w:color w:val="000000"/>
          <w:spacing w:val="-3"/>
        </w:rPr>
        <w:pict>
          <v:shape id="_x0000_s1297" style="height:1pt;margin-left:414.55pt;margin-top:152.2pt;mso-position-horizontal-relative:page;mso-position-vertical-relative:page;position:absolute;width:125.05pt;z-index:-251568128" coordsize="2501,20" o:allowincell="f" path="m,20hal2501,20hal2501,hal,hal,20hae" fillcolor="black" stroked="f">
            <v:path arrowok="t"/>
          </v:shape>
        </w:pict>
      </w:r>
      <w:r>
        <w:rPr>
          <w:color w:val="000000"/>
          <w:spacing w:val="-3"/>
        </w:rPr>
        <w:pict>
          <v:shape id="_x0000_s1298" style="height:0.45pt;margin-left:539.6pt;margin-top:152.25pt;mso-position-horizontal-relative:page;mso-position-vertical-relative:page;position:absolute;width:0.45pt;z-index:-251567104" coordsize="10,10" o:allowincell="f" path="m,9hal9,9hal9,hal,hal,9hae" fillcolor="black" stroked="f">
            <v:path arrowok="t"/>
          </v:shape>
        </w:pict>
      </w:r>
      <w:r>
        <w:rPr>
          <w:color w:val="000000"/>
          <w:spacing w:val="-3"/>
        </w:rPr>
        <w:pict>
          <v:shape id="_x0000_s1299" style="height:39.6pt;margin-left:67.8pt;margin-top:152.7pt;mso-position-horizontal-relative:page;mso-position-vertical-relative:page;position:absolute;width:1pt;z-index:-251566080" coordsize="20,792" o:allowincell="f" path="m,792hal20,792hal20,hal,hal,792hae" fillcolor="black" stroked="f">
            <v:path arrowok="t"/>
          </v:shape>
        </w:pict>
      </w:r>
      <w:r>
        <w:rPr>
          <w:color w:val="000000"/>
          <w:spacing w:val="-3"/>
        </w:rPr>
        <w:pict>
          <v:shape id="_x0000_s1300" style="height:39.6pt;margin-left:93.6pt;margin-top:152.7pt;mso-position-horizontal-relative:page;mso-position-vertical-relative:page;position:absolute;width:1pt;z-index:-251565056" coordsize="20,792" o:allowincell="f" path="m,792hal20,792hal20,hal,hal,792hae" fillcolor="black" stroked="f">
            <v:path arrowok="t"/>
          </v:shape>
        </w:pict>
      </w:r>
      <w:r>
        <w:rPr>
          <w:color w:val="000000"/>
          <w:spacing w:val="-3"/>
        </w:rPr>
        <w:pict>
          <v:shape id="_x0000_s1301" style="height:39.6pt;margin-left:297pt;margin-top:152.7pt;mso-position-horizontal-relative:page;mso-position-vertical-relative:page;position:absolute;width:1pt;z-index:-251564032" coordsize="20,792" o:allowincell="f" path="m,792hal20,792hal20,hal,hal,792hae" fillcolor="black" stroked="f">
            <v:path arrowok="t"/>
          </v:shape>
        </w:pict>
      </w:r>
      <w:r>
        <w:rPr>
          <w:color w:val="000000"/>
          <w:spacing w:val="-3"/>
        </w:rPr>
        <w:pict>
          <v:shape id="_x0000_s1302" style="height:39.6pt;margin-left:414.1pt;margin-top:152.7pt;mso-position-horizontal-relative:page;mso-position-vertical-relative:page;position:absolute;width:1pt;z-index:-251563008" coordsize="20,792" o:allowincell="f" path="m,792hal20,792hal20,hal,hal,792hae" fillcolor="black" stroked="f">
            <v:path arrowok="t"/>
          </v:shape>
        </w:pict>
      </w:r>
      <w:r>
        <w:rPr>
          <w:color w:val="000000"/>
          <w:spacing w:val="-3"/>
        </w:rPr>
        <w:pict>
          <v:shape id="_x0000_s1303" style="height:39.6pt;margin-left:539.55pt;margin-top:152.7pt;mso-position-horizontal-relative:page;mso-position-vertical-relative:page;position:absolute;width:1pt;z-index:-251561984" coordsize="20,792" o:allowincell="f" path="m,792hal20,792hal20,hal,hal,792hae" fillcolor="black" stroked="f">
            <v:path arrowok="t"/>
          </v:shape>
        </w:pict>
      </w:r>
      <w:r>
        <w:rPr>
          <w:color w:val="000000"/>
          <w:spacing w:val="-3"/>
        </w:rPr>
        <w:pict>
          <v:shape id="_x0000_s1304" style="height:0.5pt;margin-left:67.8pt;margin-top:192.3pt;mso-position-horizontal-relative:page;mso-position-vertical-relative:page;position:absolute;width:0.45pt;z-index:-251543552" coordsize="10,10" o:allowincell="f" path="m,10hal9,10hal9,hal,hal,10hae" fillcolor="black" stroked="f">
            <v:path arrowok="t"/>
          </v:shape>
        </w:pict>
      </w:r>
      <w:r>
        <w:rPr>
          <w:color w:val="000000"/>
          <w:spacing w:val="-3"/>
        </w:rPr>
        <w:pict>
          <v:shape id="_x0000_s1305" style="height:1pt;margin-left:68.25pt;margin-top:192.3pt;mso-position-horizontal-relative:page;mso-position-vertical-relative:page;position:absolute;width:25.35pt;z-index:-251542528" coordsize="507,20" o:allowincell="f" path="m,20hal507,20hal507,hal,hal,20hae" fillcolor="black" stroked="f">
            <v:path arrowok="t"/>
          </v:shape>
        </w:pict>
      </w:r>
      <w:r>
        <w:rPr>
          <w:color w:val="000000"/>
          <w:spacing w:val="-3"/>
        </w:rPr>
        <w:pict>
          <v:shape id="_x0000_s1306" style="height:0.5pt;margin-left:93.6pt;margin-top:192.3pt;mso-position-horizontal-relative:page;mso-position-vertical-relative:page;position:absolute;width:0.5pt;z-index:-251541504" coordsize="10,10" o:allowincell="f" path="m,10hal10,10hal10,hal,hal,10hae" fillcolor="black" stroked="f">
            <v:path arrowok="t"/>
          </v:shape>
        </w:pict>
      </w:r>
      <w:r>
        <w:rPr>
          <w:color w:val="000000"/>
          <w:spacing w:val="-3"/>
        </w:rPr>
        <w:pict>
          <v:shape id="_x0000_s1307" style="height:1pt;margin-left:94.05pt;margin-top:192.3pt;mso-position-horizontal-relative:page;mso-position-vertical-relative:page;position:absolute;width:202.95pt;z-index:-251540480" coordsize="4059,20" o:allowincell="f" path="m,20hal4059,20hal4059,hal,hal,20hae" fillcolor="black" stroked="f">
            <v:path arrowok="t"/>
          </v:shape>
        </w:pict>
      </w:r>
      <w:r>
        <w:rPr>
          <w:color w:val="000000"/>
          <w:spacing w:val="-3"/>
        </w:rPr>
        <w:pict>
          <v:shape id="_x0000_s1308" style="height:0.5pt;margin-left:297pt;margin-top:192.3pt;mso-position-horizontal-relative:page;mso-position-vertical-relative:page;position:absolute;width:0.5pt;z-index:-251539456" coordsize="10,10" o:allowincell="f" path="m,10hal10,10hal10,hal,hal,10hae" fillcolor="black" stroked="f">
            <v:path arrowok="t"/>
          </v:shape>
        </w:pict>
      </w:r>
      <w:r>
        <w:rPr>
          <w:color w:val="000000"/>
          <w:spacing w:val="-3"/>
        </w:rPr>
        <w:pict>
          <v:shape id="_x0000_s1309" style="height:1pt;margin-left:297.5pt;margin-top:192.3pt;mso-position-horizontal-relative:page;mso-position-vertical-relative:page;position:absolute;width:116.6pt;z-index:-251538432" coordsize="2332,20" o:allowincell="f" path="m,20hal2332,20hal2332,hal,hal,20hae" fillcolor="black" stroked="f">
            <v:path arrowok="t"/>
          </v:shape>
        </w:pict>
      </w:r>
      <w:r>
        <w:rPr>
          <w:color w:val="000000"/>
          <w:spacing w:val="-3"/>
        </w:rPr>
        <w:pict>
          <v:shape id="_x0000_s1310" style="height:0.5pt;margin-left:414.1pt;margin-top:192.3pt;mso-position-horizontal-relative:page;mso-position-vertical-relative:page;position:absolute;width:0.5pt;z-index:-251537408" coordsize="10,10" o:allowincell="f" path="m,10hal10,10hal10,hal,hal,10hae" fillcolor="black" stroked="f">
            <v:path arrowok="t"/>
          </v:shape>
        </w:pict>
      </w:r>
      <w:r>
        <w:rPr>
          <w:color w:val="000000"/>
          <w:spacing w:val="-3"/>
        </w:rPr>
        <w:pict>
          <v:shape id="_x0000_s1311" style="height:1pt;margin-left:414.55pt;margin-top:192.3pt;mso-position-horizontal-relative:page;mso-position-vertical-relative:page;position:absolute;width:125.05pt;z-index:-251535360" coordsize="2501,20" o:allowincell="f" path="m,20hal2501,20hal2501,hal,hal,20hae" fillcolor="black" stroked="f">
            <v:path arrowok="t"/>
          </v:shape>
        </w:pict>
      </w:r>
      <w:r>
        <w:rPr>
          <w:color w:val="000000"/>
          <w:spacing w:val="-3"/>
        </w:rPr>
        <w:pict>
          <v:shape id="_x0000_s1312" style="height:0.5pt;margin-left:539.6pt;margin-top:192.3pt;mso-position-horizontal-relative:page;mso-position-vertical-relative:page;position:absolute;width:0.45pt;z-index:-251534336" coordsize="10,10" o:allowincell="f" path="m,10hal9,10hal9,hal,hal,10hae" fillcolor="black" stroked="f">
            <v:path arrowok="t"/>
          </v:shape>
        </w:pict>
      </w:r>
      <w:r>
        <w:rPr>
          <w:color w:val="000000"/>
          <w:spacing w:val="-3"/>
        </w:rPr>
        <w:pict>
          <v:shape id="_x0000_s1313" style="height:53.45pt;margin-left:67.8pt;margin-top:192.75pt;mso-position-horizontal-relative:page;mso-position-vertical-relative:page;position:absolute;width:1pt;z-index:-251533312" coordsize="20,1069" o:allowincell="f" path="m,1069hal20,1069hal20,hal,hal,1069hae" fillcolor="black" stroked="f">
            <v:path arrowok="t"/>
          </v:shape>
        </w:pict>
      </w:r>
      <w:r>
        <w:rPr>
          <w:color w:val="000000"/>
          <w:spacing w:val="-3"/>
        </w:rPr>
        <w:pict>
          <v:shape id="_x0000_s1314" style="height:53.45pt;margin-left:93.6pt;margin-top:192.75pt;mso-position-horizontal-relative:page;mso-position-vertical-relative:page;position:absolute;width:1pt;z-index:-251532288" coordsize="20,1069" o:allowincell="f" path="m,1069hal20,1069hal20,hal,hal,1069hae" fillcolor="black" stroked="f">
            <v:path arrowok="t"/>
          </v:shape>
        </w:pict>
      </w:r>
      <w:r>
        <w:rPr>
          <w:color w:val="000000"/>
          <w:spacing w:val="-3"/>
        </w:rPr>
        <w:pict>
          <v:shape id="_x0000_s1315" style="height:53.45pt;margin-left:297pt;margin-top:192.75pt;mso-position-horizontal-relative:page;mso-position-vertical-relative:page;position:absolute;width:1pt;z-index:-251530240" coordsize="20,1069" o:allowincell="f" path="m,1069hal20,1069hal20,hal,hal,1069hae" fillcolor="black" stroked="f">
            <v:path arrowok="t"/>
          </v:shape>
        </w:pict>
      </w:r>
      <w:r>
        <w:rPr>
          <w:color w:val="000000"/>
          <w:spacing w:val="-3"/>
        </w:rPr>
        <w:pict>
          <v:shape id="_x0000_s1316" style="height:53.45pt;margin-left:414.1pt;margin-top:192.75pt;mso-position-horizontal-relative:page;mso-position-vertical-relative:page;position:absolute;width:1pt;z-index:-251529216" coordsize="20,1069" o:allowincell="f" path="m,1069hal20,1069hal20,hal,hal,1069hae" fillcolor="black" stroked="f">
            <v:path arrowok="t"/>
          </v:shape>
        </w:pict>
      </w:r>
      <w:r>
        <w:rPr>
          <w:color w:val="000000"/>
          <w:spacing w:val="-3"/>
        </w:rPr>
        <w:pict>
          <v:shape id="_x0000_s1317" style="height:53.45pt;margin-left:539.55pt;margin-top:192.75pt;mso-position-horizontal-relative:page;mso-position-vertical-relative:page;position:absolute;width:1pt;z-index:-251527168" coordsize="20,1069" o:allowincell="f" path="m,1069hal20,1069hal20,hal,hal,1069hae" fillcolor="black" stroked="f">
            <v:path arrowok="t"/>
          </v:shape>
        </w:pict>
      </w:r>
      <w:r>
        <w:rPr>
          <w:color w:val="000000"/>
          <w:spacing w:val="-3"/>
        </w:rPr>
        <w:pict>
          <v:shape id="_x0000_s1318" style="height:0.45pt;margin-left:67.8pt;margin-top:246.2pt;mso-position-horizontal-relative:page;mso-position-vertical-relative:page;position:absolute;width:0.45pt;z-index:-251473920" coordsize="10,10" o:allowincell="f" path="m,9hal9,9hal9,hal,hal,9hae" fillcolor="black" stroked="f">
            <v:path arrowok="t"/>
          </v:shape>
        </w:pict>
      </w:r>
      <w:r>
        <w:rPr>
          <w:color w:val="000000"/>
          <w:spacing w:val="-3"/>
        </w:rPr>
        <w:pict>
          <v:shape id="_x0000_s1319" style="height:1pt;margin-left:68.25pt;margin-top:246.2pt;mso-position-horizontal-relative:page;mso-position-vertical-relative:page;position:absolute;width:25.35pt;z-index:-251472896" coordsize="507,20" o:allowincell="f" path="m,20hal507,20hal507,hal,hal,20hae" fillcolor="black" stroked="f">
            <v:path arrowok="t"/>
          </v:shape>
        </w:pict>
      </w:r>
      <w:r>
        <w:rPr>
          <w:color w:val="000000"/>
          <w:spacing w:val="-3"/>
        </w:rPr>
        <w:pict>
          <v:shape id="_x0000_s1320" style="height:0.45pt;margin-left:93.6pt;margin-top:246.2pt;mso-position-horizontal-relative:page;mso-position-vertical-relative:page;position:absolute;width:0.5pt;z-index:-251471872" coordsize="10,10" o:allowincell="f" path="m,9hal10,9hal10,hal,hal,9hae" fillcolor="black" stroked="f">
            <v:path arrowok="t"/>
          </v:shape>
        </w:pict>
      </w:r>
      <w:r>
        <w:rPr>
          <w:color w:val="000000"/>
          <w:spacing w:val="-3"/>
        </w:rPr>
        <w:pict>
          <v:shape id="_x0000_s1321" style="height:1pt;margin-left:94.05pt;margin-top:246.2pt;mso-position-horizontal-relative:page;mso-position-vertical-relative:page;position:absolute;width:202.95pt;z-index:-251469824" coordsize="4059,20" o:allowincell="f" path="m,20hal4059,20hal4059,hal,hal,20hae" fillcolor="black" stroked="f">
            <v:path arrowok="t"/>
          </v:shape>
        </w:pict>
      </w:r>
      <w:r>
        <w:rPr>
          <w:color w:val="000000"/>
          <w:spacing w:val="-3"/>
        </w:rPr>
        <w:pict>
          <v:shape id="_x0000_s1322" style="height:0.45pt;margin-left:297pt;margin-top:246.2pt;mso-position-horizontal-relative:page;mso-position-vertical-relative:page;position:absolute;width:0.5pt;z-index:-251468800" coordsize="10,10" o:allowincell="f" path="m,9hal10,9hal10,hal,hal,9hae" fillcolor="black" stroked="f">
            <v:path arrowok="t"/>
          </v:shape>
        </w:pict>
      </w:r>
      <w:r>
        <w:rPr>
          <w:color w:val="000000"/>
          <w:spacing w:val="-3"/>
        </w:rPr>
        <w:pict>
          <v:shape id="_x0000_s1323" style="height:1pt;margin-left:297.5pt;margin-top:246.2pt;mso-position-horizontal-relative:page;mso-position-vertical-relative:page;position:absolute;width:116.6pt;z-index:-251467776" coordsize="2332,20" o:allowincell="f" path="m,20hal2332,20hal2332,hal,hal,20hae" fillcolor="black" stroked="f">
            <v:path arrowok="t"/>
          </v:shape>
        </w:pict>
      </w:r>
      <w:r>
        <w:rPr>
          <w:color w:val="000000"/>
          <w:spacing w:val="-3"/>
        </w:rPr>
        <w:pict>
          <v:shape id="_x0000_s1324" style="height:0.45pt;margin-left:414.1pt;margin-top:246.2pt;mso-position-horizontal-relative:page;mso-position-vertical-relative:page;position:absolute;width:0.5pt;z-index:-251466752" coordsize="10,10" o:allowincell="f" path="m,9hal10,9hal10,hal,hal,9hae" fillcolor="black" stroked="f">
            <v:path arrowok="t"/>
          </v:shape>
        </w:pict>
      </w:r>
      <w:r>
        <w:rPr>
          <w:color w:val="000000"/>
          <w:spacing w:val="-3"/>
        </w:rPr>
        <w:pict>
          <v:shape id="_x0000_s1325" style="height:1pt;margin-left:414.55pt;margin-top:246.2pt;mso-position-horizontal-relative:page;mso-position-vertical-relative:page;position:absolute;width:125.05pt;z-index:-251465728" coordsize="2501,20" o:allowincell="f" path="m,20hal2501,20hal2501,hal,hal,20hae" fillcolor="black" stroked="f">
            <v:path arrowok="t"/>
          </v:shape>
        </w:pict>
      </w:r>
      <w:r>
        <w:rPr>
          <w:color w:val="000000"/>
          <w:spacing w:val="-3"/>
        </w:rPr>
        <w:pict>
          <v:shape id="_x0000_s1326" style="height:0.45pt;margin-left:539.6pt;margin-top:246.2pt;mso-position-horizontal-relative:page;mso-position-vertical-relative:page;position:absolute;width:0.45pt;z-index:-251464704" coordsize="10,10" o:allowincell="f" path="m,9hal9,9hal9,hal,hal,9hae" fillcolor="black" stroked="f">
            <v:path arrowok="t"/>
          </v:shape>
        </w:pict>
      </w:r>
      <w:r>
        <w:rPr>
          <w:color w:val="000000"/>
          <w:spacing w:val="-3"/>
        </w:rPr>
        <w:pict>
          <v:shape id="_x0000_s1327" style="height:51.65pt;margin-left:67.8pt;margin-top:246.65pt;mso-position-horizontal-relative:page;mso-position-vertical-relative:page;position:absolute;width:1pt;z-index:-251463680" coordsize="20,1033" o:allowincell="f" path="m,1033hal20,1033hal20,hal,hal,1033hae" fillcolor="black" stroked="f">
            <v:path arrowok="t"/>
          </v:shape>
        </w:pict>
      </w:r>
      <w:r>
        <w:rPr>
          <w:color w:val="000000"/>
          <w:spacing w:val="-3"/>
        </w:rPr>
        <w:pict>
          <v:shape id="_x0000_s1328" style="height:51.65pt;margin-left:93.6pt;margin-top:246.65pt;mso-position-horizontal-relative:page;mso-position-vertical-relative:page;position:absolute;width:1pt;z-index:-251462656" coordsize="20,1033" o:allowincell="f" path="m,1033hal20,1033hal20,hal,hal,1033hae" fillcolor="black" stroked="f">
            <v:path arrowok="t"/>
          </v:shape>
        </w:pict>
      </w:r>
      <w:r>
        <w:rPr>
          <w:color w:val="000000"/>
          <w:spacing w:val="-3"/>
        </w:rPr>
        <w:pict>
          <v:shape id="_x0000_s1329" style="height:51.65pt;margin-left:297pt;margin-top:246.65pt;mso-position-horizontal-relative:page;mso-position-vertical-relative:page;position:absolute;width:1pt;z-index:-251461632" coordsize="20,1033" o:allowincell="f" path="m,1033hal20,1033hal20,hal,hal,1033hae" fillcolor="black" stroked="f">
            <v:path arrowok="t"/>
          </v:shape>
        </w:pict>
      </w:r>
      <w:r>
        <w:rPr>
          <w:color w:val="000000"/>
          <w:spacing w:val="-3"/>
        </w:rPr>
        <w:pict>
          <v:shape id="_x0000_s1330" style="height:51.65pt;margin-left:414.1pt;margin-top:246.65pt;mso-position-horizontal-relative:page;mso-position-vertical-relative:page;position:absolute;width:1pt;z-index:-251460608" coordsize="20,1033" o:allowincell="f" path="m,1033hal20,1033hal20,hal,hal,1033hae" fillcolor="black" stroked="f">
            <v:path arrowok="t"/>
          </v:shape>
        </w:pict>
      </w:r>
      <w:r>
        <w:rPr>
          <w:color w:val="000000"/>
          <w:spacing w:val="-3"/>
        </w:rPr>
        <w:pict>
          <v:shape id="_x0000_s1331" style="height:51.65pt;margin-left:539.55pt;margin-top:246.65pt;mso-position-horizontal-relative:page;mso-position-vertical-relative:page;position:absolute;width:1pt;z-index:-251459584" coordsize="20,1033" o:allowincell="f" path="m,1033hal20,1033hal20,hal,hal,1033hae" fillcolor="black" stroked="f">
            <v:path arrowok="t"/>
          </v:shape>
        </w:pict>
      </w:r>
      <w:r>
        <w:rPr>
          <w:color w:val="000000"/>
          <w:spacing w:val="-3"/>
        </w:rPr>
        <w:pict>
          <v:shape id="_x0000_s1332" style="height:0.45pt;margin-left:67.8pt;margin-top:298.3pt;mso-position-horizontal-relative:page;mso-position-vertical-relative:page;position:absolute;width:0.45pt;z-index:-251421696" coordsize="10,10" o:allowincell="f" path="m,9hal9,9hal9,hal,hal,9hae" fillcolor="black" stroked="f">
            <v:path arrowok="t"/>
          </v:shape>
        </w:pict>
      </w:r>
      <w:r>
        <w:rPr>
          <w:color w:val="000000"/>
          <w:spacing w:val="-3"/>
        </w:rPr>
        <w:pict>
          <v:shape id="_x0000_s1333" style="height:1pt;margin-left:68.25pt;margin-top:298.25pt;mso-position-horizontal-relative:page;mso-position-vertical-relative:page;position:absolute;width:25.35pt;z-index:-251420672" coordsize="507,20" o:allowincell="f" path="m,20hal507,20hal507,hal,hal,20hae" fillcolor="black" stroked="f">
            <v:path arrowok="t"/>
          </v:shape>
        </w:pict>
      </w:r>
      <w:r>
        <w:rPr>
          <w:color w:val="000000"/>
          <w:spacing w:val="-3"/>
        </w:rPr>
        <w:pict>
          <v:shape id="_x0000_s1334" style="height:0.45pt;margin-left:93.6pt;margin-top:298.3pt;mso-position-horizontal-relative:page;mso-position-vertical-relative:page;position:absolute;width:0.5pt;z-index:-251419648" coordsize="10,10" o:allowincell="f" path="m,9hal10,9hal10,hal,hal,9hae" fillcolor="black" stroked="f">
            <v:path arrowok="t"/>
          </v:shape>
        </w:pict>
      </w:r>
      <w:r>
        <w:rPr>
          <w:color w:val="000000"/>
          <w:spacing w:val="-3"/>
        </w:rPr>
        <w:pict>
          <v:shape id="_x0000_s1335" style="height:1pt;margin-left:94.05pt;margin-top:298.25pt;mso-position-horizontal-relative:page;mso-position-vertical-relative:page;position:absolute;width:202.95pt;z-index:-251418624" coordsize="4059,20" o:allowincell="f" path="m,20hal4059,20hal4059,hal,hal,20hae" fillcolor="black" stroked="f">
            <v:path arrowok="t"/>
          </v:shape>
        </w:pict>
      </w:r>
      <w:r>
        <w:rPr>
          <w:color w:val="000000"/>
          <w:spacing w:val="-3"/>
        </w:rPr>
        <w:pict>
          <v:shape id="_x0000_s1336" style="height:0.45pt;margin-left:297pt;margin-top:298.3pt;mso-position-horizontal-relative:page;mso-position-vertical-relative:page;position:absolute;width:0.5pt;z-index:-251417600" coordsize="10,10" o:allowincell="f" path="m,9hal10,9hal10,hal,hal,9hae" fillcolor="black" stroked="f">
            <v:path arrowok="t"/>
          </v:shape>
        </w:pict>
      </w:r>
      <w:r>
        <w:rPr>
          <w:color w:val="000000"/>
          <w:spacing w:val="-3"/>
        </w:rPr>
        <w:pict>
          <v:shape id="_x0000_s1337" style="height:1pt;margin-left:297.5pt;margin-top:298.25pt;mso-position-horizontal-relative:page;mso-position-vertical-relative:page;position:absolute;width:116.6pt;z-index:-251416576" coordsize="2332,20" o:allowincell="f" path="m,20hal2332,20hal2332,hal,hal,20hae" fillcolor="black" stroked="f">
            <v:path arrowok="t"/>
          </v:shape>
        </w:pict>
      </w:r>
      <w:r>
        <w:rPr>
          <w:color w:val="000000"/>
          <w:spacing w:val="-3"/>
        </w:rPr>
        <w:pict>
          <v:shape id="_x0000_s1338" style="height:0.45pt;margin-left:414.1pt;margin-top:298.3pt;mso-position-horizontal-relative:page;mso-position-vertical-relative:page;position:absolute;width:0.5pt;z-index:-251415552" coordsize="10,10" o:allowincell="f" path="m,9hal10,9hal10,hal,hal,9hae" fillcolor="black" stroked="f">
            <v:path arrowok="t"/>
          </v:shape>
        </w:pict>
      </w:r>
      <w:r>
        <w:rPr>
          <w:color w:val="000000"/>
          <w:spacing w:val="-3"/>
        </w:rPr>
        <w:pict>
          <v:shape id="_x0000_s1339" style="height:1pt;margin-left:414.55pt;margin-top:298.25pt;mso-position-horizontal-relative:page;mso-position-vertical-relative:page;position:absolute;width:125.05pt;z-index:-251414528" coordsize="2501,20" o:allowincell="f" path="m,20hal2501,20hal2501,hal,hal,20hae" fillcolor="black" stroked="f">
            <v:path arrowok="t"/>
          </v:shape>
        </w:pict>
      </w:r>
      <w:r>
        <w:rPr>
          <w:color w:val="000000"/>
          <w:spacing w:val="-3"/>
        </w:rPr>
        <w:pict>
          <v:shape id="_x0000_s1340" style="height:0.45pt;margin-left:539.6pt;margin-top:298.3pt;mso-position-horizontal-relative:page;mso-position-vertical-relative:page;position:absolute;width:0.45pt;z-index:-251413504" coordsize="10,10" o:allowincell="f" path="m,9hal9,9hal9,hal,hal,9hae" fillcolor="black" stroked="f">
            <v:path arrowok="t"/>
          </v:shape>
        </w:pict>
      </w:r>
      <w:r>
        <w:rPr>
          <w:color w:val="000000"/>
          <w:spacing w:val="-3"/>
        </w:rPr>
        <w:pict>
          <v:shape id="_x0000_s1341" style="height:53.45pt;margin-left:67.8pt;margin-top:298.75pt;mso-position-horizontal-relative:page;mso-position-vertical-relative:page;position:absolute;width:1pt;z-index:-251412480" coordsize="20,1069" o:allowincell="f" path="m,1069hal20,1069hal20,hal,hal,1069hae" fillcolor="black" stroked="f">
            <v:path arrowok="t"/>
          </v:shape>
        </w:pict>
      </w:r>
      <w:r>
        <w:rPr>
          <w:color w:val="000000"/>
          <w:spacing w:val="-3"/>
        </w:rPr>
        <w:pict>
          <v:shape id="_x0000_s1342" style="height:53.45pt;margin-left:93.6pt;margin-top:298.75pt;mso-position-horizontal-relative:page;mso-position-vertical-relative:page;position:absolute;width:1pt;z-index:-251410432" coordsize="20,1069" o:allowincell="f" path="m,1069hal20,1069hal20,hal,hal,1069hae" fillcolor="black" stroked="f">
            <v:path arrowok="t"/>
          </v:shape>
        </w:pict>
      </w:r>
      <w:r>
        <w:rPr>
          <w:color w:val="000000"/>
          <w:spacing w:val="-3"/>
        </w:rPr>
        <w:pict>
          <v:shape id="_x0000_s1343" style="height:53.45pt;margin-left:297pt;margin-top:298.75pt;mso-position-horizontal-relative:page;mso-position-vertical-relative:page;position:absolute;width:1pt;z-index:-251408384" coordsize="20,1069" o:allowincell="f" path="m,1069hal20,1069hal20,hal,hal,1069hae" fillcolor="black" stroked="f">
            <v:path arrowok="t"/>
          </v:shape>
        </w:pict>
      </w:r>
      <w:r>
        <w:rPr>
          <w:color w:val="000000"/>
          <w:spacing w:val="-3"/>
        </w:rPr>
        <w:pict>
          <v:shape id="_x0000_s1344" style="height:53.45pt;margin-left:414.1pt;margin-top:298.75pt;mso-position-horizontal-relative:page;mso-position-vertical-relative:page;position:absolute;width:1pt;z-index:-251406336" coordsize="20,1069" o:allowincell="f" path="m,1069hal20,1069hal20,hal,hal,1069hae" fillcolor="black" stroked="f">
            <v:path arrowok="t"/>
          </v:shape>
        </w:pict>
      </w:r>
      <w:r>
        <w:rPr>
          <w:color w:val="000000"/>
          <w:spacing w:val="-3"/>
        </w:rPr>
        <w:pict>
          <v:shape id="_x0000_s1345" style="height:53.45pt;margin-left:539.55pt;margin-top:298.75pt;mso-position-horizontal-relative:page;mso-position-vertical-relative:page;position:absolute;width:1pt;z-index:-251404288" coordsize="20,1069" o:allowincell="f" path="m,1069hal20,1069hal20,hal,hal,1069hae" fillcolor="black" stroked="f">
            <v:path arrowok="t"/>
          </v:shape>
        </w:pict>
      </w:r>
      <w:r>
        <w:rPr>
          <w:color w:val="000000"/>
          <w:spacing w:val="-3"/>
        </w:rPr>
        <w:pict>
          <v:shape id="_x0000_s1346" style="height:0.5pt;margin-left:67.8pt;margin-top:352.2pt;mso-position-horizontal-relative:page;mso-position-vertical-relative:page;position:absolute;width:0.45pt;z-index:-251376640" coordsize="10,10" o:allowincell="f" path="m,10hal9,10hal9,hal,hal,10hae" fillcolor="black" stroked="f">
            <v:path arrowok="t"/>
          </v:shape>
        </w:pict>
      </w:r>
      <w:r>
        <w:rPr>
          <w:color w:val="000000"/>
          <w:spacing w:val="-3"/>
        </w:rPr>
        <w:pict>
          <v:shape id="_x0000_s1347" style="height:1pt;margin-left:68.25pt;margin-top:352.2pt;mso-position-horizontal-relative:page;mso-position-vertical-relative:page;position:absolute;width:25.35pt;z-index:-251375616" coordsize="507,20" o:allowincell="f" path="m,20hal507,20hal507,hal,hal,20hae" fillcolor="black" stroked="f">
            <v:path arrowok="t"/>
          </v:shape>
        </w:pict>
      </w:r>
      <w:r>
        <w:rPr>
          <w:color w:val="000000"/>
          <w:spacing w:val="-3"/>
        </w:rPr>
        <w:pict>
          <v:shape id="_x0000_s1348" style="height:0.5pt;margin-left:93.6pt;margin-top:352.2pt;mso-position-horizontal-relative:page;mso-position-vertical-relative:page;position:absolute;width:0.5pt;z-index:-251374592" coordsize="10,10" o:allowincell="f" path="m,10hal10,10hal10,hal,hal,10hae" fillcolor="black" stroked="f">
            <v:path arrowok="t"/>
          </v:shape>
        </w:pict>
      </w:r>
      <w:r>
        <w:rPr>
          <w:color w:val="000000"/>
          <w:spacing w:val="-3"/>
        </w:rPr>
        <w:pict>
          <v:shape id="_x0000_s1349" style="height:1pt;margin-left:94.05pt;margin-top:352.2pt;mso-position-horizontal-relative:page;mso-position-vertical-relative:page;position:absolute;width:202.95pt;z-index:-251373568" coordsize="4059,20" o:allowincell="f" path="m,20hal4059,20hal4059,hal,hal,20hae" fillcolor="black" stroked="f">
            <v:path arrowok="t"/>
          </v:shape>
        </w:pict>
      </w:r>
      <w:r>
        <w:rPr>
          <w:color w:val="000000"/>
          <w:spacing w:val="-3"/>
        </w:rPr>
        <w:pict>
          <v:shape id="_x0000_s1350" style="height:0.5pt;margin-left:297pt;margin-top:352.2pt;mso-position-horizontal-relative:page;mso-position-vertical-relative:page;position:absolute;width:0.5pt;z-index:-251372544" coordsize="10,10" o:allowincell="f" path="m,10hal10,10hal10,hal,hal,10hae" fillcolor="black" stroked="f">
            <v:path arrowok="t"/>
          </v:shape>
        </w:pict>
      </w:r>
      <w:r>
        <w:rPr>
          <w:color w:val="000000"/>
          <w:spacing w:val="-3"/>
        </w:rPr>
        <w:pict>
          <v:shape id="_x0000_s1351" style="height:1pt;margin-left:297.5pt;margin-top:352.2pt;mso-position-horizontal-relative:page;mso-position-vertical-relative:page;position:absolute;width:116.6pt;z-index:-251371520" coordsize="2332,20" o:allowincell="f" path="m,20hal2332,20hal2332,hal,hal,20hae" fillcolor="black" stroked="f">
            <v:path arrowok="t"/>
          </v:shape>
        </w:pict>
      </w:r>
      <w:r>
        <w:rPr>
          <w:color w:val="000000"/>
          <w:spacing w:val="-3"/>
        </w:rPr>
        <w:pict>
          <v:shape id="_x0000_s1352" style="height:0.5pt;margin-left:414.1pt;margin-top:352.2pt;mso-position-horizontal-relative:page;mso-position-vertical-relative:page;position:absolute;width:0.5pt;z-index:-251370496" coordsize="10,10" o:allowincell="f" path="m,10hal10,10hal10,hal,hal,10hae" fillcolor="black" stroked="f">
            <v:path arrowok="t"/>
          </v:shape>
        </w:pict>
      </w:r>
      <w:r>
        <w:rPr>
          <w:color w:val="000000"/>
          <w:spacing w:val="-3"/>
        </w:rPr>
        <w:pict>
          <v:shape id="_x0000_s1353" style="height:1pt;margin-left:414.55pt;margin-top:352.2pt;mso-position-horizontal-relative:page;mso-position-vertical-relative:page;position:absolute;width:125.05pt;z-index:-251369472" coordsize="2501,20" o:allowincell="f" path="m,20hal2501,20hal2501,hal,hal,20hae" fillcolor="black" stroked="f">
            <v:path arrowok="t"/>
          </v:shape>
        </w:pict>
      </w:r>
      <w:r>
        <w:rPr>
          <w:color w:val="000000"/>
          <w:spacing w:val="-3"/>
        </w:rPr>
        <w:pict>
          <v:shape id="_x0000_s1354" style="height:0.5pt;margin-left:539.6pt;margin-top:352.2pt;mso-position-horizontal-relative:page;mso-position-vertical-relative:page;position:absolute;width:0.45pt;z-index:-251368448" coordsize="10,10" o:allowincell="f" path="m,10hal9,10hal9,hal,hal,10hae" fillcolor="black" stroked="f">
            <v:path arrowok="t"/>
          </v:shape>
        </w:pict>
      </w:r>
      <w:r>
        <w:rPr>
          <w:color w:val="000000"/>
          <w:spacing w:val="-3"/>
        </w:rPr>
        <w:pict>
          <v:shape id="_x0000_s1355" style="height:39.6pt;margin-left:67.8pt;margin-top:352.7pt;mso-position-horizontal-relative:page;mso-position-vertical-relative:page;position:absolute;width:1pt;z-index:-251367424" coordsize="20,792" o:allowincell="f" path="m,792hal20,792hal20,hal,hal,792hae" fillcolor="black" stroked="f">
            <v:path arrowok="t"/>
          </v:shape>
        </w:pict>
      </w:r>
      <w:r>
        <w:rPr>
          <w:color w:val="000000"/>
          <w:spacing w:val="-3"/>
        </w:rPr>
        <w:pict>
          <v:shape id="_x0000_s1356" style="height:39.6pt;margin-left:93.6pt;margin-top:352.7pt;mso-position-horizontal-relative:page;mso-position-vertical-relative:page;position:absolute;width:1pt;z-index:-251366400" coordsize="20,792" o:allowincell="f" path="m,792hal20,792hal20,hal,hal,792hae" fillcolor="black" stroked="f">
            <v:path arrowok="t"/>
          </v:shape>
        </w:pict>
      </w:r>
      <w:r>
        <w:rPr>
          <w:color w:val="000000"/>
          <w:spacing w:val="-3"/>
        </w:rPr>
        <w:pict>
          <v:shape id="_x0000_s1357" style="height:39.6pt;margin-left:297pt;margin-top:352.7pt;mso-position-horizontal-relative:page;mso-position-vertical-relative:page;position:absolute;width:1pt;z-index:-251365376" coordsize="20,792" o:allowincell="f" path="m,792hal20,792hal20,hal,hal,792hae" fillcolor="black" stroked="f">
            <v:path arrowok="t"/>
          </v:shape>
        </w:pict>
      </w:r>
      <w:r>
        <w:rPr>
          <w:color w:val="000000"/>
          <w:spacing w:val="-3"/>
        </w:rPr>
        <w:pict>
          <v:shape id="_x0000_s1358" style="height:39.6pt;margin-left:414.1pt;margin-top:352.7pt;mso-position-horizontal-relative:page;mso-position-vertical-relative:page;position:absolute;width:1pt;z-index:-251364352" coordsize="20,792" o:allowincell="f" path="m,792hal20,792hal20,hal,hal,792hae" fillcolor="black" stroked="f">
            <v:path arrowok="t"/>
          </v:shape>
        </w:pict>
      </w:r>
      <w:r>
        <w:rPr>
          <w:color w:val="000000"/>
          <w:spacing w:val="-3"/>
        </w:rPr>
        <w:pict>
          <v:shape id="_x0000_s1359" style="height:39.6pt;margin-left:539.55pt;margin-top:352.7pt;mso-position-horizontal-relative:page;mso-position-vertical-relative:page;position:absolute;width:1pt;z-index:-251363328" coordsize="20,792" o:allowincell="f" path="m,792hal20,792hal20,hal,hal,792hae" fillcolor="black" stroked="f">
            <v:path arrowok="t"/>
          </v:shape>
        </w:pict>
      </w:r>
      <w:r>
        <w:rPr>
          <w:color w:val="000000"/>
          <w:spacing w:val="-3"/>
        </w:rPr>
        <w:pict>
          <v:shape id="_x0000_s1360" style="height:0.45pt;margin-left:67.8pt;margin-top:392.3pt;mso-position-horizontal-relative:page;mso-position-vertical-relative:page;position:absolute;width:0.45pt;z-index:-251333632" coordsize="10,10" o:allowincell="f" path="m,9hal9,9hal9,hal,hal,9hae" fillcolor="black" stroked="f">
            <v:path arrowok="t"/>
          </v:shape>
        </w:pict>
      </w:r>
      <w:r>
        <w:rPr>
          <w:color w:val="000000"/>
          <w:spacing w:val="-3"/>
        </w:rPr>
        <w:pict>
          <v:shape id="_x0000_s1361" style="height:1pt;margin-left:68.25pt;margin-top:392.3pt;mso-position-horizontal-relative:page;mso-position-vertical-relative:page;position:absolute;width:25.35pt;z-index:-251332608" coordsize="507,20" o:allowincell="f" path="m,20hal507,20hal507,hal,hal,20hae" fillcolor="black" stroked="f">
            <v:path arrowok="t"/>
          </v:shape>
        </w:pict>
      </w:r>
      <w:r>
        <w:rPr>
          <w:color w:val="000000"/>
          <w:spacing w:val="-3"/>
        </w:rPr>
        <w:pict>
          <v:shape id="_x0000_s1362" style="height:0.45pt;margin-left:93.6pt;margin-top:392.3pt;mso-position-horizontal-relative:page;mso-position-vertical-relative:page;position:absolute;width:0.5pt;z-index:-251331584" coordsize="10,10" o:allowincell="f" path="m,9hal10,9hal10,hal,hal,9hae" fillcolor="black" stroked="f">
            <v:path arrowok="t"/>
          </v:shape>
        </w:pict>
      </w:r>
      <w:r>
        <w:rPr>
          <w:color w:val="000000"/>
          <w:spacing w:val="-3"/>
        </w:rPr>
        <w:pict>
          <v:shape id="_x0000_s1363" style="height:1pt;margin-left:94.05pt;margin-top:392.3pt;mso-position-horizontal-relative:page;mso-position-vertical-relative:page;position:absolute;width:202.95pt;z-index:-251330560" coordsize="4059,20" o:allowincell="f" path="m,20hal4059,20hal4059,hal,hal,20hae" fillcolor="black" stroked="f">
            <v:path arrowok="t"/>
          </v:shape>
        </w:pict>
      </w:r>
      <w:r>
        <w:rPr>
          <w:color w:val="000000"/>
          <w:spacing w:val="-3"/>
        </w:rPr>
        <w:pict>
          <v:shape id="_x0000_s1364" style="height:0.45pt;margin-left:297pt;margin-top:392.3pt;mso-position-horizontal-relative:page;mso-position-vertical-relative:page;position:absolute;width:0.5pt;z-index:-251329536" coordsize="10,10" o:allowincell="f" path="m,9hal10,9hal10,hal,hal,9hae" fillcolor="black" stroked="f">
            <v:path arrowok="t"/>
          </v:shape>
        </w:pict>
      </w:r>
      <w:r>
        <w:rPr>
          <w:color w:val="000000"/>
          <w:spacing w:val="-3"/>
        </w:rPr>
        <w:pict>
          <v:shape id="_x0000_s1365" style="height:1pt;margin-left:297.5pt;margin-top:392.3pt;mso-position-horizontal-relative:page;mso-position-vertical-relative:page;position:absolute;width:116.6pt;z-index:-251328512" coordsize="2332,20" o:allowincell="f" path="m,20hal2332,20hal2332,hal,hal,20hae" fillcolor="black" stroked="f">
            <v:path arrowok="t"/>
          </v:shape>
        </w:pict>
      </w:r>
      <w:r>
        <w:rPr>
          <w:color w:val="000000"/>
          <w:spacing w:val="-3"/>
        </w:rPr>
        <w:pict>
          <v:shape id="_x0000_s1366" style="height:0.45pt;margin-left:414.1pt;margin-top:392.3pt;mso-position-horizontal-relative:page;mso-position-vertical-relative:page;position:absolute;width:0.5pt;z-index:-251327488" coordsize="10,10" o:allowincell="f" path="m,9hal10,9hal10,hal,hal,9hae" fillcolor="black" stroked="f">
            <v:path arrowok="t"/>
          </v:shape>
        </w:pict>
      </w:r>
      <w:r>
        <w:rPr>
          <w:color w:val="000000"/>
          <w:spacing w:val="-3"/>
        </w:rPr>
        <w:pict>
          <v:shape id="_x0000_s1367" style="height:1pt;margin-left:414.55pt;margin-top:392.3pt;mso-position-horizontal-relative:page;mso-position-vertical-relative:page;position:absolute;width:125.05pt;z-index:-251325440" coordsize="2501,20" o:allowincell="f" path="m,20hal2501,20hal2501,hal,hal,20hae" fillcolor="black" stroked="f">
            <v:path arrowok="t"/>
          </v:shape>
        </w:pict>
      </w:r>
      <w:r>
        <w:rPr>
          <w:color w:val="000000"/>
          <w:spacing w:val="-3"/>
        </w:rPr>
        <w:pict>
          <v:shape id="_x0000_s1368" style="height:0.45pt;margin-left:539.6pt;margin-top:392.3pt;mso-position-horizontal-relative:page;mso-position-vertical-relative:page;position:absolute;width:0.45pt;z-index:-251323392" coordsize="10,10" o:allowincell="f" path="m,9hal9,9hal9,hal,hal,9hae" fillcolor="black" stroked="f">
            <v:path arrowok="t"/>
          </v:shape>
        </w:pict>
      </w:r>
      <w:r>
        <w:rPr>
          <w:color w:val="000000"/>
          <w:spacing w:val="-3"/>
        </w:rPr>
        <w:pict>
          <v:shape id="_x0000_s1369" style="height:53.45pt;margin-left:67.8pt;margin-top:392.75pt;mso-position-horizontal-relative:page;mso-position-vertical-relative:page;position:absolute;width:1pt;z-index:-251321344" coordsize="20,1069" o:allowincell="f" path="m,1069hal20,1069hal20,hal,hal,1069hae" fillcolor="black" stroked="f">
            <v:path arrowok="t"/>
          </v:shape>
        </w:pict>
      </w:r>
      <w:r>
        <w:rPr>
          <w:color w:val="000000"/>
          <w:spacing w:val="-3"/>
        </w:rPr>
        <w:pict>
          <v:shape id="_x0000_s1370" style="height:53.45pt;margin-left:93.6pt;margin-top:392.75pt;mso-position-horizontal-relative:page;mso-position-vertical-relative:page;position:absolute;width:1pt;z-index:-251319296" coordsize="20,1069" o:allowincell="f" path="m,1069hal20,1069hal20,hal,hal,1069hae" fillcolor="black" stroked="f">
            <v:path arrowok="t"/>
          </v:shape>
        </w:pict>
      </w:r>
      <w:r>
        <w:rPr>
          <w:color w:val="000000"/>
          <w:spacing w:val="-3"/>
        </w:rPr>
        <w:pict>
          <v:shape id="_x0000_s1371" style="height:53.45pt;margin-left:297pt;margin-top:392.75pt;mso-position-horizontal-relative:page;mso-position-vertical-relative:page;position:absolute;width:1pt;z-index:-251318272" coordsize="20,1069" o:allowincell="f" path="m,1069hal20,1069hal20,hal,hal,1069hae" fillcolor="black" stroked="f">
            <v:path arrowok="t"/>
          </v:shape>
        </w:pict>
      </w:r>
      <w:r>
        <w:rPr>
          <w:color w:val="000000"/>
          <w:spacing w:val="-3"/>
        </w:rPr>
        <w:pict>
          <v:shape id="_x0000_s1372" style="height:53.45pt;margin-left:414.1pt;margin-top:392.75pt;mso-position-horizontal-relative:page;mso-position-vertical-relative:page;position:absolute;width:1pt;z-index:-251316224" coordsize="20,1069" o:allowincell="f" path="m,1069hal20,1069hal20,hal,hal,1069hae" fillcolor="black" stroked="f">
            <v:path arrowok="t"/>
          </v:shape>
        </w:pict>
      </w:r>
      <w:r>
        <w:rPr>
          <w:color w:val="000000"/>
          <w:spacing w:val="-3"/>
        </w:rPr>
        <w:pict>
          <v:shape id="_x0000_s1373" style="height:53.45pt;margin-left:539.55pt;margin-top:392.75pt;mso-position-horizontal-relative:page;mso-position-vertical-relative:page;position:absolute;width:1pt;z-index:-251314176" coordsize="20,1069" o:allowincell="f" path="m,1069hal20,1069hal20,hal,hal,1069hae" fillcolor="black" stroked="f">
            <v:path arrowok="t"/>
          </v:shape>
        </w:pict>
      </w:r>
      <w:r>
        <w:rPr>
          <w:color w:val="000000"/>
          <w:spacing w:val="-3"/>
        </w:rPr>
        <w:pict>
          <v:shape id="_x0000_s1374" style="height:0.45pt;margin-left:67.8pt;margin-top:446.2pt;mso-position-horizontal-relative:page;mso-position-vertical-relative:page;position:absolute;width:0.45pt;z-index:-251270144" coordsize="10,11" o:allowincell="f" path="m,9hal9,9hal9,hal,hal,9hae" fillcolor="black" stroked="f">
            <v:path arrowok="t"/>
          </v:shape>
        </w:pict>
      </w:r>
      <w:r>
        <w:rPr>
          <w:color w:val="000000"/>
          <w:spacing w:val="-3"/>
        </w:rPr>
        <w:pict>
          <v:shape id="_x0000_s1375" style="height:1pt;margin-left:68.25pt;margin-top:446.15pt;mso-position-horizontal-relative:page;mso-position-vertical-relative:page;position:absolute;width:25.35pt;z-index:-251269120" coordsize="507,20" o:allowincell="f" path="m,20hal507,20hal507,hal,hal,20hae" fillcolor="black" stroked="f">
            <v:path arrowok="t"/>
          </v:shape>
        </w:pict>
      </w:r>
      <w:r>
        <w:rPr>
          <w:color w:val="000000"/>
          <w:spacing w:val="-3"/>
        </w:rPr>
        <w:pict>
          <v:shape id="_x0000_s1376" style="height:0.45pt;margin-left:93.6pt;margin-top:446.2pt;mso-position-horizontal-relative:page;mso-position-vertical-relative:page;position:absolute;width:0.5pt;z-index:-251267072" coordsize="10,11" o:allowincell="f" path="m,9hal10,9hal10,hal,hal,9hae" fillcolor="black" stroked="f">
            <v:path arrowok="t"/>
          </v:shape>
        </w:pict>
      </w:r>
      <w:r>
        <w:rPr>
          <w:color w:val="000000"/>
          <w:spacing w:val="-3"/>
        </w:rPr>
        <w:pict>
          <v:shape id="_x0000_s1377" style="height:1pt;margin-left:94.05pt;margin-top:446.15pt;mso-position-horizontal-relative:page;mso-position-vertical-relative:page;position:absolute;width:202.95pt;z-index:-251265024" coordsize="4059,20" o:allowincell="f" path="m,20hal4059,20hal4059,hal,hal,20hae" fillcolor="black" stroked="f">
            <v:path arrowok="t"/>
          </v:shape>
        </w:pict>
      </w:r>
      <w:r>
        <w:rPr>
          <w:color w:val="000000"/>
          <w:spacing w:val="-3"/>
        </w:rPr>
        <w:pict>
          <v:shape id="_x0000_s1378" style="height:0.45pt;margin-left:297pt;margin-top:446.2pt;mso-position-horizontal-relative:page;mso-position-vertical-relative:page;position:absolute;width:0.5pt;z-index:-251262976" coordsize="10,11" o:allowincell="f" path="m,9hal10,9hal10,hal,hal,9hae" fillcolor="black" stroked="f">
            <v:path arrowok="t"/>
          </v:shape>
        </w:pict>
      </w:r>
      <w:r>
        <w:rPr>
          <w:color w:val="000000"/>
          <w:spacing w:val="-3"/>
        </w:rPr>
        <w:pict>
          <v:shape id="_x0000_s1379" style="height:1pt;margin-left:297.5pt;margin-top:446.15pt;mso-position-horizontal-relative:page;mso-position-vertical-relative:page;position:absolute;width:116.6pt;z-index:-251259904" coordsize="2332,20" o:allowincell="f" path="m,20hal2332,20hal2332,hal,hal,20hae" fillcolor="black" stroked="f">
            <v:path arrowok="t"/>
          </v:shape>
        </w:pict>
      </w:r>
      <w:r>
        <w:rPr>
          <w:color w:val="000000"/>
          <w:spacing w:val="-3"/>
        </w:rPr>
        <w:pict>
          <v:shape id="_x0000_s1380" style="height:0.45pt;margin-left:414.1pt;margin-top:446.2pt;mso-position-horizontal-relative:page;mso-position-vertical-relative:page;position:absolute;width:0.5pt;z-index:-251257856" coordsize="10,11" o:allowincell="f" path="m,9hal10,9hal10,hal,hal,9hae" fillcolor="black" stroked="f">
            <v:path arrowok="t"/>
          </v:shape>
        </w:pict>
      </w:r>
      <w:r>
        <w:rPr>
          <w:color w:val="000000"/>
          <w:spacing w:val="-3"/>
        </w:rPr>
        <w:pict>
          <v:shape id="_x0000_s1381" style="height:1pt;margin-left:414.55pt;margin-top:446.15pt;mso-position-horizontal-relative:page;mso-position-vertical-relative:page;position:absolute;width:125.05pt;z-index:-251255808" coordsize="2501,20" o:allowincell="f" path="m,20hal2501,20hal2501,hal,hal,20hae" fillcolor="black" stroked="f">
            <v:path arrowok="t"/>
          </v:shape>
        </w:pict>
      </w:r>
      <w:r>
        <w:rPr>
          <w:color w:val="000000"/>
          <w:spacing w:val="-3"/>
        </w:rPr>
        <w:pict>
          <v:shape id="_x0000_s1382" style="height:0.45pt;margin-left:539.6pt;margin-top:446.2pt;mso-position-horizontal-relative:page;mso-position-vertical-relative:page;position:absolute;width:0.45pt;z-index:-251253760" coordsize="10,11" o:allowincell="f" path="m,9hal9,9hal9,hal,hal,9hae" fillcolor="black" stroked="f">
            <v:path arrowok="t"/>
          </v:shape>
        </w:pict>
      </w:r>
      <w:r>
        <w:rPr>
          <w:color w:val="000000"/>
          <w:spacing w:val="-3"/>
        </w:rPr>
        <w:pict>
          <v:shape id="_x0000_s1383" style="height:53.5pt;margin-left:67.8pt;margin-top:446.65pt;mso-position-horizontal-relative:page;mso-position-vertical-relative:page;position:absolute;width:1pt;z-index:-251251712" coordsize="20,1070" o:allowincell="f" path="m,1070hal20,1070hal20,hal,hal,1070hae" fillcolor="black" stroked="f">
            <v:path arrowok="t"/>
          </v:shape>
        </w:pict>
      </w:r>
      <w:r>
        <w:rPr>
          <w:color w:val="000000"/>
          <w:spacing w:val="-3"/>
        </w:rPr>
        <w:pict>
          <v:shape id="_x0000_s1384" style="height:53.5pt;margin-left:93.6pt;margin-top:446.65pt;mso-position-horizontal-relative:page;mso-position-vertical-relative:page;position:absolute;width:1pt;z-index:-251250688" coordsize="20,1070" o:allowincell="f" path="m,1070hal20,1070hal20,hal,hal,1070hae" fillcolor="black" stroked="f">
            <v:path arrowok="t"/>
          </v:shape>
        </w:pict>
      </w:r>
      <w:r>
        <w:rPr>
          <w:color w:val="000000"/>
          <w:spacing w:val="-3"/>
        </w:rPr>
        <w:pict>
          <v:shape id="_x0000_s1385" style="height:53.5pt;margin-left:297pt;margin-top:446.65pt;mso-position-horizontal-relative:page;mso-position-vertical-relative:page;position:absolute;width:1pt;z-index:-251249664" coordsize="20,1070" o:allowincell="f" path="m,1070hal20,1070hal20,hal,hal,1070hae" fillcolor="black" stroked="f">
            <v:path arrowok="t"/>
          </v:shape>
        </w:pict>
      </w:r>
      <w:r>
        <w:rPr>
          <w:color w:val="000000"/>
          <w:spacing w:val="-3"/>
        </w:rPr>
        <w:pict>
          <v:shape id="_x0000_s1386" style="height:53.5pt;margin-left:414.1pt;margin-top:446.65pt;mso-position-horizontal-relative:page;mso-position-vertical-relative:page;position:absolute;width:1pt;z-index:-251248640" coordsize="20,1070" o:allowincell="f" path="m,1070hal20,1070hal20,hal,hal,1070hae" fillcolor="black" stroked="f">
            <v:path arrowok="t"/>
          </v:shape>
        </w:pict>
      </w:r>
      <w:r>
        <w:rPr>
          <w:color w:val="000000"/>
          <w:spacing w:val="-3"/>
        </w:rPr>
        <w:pict>
          <v:shape id="_x0000_s1387" style="height:53.5pt;margin-left:539.55pt;margin-top:446.65pt;mso-position-horizontal-relative:page;mso-position-vertical-relative:page;position:absolute;width:1pt;z-index:-251247616" coordsize="20,1070" o:allowincell="f" path="m,1070hal20,1070hal20,hal,hal,1070hae" fillcolor="black" stroked="f">
            <v:path arrowok="t"/>
          </v:shape>
        </w:pict>
      </w:r>
      <w:r>
        <w:rPr>
          <w:color w:val="000000"/>
          <w:spacing w:val="-3"/>
        </w:rPr>
        <w:pict>
          <v:shape id="_x0000_s1388" style="height:0.45pt;margin-left:67.8pt;margin-top:500.15pt;mso-position-horizontal-relative:page;mso-position-vertical-relative:page;position:absolute;width:0.45pt;z-index:-251206656" coordsize="10,10" o:allowincell="f" path="m,9hal9,9hal9,hal,hal,9hae" fillcolor="black" stroked="f">
            <v:path arrowok="t"/>
          </v:shape>
        </w:pict>
      </w:r>
      <w:r>
        <w:rPr>
          <w:color w:val="000000"/>
          <w:spacing w:val="-3"/>
        </w:rPr>
        <w:pict>
          <v:shape id="_x0000_s1389" style="height:1pt;margin-left:68.25pt;margin-top:500.1pt;mso-position-horizontal-relative:page;mso-position-vertical-relative:page;position:absolute;width:25.35pt;z-index:-251204608" coordsize="507,20" o:allowincell="f" path="m,20hal507,20hal507,hal,hal,20hae" fillcolor="black" stroked="f">
            <v:path arrowok="t"/>
          </v:shape>
        </w:pict>
      </w:r>
      <w:r>
        <w:rPr>
          <w:color w:val="000000"/>
          <w:spacing w:val="-3"/>
        </w:rPr>
        <w:pict>
          <v:shape id="_x0000_s1390" style="height:0.45pt;margin-left:93.6pt;margin-top:500.15pt;mso-position-horizontal-relative:page;mso-position-vertical-relative:page;position:absolute;width:0.5pt;z-index:-251202560" coordsize="10,10" o:allowincell="f" path="m,9hal10,9hal10,hal,hal,9hae" fillcolor="black" stroked="f">
            <v:path arrowok="t"/>
          </v:shape>
        </w:pict>
      </w:r>
      <w:r>
        <w:rPr>
          <w:color w:val="000000"/>
          <w:spacing w:val="-3"/>
        </w:rPr>
        <w:pict>
          <v:shape id="_x0000_s1391" style="height:1pt;margin-left:94.05pt;margin-top:500.1pt;mso-position-horizontal-relative:page;mso-position-vertical-relative:page;position:absolute;width:202.95pt;z-index:-251200512" coordsize="4059,20" o:allowincell="f" path="m,20hal4059,20hal4059,hal,hal,20hae" fillcolor="black" stroked="f">
            <v:path arrowok="t"/>
          </v:shape>
        </w:pict>
      </w:r>
      <w:r>
        <w:rPr>
          <w:color w:val="000000"/>
          <w:spacing w:val="-3"/>
        </w:rPr>
        <w:pict>
          <v:shape id="_x0000_s1392" style="height:0.45pt;margin-left:297pt;margin-top:500.15pt;mso-position-horizontal-relative:page;mso-position-vertical-relative:page;position:absolute;width:0.5pt;z-index:-251198464" coordsize="10,10" o:allowincell="f" path="m,9hal10,9hal10,hal,hal,9hae" fillcolor="black" stroked="f">
            <v:path arrowok="t"/>
          </v:shape>
        </w:pict>
      </w:r>
      <w:r>
        <w:rPr>
          <w:color w:val="000000"/>
          <w:spacing w:val="-3"/>
        </w:rPr>
        <w:pict>
          <v:shape id="_x0000_s1393" style="height:1pt;margin-left:297.5pt;margin-top:500.1pt;mso-position-horizontal-relative:page;mso-position-vertical-relative:page;position:absolute;width:116.6pt;z-index:-251197440" coordsize="2332,20" o:allowincell="f" path="m,20hal2332,20hal2332,hal,hal,20hae" fillcolor="black" stroked="f">
            <v:path arrowok="t"/>
          </v:shape>
        </w:pict>
      </w:r>
      <w:r>
        <w:rPr>
          <w:color w:val="000000"/>
          <w:spacing w:val="-3"/>
        </w:rPr>
        <w:pict>
          <v:shape id="_x0000_s1394" style="height:0.45pt;margin-left:414.1pt;margin-top:500.15pt;mso-position-horizontal-relative:page;mso-position-vertical-relative:page;position:absolute;width:0.5pt;z-index:-251196416" coordsize="10,10" o:allowincell="f" path="m,9hal10,9hal10,hal,hal,9hae" fillcolor="black" stroked="f">
            <v:path arrowok="t"/>
          </v:shape>
        </w:pict>
      </w:r>
      <w:r>
        <w:rPr>
          <w:color w:val="000000"/>
          <w:spacing w:val="-3"/>
        </w:rPr>
        <w:pict>
          <v:shape id="_x0000_s1395" style="height:1pt;margin-left:414.55pt;margin-top:500.1pt;mso-position-horizontal-relative:page;mso-position-vertical-relative:page;position:absolute;width:125.05pt;z-index:-251195392" coordsize="2501,20" o:allowincell="f" path="m,20hal2501,20hal2501,hal,hal,20hae" fillcolor="black" stroked="f">
            <v:path arrowok="t"/>
          </v:shape>
        </w:pict>
      </w:r>
      <w:r>
        <w:rPr>
          <w:color w:val="000000"/>
          <w:spacing w:val="-3"/>
        </w:rPr>
        <w:pict>
          <v:shape id="_x0000_s1396" style="height:0.45pt;margin-left:539.6pt;margin-top:500.15pt;mso-position-horizontal-relative:page;mso-position-vertical-relative:page;position:absolute;width:0.45pt;z-index:-251194368" coordsize="10,10" o:allowincell="f" path="m,9hal9,9hal9,hal,hal,9hae" fillcolor="black" stroked="f">
            <v:path arrowok="t"/>
          </v:shape>
        </w:pict>
      </w:r>
      <w:r>
        <w:rPr>
          <w:color w:val="000000"/>
          <w:spacing w:val="-3"/>
        </w:rPr>
        <w:pict>
          <v:shape id="_x0000_s1397" style="height:39.6pt;margin-left:67.8pt;margin-top:500.6pt;mso-position-horizontal-relative:page;mso-position-vertical-relative:page;position:absolute;width:1pt;z-index:-251193344" coordsize="20,792" o:allowincell="f" path="m,792hal20,792hal20,hal,hal,792hae" fillcolor="black" stroked="f">
            <v:path arrowok="t"/>
          </v:shape>
        </w:pict>
      </w:r>
      <w:r>
        <w:rPr>
          <w:color w:val="000000"/>
          <w:spacing w:val="-3"/>
        </w:rPr>
        <w:pict>
          <v:shape id="_x0000_s1398" style="height:39.6pt;margin-left:93.6pt;margin-top:500.6pt;mso-position-horizontal-relative:page;mso-position-vertical-relative:page;position:absolute;width:1pt;z-index:-251192320" coordsize="20,792" o:allowincell="f" path="m,792hal20,792hal20,hal,hal,792hae" fillcolor="black" stroked="f">
            <v:path arrowok="t"/>
          </v:shape>
        </w:pict>
      </w:r>
      <w:r>
        <w:rPr>
          <w:color w:val="000000"/>
          <w:spacing w:val="-3"/>
        </w:rPr>
        <w:pict>
          <v:shape id="_x0000_s1399" style="height:39.6pt;margin-left:297pt;margin-top:500.6pt;mso-position-horizontal-relative:page;mso-position-vertical-relative:page;position:absolute;width:1pt;z-index:-251191296" coordsize="20,792" o:allowincell="f" path="m,792hal20,792hal20,hal,hal,792hae" fillcolor="black" stroked="f">
            <v:path arrowok="t"/>
          </v:shape>
        </w:pict>
      </w:r>
      <w:r>
        <w:rPr>
          <w:color w:val="000000"/>
          <w:spacing w:val="-3"/>
        </w:rPr>
        <w:pict>
          <v:shape id="_x0000_s1400" style="height:39.6pt;margin-left:414.1pt;margin-top:500.6pt;mso-position-horizontal-relative:page;mso-position-vertical-relative:page;position:absolute;width:1pt;z-index:-251190272" coordsize="20,792" o:allowincell="f" path="m,792hal20,792hal20,hal,hal,792hae" fillcolor="black" stroked="f">
            <v:path arrowok="t"/>
          </v:shape>
        </w:pict>
      </w:r>
      <w:r>
        <w:rPr>
          <w:color w:val="000000"/>
          <w:spacing w:val="-3"/>
        </w:rPr>
        <w:pict>
          <v:shape id="_x0000_s1401" style="height:39.6pt;margin-left:539.55pt;margin-top:500.6pt;mso-position-horizontal-relative:page;mso-position-vertical-relative:page;position:absolute;width:1pt;z-index:-251189248" coordsize="20,792" o:allowincell="f" path="m,792hal20,792hal20,hal,hal,792hae" fillcolor="black" stroked="f">
            <v:path arrowok="t"/>
          </v:shape>
        </w:pict>
      </w:r>
      <w:r>
        <w:rPr>
          <w:color w:val="000000"/>
          <w:spacing w:val="-3"/>
        </w:rPr>
        <w:pict>
          <v:shape id="_x0000_s1402" style="height:0.5pt;margin-left:67.8pt;margin-top:540.2pt;mso-position-horizontal-relative:page;mso-position-vertical-relative:page;position:absolute;width:0.45pt;z-index:-251188224" coordsize="10,10" o:allowincell="f" path="m,10hal9,10hal9,hal,hal,10hae" fillcolor="black" stroked="f">
            <v:path arrowok="t"/>
          </v:shape>
        </w:pict>
      </w:r>
      <w:r>
        <w:rPr>
          <w:color w:val="000000"/>
          <w:spacing w:val="-3"/>
        </w:rPr>
        <w:pict>
          <v:shape id="_x0000_s1403" style="height:1pt;margin-left:68.25pt;margin-top:540.2pt;mso-position-horizontal-relative:page;mso-position-vertical-relative:page;position:absolute;width:25.35pt;z-index:-251187200" coordsize="507,20" o:allowincell="f" path="m,20hal507,20hal507,hal,hal,20hae" fillcolor="black" stroked="f">
            <v:path arrowok="t"/>
          </v:shape>
        </w:pict>
      </w:r>
      <w:r>
        <w:rPr>
          <w:color w:val="000000"/>
          <w:spacing w:val="-3"/>
        </w:rPr>
        <w:pict>
          <v:shape id="_x0000_s1404" style="height:0.5pt;margin-left:93.6pt;margin-top:540.2pt;mso-position-horizontal-relative:page;mso-position-vertical-relative:page;position:absolute;width:0.5pt;z-index:-251186176" coordsize="10,10" o:allowincell="f" path="m,10hal10,10hal10,hal,hal,10hae" fillcolor="black" stroked="f">
            <v:path arrowok="t"/>
          </v:shape>
        </w:pict>
      </w:r>
      <w:r>
        <w:rPr>
          <w:color w:val="000000"/>
          <w:spacing w:val="-3"/>
        </w:rPr>
        <w:pict>
          <v:shape id="_x0000_s1405" style="height:1pt;margin-left:94.05pt;margin-top:540.2pt;mso-position-horizontal-relative:page;mso-position-vertical-relative:page;position:absolute;width:202.95pt;z-index:-251185152" coordsize="4059,20" o:allowincell="f" path="m,20hal4059,20hal4059,hal,hal,20hae" fillcolor="black" stroked="f">
            <v:path arrowok="t"/>
          </v:shape>
        </w:pict>
      </w:r>
      <w:r>
        <w:rPr>
          <w:color w:val="000000"/>
          <w:spacing w:val="-3"/>
        </w:rPr>
        <w:pict>
          <v:shape id="_x0000_s1406" style="height:0.5pt;margin-left:297pt;margin-top:540.2pt;mso-position-horizontal-relative:page;mso-position-vertical-relative:page;position:absolute;width:0.5pt;z-index:-251184128" coordsize="10,10" o:allowincell="f" path="m,10hal10,10hal10,hal,hal,10hae" fillcolor="black" stroked="f">
            <v:path arrowok="t"/>
          </v:shape>
        </w:pict>
      </w:r>
      <w:r>
        <w:rPr>
          <w:color w:val="000000"/>
          <w:spacing w:val="-3"/>
        </w:rPr>
        <w:pict>
          <v:shape id="_x0000_s1407" style="height:1pt;margin-left:297.5pt;margin-top:540.2pt;mso-position-horizontal-relative:page;mso-position-vertical-relative:page;position:absolute;width:116.6pt;z-index:-251183104" coordsize="2332,20" o:allowincell="f" path="m,20hal2332,20hal2332,hal,hal,20hae" fillcolor="black" stroked="f">
            <v:path arrowok="t"/>
          </v:shape>
        </w:pict>
      </w:r>
      <w:r>
        <w:rPr>
          <w:color w:val="000000"/>
          <w:spacing w:val="-3"/>
        </w:rPr>
        <w:pict>
          <v:shape id="_x0000_s1408" style="height:0.5pt;margin-left:414.1pt;margin-top:540.2pt;mso-position-horizontal-relative:page;mso-position-vertical-relative:page;position:absolute;width:0.5pt;z-index:-251182080" coordsize="10,10" o:allowincell="f" path="m,10hal10,10hal10,hal,hal,10hae" fillcolor="black" stroked="f">
            <v:path arrowok="t"/>
          </v:shape>
        </w:pict>
      </w:r>
      <w:r>
        <w:rPr>
          <w:color w:val="000000"/>
          <w:spacing w:val="-3"/>
        </w:rPr>
        <w:pict>
          <v:shape id="_x0000_s1409" style="height:1pt;margin-left:414.55pt;margin-top:540.2pt;mso-position-horizontal-relative:page;mso-position-vertical-relative:page;position:absolute;width:125.05pt;z-index:-251181056" coordsize="2501,20" o:allowincell="f" path="m,20hal2501,20hal2501,hal,hal,20hae" fillcolor="black" stroked="f">
            <v:path arrowok="t"/>
          </v:shape>
        </w:pict>
      </w:r>
      <w:r>
        <w:rPr>
          <w:color w:val="000000"/>
          <w:spacing w:val="-3"/>
        </w:rPr>
        <w:pict>
          <v:shape id="_x0000_s1410" style="height:0.5pt;margin-left:539.6pt;margin-top:540.2pt;mso-position-horizontal-relative:page;mso-position-vertical-relative:page;position:absolute;width:0.45pt;z-index:-251180032" coordsize="10,10" o:allowincell="f" path="m,10hal9,10hal9,hal,hal,10hae" fillcolor="black" stroked="f">
            <v:path arrowok="t"/>
          </v:shape>
        </w:pict>
      </w:r>
      <w:r>
        <w:rPr>
          <w:color w:val="000000"/>
          <w:spacing w:val="-3"/>
        </w:rPr>
        <w:pict>
          <v:shape id="_x0000_s1411" style="height:39.6pt;margin-left:67.8pt;margin-top:540.7pt;mso-position-horizontal-relative:page;mso-position-vertical-relative:page;position:absolute;width:1pt;z-index:-251179008" coordsize="20,792" o:allowincell="f" path="m,792hal20,792hal20,hal,hal,792hae" fillcolor="black" stroked="f">
            <v:path arrowok="t"/>
          </v:shape>
        </w:pict>
      </w:r>
      <w:r>
        <w:rPr>
          <w:color w:val="000000"/>
          <w:spacing w:val="-3"/>
        </w:rPr>
        <w:pict>
          <v:shape id="_x0000_s1412" style="height:39.6pt;margin-left:93.6pt;margin-top:540.7pt;mso-position-horizontal-relative:page;mso-position-vertical-relative:page;position:absolute;width:1pt;z-index:-251177984" coordsize="20,792" o:allowincell="f" path="m,792hal20,792hal20,hal,hal,792hae" fillcolor="black" stroked="f">
            <v:path arrowok="t"/>
          </v:shape>
        </w:pict>
      </w:r>
      <w:r>
        <w:rPr>
          <w:color w:val="000000"/>
          <w:spacing w:val="-3"/>
        </w:rPr>
        <w:pict>
          <v:shape id="_x0000_s1413" style="height:39.6pt;margin-left:297pt;margin-top:540.7pt;mso-position-horizontal-relative:page;mso-position-vertical-relative:page;position:absolute;width:1pt;z-index:-251175936" coordsize="20,792" o:allowincell="f" path="m,792hal20,792hal20,hal,hal,792hae" fillcolor="black" stroked="f">
            <v:path arrowok="t"/>
          </v:shape>
        </w:pict>
      </w:r>
      <w:r>
        <w:rPr>
          <w:color w:val="000000"/>
          <w:spacing w:val="-3"/>
        </w:rPr>
        <w:pict>
          <v:shape id="_x0000_s1414" style="height:39.6pt;margin-left:414.1pt;margin-top:540.7pt;mso-position-horizontal-relative:page;mso-position-vertical-relative:page;position:absolute;width:1pt;z-index:-251173888" coordsize="20,792" o:allowincell="f" path="m,792hal20,792hal20,hal,hal,792hae" fillcolor="black" stroked="f">
            <v:path arrowok="t"/>
          </v:shape>
        </w:pict>
      </w:r>
      <w:r>
        <w:rPr>
          <w:color w:val="000000"/>
          <w:spacing w:val="-3"/>
        </w:rPr>
        <w:pict>
          <v:shape id="_x0000_s1415" style="height:39.6pt;margin-left:539.55pt;margin-top:540.7pt;mso-position-horizontal-relative:page;mso-position-vertical-relative:page;position:absolute;width:1pt;z-index:-251171840" coordsize="20,792" o:allowincell="f" path="m,792hal20,792hal20,hal,hal,792hae" fillcolor="black" stroked="f">
            <v:path arrowok="t"/>
          </v:shape>
        </w:pict>
      </w:r>
      <w:r>
        <w:rPr>
          <w:color w:val="000000"/>
          <w:spacing w:val="-3"/>
        </w:rPr>
        <w:pict>
          <v:shape id="_x0000_s1416" style="height:0.45pt;margin-left:67.8pt;margin-top:580.3pt;mso-position-horizontal-relative:page;mso-position-vertical-relative:page;position:absolute;width:0.45pt;z-index:-251128832" coordsize="10,10" o:allowincell="f" path="m,9hal9,9hal9,hal,hal,9hae" fillcolor="black" stroked="f">
            <v:path arrowok="t"/>
          </v:shape>
        </w:pict>
      </w:r>
      <w:r>
        <w:rPr>
          <w:color w:val="000000"/>
          <w:spacing w:val="-3"/>
        </w:rPr>
        <w:pict>
          <v:shape id="_x0000_s1417" style="height:1pt;margin-left:68.25pt;margin-top:580.3pt;mso-position-horizontal-relative:page;mso-position-vertical-relative:page;position:absolute;width:25.35pt;z-index:-251127808" coordsize="507,20" o:allowincell="f" path="m,20hal507,20hal507,hal,hal,20hae" fillcolor="black" stroked="f">
            <v:path arrowok="t"/>
          </v:shape>
        </w:pict>
      </w:r>
      <w:r>
        <w:rPr>
          <w:color w:val="000000"/>
          <w:spacing w:val="-3"/>
        </w:rPr>
        <w:pict>
          <v:shape id="_x0000_s1418" style="height:0.45pt;margin-left:93.6pt;margin-top:580.3pt;mso-position-horizontal-relative:page;mso-position-vertical-relative:page;position:absolute;width:0.5pt;z-index:-251126784" coordsize="10,10" o:allowincell="f" path="m,9hal10,9hal10,hal,hal,9hae" fillcolor="black" stroked="f">
            <v:path arrowok="t"/>
          </v:shape>
        </w:pict>
      </w:r>
      <w:r>
        <w:rPr>
          <w:color w:val="000000"/>
          <w:spacing w:val="-3"/>
        </w:rPr>
        <w:pict>
          <v:shape id="_x0000_s1419" style="height:1pt;margin-left:94.05pt;margin-top:580.3pt;mso-position-horizontal-relative:page;mso-position-vertical-relative:page;position:absolute;width:202.95pt;z-index:-251125760" coordsize="4059,20" o:allowincell="f" path="m,20hal4059,20hal4059,hal,hal,20hae" fillcolor="black" stroked="f">
            <v:path arrowok="t"/>
          </v:shape>
        </w:pict>
      </w:r>
      <w:r>
        <w:rPr>
          <w:color w:val="000000"/>
          <w:spacing w:val="-3"/>
        </w:rPr>
        <w:pict>
          <v:shape id="_x0000_s1420" style="height:0.45pt;margin-left:297pt;margin-top:580.3pt;mso-position-horizontal-relative:page;mso-position-vertical-relative:page;position:absolute;width:0.5pt;z-index:-251124736" coordsize="10,10" o:allowincell="f" path="m,9hal10,9hal10,hal,hal,9hae" fillcolor="black" stroked="f">
            <v:path arrowok="t"/>
          </v:shape>
        </w:pict>
      </w:r>
      <w:r>
        <w:rPr>
          <w:color w:val="000000"/>
          <w:spacing w:val="-3"/>
        </w:rPr>
        <w:pict>
          <v:shape id="_x0000_s1421" style="height:1pt;margin-left:297.5pt;margin-top:580.3pt;mso-position-horizontal-relative:page;mso-position-vertical-relative:page;position:absolute;width:116.6pt;z-index:-251123712" coordsize="2332,20" o:allowincell="f" path="m,20hal2332,20hal2332,hal,hal,20hae" fillcolor="black" stroked="f">
            <v:path arrowok="t"/>
          </v:shape>
        </w:pict>
      </w:r>
      <w:r>
        <w:rPr>
          <w:color w:val="000000"/>
          <w:spacing w:val="-3"/>
        </w:rPr>
        <w:pict>
          <v:shape id="_x0000_s1422" style="height:0.45pt;margin-left:414.1pt;margin-top:580.3pt;mso-position-horizontal-relative:page;mso-position-vertical-relative:page;position:absolute;width:0.5pt;z-index:-251122688" coordsize="10,10" o:allowincell="f" path="m,9hal10,9hal10,hal,hal,9hae" fillcolor="black" stroked="f">
            <v:path arrowok="t"/>
          </v:shape>
        </w:pict>
      </w:r>
      <w:r>
        <w:rPr>
          <w:color w:val="000000"/>
          <w:spacing w:val="-3"/>
        </w:rPr>
        <w:pict>
          <v:shape id="_x0000_s1423" style="height:1pt;margin-left:414.55pt;margin-top:580.3pt;mso-position-horizontal-relative:page;mso-position-vertical-relative:page;position:absolute;width:125.05pt;z-index:-251121664" coordsize="2501,20" o:allowincell="f" path="m,20hal2501,20hal2501,hal,hal,20hae" fillcolor="black" stroked="f">
            <v:path arrowok="t"/>
          </v:shape>
        </w:pict>
      </w:r>
      <w:r>
        <w:rPr>
          <w:color w:val="000000"/>
          <w:spacing w:val="-3"/>
        </w:rPr>
        <w:pict>
          <v:shape id="_x0000_s1424" style="height:0.45pt;margin-left:539.6pt;margin-top:580.3pt;mso-position-horizontal-relative:page;mso-position-vertical-relative:page;position:absolute;width:0.45pt;z-index:-251120640" coordsize="10,10" o:allowincell="f" path="m,9hal9,9hal9,hal,hal,9hae" fillcolor="black" stroked="f">
            <v:path arrowok="t"/>
          </v:shape>
        </w:pict>
      </w:r>
      <w:r>
        <w:rPr>
          <w:color w:val="000000"/>
          <w:spacing w:val="-3"/>
        </w:rPr>
        <w:pict>
          <v:shape id="_x0000_s1425" style="height:67.25pt;margin-left:67.8pt;margin-top:580.75pt;mso-position-horizontal-relative:page;mso-position-vertical-relative:page;position:absolute;width:1pt;z-index:-251119616" coordsize="20,1345" o:allowincell="f" path="m,1345hal20,1345hal20,hal,hal,1345hae" fillcolor="black" stroked="f">
            <v:path arrowok="t"/>
          </v:shape>
        </w:pict>
      </w:r>
      <w:r>
        <w:rPr>
          <w:color w:val="000000"/>
          <w:spacing w:val="-3"/>
        </w:rPr>
        <w:pict>
          <v:shape id="_x0000_s1426" style="height:67.25pt;margin-left:93.6pt;margin-top:580.75pt;mso-position-horizontal-relative:page;mso-position-vertical-relative:page;position:absolute;width:1pt;z-index:-251118592" coordsize="20,1345" o:allowincell="f" path="m,1345hal20,1345hal20,hal,hal,1345hae" fillcolor="black" stroked="f">
            <v:path arrowok="t"/>
          </v:shape>
        </w:pict>
      </w:r>
      <w:r>
        <w:rPr>
          <w:color w:val="000000"/>
          <w:spacing w:val="-3"/>
        </w:rPr>
        <w:pict>
          <v:shape id="_x0000_s1427" style="height:67.25pt;margin-left:297pt;margin-top:580.75pt;mso-position-horizontal-relative:page;mso-position-vertical-relative:page;position:absolute;width:1pt;z-index:-251117568" coordsize="20,1345" o:allowincell="f" path="m,1345hal20,1345hal20,hal,hal,1345hae" fillcolor="black" stroked="f">
            <v:path arrowok="t"/>
          </v:shape>
        </w:pict>
      </w:r>
      <w:r>
        <w:rPr>
          <w:color w:val="000000"/>
          <w:spacing w:val="-3"/>
        </w:rPr>
        <w:pict>
          <v:shape id="_x0000_s1428" style="height:67.25pt;margin-left:414.1pt;margin-top:580.75pt;mso-position-horizontal-relative:page;mso-position-vertical-relative:page;position:absolute;width:1pt;z-index:-251116544" coordsize="20,1345" o:allowincell="f" path="m,1345hal20,1345hal20,hal,hal,1345hae" fillcolor="black" stroked="f">
            <v:path arrowok="t"/>
          </v:shape>
        </w:pict>
      </w:r>
      <w:r>
        <w:rPr>
          <w:color w:val="000000"/>
          <w:spacing w:val="-3"/>
        </w:rPr>
        <w:pict>
          <v:shape id="_x0000_s1429" style="height:67.25pt;margin-left:539.55pt;margin-top:580.75pt;mso-position-horizontal-relative:page;mso-position-vertical-relative:page;position:absolute;width:1pt;z-index:-251115520" coordsize="20,1345" o:allowincell="f" path="m,1345hal20,1345hal20,hal,hal,1345hae" fillcolor="black" stroked="f">
            <v:path arrowok="t"/>
          </v:shape>
        </w:pict>
      </w:r>
      <w:r>
        <w:rPr>
          <w:color w:val="000000"/>
          <w:spacing w:val="-3"/>
        </w:rPr>
        <w:pict>
          <v:shape id="_x0000_s1430" style="height:0.45pt;margin-left:67.8pt;margin-top:9in;mso-position-horizontal-relative:page;mso-position-vertical-relative:page;position:absolute;width:0.45pt;z-index:-251088896" coordsize="10,10" o:allowincell="f" path="m,9hal9,9hal9,hal,hal,9hae" fillcolor="black" stroked="f">
            <v:path arrowok="t"/>
          </v:shape>
        </w:pict>
      </w:r>
      <w:r>
        <w:rPr>
          <w:color w:val="000000"/>
          <w:spacing w:val="-3"/>
        </w:rPr>
        <w:pict>
          <v:shape id="_x0000_s1431" style="height:1pt;margin-left:68.25pt;margin-top:647.95pt;mso-position-horizontal-relative:page;mso-position-vertical-relative:page;position:absolute;width:25.35pt;z-index:-251087872" coordsize="507,20" o:allowincell="f" path="m,20hal507,20hal507,hal,hal,20hae" fillcolor="black" stroked="f">
            <v:path arrowok="t"/>
          </v:shape>
        </w:pict>
      </w:r>
      <w:r>
        <w:rPr>
          <w:color w:val="000000"/>
          <w:spacing w:val="-3"/>
        </w:rPr>
        <w:pict>
          <v:shape id="_x0000_s1432" style="height:0.45pt;margin-left:93.6pt;margin-top:9in;mso-position-horizontal-relative:page;mso-position-vertical-relative:page;position:absolute;width:0.5pt;z-index:-251086848" coordsize="10,10" o:allowincell="f" path="m,9hal10,9hal10,hal,hal,9hae" fillcolor="black" stroked="f">
            <v:path arrowok="t"/>
          </v:shape>
        </w:pict>
      </w:r>
      <w:r>
        <w:rPr>
          <w:color w:val="000000"/>
          <w:spacing w:val="-3"/>
        </w:rPr>
        <w:pict>
          <v:shape id="_x0000_s1433" style="height:1pt;margin-left:94.05pt;margin-top:647.95pt;mso-position-horizontal-relative:page;mso-position-vertical-relative:page;position:absolute;width:202.95pt;z-index:-251085824" coordsize="4059,20" o:allowincell="f" path="m,20hal4059,20hal4059,hal,hal,20hae" fillcolor="black" stroked="f">
            <v:path arrowok="t"/>
          </v:shape>
        </w:pict>
      </w:r>
      <w:r>
        <w:rPr>
          <w:color w:val="000000"/>
          <w:spacing w:val="-3"/>
        </w:rPr>
        <w:pict>
          <v:shape id="_x0000_s1434" style="height:0.45pt;margin-left:297pt;margin-top:9in;mso-position-horizontal-relative:page;mso-position-vertical-relative:page;position:absolute;width:0.5pt;z-index:-251084800" coordsize="10,10" o:allowincell="f" path="m,9hal10,9hal10,hal,hal,9hae" fillcolor="black" stroked="f">
            <v:path arrowok="t"/>
          </v:shape>
        </w:pict>
      </w:r>
      <w:r>
        <w:rPr>
          <w:color w:val="000000"/>
          <w:spacing w:val="-3"/>
        </w:rPr>
        <w:pict>
          <v:shape id="_x0000_s1435" style="height:1pt;margin-left:297.5pt;margin-top:647.95pt;mso-position-horizontal-relative:page;mso-position-vertical-relative:page;position:absolute;width:116.6pt;z-index:-251083776" coordsize="2332,20" o:allowincell="f" path="m,20hal2332,20hal2332,hal,hal,20hae" fillcolor="black" stroked="f">
            <v:path arrowok="t"/>
          </v:shape>
        </w:pict>
      </w:r>
      <w:r>
        <w:rPr>
          <w:color w:val="000000"/>
          <w:spacing w:val="-3"/>
        </w:rPr>
        <w:pict>
          <v:shape id="_x0000_s1436" style="height:0.45pt;margin-left:414.1pt;margin-top:9in;mso-position-horizontal-relative:page;mso-position-vertical-relative:page;position:absolute;width:0.5pt;z-index:-251082752" coordsize="10,10" o:allowincell="f" path="m,9hal10,9hal10,hal,hal,9hae" fillcolor="black" stroked="f">
            <v:path arrowok="t"/>
          </v:shape>
        </w:pict>
      </w:r>
      <w:r>
        <w:rPr>
          <w:color w:val="000000"/>
          <w:spacing w:val="-3"/>
        </w:rPr>
        <w:pict>
          <v:shape id="_x0000_s1437" style="height:1pt;margin-left:414.55pt;margin-top:647.95pt;mso-position-horizontal-relative:page;mso-position-vertical-relative:page;position:absolute;width:125.05pt;z-index:-251081728" coordsize="2501,20" o:allowincell="f" path="m,20hal2501,20hal2501,hal,hal,20hae" fillcolor="black" stroked="f">
            <v:path arrowok="t"/>
          </v:shape>
        </w:pict>
      </w:r>
      <w:r>
        <w:rPr>
          <w:color w:val="000000"/>
          <w:spacing w:val="-3"/>
        </w:rPr>
        <w:pict>
          <v:shape id="_x0000_s1438" style="height:0.45pt;margin-left:539.6pt;margin-top:9in;mso-position-horizontal-relative:page;mso-position-vertical-relative:page;position:absolute;width:0.45pt;z-index:-251080704" coordsize="10,10" o:allowincell="f" path="m,9hal9,9hal9,hal,hal,9hae" fillcolor="black" stroked="f">
            <v:path arrowok="t"/>
          </v:shape>
        </w:pict>
      </w:r>
      <w:r>
        <w:rPr>
          <w:color w:val="000000"/>
          <w:spacing w:val="-3"/>
        </w:rPr>
        <w:pict>
          <v:shape id="_x0000_s1439" style="height:39.65pt;margin-left:67.8pt;margin-top:648.45pt;mso-position-horizontal-relative:page;mso-position-vertical-relative:page;position:absolute;width:1pt;z-index:-251079680" coordsize="20,793" o:allowincell="f" path="m,793hal20,793hal20,hal,hal,793hae" fillcolor="black" stroked="f">
            <v:path arrowok="t"/>
          </v:shape>
        </w:pict>
      </w:r>
      <w:r>
        <w:rPr>
          <w:color w:val="000000"/>
          <w:spacing w:val="-3"/>
        </w:rPr>
        <w:pict>
          <v:shape id="_x0000_s1440" style="height:0.5pt;margin-left:67.8pt;margin-top:688.1pt;mso-position-horizontal-relative:page;mso-position-vertical-relative:page;position:absolute;width:0.45pt;z-index:-251078656" coordsize="10,10" o:allowincell="f" path="m,10hal9,10hal9,hal,hal,10hae" fillcolor="black" stroked="f">
            <v:path arrowok="t"/>
          </v:shape>
        </w:pict>
      </w:r>
      <w:r>
        <w:rPr>
          <w:color w:val="000000"/>
          <w:spacing w:val="-3"/>
        </w:rPr>
        <w:pict>
          <v:shape id="_x0000_s1441" style="height:0.5pt;margin-left:67.8pt;margin-top:688.1pt;mso-position-horizontal-relative:page;mso-position-vertical-relative:page;position:absolute;width:0.45pt;z-index:-251077632" coordsize="10,10" o:allowincell="f" path="m,10hal9,10hal9,hal,hal,10hae" fillcolor="black" stroked="f">
            <v:path arrowok="t"/>
          </v:shape>
        </w:pict>
      </w:r>
      <w:r>
        <w:rPr>
          <w:color w:val="000000"/>
          <w:spacing w:val="-3"/>
        </w:rPr>
        <w:pict>
          <v:shape id="_x0000_s1442" style="height:1pt;margin-left:68.25pt;margin-top:688.1pt;mso-position-horizontal-relative:page;mso-position-vertical-relative:page;position:absolute;width:25.35pt;z-index:-251076608" coordsize="507,20" o:allowincell="f" path="m,20hal507,20hal507,hal,hal,20hae" fillcolor="black" stroked="f">
            <v:path arrowok="t"/>
          </v:shape>
        </w:pict>
      </w:r>
      <w:r>
        <w:rPr>
          <w:color w:val="000000"/>
          <w:spacing w:val="-3"/>
        </w:rPr>
        <w:pict>
          <v:shape id="_x0000_s1443" style="height:39.65pt;margin-left:93.6pt;margin-top:648.45pt;mso-position-horizontal-relative:page;mso-position-vertical-relative:page;position:absolute;width:1pt;z-index:-251075584" coordsize="20,793" o:allowincell="f" path="m,793hal20,793hal20,hal,hal,793hae" fillcolor="black" stroked="f">
            <v:path arrowok="t"/>
          </v:shape>
        </w:pict>
      </w:r>
      <w:r>
        <w:rPr>
          <w:color w:val="000000"/>
          <w:spacing w:val="-3"/>
        </w:rPr>
        <w:pict>
          <v:shape id="_x0000_s1444" style="height:0.5pt;margin-left:93.6pt;margin-top:688.1pt;mso-position-horizontal-relative:page;mso-position-vertical-relative:page;position:absolute;width:0.5pt;z-index:-251074560" coordsize="10,10" o:allowincell="f" path="m,10hal10,10hal10,hal,hal,10hae" fillcolor="black" stroked="f">
            <v:path arrowok="t"/>
          </v:shape>
        </w:pict>
      </w:r>
      <w:r>
        <w:rPr>
          <w:color w:val="000000"/>
          <w:spacing w:val="-3"/>
        </w:rPr>
        <w:pict>
          <v:shape id="_x0000_s1445" style="height:1pt;margin-left:94.05pt;margin-top:688.1pt;mso-position-horizontal-relative:page;mso-position-vertical-relative:page;position:absolute;width:202.95pt;z-index:-251073536" coordsize="4059,20" o:allowincell="f" path="m,20hal4059,20hal4059,hal,hal,20hae" fillcolor="black" stroked="f">
            <v:path arrowok="t"/>
          </v:shape>
        </w:pict>
      </w:r>
      <w:r>
        <w:rPr>
          <w:color w:val="000000"/>
          <w:spacing w:val="-3"/>
        </w:rPr>
        <w:pict>
          <v:shape id="_x0000_s1446" style="height:39.65pt;margin-left:297pt;margin-top:648.45pt;mso-position-horizontal-relative:page;mso-position-vertical-relative:page;position:absolute;width:1pt;z-index:-251072512" coordsize="20,793" o:allowincell="f" path="m,793hal20,793hal20,hal,hal,793hae" fillcolor="black" stroked="f">
            <v:path arrowok="t"/>
          </v:shape>
        </w:pict>
      </w:r>
      <w:r>
        <w:rPr>
          <w:color w:val="000000"/>
          <w:spacing w:val="-3"/>
        </w:rPr>
        <w:pict>
          <v:shape id="_x0000_s1447" style="height:0.5pt;margin-left:297pt;margin-top:688.1pt;mso-position-horizontal-relative:page;mso-position-vertical-relative:page;position:absolute;width:0.5pt;z-index:-251071488" coordsize="10,10" o:allowincell="f" path="m,10hal10,10hal10,hal,hal,10hae" fillcolor="black" stroked="f">
            <v:path arrowok="t"/>
          </v:shape>
        </w:pict>
      </w:r>
      <w:r>
        <w:rPr>
          <w:color w:val="000000"/>
          <w:spacing w:val="-3"/>
        </w:rPr>
        <w:pict>
          <v:shape id="_x0000_s1448" style="height:1pt;margin-left:297.5pt;margin-top:688.1pt;mso-position-horizontal-relative:page;mso-position-vertical-relative:page;position:absolute;width:116.6pt;z-index:-251070464" coordsize="2332,20" o:allowincell="f" path="m,20hal2332,20hal2332,hal,hal,20hae" fillcolor="black" stroked="f">
            <v:path arrowok="t"/>
          </v:shape>
        </w:pict>
      </w:r>
      <w:r>
        <w:rPr>
          <w:color w:val="000000"/>
          <w:spacing w:val="-3"/>
        </w:rPr>
        <w:pict>
          <v:shape id="_x0000_s1449" style="height:39.65pt;margin-left:414.1pt;margin-top:648.45pt;mso-position-horizontal-relative:page;mso-position-vertical-relative:page;position:absolute;width:1pt;z-index:-251069440" coordsize="20,793" o:allowincell="f" path="m,793hal20,793hal20,hal,hal,793hae" fillcolor="black" stroked="f">
            <v:path arrowok="t"/>
          </v:shape>
        </w:pict>
      </w:r>
      <w:r>
        <w:rPr>
          <w:color w:val="000000"/>
          <w:spacing w:val="-3"/>
        </w:rPr>
        <w:pict>
          <v:shape id="_x0000_s1450" style="height:0.5pt;margin-left:414.1pt;margin-top:688.1pt;mso-position-horizontal-relative:page;mso-position-vertical-relative:page;position:absolute;width:0.5pt;z-index:-251068416" coordsize="10,10" o:allowincell="f" path="m,10hal10,10hal10,hal,hal,10hae" fillcolor="black" stroked="f">
            <v:path arrowok="t"/>
          </v:shape>
        </w:pict>
      </w:r>
      <w:r>
        <w:rPr>
          <w:color w:val="000000"/>
          <w:spacing w:val="-3"/>
        </w:rPr>
        <w:pict>
          <v:shape id="_x0000_s1451" style="height:1pt;margin-left:414.55pt;margin-top:688.1pt;mso-position-horizontal-relative:page;mso-position-vertical-relative:page;position:absolute;width:125.05pt;z-index:-251067392" coordsize="2501,20" o:allowincell="f" path="m,20hal2501,20hal2501,hal,hal,20hae" fillcolor="black" stroked="f">
            <v:path arrowok="t"/>
          </v:shape>
        </w:pict>
      </w:r>
      <w:r>
        <w:rPr>
          <w:color w:val="000000"/>
          <w:spacing w:val="-3"/>
        </w:rPr>
        <w:pict>
          <v:shape id="_x0000_s1452" style="height:39.65pt;margin-left:539.55pt;margin-top:648.45pt;mso-position-horizontal-relative:page;mso-position-vertical-relative:page;position:absolute;width:1pt;z-index:-251066368" coordsize="20,793" o:allowincell="f" path="m,793hal20,793hal20,hal,hal,793hae" fillcolor="black" stroked="f">
            <v:path arrowok="t"/>
          </v:shape>
        </w:pict>
      </w:r>
      <w:r>
        <w:rPr>
          <w:color w:val="000000"/>
          <w:spacing w:val="-3"/>
        </w:rPr>
        <w:pict>
          <v:shape id="_x0000_s1453" style="height:0.5pt;margin-left:539.6pt;margin-top:688.1pt;mso-position-horizontal-relative:page;mso-position-vertical-relative:page;position:absolute;width:0.45pt;z-index:-251065344" coordsize="10,10" o:allowincell="f" path="m,10hal9,10hal9,hal,hal,10hae" fillcolor="black" stroked="f">
            <v:path arrowok="t"/>
          </v:shape>
        </w:pict>
      </w:r>
      <w:r>
        <w:rPr>
          <w:color w:val="000000"/>
          <w:spacing w:val="-3"/>
        </w:rPr>
        <w:pict>
          <v:shape id="_x0000_s1454" style="height:0.5pt;margin-left:539.6pt;margin-top:688.1pt;mso-position-horizontal-relative:page;mso-position-vertical-relative:page;position:absolute;width:0.45pt;z-index:-251064320" coordsize="10,10" o:allowincell="f" path="m,10hal9,10hal9,hal,hal,10hae" fillcolor="black" stroked="f">
            <v:path arrowok="t"/>
          </v:shape>
        </w:pict>
      </w:r>
    </w:p>
    <w:p w:rsidR="00EB5F42">
      <w:pPr>
        <w:autoSpaceDE w:val="0"/>
        <w:autoSpaceDN w:val="0"/>
        <w:adjustRightInd w:val="0"/>
        <w:rPr>
          <w:color w:val="000000"/>
          <w:spacing w:val="-3"/>
        </w:rPr>
        <w:sectPr>
          <w:headerReference w:type="even" r:id="rId430"/>
          <w:headerReference w:type="default" r:id="rId431"/>
          <w:footerReference w:type="even" r:id="rId432"/>
          <w:footerReference w:type="default" r:id="rId433"/>
          <w:headerReference w:type="first" r:id="rId434"/>
          <w:footerReference w:type="first" r:id="rId435"/>
          <w:type w:val="continuous"/>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1" w:name="Pg71"/>
      <w:bookmarkEnd w:id="71"/>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rPr>
          <w:rFonts w:ascii="Times New Roman Bold" w:hAnsi="Times New Roman Bold"/>
          <w:color w:val="000000"/>
          <w:spacing w:val="-3"/>
        </w:rPr>
        <w:sectPr>
          <w:headerReference w:type="even" r:id="rId436"/>
          <w:headerReference w:type="default" r:id="rId437"/>
          <w:footerReference w:type="even" r:id="rId438"/>
          <w:footerReference w:type="default" r:id="rId439"/>
          <w:headerReference w:type="first" r:id="rId440"/>
          <w:footerReference w:type="first" r:id="rId441"/>
          <w:pgSz w:w="12240" w:h="15840"/>
          <w:pgMar w:top="0" w:right="0" w:bottom="0" w:left="0" w:header="720" w:footer="720" w:gutter="0"/>
          <w:cols w:space="720"/>
        </w:sectPr>
      </w:pPr>
    </w:p>
    <w:p w:rsidR="00EB5F42">
      <w:pPr>
        <w:autoSpaceDE w:val="0"/>
        <w:autoSpaceDN w:val="0"/>
        <w:adjustRightInd w:val="0"/>
        <w:spacing w:line="276" w:lineRule="exact"/>
        <w:ind w:left="1468"/>
        <w:rPr>
          <w:rFonts w:ascii="Times New Roman Bold" w:hAnsi="Times New Roman Bold"/>
          <w:color w:val="000000"/>
          <w:spacing w:val="-3"/>
        </w:rPr>
      </w:pPr>
    </w:p>
    <w:p w:rsidR="00EB5F42">
      <w:pPr>
        <w:autoSpaceDE w:val="0"/>
        <w:autoSpaceDN w:val="0"/>
        <w:adjustRightInd w:val="0"/>
        <w:spacing w:before="181" w:line="276" w:lineRule="exact"/>
        <w:ind w:left="3410"/>
        <w:rPr>
          <w:rFonts w:ascii="Times New Roman Bold" w:hAnsi="Times New Roman Bold"/>
          <w:color w:val="000000"/>
          <w:spacing w:val="-3"/>
        </w:rPr>
      </w:pPr>
      <w:r>
        <w:rPr>
          <w:rFonts w:ascii="Times New Roman Bold" w:hAnsi="Times New Roman Bold"/>
          <w:color w:val="000000"/>
          <w:spacing w:val="-3"/>
        </w:rPr>
        <w:t>Milestone</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20.</w:t>
      </w:r>
      <w:r>
        <w:rPr>
          <w:color w:val="000000"/>
          <w:spacing w:val="-3"/>
        </w:rPr>
        <w:tab/>
      </w:r>
      <w:r>
        <w:rPr>
          <w:color w:val="000000"/>
          <w:spacing w:val="-4"/>
        </w:rPr>
        <w:t>In-Service Date for Transmission</w:t>
      </w:r>
    </w:p>
    <w:p w:rsidR="00EB5F42">
      <w:pPr>
        <w:autoSpaceDE w:val="0"/>
        <w:autoSpaceDN w:val="0"/>
        <w:adjustRightInd w:val="0"/>
        <w:spacing w:before="1" w:line="275" w:lineRule="exact"/>
        <w:ind w:left="1984"/>
        <w:rPr>
          <w:color w:val="000000"/>
          <w:spacing w:val="-4"/>
        </w:rPr>
      </w:pPr>
      <w:r>
        <w:rPr>
          <w:color w:val="000000"/>
          <w:spacing w:val="-4"/>
        </w:rPr>
        <w:t>Project; issue written notification of In-</w:t>
      </w:r>
    </w:p>
    <w:p w:rsidR="00EB5F42">
      <w:pPr>
        <w:autoSpaceDE w:val="0"/>
        <w:autoSpaceDN w:val="0"/>
        <w:adjustRightInd w:val="0"/>
        <w:spacing w:before="2" w:line="276" w:lineRule="exact"/>
        <w:ind w:left="1984"/>
        <w:rPr>
          <w:color w:val="000000"/>
          <w:spacing w:val="-4"/>
        </w:rPr>
      </w:pPr>
      <w:r>
        <w:rPr>
          <w:color w:val="000000"/>
          <w:spacing w:val="-4"/>
        </w:rPr>
        <w:t>Service Date</w:t>
      </w:r>
    </w:p>
    <w:p w:rsidR="00EB5F42">
      <w:pPr>
        <w:tabs>
          <w:tab w:val="left" w:pos="1979"/>
        </w:tabs>
        <w:autoSpaceDE w:val="0"/>
        <w:autoSpaceDN w:val="0"/>
        <w:adjustRightInd w:val="0"/>
        <w:spacing w:before="249" w:line="276" w:lineRule="exact"/>
        <w:ind w:left="1468"/>
        <w:rPr>
          <w:color w:val="000000"/>
          <w:spacing w:val="-4"/>
        </w:rPr>
      </w:pPr>
      <w:r>
        <w:rPr>
          <w:color w:val="000000"/>
          <w:spacing w:val="-3"/>
        </w:rPr>
        <w:t>21.</w:t>
      </w:r>
      <w:r>
        <w:rPr>
          <w:color w:val="000000"/>
          <w:spacing w:val="-3"/>
        </w:rPr>
        <w:tab/>
      </w:r>
      <w:r>
        <w:rPr>
          <w:color w:val="000000"/>
          <w:spacing w:val="-4"/>
        </w:rPr>
        <w:t>Complete as builts and submit to</w:t>
      </w:r>
    </w:p>
    <w:p w:rsidR="00EB5F42">
      <w:pPr>
        <w:autoSpaceDE w:val="0"/>
        <w:autoSpaceDN w:val="0"/>
        <w:adjustRightInd w:val="0"/>
        <w:spacing w:before="1" w:line="275" w:lineRule="exact"/>
        <w:ind w:left="1984"/>
        <w:rPr>
          <w:color w:val="000000"/>
          <w:spacing w:val="-4"/>
        </w:rPr>
      </w:pPr>
      <w:r>
        <w:rPr>
          <w:color w:val="000000"/>
          <w:spacing w:val="-4"/>
        </w:rPr>
        <w:t>Connecting Transmission Owner</w:t>
      </w:r>
    </w:p>
    <w:p w:rsidR="00EB5F42">
      <w:pPr>
        <w:tabs>
          <w:tab w:val="left" w:pos="1979"/>
        </w:tabs>
        <w:autoSpaceDE w:val="0"/>
        <w:autoSpaceDN w:val="0"/>
        <w:adjustRightInd w:val="0"/>
        <w:spacing w:before="251" w:line="276" w:lineRule="exact"/>
        <w:ind w:left="1468"/>
        <w:rPr>
          <w:color w:val="000000"/>
          <w:spacing w:val="-4"/>
        </w:rPr>
      </w:pPr>
      <w:r>
        <w:rPr>
          <w:color w:val="000000"/>
          <w:spacing w:val="-3"/>
        </w:rPr>
        <w:t>22.</w:t>
      </w:r>
      <w:r>
        <w:rPr>
          <w:color w:val="000000"/>
          <w:spacing w:val="-3"/>
        </w:rPr>
        <w:tab/>
      </w:r>
      <w:r>
        <w:rPr>
          <w:color w:val="000000"/>
          <w:spacing w:val="-4"/>
        </w:rPr>
        <w:t>Complete close out and final invoicing</w:t>
      </w:r>
    </w:p>
    <w:p w:rsidR="00EB5F42">
      <w:pPr>
        <w:autoSpaceDE w:val="0"/>
        <w:autoSpaceDN w:val="0"/>
        <w:adjustRightInd w:val="0"/>
        <w:spacing w:line="276" w:lineRule="exact"/>
        <w:ind w:left="6053"/>
        <w:rPr>
          <w:color w:val="000000"/>
          <w:spacing w:val="-4"/>
        </w:rPr>
      </w:pPr>
      <w:r>
        <w:rPr>
          <w:color w:val="000000"/>
          <w:spacing w:val="-4"/>
        </w:rPr>
        <w:br w:type="column"/>
      </w:r>
    </w:p>
    <w:p w:rsidR="00EB5F42">
      <w:pPr>
        <w:tabs>
          <w:tab w:val="left" w:pos="2582"/>
        </w:tabs>
        <w:autoSpaceDE w:val="0"/>
        <w:autoSpaceDN w:val="0"/>
        <w:adjustRightInd w:val="0"/>
        <w:spacing w:before="181" w:line="276" w:lineRule="exact"/>
        <w:ind w:left="8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 Party</w:t>
      </w:r>
    </w:p>
    <w:p w:rsidR="00EB5F42">
      <w:pPr>
        <w:tabs>
          <w:tab w:val="left" w:pos="2366"/>
        </w:tabs>
        <w:autoSpaceDE w:val="0"/>
        <w:autoSpaceDN w:val="0"/>
        <w:adjustRightInd w:val="0"/>
        <w:spacing w:before="251" w:line="276" w:lineRule="exact"/>
        <w:ind w:left="20"/>
        <w:rPr>
          <w:color w:val="000000"/>
          <w:spacing w:val="-3"/>
        </w:rPr>
      </w:pPr>
      <w:r>
        <w:rPr>
          <w:color w:val="000000"/>
          <w:spacing w:val="-3"/>
        </w:rPr>
        <w:t>December 2023</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autoSpaceDE w:val="0"/>
        <w:autoSpaceDN w:val="0"/>
        <w:adjustRightInd w:val="0"/>
        <w:spacing w:line="276" w:lineRule="exact"/>
        <w:ind w:left="6053"/>
        <w:rPr>
          <w:color w:val="000000"/>
          <w:spacing w:val="-3"/>
        </w:rPr>
      </w:pPr>
    </w:p>
    <w:p w:rsidR="00EB5F42">
      <w:pPr>
        <w:tabs>
          <w:tab w:val="left" w:pos="2366"/>
        </w:tabs>
        <w:autoSpaceDE w:val="0"/>
        <w:autoSpaceDN w:val="0"/>
        <w:adjustRightInd w:val="0"/>
        <w:spacing w:before="251" w:line="276" w:lineRule="exact"/>
        <w:ind w:left="20"/>
        <w:rPr>
          <w:color w:val="000000"/>
          <w:spacing w:val="-3"/>
        </w:rPr>
      </w:pPr>
      <w:r>
        <w:rPr>
          <w:color w:val="000000"/>
          <w:spacing w:val="-3"/>
        </w:rPr>
        <w:t>September 2024</w:t>
      </w:r>
      <w:r>
        <w:rPr>
          <w:color w:val="000000"/>
          <w:spacing w:val="-3"/>
        </w:rPr>
        <w:tab/>
        <w:t>Transmission</w:t>
      </w:r>
    </w:p>
    <w:p w:rsidR="00EB5F42">
      <w:pPr>
        <w:autoSpaceDE w:val="0"/>
        <w:autoSpaceDN w:val="0"/>
        <w:adjustRightInd w:val="0"/>
        <w:spacing w:before="1" w:line="275" w:lineRule="exact"/>
        <w:ind w:left="2361"/>
        <w:rPr>
          <w:color w:val="000000"/>
          <w:spacing w:val="-3"/>
        </w:rPr>
      </w:pPr>
      <w:r>
        <w:rPr>
          <w:color w:val="000000"/>
          <w:spacing w:val="-3"/>
        </w:rPr>
        <w:t>Developer</w:t>
      </w:r>
    </w:p>
    <w:p w:rsidR="00EB5F42">
      <w:pPr>
        <w:tabs>
          <w:tab w:val="left" w:pos="2366"/>
        </w:tabs>
        <w:autoSpaceDE w:val="0"/>
        <w:autoSpaceDN w:val="0"/>
        <w:adjustRightInd w:val="0"/>
        <w:spacing w:before="251" w:line="276" w:lineRule="exact"/>
        <w:ind w:left="20"/>
        <w:rPr>
          <w:color w:val="000000"/>
          <w:spacing w:val="-3"/>
        </w:rPr>
      </w:pPr>
      <w:r>
        <w:rPr>
          <w:color w:val="000000"/>
          <w:spacing w:val="-3"/>
        </w:rPr>
        <w:t>October 2024</w:t>
      </w:r>
      <w:r>
        <w:rPr>
          <w:color w:val="000000"/>
          <w:spacing w:val="-3"/>
        </w:rPr>
        <w:tab/>
        <w:t>Connecting</w:t>
      </w:r>
    </w:p>
    <w:p w:rsidR="00EB5F42">
      <w:pPr>
        <w:autoSpaceDE w:val="0"/>
        <w:autoSpaceDN w:val="0"/>
        <w:adjustRightInd w:val="0"/>
        <w:spacing w:line="276" w:lineRule="exact"/>
        <w:ind w:left="2361"/>
        <w:rPr>
          <w:color w:val="000000"/>
          <w:spacing w:val="-3"/>
        </w:rPr>
      </w:pPr>
      <w:r>
        <w:rPr>
          <w:color w:val="000000"/>
          <w:spacing w:val="-3"/>
        </w:rPr>
        <w:t xml:space="preserve">Transmission Owner </w:t>
      </w:r>
    </w:p>
    <w:p w:rsidR="00EB5F42">
      <w:pPr>
        <w:autoSpaceDE w:val="0"/>
        <w:autoSpaceDN w:val="0"/>
        <w:adjustRightInd w:val="0"/>
        <w:rPr>
          <w:color w:val="000000"/>
          <w:spacing w:val="-3"/>
        </w:rPr>
        <w:sectPr>
          <w:headerReference w:type="even" r:id="rId442"/>
          <w:headerReference w:type="default" r:id="rId443"/>
          <w:footerReference w:type="even" r:id="rId444"/>
          <w:footerReference w:type="default" r:id="rId445"/>
          <w:headerReference w:type="first" r:id="rId446"/>
          <w:footerReference w:type="first" r:id="rId447"/>
          <w:type w:val="continuous"/>
          <w:pgSz w:w="12240" w:h="15840"/>
          <w:pgMar w:top="0" w:right="0" w:bottom="0" w:left="0" w:header="720" w:footer="720" w:gutter="0"/>
          <w:cols w:num="2" w:space="720" w:equalWidth="0">
            <w:col w:w="5893" w:space="160"/>
            <w:col w:w="6047" w:space="160"/>
          </w:cols>
        </w:sect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before="216" w:line="276" w:lineRule="exact"/>
        <w:ind w:left="5940"/>
        <w:rPr>
          <w:color w:val="000000"/>
          <w:spacing w:val="-3"/>
        </w:rPr>
      </w:pPr>
      <w:r>
        <w:rPr>
          <w:color w:val="000000"/>
          <w:spacing w:val="-3"/>
        </w:rPr>
        <w:t xml:space="preserve">B-3 </w:t>
      </w:r>
      <w:r>
        <w:rPr>
          <w:color w:val="000000"/>
          <w:spacing w:val="-3"/>
        </w:rPr>
        <w:pict>
          <v:shape id="_x0000_s1455" style="height:25.85pt;margin-left:68.25pt;margin-top:72.45pt;mso-position-horizontal-relative:page;mso-position-vertical-relative:page;position:absolute;width:25.35pt;z-index:-251657216" coordsize="507,517" o:allowincell="f" path="m,517hal507,517hal507,hal,hal,517hae" fillcolor="#d9d9d9" stroked="f">
            <v:path arrowok="t"/>
          </v:shape>
        </w:pict>
      </w:r>
      <w:r>
        <w:rPr>
          <w:color w:val="000000"/>
          <w:spacing w:val="-3"/>
        </w:rPr>
        <w:pict>
          <v:shape id="_x0000_s1456" style="height:25.45pt;margin-left:73.45pt;margin-top:72.85pt;mso-position-horizontal-relative:page;mso-position-vertical-relative:page;position:absolute;width:15pt;z-index:-251655168" coordsize="301,509" o:allowincell="f" path="m,509hal300,509hal300,hal,hal,509hae" fillcolor="#d9d9d9" stroked="f">
            <v:path arrowok="t"/>
          </v:shape>
        </w:pict>
      </w:r>
      <w:r>
        <w:rPr>
          <w:color w:val="000000"/>
          <w:spacing w:val="-3"/>
        </w:rPr>
        <w:pict>
          <v:shape id="_x0000_s1457" style="height:25.85pt;margin-left:94.1pt;margin-top:72.45pt;mso-position-horizontal-relative:page;mso-position-vertical-relative:page;position:absolute;width:202.9pt;z-index:-251653120" coordsize="4059,517" o:allowincell="f" path="m,517hal4058,517hal4058,hal,hal,517hae" fillcolor="#d9d9d9" stroked="f">
            <v:path arrowok="t"/>
          </v:shape>
        </w:pict>
      </w:r>
      <w:r>
        <w:rPr>
          <w:color w:val="000000"/>
          <w:spacing w:val="-3"/>
        </w:rPr>
        <w:pict>
          <v:shape id="_x0000_s1458" style="height:25.45pt;margin-left:99.25pt;margin-top:72.85pt;mso-position-horizontal-relative:page;mso-position-vertical-relative:page;position:absolute;width:192.6pt;z-index:-251651072" coordsize="3853,509" o:allowincell="f" path="m,509hal3852,509hal3852,hal,hal,509hae" fillcolor="#d9d9d9" stroked="f">
            <v:path arrowok="t"/>
          </v:shape>
        </w:pict>
      </w:r>
      <w:r>
        <w:rPr>
          <w:color w:val="000000"/>
          <w:spacing w:val="-3"/>
        </w:rPr>
        <w:pict>
          <v:shape id="_x0000_s1459" style="height:25.85pt;margin-left:297.5pt;margin-top:72.45pt;mso-position-horizontal-relative:page;mso-position-vertical-relative:page;position:absolute;width:116.6pt;z-index:-251649024" coordsize="2332,517" o:allowincell="f" path="m,517hal2332,517hal2332,hal,hal,517hae" fillcolor="#d9d9d9" stroked="f">
            <v:path arrowok="t"/>
          </v:shape>
        </w:pict>
      </w:r>
      <w:r>
        <w:rPr>
          <w:color w:val="000000"/>
          <w:spacing w:val="-3"/>
        </w:rPr>
        <w:pict>
          <v:shape id="_x0000_s1460" style="height:25.45pt;margin-left:302.65pt;margin-top:72.85pt;mso-position-horizontal-relative:page;mso-position-vertical-relative:page;position:absolute;width:106.3pt;z-index:-251646976" coordsize="2126,509" o:allowincell="f" path="m,509hal2126,509hal2126,hal,hal,509hae" fillcolor="#d9d9d9" stroked="f">
            <v:path arrowok="t"/>
          </v:shape>
        </w:pict>
      </w:r>
      <w:r>
        <w:rPr>
          <w:color w:val="000000"/>
          <w:spacing w:val="-3"/>
        </w:rPr>
        <w:pict>
          <v:shape id="_x0000_s1461" style="height:25.85pt;margin-left:414.55pt;margin-top:72.45pt;mso-position-horizontal-relative:page;mso-position-vertical-relative:page;position:absolute;width:125.05pt;z-index:-251644928" coordsize="2501,517" o:allowincell="f" path="m,517hal2501,517hal2501,hal,hal,517hae" fillcolor="#d9d9d9" stroked="f">
            <v:path arrowok="t"/>
          </v:shape>
        </w:pict>
      </w:r>
      <w:r>
        <w:rPr>
          <w:color w:val="000000"/>
          <w:spacing w:val="-3"/>
        </w:rPr>
        <w:pict>
          <v:shape id="_x0000_s1462" style="height:25.45pt;margin-left:419.75pt;margin-top:72.85pt;mso-position-horizontal-relative:page;mso-position-vertical-relative:page;position:absolute;width:114.65pt;z-index:-251642880" coordsize="2294,509" o:allowincell="f" path="m,509hal2293,509hal2293,hal,hal,509hae" fillcolor="#d9d9d9" stroked="f">
            <v:path arrowok="t"/>
          </v:shape>
        </w:pict>
      </w:r>
      <w:r>
        <w:rPr>
          <w:color w:val="000000"/>
          <w:spacing w:val="-3"/>
        </w:rPr>
        <w:pict>
          <v:shape id="_x0000_s1463" style="height:0.45pt;margin-left:67.8pt;margin-top:1in;mso-position-horizontal-relative:page;mso-position-vertical-relative:page;position:absolute;width:0.45pt;z-index:-251640832" coordsize="10,11" o:allowincell="f" path="m,9hal9,9hal9,hal,hal,9hae" fillcolor="black" stroked="f">
            <v:path arrowok="t"/>
          </v:shape>
        </w:pict>
      </w:r>
      <w:r>
        <w:rPr>
          <w:color w:val="000000"/>
          <w:spacing w:val="-3"/>
        </w:rPr>
        <w:pict>
          <v:shape id="_x0000_s1464" style="height:0.45pt;margin-left:67.8pt;margin-top:1in;mso-position-horizontal-relative:page;mso-position-vertical-relative:page;position:absolute;width:0.45pt;z-index:-251638784" coordsize="10,11" o:allowincell="f" path="m,9hal9,9hal9,hal,hal,9hae" fillcolor="black" stroked="f">
            <v:path arrowok="t"/>
          </v:shape>
        </w:pict>
      </w:r>
      <w:r>
        <w:rPr>
          <w:color w:val="000000"/>
          <w:spacing w:val="-3"/>
        </w:rPr>
        <w:pict>
          <v:shape id="_x0000_s1465" style="height:1pt;margin-left:68.25pt;margin-top:71.95pt;mso-position-horizontal-relative:page;mso-position-vertical-relative:page;position:absolute;width:25.35pt;z-index:-251636736" coordsize="507,20" o:allowincell="f" path="m,20hal507,20hal507,hal,hal,20hae" fillcolor="black" stroked="f">
            <v:path arrowok="t"/>
          </v:shape>
        </w:pict>
      </w:r>
      <w:r>
        <w:rPr>
          <w:color w:val="000000"/>
          <w:spacing w:val="-3"/>
        </w:rPr>
        <w:pict>
          <v:shape id="_x0000_s1466" style="height:0.45pt;margin-left:93.6pt;margin-top:1in;mso-position-horizontal-relative:page;mso-position-vertical-relative:page;position:absolute;width:0.5pt;z-index:-251634688" coordsize="10,11" o:allowincell="f" path="m,9hal10,9hal10,hal,hal,9hae" fillcolor="black" stroked="f">
            <v:path arrowok="t"/>
          </v:shape>
        </w:pict>
      </w:r>
      <w:r>
        <w:rPr>
          <w:color w:val="000000"/>
          <w:spacing w:val="-3"/>
        </w:rPr>
        <w:pict>
          <v:shape id="_x0000_s1467" style="height:1pt;margin-left:94.05pt;margin-top:71.95pt;mso-position-horizontal-relative:page;mso-position-vertical-relative:page;position:absolute;width:202.95pt;z-index:-251632640" coordsize="4059,20" o:allowincell="f" path="m,20hal4059,20hal4059,hal,hal,20hae" fillcolor="black" stroked="f">
            <v:path arrowok="t"/>
          </v:shape>
        </w:pict>
      </w:r>
      <w:r>
        <w:rPr>
          <w:color w:val="000000"/>
          <w:spacing w:val="-3"/>
        </w:rPr>
        <w:pict>
          <v:shape id="_x0000_s1468" style="height:0.45pt;margin-left:297pt;margin-top:1in;mso-position-horizontal-relative:page;mso-position-vertical-relative:page;position:absolute;width:0.5pt;z-index:-251630592" coordsize="10,11" o:allowincell="f" path="m,9hal10,9hal10,hal,hal,9hae" fillcolor="black" stroked="f">
            <v:path arrowok="t"/>
          </v:shape>
        </w:pict>
      </w:r>
      <w:r>
        <w:rPr>
          <w:color w:val="000000"/>
          <w:spacing w:val="-3"/>
        </w:rPr>
        <w:pict>
          <v:shape id="_x0000_s1469" style="height:1pt;margin-left:297.5pt;margin-top:71.95pt;mso-position-horizontal-relative:page;mso-position-vertical-relative:page;position:absolute;width:116.6pt;z-index:-251628544" coordsize="2332,20" o:allowincell="f" path="m,20hal2332,20hal2332,hal,hal,20hae" fillcolor="black" stroked="f">
            <v:path arrowok="t"/>
          </v:shape>
        </w:pict>
      </w:r>
      <w:r>
        <w:rPr>
          <w:color w:val="000000"/>
          <w:spacing w:val="-3"/>
        </w:rPr>
        <w:pict>
          <v:shape id="_x0000_s1470" style="height:0.45pt;margin-left:414.1pt;margin-top:1in;mso-position-horizontal-relative:page;mso-position-vertical-relative:page;position:absolute;width:0.5pt;z-index:-251626496" coordsize="10,11" o:allowincell="f" path="m,9hal10,9hal10,hal,hal,9hae" fillcolor="black" stroked="f">
            <v:path arrowok="t"/>
          </v:shape>
        </w:pict>
      </w:r>
      <w:r>
        <w:rPr>
          <w:color w:val="000000"/>
          <w:spacing w:val="-3"/>
        </w:rPr>
        <w:pict>
          <v:shape id="_x0000_s1471" style="height:1pt;margin-left:414.55pt;margin-top:71.95pt;mso-position-horizontal-relative:page;mso-position-vertical-relative:page;position:absolute;width:125.05pt;z-index:-251624448" coordsize="2501,20" o:allowincell="f" path="m,20hal2501,20hal2501,hal,hal,20hae" fillcolor="black" stroked="f">
            <v:path arrowok="t"/>
          </v:shape>
        </w:pict>
      </w:r>
      <w:r>
        <w:rPr>
          <w:color w:val="000000"/>
          <w:spacing w:val="-3"/>
        </w:rPr>
        <w:pict>
          <v:shape id="_x0000_s1472" style="height:0.45pt;margin-left:539.6pt;margin-top:1in;mso-position-horizontal-relative:page;mso-position-vertical-relative:page;position:absolute;width:0.45pt;z-index:-251622400" coordsize="10,11" o:allowincell="f" path="m,9hal9,9hal9,hal,hal,9hae" fillcolor="black" stroked="f">
            <v:path arrowok="t"/>
          </v:shape>
        </w:pict>
      </w:r>
      <w:r>
        <w:rPr>
          <w:color w:val="000000"/>
          <w:spacing w:val="-3"/>
        </w:rPr>
        <w:pict>
          <v:shape id="_x0000_s1473" style="height:0.45pt;margin-left:539.6pt;margin-top:1in;mso-position-horizontal-relative:page;mso-position-vertical-relative:page;position:absolute;width:0.45pt;z-index:-251620352" coordsize="10,11" o:allowincell="f" path="m,9hal9,9hal9,hal,hal,9hae" fillcolor="black" stroked="f">
            <v:path arrowok="t"/>
          </v:shape>
        </w:pict>
      </w:r>
      <w:r>
        <w:rPr>
          <w:color w:val="000000"/>
          <w:spacing w:val="-3"/>
        </w:rPr>
        <w:pict>
          <v:shape id="_x0000_s1474" style="height:25.85pt;margin-left:67.8pt;margin-top:72.45pt;mso-position-horizontal-relative:page;mso-position-vertical-relative:page;position:absolute;width:1pt;z-index:-251618304" coordsize="20,517" o:allowincell="f" path="m,517hal20,517hal20,hal,hal,517hae" fillcolor="black" stroked="f">
            <v:path arrowok="t"/>
          </v:shape>
        </w:pict>
      </w:r>
      <w:r>
        <w:rPr>
          <w:color w:val="000000"/>
          <w:spacing w:val="-3"/>
        </w:rPr>
        <w:pict>
          <v:shape id="_x0000_s1475" style="height:25.85pt;margin-left:93.6pt;margin-top:72.45pt;mso-position-horizontal-relative:page;mso-position-vertical-relative:page;position:absolute;width:1pt;z-index:-251616256" coordsize="20,517" o:allowincell="f" path="m,517hal20,517hal20,hal,hal,517hae" fillcolor="black" stroked="f">
            <v:path arrowok="t"/>
          </v:shape>
        </w:pict>
      </w:r>
      <w:r>
        <w:rPr>
          <w:color w:val="000000"/>
          <w:spacing w:val="-3"/>
        </w:rPr>
        <w:pict>
          <v:shape id="_x0000_s1476" style="height:25.85pt;margin-left:297pt;margin-top:72.45pt;mso-position-horizontal-relative:page;mso-position-vertical-relative:page;position:absolute;width:1pt;z-index:-251614208" coordsize="20,517" o:allowincell="f" path="m,517hal20,517hal20,hal,hal,517hae" fillcolor="black" stroked="f">
            <v:path arrowok="t"/>
          </v:shape>
        </w:pict>
      </w:r>
      <w:r>
        <w:rPr>
          <w:color w:val="000000"/>
          <w:spacing w:val="-3"/>
        </w:rPr>
        <w:pict>
          <v:shape id="_x0000_s1477" style="height:25.85pt;margin-left:414.1pt;margin-top:72.45pt;mso-position-horizontal-relative:page;mso-position-vertical-relative:page;position:absolute;width:1pt;z-index:-251612160" coordsize="20,517" o:allowincell="f" path="m,517hal20,517hal20,hal,hal,517hae" fillcolor="black" stroked="f">
            <v:path arrowok="t"/>
          </v:shape>
        </w:pict>
      </w:r>
      <w:r>
        <w:rPr>
          <w:color w:val="000000"/>
          <w:spacing w:val="-3"/>
        </w:rPr>
        <w:pict>
          <v:shape id="_x0000_s1478" style="height:25.85pt;margin-left:539.55pt;margin-top:72.45pt;mso-position-horizontal-relative:page;mso-position-vertical-relative:page;position:absolute;width:1pt;z-index:-251610112" coordsize="20,517" o:allowincell="f" path="m,517hal20,517hal20,hal,hal,517hae" fillcolor="black" stroked="f">
            <v:path arrowok="t"/>
          </v:shape>
        </w:pict>
      </w:r>
      <w:r>
        <w:rPr>
          <w:color w:val="000000"/>
          <w:spacing w:val="-3"/>
        </w:rPr>
        <w:pict>
          <v:shape id="_x0000_s1479" style="height:0.45pt;margin-left:67.8pt;margin-top:98.3pt;mso-position-horizontal-relative:page;mso-position-vertical-relative:page;position:absolute;width:0.45pt;z-index:-251590656" coordsize="10,10" o:allowincell="f" path="m,9hal9,9hal9,hal,hal,9hae" fillcolor="black" stroked="f">
            <v:path arrowok="t"/>
          </v:shape>
        </w:pict>
      </w:r>
      <w:r>
        <w:rPr>
          <w:color w:val="000000"/>
          <w:spacing w:val="-3"/>
        </w:rPr>
        <w:pict>
          <v:shape id="_x0000_s1480" style="height:1pt;margin-left:68.25pt;margin-top:98.25pt;mso-position-horizontal-relative:page;mso-position-vertical-relative:page;position:absolute;width:25.35pt;z-index:-251589632" coordsize="507,20" o:allowincell="f" path="m,20hal507,20hal507,hal,hal,20hae" fillcolor="black" stroked="f">
            <v:path arrowok="t"/>
          </v:shape>
        </w:pict>
      </w:r>
      <w:r>
        <w:rPr>
          <w:color w:val="000000"/>
          <w:spacing w:val="-3"/>
        </w:rPr>
        <w:pict>
          <v:shape id="_x0000_s1481" style="height:0.45pt;margin-left:93.6pt;margin-top:98.3pt;mso-position-horizontal-relative:page;mso-position-vertical-relative:page;position:absolute;width:0.5pt;z-index:-251588608" coordsize="10,10" o:allowincell="f" path="m,9hal10,9hal10,hal,hal,9hae" fillcolor="black" stroked="f">
            <v:path arrowok="t"/>
          </v:shape>
        </w:pict>
      </w:r>
      <w:r>
        <w:rPr>
          <w:color w:val="000000"/>
          <w:spacing w:val="-3"/>
        </w:rPr>
        <w:pict>
          <v:shape id="_x0000_s1482" style="height:1pt;margin-left:94.05pt;margin-top:98.25pt;mso-position-horizontal-relative:page;mso-position-vertical-relative:page;position:absolute;width:202.95pt;z-index:-251587584" coordsize="4059,20" o:allowincell="f" path="m,20hal4059,20hal4059,hal,hal,20hae" fillcolor="black" stroked="f">
            <v:path arrowok="t"/>
          </v:shape>
        </w:pict>
      </w:r>
      <w:r>
        <w:rPr>
          <w:color w:val="000000"/>
          <w:spacing w:val="-3"/>
        </w:rPr>
        <w:pict>
          <v:shape id="_x0000_s1483" style="height:0.45pt;margin-left:297pt;margin-top:98.3pt;mso-position-horizontal-relative:page;mso-position-vertical-relative:page;position:absolute;width:0.5pt;z-index:-251586560" coordsize="10,10" o:allowincell="f" path="m,9hal10,9hal10,hal,hal,9hae" fillcolor="black" stroked="f">
            <v:path arrowok="t"/>
          </v:shape>
        </w:pict>
      </w:r>
      <w:r>
        <w:rPr>
          <w:color w:val="000000"/>
          <w:spacing w:val="-3"/>
        </w:rPr>
        <w:pict>
          <v:shape id="_x0000_s1484" style="height:1pt;margin-left:297.5pt;margin-top:98.25pt;mso-position-horizontal-relative:page;mso-position-vertical-relative:page;position:absolute;width:116.6pt;z-index:-251585536" coordsize="2332,20" o:allowincell="f" path="m,20hal2332,20hal2332,hal,hal,20hae" fillcolor="black" stroked="f">
            <v:path arrowok="t"/>
          </v:shape>
        </w:pict>
      </w:r>
      <w:r>
        <w:rPr>
          <w:color w:val="000000"/>
          <w:spacing w:val="-3"/>
        </w:rPr>
        <w:pict>
          <v:shape id="_x0000_s1485" style="height:0.45pt;margin-left:414.1pt;margin-top:98.3pt;mso-position-horizontal-relative:page;mso-position-vertical-relative:page;position:absolute;width:0.5pt;z-index:-251584512" coordsize="10,10" o:allowincell="f" path="m,9hal10,9hal10,hal,hal,9hae" fillcolor="black" stroked="f">
            <v:path arrowok="t"/>
          </v:shape>
        </w:pict>
      </w:r>
      <w:r>
        <w:rPr>
          <w:color w:val="000000"/>
          <w:spacing w:val="-3"/>
        </w:rPr>
        <w:pict>
          <v:shape id="_x0000_s1486" style="height:1pt;margin-left:414.55pt;margin-top:98.25pt;mso-position-horizontal-relative:page;mso-position-vertical-relative:page;position:absolute;width:125.05pt;z-index:-251583488" coordsize="2501,20" o:allowincell="f" path="m,20hal2501,20hal2501,hal,hal,20hae" fillcolor="black" stroked="f">
            <v:path arrowok="t"/>
          </v:shape>
        </w:pict>
      </w:r>
      <w:r>
        <w:rPr>
          <w:color w:val="000000"/>
          <w:spacing w:val="-3"/>
        </w:rPr>
        <w:pict>
          <v:shape id="_x0000_s1487" style="height:0.45pt;margin-left:539.6pt;margin-top:98.3pt;mso-position-horizontal-relative:page;mso-position-vertical-relative:page;position:absolute;width:0.45pt;z-index:-251582464" coordsize="10,10" o:allowincell="f" path="m,9hal9,9hal9,hal,hal,9hae" fillcolor="black" stroked="f">
            <v:path arrowok="t"/>
          </v:shape>
        </w:pict>
      </w:r>
      <w:r>
        <w:rPr>
          <w:color w:val="000000"/>
          <w:spacing w:val="-3"/>
        </w:rPr>
        <w:pict>
          <v:shape id="_x0000_s1488" style="height:53.5pt;margin-left:67.8pt;margin-top:98.75pt;mso-position-horizontal-relative:page;mso-position-vertical-relative:page;position:absolute;width:1pt;z-index:-251581440" coordsize="20,1070" o:allowincell="f" path="m,1070hal20,1070hal20,hal,hal,1070hae" fillcolor="black" stroked="f">
            <v:path arrowok="t"/>
          </v:shape>
        </w:pict>
      </w:r>
      <w:r>
        <w:rPr>
          <w:color w:val="000000"/>
          <w:spacing w:val="-3"/>
        </w:rPr>
        <w:pict>
          <v:shape id="_x0000_s1489" style="height:53.5pt;margin-left:93.6pt;margin-top:98.75pt;mso-position-horizontal-relative:page;mso-position-vertical-relative:page;position:absolute;width:1pt;z-index:-251580416" coordsize="20,1070" o:allowincell="f" path="m,1070hal20,1070hal20,hal,hal,1070hae" fillcolor="black" stroked="f">
            <v:path arrowok="t"/>
          </v:shape>
        </w:pict>
      </w:r>
      <w:r>
        <w:rPr>
          <w:color w:val="000000"/>
          <w:spacing w:val="-3"/>
        </w:rPr>
        <w:pict>
          <v:shape id="_x0000_s1490" style="height:53.5pt;margin-left:297pt;margin-top:98.75pt;mso-position-horizontal-relative:page;mso-position-vertical-relative:page;position:absolute;width:1pt;z-index:-251579392" coordsize="20,1070" o:allowincell="f" path="m,1070hal20,1070hal20,hal,hal,1070hae" fillcolor="black" stroked="f">
            <v:path arrowok="t"/>
          </v:shape>
        </w:pict>
      </w:r>
      <w:r>
        <w:rPr>
          <w:color w:val="000000"/>
          <w:spacing w:val="-3"/>
        </w:rPr>
        <w:pict>
          <v:shape id="_x0000_s1491" style="height:53.5pt;margin-left:414.1pt;margin-top:98.75pt;mso-position-horizontal-relative:page;mso-position-vertical-relative:page;position:absolute;width:1pt;z-index:-251578368" coordsize="20,1070" o:allowincell="f" path="m,1070hal20,1070hal20,hal,hal,1070hae" fillcolor="black" stroked="f">
            <v:path arrowok="t"/>
          </v:shape>
        </w:pict>
      </w:r>
      <w:r>
        <w:rPr>
          <w:color w:val="000000"/>
          <w:spacing w:val="-3"/>
        </w:rPr>
        <w:pict>
          <v:shape id="_x0000_s1492" style="height:53.5pt;margin-left:539.55pt;margin-top:98.75pt;mso-position-horizontal-relative:page;mso-position-vertical-relative:page;position:absolute;width:1pt;z-index:-251577344" coordsize="20,1070" o:allowincell="f" path="m,1070hal20,1070hal20,hal,hal,1070hae" fillcolor="black" stroked="f">
            <v:path arrowok="t"/>
          </v:shape>
        </w:pict>
      </w:r>
      <w:r>
        <w:rPr>
          <w:color w:val="000000"/>
          <w:spacing w:val="-3"/>
        </w:rPr>
        <w:pict>
          <v:shape id="_x0000_s1493" style="height:0.45pt;margin-left:67.8pt;margin-top:152.25pt;mso-position-horizontal-relative:page;mso-position-vertical-relative:page;position:absolute;width:0.45pt;z-index:-251558912" coordsize="10,10" o:allowincell="f" path="m,9hal9,9hal9,hal,hal,9hae" fillcolor="black" stroked="f">
            <v:path arrowok="t"/>
          </v:shape>
        </w:pict>
      </w:r>
      <w:r>
        <w:rPr>
          <w:color w:val="000000"/>
          <w:spacing w:val="-3"/>
        </w:rPr>
        <w:pict>
          <v:shape id="_x0000_s1494" style="height:1pt;margin-left:68.25pt;margin-top:152.2pt;mso-position-horizontal-relative:page;mso-position-vertical-relative:page;position:absolute;width:25.35pt;z-index:-251557888" coordsize="507,20" o:allowincell="f" path="m,20hal507,20hal507,hal,hal,20hae" fillcolor="black" stroked="f">
            <v:path arrowok="t"/>
          </v:shape>
        </w:pict>
      </w:r>
      <w:r>
        <w:rPr>
          <w:color w:val="000000"/>
          <w:spacing w:val="-3"/>
        </w:rPr>
        <w:pict>
          <v:shape id="_x0000_s1495" style="height:0.45pt;margin-left:93.6pt;margin-top:152.25pt;mso-position-horizontal-relative:page;mso-position-vertical-relative:page;position:absolute;width:0.5pt;z-index:-251556864" coordsize="10,10" o:allowincell="f" path="m,9hal10,9hal10,hal,hal,9hae" fillcolor="black" stroked="f">
            <v:path arrowok="t"/>
          </v:shape>
        </w:pict>
      </w:r>
      <w:r>
        <w:rPr>
          <w:color w:val="000000"/>
          <w:spacing w:val="-3"/>
        </w:rPr>
        <w:pict>
          <v:shape id="_x0000_s1496" style="height:1pt;margin-left:94.05pt;margin-top:152.2pt;mso-position-horizontal-relative:page;mso-position-vertical-relative:page;position:absolute;width:202.95pt;z-index:-251555840" coordsize="4059,20" o:allowincell="f" path="m,20hal4059,20hal4059,hal,hal,20hae" fillcolor="black" stroked="f">
            <v:path arrowok="t"/>
          </v:shape>
        </w:pict>
      </w:r>
      <w:r>
        <w:rPr>
          <w:color w:val="000000"/>
          <w:spacing w:val="-3"/>
        </w:rPr>
        <w:pict>
          <v:shape id="_x0000_s1497" style="height:0.45pt;margin-left:297pt;margin-top:152.25pt;mso-position-horizontal-relative:page;mso-position-vertical-relative:page;position:absolute;width:0.5pt;z-index:-251554816" coordsize="10,10" o:allowincell="f" path="m,9hal10,9hal10,hal,hal,9hae" fillcolor="black" stroked="f">
            <v:path arrowok="t"/>
          </v:shape>
        </w:pict>
      </w:r>
      <w:r>
        <w:rPr>
          <w:color w:val="000000"/>
          <w:spacing w:val="-3"/>
        </w:rPr>
        <w:pict>
          <v:shape id="_x0000_s1498" style="height:1pt;margin-left:297.5pt;margin-top:152.2pt;mso-position-horizontal-relative:page;mso-position-vertical-relative:page;position:absolute;width:116.6pt;z-index:-251553792" coordsize="2332,20" o:allowincell="f" path="m,20hal2332,20hal2332,hal,hal,20hae" fillcolor="black" stroked="f">
            <v:path arrowok="t"/>
          </v:shape>
        </w:pict>
      </w:r>
      <w:r>
        <w:rPr>
          <w:color w:val="000000"/>
          <w:spacing w:val="-3"/>
        </w:rPr>
        <w:pict>
          <v:shape id="_x0000_s1499" style="height:0.45pt;margin-left:414.1pt;margin-top:152.25pt;mso-position-horizontal-relative:page;mso-position-vertical-relative:page;position:absolute;width:0.5pt;z-index:-251552768" coordsize="10,10" o:allowincell="f" path="m,9hal10,9hal10,hal,hal,9hae" fillcolor="black" stroked="f">
            <v:path arrowok="t"/>
          </v:shape>
        </w:pict>
      </w:r>
      <w:r>
        <w:rPr>
          <w:color w:val="000000"/>
          <w:spacing w:val="-3"/>
        </w:rPr>
        <w:pict>
          <v:shape id="_x0000_s1500" style="height:1pt;margin-left:414.55pt;margin-top:152.2pt;mso-position-horizontal-relative:page;mso-position-vertical-relative:page;position:absolute;width:125.05pt;z-index:-251551744" coordsize="2501,20" o:allowincell="f" path="m,20hal2501,20hal2501,hal,hal,20hae" fillcolor="black" stroked="f">
            <v:path arrowok="t"/>
          </v:shape>
        </w:pict>
      </w:r>
      <w:r>
        <w:rPr>
          <w:color w:val="000000"/>
          <w:spacing w:val="-3"/>
        </w:rPr>
        <w:pict>
          <v:shape id="_x0000_s1501" style="height:0.45pt;margin-left:539.6pt;margin-top:152.25pt;mso-position-horizontal-relative:page;mso-position-vertical-relative:page;position:absolute;width:0.45pt;z-index:-251550720" coordsize="10,10" o:allowincell="f" path="m,9hal9,9hal9,hal,hal,9hae" fillcolor="black" stroked="f">
            <v:path arrowok="t"/>
          </v:shape>
        </w:pict>
      </w:r>
      <w:r>
        <w:rPr>
          <w:color w:val="000000"/>
          <w:spacing w:val="-3"/>
        </w:rPr>
        <w:pict>
          <v:shape id="_x0000_s1502" style="height:39.6pt;margin-left:67.8pt;margin-top:152.7pt;mso-position-horizontal-relative:page;mso-position-vertical-relative:page;position:absolute;width:1pt;z-index:-251549696" coordsize="20,792" o:allowincell="f" path="m,792hal20,792hal20,hal,hal,792hae" fillcolor="black" stroked="f">
            <v:path arrowok="t"/>
          </v:shape>
        </w:pict>
      </w:r>
      <w:r>
        <w:rPr>
          <w:color w:val="000000"/>
          <w:spacing w:val="-3"/>
        </w:rPr>
        <w:pict>
          <v:shape id="_x0000_s1503" style="height:39.6pt;margin-left:93.6pt;margin-top:152.7pt;mso-position-horizontal-relative:page;mso-position-vertical-relative:page;position:absolute;width:1pt;z-index:-251548672" coordsize="20,792" o:allowincell="f" path="m,792hal20,792hal20,hal,hal,792hae" fillcolor="black" stroked="f">
            <v:path arrowok="t"/>
          </v:shape>
        </w:pict>
      </w:r>
      <w:r>
        <w:rPr>
          <w:color w:val="000000"/>
          <w:spacing w:val="-3"/>
        </w:rPr>
        <w:pict>
          <v:shape id="_x0000_s1504" style="height:39.6pt;margin-left:297pt;margin-top:152.7pt;mso-position-horizontal-relative:page;mso-position-vertical-relative:page;position:absolute;width:1pt;z-index:-251547648" coordsize="20,792" o:allowincell="f" path="m,792hal20,792hal20,hal,hal,792hae" fillcolor="black" stroked="f">
            <v:path arrowok="t"/>
          </v:shape>
        </w:pict>
      </w:r>
      <w:r>
        <w:rPr>
          <w:color w:val="000000"/>
          <w:spacing w:val="-3"/>
        </w:rPr>
        <w:pict>
          <v:shape id="_x0000_s1505" style="height:39.6pt;margin-left:414.1pt;margin-top:152.7pt;mso-position-horizontal-relative:page;mso-position-vertical-relative:page;position:absolute;width:1pt;z-index:-251546624" coordsize="20,792" o:allowincell="f" path="m,792hal20,792hal20,hal,hal,792hae" fillcolor="black" stroked="f">
            <v:path arrowok="t"/>
          </v:shape>
        </w:pict>
      </w:r>
      <w:r>
        <w:rPr>
          <w:color w:val="000000"/>
          <w:spacing w:val="-3"/>
        </w:rPr>
        <w:pict>
          <v:shape id="_x0000_s1506" style="height:39.6pt;margin-left:539.55pt;margin-top:152.7pt;mso-position-horizontal-relative:page;mso-position-vertical-relative:page;position:absolute;width:1pt;z-index:-251545600" coordsize="20,792" o:allowincell="f" path="m,792hal20,792hal20,hal,hal,792hae" fillcolor="black" stroked="f">
            <v:path arrowok="t"/>
          </v:shape>
        </w:pict>
      </w:r>
      <w:r>
        <w:rPr>
          <w:color w:val="000000"/>
          <w:spacing w:val="-3"/>
        </w:rPr>
        <w:pict>
          <v:shape id="_x0000_s1507" style="height:0.5pt;margin-left:67.8pt;margin-top:192.3pt;mso-position-horizontal-relative:page;mso-position-vertical-relative:page;position:absolute;width:0.45pt;z-index:-251524096" coordsize="10,10" o:allowincell="f" path="m,10hal9,10hal9,hal,hal,10hae" fillcolor="black" stroked="f">
            <v:path arrowok="t"/>
          </v:shape>
        </w:pict>
      </w:r>
      <w:r>
        <w:rPr>
          <w:color w:val="000000"/>
          <w:spacing w:val="-3"/>
        </w:rPr>
        <w:pict>
          <v:shape id="_x0000_s1508" style="height:1pt;margin-left:68.25pt;margin-top:192.3pt;mso-position-horizontal-relative:page;mso-position-vertical-relative:page;position:absolute;width:25.35pt;z-index:-251523072" coordsize="507,20" o:allowincell="f" path="m,20hal507,20hal507,hal,hal,20hae" fillcolor="black" stroked="f">
            <v:path arrowok="t"/>
          </v:shape>
        </w:pict>
      </w:r>
      <w:r>
        <w:rPr>
          <w:color w:val="000000"/>
          <w:spacing w:val="-3"/>
        </w:rPr>
        <w:pict>
          <v:shape id="_x0000_s1509" style="height:0.5pt;margin-left:93.6pt;margin-top:192.3pt;mso-position-horizontal-relative:page;mso-position-vertical-relative:page;position:absolute;width:0.5pt;z-index:-251522048" coordsize="10,10" o:allowincell="f" path="m,10hal10,10hal10,hal,hal,10hae" fillcolor="black" stroked="f">
            <v:path arrowok="t"/>
          </v:shape>
        </w:pict>
      </w:r>
      <w:r>
        <w:rPr>
          <w:color w:val="000000"/>
          <w:spacing w:val="-3"/>
        </w:rPr>
        <w:pict>
          <v:shape id="_x0000_s1510" style="height:1pt;margin-left:94.05pt;margin-top:192.3pt;mso-position-horizontal-relative:page;mso-position-vertical-relative:page;position:absolute;width:202.95pt;z-index:-251521024" coordsize="4059,20" o:allowincell="f" path="m,20hal4059,20hal4059,hal,hal,20hae" fillcolor="black" stroked="f">
            <v:path arrowok="t"/>
          </v:shape>
        </w:pict>
      </w:r>
      <w:r>
        <w:rPr>
          <w:color w:val="000000"/>
          <w:spacing w:val="-3"/>
        </w:rPr>
        <w:pict>
          <v:shape id="_x0000_s1511" style="height:0.5pt;margin-left:297pt;margin-top:192.3pt;mso-position-horizontal-relative:page;mso-position-vertical-relative:page;position:absolute;width:0.5pt;z-index:-251520000" coordsize="10,10" o:allowincell="f" path="m,10hal10,10hal10,hal,hal,10hae" fillcolor="black" stroked="f">
            <v:path arrowok="t"/>
          </v:shape>
        </w:pict>
      </w:r>
      <w:r>
        <w:rPr>
          <w:color w:val="000000"/>
          <w:spacing w:val="-3"/>
        </w:rPr>
        <w:pict>
          <v:shape id="_x0000_s1512" style="height:1pt;margin-left:297.5pt;margin-top:192.3pt;mso-position-horizontal-relative:page;mso-position-vertical-relative:page;position:absolute;width:116.6pt;z-index:-251518976" coordsize="2332,20" o:allowincell="f" path="m,20hal2332,20hal2332,hal,hal,20hae" fillcolor="black" stroked="f">
            <v:path arrowok="t"/>
          </v:shape>
        </w:pict>
      </w:r>
      <w:r>
        <w:rPr>
          <w:color w:val="000000"/>
          <w:spacing w:val="-3"/>
        </w:rPr>
        <w:pict>
          <v:shape id="_x0000_s1513" style="height:0.5pt;margin-left:414.1pt;margin-top:192.3pt;mso-position-horizontal-relative:page;mso-position-vertical-relative:page;position:absolute;width:0.5pt;z-index:-251516928" coordsize="10,10" o:allowincell="f" path="m,10hal10,10hal10,hal,hal,10hae" fillcolor="black" stroked="f">
            <v:path arrowok="t"/>
          </v:shape>
        </w:pict>
      </w:r>
      <w:r>
        <w:rPr>
          <w:color w:val="000000"/>
          <w:spacing w:val="-3"/>
        </w:rPr>
        <w:pict>
          <v:shape id="_x0000_s1514" style="height:1pt;margin-left:414.55pt;margin-top:192.3pt;mso-position-horizontal-relative:page;mso-position-vertical-relative:page;position:absolute;width:125.05pt;z-index:-251515904" coordsize="2501,20" o:allowincell="f" path="m,20hal2501,20hal2501,hal,hal,20hae" fillcolor="black" stroked="f">
            <v:path arrowok="t"/>
          </v:shape>
        </w:pict>
      </w:r>
      <w:r>
        <w:rPr>
          <w:color w:val="000000"/>
          <w:spacing w:val="-3"/>
        </w:rPr>
        <w:pict>
          <v:shape id="_x0000_s1515" style="height:0.5pt;margin-left:539.6pt;margin-top:192.3pt;mso-position-horizontal-relative:page;mso-position-vertical-relative:page;position:absolute;width:0.45pt;z-index:-251514880" coordsize="10,10" o:allowincell="f" path="m,10hal9,10hal9,hal,hal,10hae" fillcolor="black" stroked="f">
            <v:path arrowok="t"/>
          </v:shape>
        </w:pict>
      </w:r>
      <w:r>
        <w:rPr>
          <w:color w:val="000000"/>
          <w:spacing w:val="-3"/>
        </w:rPr>
        <w:pict>
          <v:shape id="_x0000_s1516" style="height:39.7pt;margin-left:67.8pt;margin-top:192.75pt;mso-position-horizontal-relative:page;mso-position-vertical-relative:page;position:absolute;width:1pt;z-index:-251512832" coordsize="20,794" o:allowincell="f" path="m,794hal20,794hal20,hal,hal,794hae" fillcolor="black" stroked="f">
            <v:path arrowok="t"/>
          </v:shape>
        </w:pict>
      </w:r>
      <w:r>
        <w:rPr>
          <w:color w:val="000000"/>
          <w:spacing w:val="-3"/>
        </w:rPr>
        <w:pict>
          <v:shape id="_x0000_s1517" style="height:0.5pt;margin-left:67.8pt;margin-top:232.45pt;mso-position-horizontal-relative:page;mso-position-vertical-relative:page;position:absolute;width:0.45pt;z-index:-251510784" coordsize="10,10" o:allowincell="f" path="m,10hal9,10hal9,hal,hal,10hae" fillcolor="black" stroked="f">
            <v:path arrowok="t"/>
          </v:shape>
        </w:pict>
      </w:r>
      <w:r>
        <w:rPr>
          <w:color w:val="000000"/>
          <w:spacing w:val="-3"/>
        </w:rPr>
        <w:pict>
          <v:shape id="_x0000_s1518" style="height:0.5pt;margin-left:67.8pt;margin-top:232.45pt;mso-position-horizontal-relative:page;mso-position-vertical-relative:page;position:absolute;width:0.45pt;z-index:-251509760" coordsize="10,10" o:allowincell="f" path="m,10hal9,10hal9,hal,hal,10hae" fillcolor="black" stroked="f">
            <v:path arrowok="t"/>
          </v:shape>
        </w:pict>
      </w:r>
      <w:r>
        <w:rPr>
          <w:color w:val="000000"/>
          <w:spacing w:val="-3"/>
        </w:rPr>
        <w:pict>
          <v:shape id="_x0000_s1519" style="height:1pt;margin-left:68.25pt;margin-top:232.45pt;mso-position-horizontal-relative:page;mso-position-vertical-relative:page;position:absolute;width:25.35pt;z-index:-251508736" coordsize="507,20" o:allowincell="f" path="m,20hal507,20hal507,hal,hal,20hae" fillcolor="black" stroked="f">
            <v:path arrowok="t"/>
          </v:shape>
        </w:pict>
      </w:r>
      <w:r>
        <w:rPr>
          <w:color w:val="000000"/>
          <w:spacing w:val="-3"/>
        </w:rPr>
        <w:pict>
          <v:shape id="_x0000_s1520" style="height:39.7pt;margin-left:93.6pt;margin-top:192.75pt;mso-position-horizontal-relative:page;mso-position-vertical-relative:page;position:absolute;width:1pt;z-index:-251507712" coordsize="20,794" o:allowincell="f" path="m,794hal20,794hal20,hal,hal,794hae" fillcolor="black" stroked="f">
            <v:path arrowok="t"/>
          </v:shape>
        </w:pict>
      </w:r>
      <w:r>
        <w:rPr>
          <w:color w:val="000000"/>
          <w:spacing w:val="-3"/>
        </w:rPr>
        <w:pict>
          <v:shape id="_x0000_s1521" style="height:0.5pt;margin-left:93.6pt;margin-top:232.45pt;mso-position-horizontal-relative:page;mso-position-vertical-relative:page;position:absolute;width:0.5pt;z-index:-251506688" coordsize="10,10" o:allowincell="f" path="m,10hal10,10hal10,hal,hal,10hae" fillcolor="black" stroked="f">
            <v:path arrowok="t"/>
          </v:shape>
        </w:pict>
      </w:r>
      <w:r>
        <w:rPr>
          <w:color w:val="000000"/>
          <w:spacing w:val="-3"/>
        </w:rPr>
        <w:pict>
          <v:shape id="_x0000_s1522" style="height:1pt;margin-left:94.05pt;margin-top:232.45pt;mso-position-horizontal-relative:page;mso-position-vertical-relative:page;position:absolute;width:202.95pt;z-index:-251505664" coordsize="4059,20" o:allowincell="f" path="m,20hal4059,20hal4059,hal,hal,20hae" fillcolor="black" stroked="f">
            <v:path arrowok="t"/>
          </v:shape>
        </w:pict>
      </w:r>
      <w:r>
        <w:rPr>
          <w:color w:val="000000"/>
          <w:spacing w:val="-3"/>
        </w:rPr>
        <w:pict>
          <v:shape id="_x0000_s1523" style="height:39.7pt;margin-left:297pt;margin-top:192.75pt;mso-position-horizontal-relative:page;mso-position-vertical-relative:page;position:absolute;width:1pt;z-index:-251504640" coordsize="20,794" o:allowincell="f" path="m,794hal20,794hal20,hal,hal,794hae" fillcolor="black" stroked="f">
            <v:path arrowok="t"/>
          </v:shape>
        </w:pict>
      </w:r>
      <w:r>
        <w:rPr>
          <w:color w:val="000000"/>
          <w:spacing w:val="-3"/>
        </w:rPr>
        <w:pict>
          <v:shape id="_x0000_s1524" style="height:0.5pt;margin-left:297pt;margin-top:232.45pt;mso-position-horizontal-relative:page;mso-position-vertical-relative:page;position:absolute;width:0.5pt;z-index:-251503616" coordsize="10,10" o:allowincell="f" path="m,10hal10,10hal10,hal,hal,10hae" fillcolor="black" stroked="f">
            <v:path arrowok="t"/>
          </v:shape>
        </w:pict>
      </w:r>
      <w:r>
        <w:rPr>
          <w:color w:val="000000"/>
          <w:spacing w:val="-3"/>
        </w:rPr>
        <w:pict>
          <v:shape id="_x0000_s1525" style="height:1pt;margin-left:297.5pt;margin-top:232.45pt;mso-position-horizontal-relative:page;mso-position-vertical-relative:page;position:absolute;width:116.6pt;z-index:-251502592" coordsize="2332,20" o:allowincell="f" path="m,20hal2332,20hal2332,hal,hal,20hae" fillcolor="black" stroked="f">
            <v:path arrowok="t"/>
          </v:shape>
        </w:pict>
      </w:r>
      <w:r>
        <w:rPr>
          <w:color w:val="000000"/>
          <w:spacing w:val="-3"/>
        </w:rPr>
        <w:pict>
          <v:shape id="_x0000_s1526" style="height:39.7pt;margin-left:414.1pt;margin-top:192.75pt;mso-position-horizontal-relative:page;mso-position-vertical-relative:page;position:absolute;width:1pt;z-index:-251501568" coordsize="20,794" o:allowincell="f" path="m,794hal20,794hal20,hal,hal,794hae" fillcolor="black" stroked="f">
            <v:path arrowok="t"/>
          </v:shape>
        </w:pict>
      </w:r>
      <w:r>
        <w:rPr>
          <w:color w:val="000000"/>
          <w:spacing w:val="-3"/>
        </w:rPr>
        <w:pict>
          <v:shape id="_x0000_s1527" style="height:0.5pt;margin-left:414.1pt;margin-top:232.45pt;mso-position-horizontal-relative:page;mso-position-vertical-relative:page;position:absolute;width:0.5pt;z-index:-251500544" coordsize="10,10" o:allowincell="f" path="m,10hal10,10hal10,hal,hal,10hae" fillcolor="black" stroked="f">
            <v:path arrowok="t"/>
          </v:shape>
        </w:pict>
      </w:r>
      <w:r>
        <w:rPr>
          <w:color w:val="000000"/>
          <w:spacing w:val="-3"/>
        </w:rPr>
        <w:pict>
          <v:shape id="_x0000_s1528" style="height:1pt;margin-left:414.55pt;margin-top:232.45pt;mso-position-horizontal-relative:page;mso-position-vertical-relative:page;position:absolute;width:125.05pt;z-index:-251499520" coordsize="2501,20" o:allowincell="f" path="m,20hal2501,20hal2501,hal,hal,20hae" fillcolor="black" stroked="f">
            <v:path arrowok="t"/>
          </v:shape>
        </w:pict>
      </w:r>
      <w:r>
        <w:rPr>
          <w:color w:val="000000"/>
          <w:spacing w:val="-3"/>
        </w:rPr>
        <w:pict>
          <v:shape id="_x0000_s1529" style="height:39.7pt;margin-left:539.55pt;margin-top:192.75pt;mso-position-horizontal-relative:page;mso-position-vertical-relative:page;position:absolute;width:1pt;z-index:-251498496" coordsize="20,794" o:allowincell="f" path="m,794hal20,794hal20,hal,hal,794hae" fillcolor="black" stroked="f">
            <v:path arrowok="t"/>
          </v:shape>
        </w:pict>
      </w:r>
      <w:r>
        <w:rPr>
          <w:color w:val="000000"/>
          <w:spacing w:val="-3"/>
        </w:rPr>
        <w:pict>
          <v:shape id="_x0000_s1530" style="height:0.5pt;margin-left:539.6pt;margin-top:232.45pt;mso-position-horizontal-relative:page;mso-position-vertical-relative:page;position:absolute;width:0.45pt;z-index:-251497472" coordsize="10,10" o:allowincell="f" path="m,10hal9,10hal9,hal,hal,10hae" fillcolor="black" stroked="f">
            <v:path arrowok="t"/>
          </v:shape>
        </w:pict>
      </w:r>
      <w:r>
        <w:rPr>
          <w:color w:val="000000"/>
          <w:spacing w:val="-3"/>
        </w:rPr>
        <w:pict>
          <v:shape id="_x0000_s1531" style="height:0.5pt;margin-left:539.6pt;margin-top:232.45pt;mso-position-horizontal-relative:page;mso-position-vertical-relative:page;position:absolute;width:0.45pt;z-index:-251496448" coordsize="10,10" o:allowincell="f" path="m,10hal9,10hal9,hal,hal,10hae" fillcolor="black" stroked="f">
            <v:path arrowok="t"/>
          </v:shape>
        </w:pict>
      </w:r>
    </w:p>
    <w:p w:rsidR="00EB5F42">
      <w:pPr>
        <w:autoSpaceDE w:val="0"/>
        <w:autoSpaceDN w:val="0"/>
        <w:adjustRightInd w:val="0"/>
        <w:rPr>
          <w:color w:val="000000"/>
          <w:spacing w:val="-3"/>
        </w:rPr>
        <w:sectPr>
          <w:headerReference w:type="even" r:id="rId448"/>
          <w:headerReference w:type="default" r:id="rId449"/>
          <w:footerReference w:type="even" r:id="rId450"/>
          <w:footerReference w:type="default" r:id="rId451"/>
          <w:headerReference w:type="first" r:id="rId452"/>
          <w:footerReference w:type="first" r:id="rId453"/>
          <w:type w:val="continuous"/>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2" w:name="Pg72"/>
      <w:bookmarkEnd w:id="7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EB5F42">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EB5F4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EB5F42">
      <w:pPr>
        <w:autoSpaceDE w:val="0"/>
        <w:autoSpaceDN w:val="0"/>
        <w:adjustRightInd w:val="0"/>
        <w:spacing w:before="268" w:line="276" w:lineRule="exact"/>
        <w:ind w:left="2160"/>
        <w:rPr>
          <w:color w:val="000000"/>
          <w:spacing w:val="-1"/>
        </w:rPr>
      </w:pPr>
      <w:r>
        <w:rPr>
          <w:color w:val="000000"/>
          <w:spacing w:val="-1"/>
        </w:rPr>
        <w:t>The Transmis</w:t>
      </w:r>
      <w:r>
        <w:rPr>
          <w:color w:val="000000"/>
          <w:spacing w:val="-1"/>
        </w:rPr>
        <w:t xml:space="preserve">sion Project Q543 - the New York Energy Solution Project - was </w:t>
      </w:r>
    </w:p>
    <w:p w:rsidR="00EB5F42">
      <w:pPr>
        <w:autoSpaceDE w:val="0"/>
        <w:autoSpaceDN w:val="0"/>
        <w:adjustRightInd w:val="0"/>
        <w:spacing w:before="4" w:line="276" w:lineRule="exact"/>
        <w:ind w:left="1440" w:right="1255"/>
        <w:rPr>
          <w:color w:val="000000"/>
          <w:spacing w:val="-2"/>
        </w:rPr>
      </w:pPr>
      <w:r>
        <w:rPr>
          <w:color w:val="000000"/>
          <w:spacing w:val="-2"/>
        </w:rPr>
        <w:t xml:space="preserve">submitted by the Transmission Developer and National Grid and evaluated in the NYISO's </w:t>
      </w:r>
      <w:r>
        <w:rPr>
          <w:color w:val="000000"/>
          <w:spacing w:val="-2"/>
        </w:rPr>
        <w:br/>
        <w:t xml:space="preserve">Public Policy Transmission Planning Process to address Segment B of the AC Transmission </w:t>
      </w:r>
      <w:r>
        <w:rPr>
          <w:color w:val="000000"/>
          <w:spacing w:val="-2"/>
        </w:rPr>
        <w:br/>
      </w:r>
      <w:r>
        <w:rPr>
          <w:color w:val="000000"/>
          <w:spacing w:val="-2"/>
        </w:rPr>
        <w:t xml:space="preserve">Needs identified by the New York Public Service Commission (NYPSC”) in its December 17, </w:t>
      </w:r>
      <w:r>
        <w:rPr>
          <w:color w:val="000000"/>
          <w:spacing w:val="-2"/>
        </w:rPr>
        <w:br/>
        <w:t xml:space="preserve">2015 order in its Case No. 12-T-0502.  The NYISO Board of Directors selected the Transmission </w:t>
      </w:r>
      <w:r>
        <w:rPr>
          <w:color w:val="000000"/>
          <w:spacing w:val="-2"/>
        </w:rPr>
        <w:br/>
        <w:t>Project as the more efficient and cost-effective transmission solution t</w:t>
      </w:r>
      <w:r>
        <w:rPr>
          <w:color w:val="000000"/>
          <w:spacing w:val="-2"/>
        </w:rPr>
        <w:t xml:space="preserve">o Segment B of the AC </w:t>
      </w:r>
      <w:r>
        <w:rPr>
          <w:color w:val="000000"/>
          <w:spacing w:val="-2"/>
        </w:rPr>
        <w:br/>
        <w:t xml:space="preserve">Transmission Needs on April 8, 2019.  Transmission Developer and National Grid entered into </w:t>
      </w:r>
      <w:r>
        <w:rPr>
          <w:color w:val="000000"/>
          <w:spacing w:val="-2"/>
        </w:rPr>
        <w:br/>
        <w:t xml:space="preserve">the Development Agreement with the NYISO for purposes of constructing the Transmission </w:t>
      </w:r>
      <w:r>
        <w:rPr>
          <w:color w:val="000000"/>
          <w:spacing w:val="-2"/>
        </w:rPr>
        <w:br/>
        <w:t>Project and placing it in-service to satisfy the Pub</w:t>
      </w:r>
      <w:r>
        <w:rPr>
          <w:color w:val="000000"/>
          <w:spacing w:val="-2"/>
        </w:rPr>
        <w:t xml:space="preserve">lic Policy Transmission Need.  National Grid </w:t>
      </w:r>
      <w:r>
        <w:rPr>
          <w:color w:val="000000"/>
          <w:spacing w:val="-2"/>
        </w:rPr>
        <w:br/>
        <w:t xml:space="preserve">subsequently assigned its rights, duties, and obligations under the Development Agreement to </w:t>
      </w:r>
      <w:r>
        <w:rPr>
          <w:color w:val="000000"/>
          <w:spacing w:val="-2"/>
        </w:rPr>
        <w:br/>
        <w:t xml:space="preserve">Transmission Developer on March 10, 2020, giving Transmission Developer sole rights to the </w:t>
      </w:r>
      <w:r>
        <w:rPr>
          <w:color w:val="000000"/>
          <w:spacing w:val="-2"/>
        </w:rPr>
        <w:br/>
        <w:t>development of the Trans</w:t>
      </w:r>
      <w:r>
        <w:rPr>
          <w:color w:val="000000"/>
          <w:spacing w:val="-2"/>
        </w:rPr>
        <w:t xml:space="preserve">mission Project.  The Transmission Developer will develop the </w:t>
      </w:r>
      <w:r>
        <w:rPr>
          <w:color w:val="000000"/>
          <w:spacing w:val="-2"/>
        </w:rPr>
        <w:br/>
        <w:t xml:space="preserve">Transmission Project in accordance with the terms of the Development Agreement. </w:t>
      </w:r>
    </w:p>
    <w:p w:rsidR="00EB5F42">
      <w:pPr>
        <w:autoSpaceDE w:val="0"/>
        <w:autoSpaceDN w:val="0"/>
        <w:adjustRightInd w:val="0"/>
        <w:spacing w:before="264" w:line="276" w:lineRule="exact"/>
        <w:ind w:left="2160"/>
        <w:rPr>
          <w:color w:val="000000"/>
          <w:spacing w:val="-2"/>
        </w:rPr>
      </w:pPr>
      <w:r>
        <w:rPr>
          <w:color w:val="000000"/>
          <w:spacing w:val="-2"/>
        </w:rPr>
        <w:t>The Transmission Project will be mainly located in three counties (</w:t>
      </w:r>
      <w:r>
        <w:rPr>
          <w:rFonts w:ascii="Times New Roman Italic" w:hAnsi="Times New Roman Italic"/>
          <w:color w:val="000000"/>
          <w:spacing w:val="-2"/>
        </w:rPr>
        <w:t>i.e</w:t>
      </w:r>
      <w:r>
        <w:rPr>
          <w:color w:val="000000"/>
          <w:spacing w:val="-2"/>
        </w:rPr>
        <w:t xml:space="preserve">., Rensselaer, </w:t>
      </w:r>
    </w:p>
    <w:p w:rsidR="00EB5F42">
      <w:pPr>
        <w:autoSpaceDE w:val="0"/>
        <w:autoSpaceDN w:val="0"/>
        <w:adjustRightInd w:val="0"/>
        <w:spacing w:before="1" w:line="280" w:lineRule="exact"/>
        <w:ind w:left="1440" w:right="1649"/>
        <w:rPr>
          <w:color w:val="000000"/>
          <w:spacing w:val="-3"/>
        </w:rPr>
      </w:pPr>
      <w:r>
        <w:rPr>
          <w:color w:val="000000"/>
          <w:spacing w:val="-2"/>
        </w:rPr>
        <w:t xml:space="preserve">Columbia and Dutchess) in </w:t>
      </w:r>
      <w:r>
        <w:rPr>
          <w:color w:val="000000"/>
          <w:spacing w:val="-2"/>
        </w:rPr>
        <w:t xml:space="preserve">the northern and mid-Hudson Valley, New York and includes the </w:t>
      </w:r>
      <w:r>
        <w:rPr>
          <w:color w:val="000000"/>
          <w:spacing w:val="-2"/>
        </w:rPr>
        <w:br/>
        <w:t xml:space="preserve">following new facilities that will be constructed, owned, and operated by the Transmission </w:t>
      </w:r>
      <w:r>
        <w:rPr>
          <w:color w:val="000000"/>
          <w:spacing w:val="-2"/>
        </w:rPr>
        <w:br/>
      </w:r>
      <w:r>
        <w:rPr>
          <w:color w:val="000000"/>
          <w:spacing w:val="-3"/>
        </w:rPr>
        <w:t xml:space="preserve">Developer: </w:t>
      </w:r>
    </w:p>
    <w:p w:rsidR="00EB5F42">
      <w:pPr>
        <w:tabs>
          <w:tab w:val="left" w:pos="2160"/>
        </w:tabs>
        <w:autoSpaceDE w:val="0"/>
        <w:autoSpaceDN w:val="0"/>
        <w:adjustRightInd w:val="0"/>
        <w:spacing w:before="280" w:line="280" w:lineRule="exact"/>
        <w:ind w:left="1800" w:right="1964"/>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switc</w:t>
      </w:r>
      <w:r>
        <w:rPr>
          <w:color w:val="000000"/>
          <w:spacing w:val="-2"/>
        </w:rPr>
        <w:t xml:space="preserve">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EB5F42">
      <w:pPr>
        <w:autoSpaceDE w:val="0"/>
        <w:autoSpaceDN w:val="0"/>
        <w:adjustRightInd w:val="0"/>
        <w:spacing w:before="1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EB5F42">
      <w:pPr>
        <w:autoSpaceDE w:val="0"/>
        <w:autoSpaceDN w:val="0"/>
        <w:adjustRightInd w:val="0"/>
        <w:spacing w:before="1" w:line="280" w:lineRule="exact"/>
        <w:ind w:left="2160" w:right="1295"/>
        <w:rPr>
          <w:color w:val="000000"/>
          <w:spacing w:val="-3"/>
        </w:rPr>
      </w:pPr>
      <w:r>
        <w:rPr>
          <w:color w:val="000000"/>
          <w:spacing w:val="-2"/>
        </w:rPr>
        <w:t>Schodack, New York, which will house</w:t>
      </w:r>
      <w:r>
        <w:rPr>
          <w:color w:val="000000"/>
          <w:spacing w:val="-2"/>
        </w:rPr>
        <w:t xml:space="preserve"> a bypassable two step 16.67%, 33.33%, and 50% </w:t>
      </w:r>
      <w:r>
        <w:rPr>
          <w:color w:val="000000"/>
          <w:spacing w:val="-2"/>
        </w:rPr>
        <w:br/>
        <w:t xml:space="preserve">series compensator for the new 345 kV Knickerbocker to Pleasant Valley transmission </w:t>
      </w:r>
      <w:r>
        <w:rPr>
          <w:color w:val="000000"/>
          <w:spacing w:val="-2"/>
        </w:rPr>
        <w:br/>
      </w:r>
      <w:r>
        <w:rPr>
          <w:color w:val="000000"/>
          <w:spacing w:val="-3"/>
        </w:rPr>
        <w:t xml:space="preserve">line; </w:t>
      </w:r>
    </w:p>
    <w:p w:rsidR="00EB5F42">
      <w:pPr>
        <w:tabs>
          <w:tab w:val="left" w:pos="2160"/>
        </w:tabs>
        <w:autoSpaceDE w:val="0"/>
        <w:autoSpaceDN w:val="0"/>
        <w:adjustRightInd w:val="0"/>
        <w:spacing w:before="160" w:line="280" w:lineRule="exact"/>
        <w:ind w:left="1800" w:right="12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3"/>
        </w:rPr>
        <w:t>York, which will require d</w:t>
      </w:r>
      <w:r>
        <w:rPr>
          <w:color w:val="000000"/>
          <w:spacing w:val="-3"/>
        </w:rPr>
        <w:t xml:space="preserve">ecommissioning of the existing facility; </w:t>
      </w:r>
    </w:p>
    <w:p w:rsidR="00EB5F42">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EB5F42">
      <w:pPr>
        <w:autoSpaceDE w:val="0"/>
        <w:autoSpaceDN w:val="0"/>
        <w:adjustRightInd w:val="0"/>
        <w:spacing w:before="9" w:line="270" w:lineRule="exact"/>
        <w:ind w:left="2160" w:right="1390"/>
        <w:jc w:val="both"/>
        <w:rPr>
          <w:color w:val="000000"/>
          <w:spacing w:val="-3"/>
        </w:rPr>
      </w:pPr>
      <w:r>
        <w:rPr>
          <w:color w:val="000000"/>
          <w:spacing w:val="-2"/>
        </w:rPr>
        <w:t xml:space="preserve">substation to increase the thermal rating of Roseton to East Fishkill 345 kV transmission line #305 and the 345 kV New Scotland </w:t>
      </w:r>
      <w:r>
        <w:rPr>
          <w:color w:val="000000"/>
          <w:spacing w:val="-2"/>
        </w:rPr>
        <w:t xml:space="preserve">substation to increase the thermal ratings on the </w:t>
      </w:r>
      <w:r>
        <w:rPr>
          <w:color w:val="000000"/>
          <w:spacing w:val="-3"/>
        </w:rPr>
        <w:t xml:space="preserve">New Scotland to Knickerbocker 345 kV transmission line #2A; and </w:t>
      </w:r>
    </w:p>
    <w:p w:rsidR="00EB5F42">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new 135 MVAR 345 kV capacitor banks installed at the new Van Wagner </w:t>
      </w:r>
    </w:p>
    <w:p w:rsidR="00EB5F42">
      <w:pPr>
        <w:autoSpaceDE w:val="0"/>
        <w:autoSpaceDN w:val="0"/>
        <w:adjustRightInd w:val="0"/>
        <w:spacing w:before="7" w:line="273" w:lineRule="exact"/>
        <w:ind w:left="2160" w:right="1468"/>
        <w:rPr>
          <w:color w:val="000000"/>
          <w:spacing w:val="-2"/>
        </w:rPr>
      </w:pPr>
      <w:r>
        <w:rPr>
          <w:color w:val="000000"/>
          <w:spacing w:val="-2"/>
        </w:rPr>
        <w:t xml:space="preserve">Substation, which will intercept the existing 91 and 92 feeders.  These existing feeder </w:t>
      </w:r>
      <w:r>
        <w:rPr>
          <w:color w:val="000000"/>
          <w:spacing w:val="-2"/>
        </w:rPr>
        <w:br/>
        <w:t xml:space="preserve">segments between Van Wagner and the existing Pleasant Valley Substations will be </w:t>
      </w:r>
      <w:r>
        <w:rPr>
          <w:color w:val="000000"/>
          <w:spacing w:val="-2"/>
        </w:rPr>
        <w:br/>
        <w:t xml:space="preserve">reconductored and redesignated as Y58 and Y59. The reconductored feeder segments </w:t>
      </w:r>
      <w:r>
        <w:rPr>
          <w:color w:val="000000"/>
          <w:spacing w:val="-2"/>
        </w:rPr>
        <w:br/>
        <w:t>Y58</w:t>
      </w:r>
      <w:r>
        <w:rPr>
          <w:color w:val="000000"/>
          <w:spacing w:val="-2"/>
        </w:rPr>
        <w:t xml:space="preserve"> and Y59 will utilize the same take off structures as did previous feeders 91 and 92. </w:t>
      </w: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before="57" w:line="276" w:lineRule="exact"/>
        <w:ind w:left="5940"/>
        <w:rPr>
          <w:color w:val="000000"/>
          <w:spacing w:val="-3"/>
        </w:rPr>
      </w:pPr>
      <w:r>
        <w:rPr>
          <w:color w:val="000000"/>
          <w:spacing w:val="-3"/>
        </w:rPr>
        <w:t xml:space="preserve">C-1 </w:t>
      </w:r>
    </w:p>
    <w:p w:rsidR="00EB5F42">
      <w:pPr>
        <w:autoSpaceDE w:val="0"/>
        <w:autoSpaceDN w:val="0"/>
        <w:adjustRightInd w:val="0"/>
        <w:rPr>
          <w:color w:val="000000"/>
          <w:spacing w:val="-3"/>
        </w:rPr>
        <w:sectPr>
          <w:headerReference w:type="even" r:id="rId454"/>
          <w:headerReference w:type="default" r:id="rId455"/>
          <w:footerReference w:type="even" r:id="rId456"/>
          <w:footerReference w:type="default" r:id="rId457"/>
          <w:headerReference w:type="first" r:id="rId458"/>
          <w:footerReference w:type="first" r:id="rId45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3" w:name="Pg73"/>
      <w:bookmarkEnd w:id="73"/>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rPr>
          <w:rFonts w:ascii="Times New Roman Bold" w:hAnsi="Times New Roman Bold"/>
          <w:color w:val="000000"/>
          <w:spacing w:val="-3"/>
        </w:rPr>
      </w:pPr>
    </w:p>
    <w:p w:rsidR="00EB5F42">
      <w:pPr>
        <w:autoSpaceDE w:val="0"/>
        <w:autoSpaceDN w:val="0"/>
        <w:adjustRightInd w:val="0"/>
        <w:spacing w:before="179" w:line="270" w:lineRule="exact"/>
        <w:ind w:left="1440" w:right="1387" w:firstLine="720"/>
        <w:rPr>
          <w:color w:val="000000"/>
          <w:spacing w:val="-3"/>
        </w:rPr>
      </w:pPr>
      <w:r>
        <w:rPr>
          <w:color w:val="000000"/>
          <w:spacing w:val="-2"/>
        </w:rPr>
        <w:t xml:space="preserve">The Transmission Project includes additional upgrades to existing transmission facilities as identified by the NYPSC in its December 17, 2015 order identifying the AC Transmission </w:t>
      </w:r>
      <w:r>
        <w:rPr>
          <w:color w:val="000000"/>
          <w:spacing w:val="-3"/>
        </w:rPr>
        <w:t xml:space="preserve">Public Policy Transmission Needs. </w:t>
      </w:r>
    </w:p>
    <w:p w:rsidR="00EB5F42">
      <w:pPr>
        <w:autoSpaceDE w:val="0"/>
        <w:autoSpaceDN w:val="0"/>
        <w:adjustRightInd w:val="0"/>
        <w:spacing w:line="280" w:lineRule="exact"/>
        <w:ind w:left="1800"/>
        <w:jc w:val="both"/>
        <w:rPr>
          <w:color w:val="000000"/>
          <w:spacing w:val="-3"/>
        </w:rPr>
      </w:pPr>
    </w:p>
    <w:p w:rsidR="00EB5F42">
      <w:pPr>
        <w:tabs>
          <w:tab w:val="left" w:pos="2160"/>
        </w:tabs>
        <w:autoSpaceDE w:val="0"/>
        <w:autoSpaceDN w:val="0"/>
        <w:adjustRightInd w:val="0"/>
        <w:spacing w:before="22" w:line="280" w:lineRule="exact"/>
        <w:ind w:left="1800" w:right="125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w:t>
      </w:r>
    </w:p>
    <w:p w:rsidR="00EB5F42">
      <w:pPr>
        <w:tabs>
          <w:tab w:val="left" w:pos="2160"/>
        </w:tabs>
        <w:autoSpaceDE w:val="0"/>
        <w:autoSpaceDN w:val="0"/>
        <w:adjustRightInd w:val="0"/>
        <w:spacing w:before="164" w:line="276" w:lineRule="exact"/>
        <w:ind w:left="1800" w:right="1282"/>
        <w:rPr>
          <w:color w:val="000000"/>
          <w:spacing w:val="-3"/>
        </w:rPr>
      </w:pPr>
      <w:r>
        <w:rPr>
          <w:color w:val="000000"/>
          <w:spacing w:val="-1"/>
        </w:rPr>
        <w:t>•</w:t>
      </w:r>
      <w:r>
        <w:rPr>
          <w:rFonts w:ascii="Arial" w:hAnsi="Arial"/>
          <w:color w:val="000000"/>
          <w:spacing w:val="-1"/>
        </w:rPr>
        <w:t xml:space="preserve"> </w:t>
      </w:r>
      <w:r>
        <w:rPr>
          <w:color w:val="000000"/>
          <w:spacing w:val="-1"/>
        </w:rPr>
        <w:t xml:space="preserve">  Note these originally identified upgrades to the Dolson Ave Station, NYPA East and </w:t>
      </w:r>
      <w:r>
        <w:rPr>
          <w:color w:val="000000"/>
          <w:spacing w:val="-1"/>
        </w:rPr>
        <w:br/>
      </w:r>
      <w:r>
        <w:rPr>
          <w:color w:val="000000"/>
          <w:spacing w:val="-1"/>
        </w:rPr>
        <w:tab/>
      </w:r>
      <w:r>
        <w:rPr>
          <w:color w:val="000000"/>
          <w:spacing w:val="-2"/>
        </w:rPr>
        <w:t xml:space="preserve">West Transition Stations, Rock Tavern 345kV, Roseton 345kV and Coopers Corners </w:t>
      </w:r>
      <w:r>
        <w:rPr>
          <w:color w:val="000000"/>
          <w:spacing w:val="-2"/>
        </w:rPr>
        <w:br/>
      </w:r>
      <w:r>
        <w:rPr>
          <w:color w:val="000000"/>
          <w:spacing w:val="-2"/>
        </w:rPr>
        <w:tab/>
        <w:t xml:space="preserve">Substations have been modified, which modifications the NYISO determined were not </w:t>
      </w:r>
      <w:r>
        <w:rPr>
          <w:color w:val="000000"/>
          <w:spacing w:val="-2"/>
        </w:rPr>
        <w:br/>
      </w:r>
      <w:r>
        <w:rPr>
          <w:color w:val="000000"/>
          <w:spacing w:val="-2"/>
        </w:rPr>
        <w:tab/>
        <w:t xml:space="preserve">material.  This portion of the Transmission Project now involves a limited scope of NUFs </w:t>
      </w:r>
      <w:r>
        <w:rPr>
          <w:color w:val="000000"/>
          <w:spacing w:val="-2"/>
        </w:rPr>
        <w:br/>
      </w:r>
      <w:r>
        <w:rPr>
          <w:color w:val="000000"/>
          <w:spacing w:val="-2"/>
        </w:rPr>
        <w:tab/>
      </w:r>
      <w:r>
        <w:rPr>
          <w:color w:val="000000"/>
          <w:spacing w:val="-2"/>
        </w:rPr>
        <w:t xml:space="preserve">as compared to the original scope of work.  These NUFs and modifications will be/ are </w:t>
      </w:r>
      <w:r>
        <w:rPr>
          <w:color w:val="000000"/>
          <w:spacing w:val="-2"/>
        </w:rPr>
        <w:br/>
      </w:r>
      <w:r>
        <w:rPr>
          <w:color w:val="000000"/>
          <w:spacing w:val="-2"/>
        </w:rPr>
        <w:tab/>
        <w:t xml:space="preserve">addressed in each of the Connecting Transmission Owner’s Transmission Project </w:t>
      </w:r>
      <w:r>
        <w:rPr>
          <w:color w:val="000000"/>
          <w:spacing w:val="-2"/>
        </w:rPr>
        <w:br/>
      </w:r>
      <w:r>
        <w:rPr>
          <w:color w:val="000000"/>
          <w:spacing w:val="-2"/>
        </w:rPr>
        <w:tab/>
      </w:r>
      <w:r>
        <w:rPr>
          <w:color w:val="000000"/>
          <w:spacing w:val="-3"/>
        </w:rPr>
        <w:t>Interconnection Agreements or EPC Agreements;</w:t>
      </w:r>
      <w:r>
        <w:rPr>
          <w:color w:val="000000"/>
          <w:spacing w:val="-3"/>
          <w:sz w:val="23"/>
        </w:rPr>
        <w:t xml:space="preserve"> </w:t>
      </w:r>
      <w:r>
        <w:rPr>
          <w:color w:val="000000"/>
          <w:spacing w:val="-3"/>
        </w:rPr>
        <w:t xml:space="preserve">and </w:t>
      </w:r>
    </w:p>
    <w:p w:rsidR="00EB5F42">
      <w:pPr>
        <w:tabs>
          <w:tab w:val="left" w:pos="2160"/>
        </w:tabs>
        <w:autoSpaceDE w:val="0"/>
        <w:autoSpaceDN w:val="0"/>
        <w:adjustRightInd w:val="0"/>
        <w:spacing w:before="187" w:line="273" w:lineRule="exact"/>
        <w:ind w:left="1800" w:right="1290"/>
        <w:rPr>
          <w:color w:val="000000"/>
          <w:spacing w:val="-3"/>
        </w:rPr>
      </w:pPr>
      <w:r>
        <w:rPr>
          <w:color w:val="000000"/>
          <w:spacing w:val="-1"/>
        </w:rPr>
        <w:t>•</w:t>
      </w:r>
      <w:r>
        <w:rPr>
          <w:rFonts w:ascii="Arial" w:hAnsi="Arial"/>
          <w:color w:val="000000"/>
          <w:spacing w:val="-1"/>
        </w:rPr>
        <w:t xml:space="preserve"> </w:t>
      </w:r>
      <w:r>
        <w:rPr>
          <w:color w:val="000000"/>
          <w:spacing w:val="-1"/>
        </w:rPr>
        <w:t xml:space="preserve">  Upgrades to the Shoemaker to Suga</w:t>
      </w:r>
      <w:r>
        <w:rPr>
          <w:color w:val="000000"/>
          <w:spacing w:val="-1"/>
        </w:rPr>
        <w:t xml:space="preserve">rloaf 138 kV facilities. These originally identified </w:t>
      </w:r>
      <w:r>
        <w:rPr>
          <w:color w:val="000000"/>
          <w:spacing w:val="-1"/>
        </w:rPr>
        <w:br/>
      </w:r>
      <w:r>
        <w:rPr>
          <w:color w:val="000000"/>
          <w:spacing w:val="-1"/>
        </w:rPr>
        <w:tab/>
      </w:r>
      <w:r>
        <w:rPr>
          <w:color w:val="000000"/>
          <w:spacing w:val="-2"/>
        </w:rPr>
        <w:t xml:space="preserve">upgrades to the Shoemaker to Sugarloaf 138kV facilities have been modified, which </w:t>
      </w:r>
      <w:r>
        <w:rPr>
          <w:color w:val="000000"/>
          <w:spacing w:val="-2"/>
        </w:rPr>
        <w:br/>
      </w:r>
      <w:r>
        <w:rPr>
          <w:color w:val="000000"/>
          <w:spacing w:val="-2"/>
        </w:rPr>
        <w:tab/>
        <w:t xml:space="preserve">modifications the NYISO determined were not material.  This portion of the </w:t>
      </w:r>
      <w:r>
        <w:rPr>
          <w:color w:val="000000"/>
          <w:spacing w:val="-2"/>
        </w:rPr>
        <w:br/>
      </w:r>
      <w:r>
        <w:rPr>
          <w:color w:val="000000"/>
          <w:spacing w:val="-2"/>
        </w:rPr>
        <w:tab/>
        <w:t>Transmission Project now involves certai</w:t>
      </w:r>
      <w:r>
        <w:rPr>
          <w:color w:val="000000"/>
          <w:spacing w:val="-2"/>
        </w:rPr>
        <w:t xml:space="preserve">n modifications to the Central Hudson 115 kV </w:t>
      </w:r>
      <w:r>
        <w:rPr>
          <w:color w:val="000000"/>
          <w:spacing w:val="-2"/>
        </w:rPr>
        <w:br/>
      </w:r>
      <w:r>
        <w:rPr>
          <w:color w:val="000000"/>
          <w:spacing w:val="-2"/>
        </w:rPr>
        <w:tab/>
        <w:t xml:space="preserve">Rock Tavern Substation connecting to the Orange &amp; Rockland 138 kV Sugarloaf </w:t>
      </w:r>
      <w:r>
        <w:rPr>
          <w:color w:val="000000"/>
          <w:spacing w:val="-2"/>
        </w:rPr>
        <w:br/>
      </w:r>
      <w:r>
        <w:rPr>
          <w:color w:val="000000"/>
          <w:spacing w:val="-2"/>
        </w:rPr>
        <w:tab/>
        <w:t xml:space="preserve">Substation. These modification will be addressed in each of the Connecting Transmission </w:t>
      </w:r>
      <w:r>
        <w:rPr>
          <w:color w:val="000000"/>
          <w:spacing w:val="-2"/>
        </w:rPr>
        <w:br/>
      </w:r>
      <w:r>
        <w:rPr>
          <w:color w:val="000000"/>
          <w:spacing w:val="-2"/>
        </w:rPr>
        <w:tab/>
      </w:r>
      <w:r>
        <w:rPr>
          <w:color w:val="000000"/>
          <w:spacing w:val="-3"/>
        </w:rPr>
        <w:t xml:space="preserve">Owner’s interconnection agreements.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2" w:line="280" w:lineRule="exact"/>
        <w:ind w:left="1440" w:right="1317" w:firstLine="720"/>
        <w:jc w:val="both"/>
        <w:rPr>
          <w:color w:val="000000"/>
          <w:spacing w:val="-3"/>
        </w:rPr>
      </w:pPr>
      <w:r>
        <w:rPr>
          <w:color w:val="000000"/>
          <w:spacing w:val="-2"/>
        </w:rPr>
        <w:t xml:space="preserve">Additional details concerning the Transmission Project are set forth in Appendices A and </w:t>
      </w:r>
      <w:r>
        <w:rPr>
          <w:color w:val="000000"/>
          <w:spacing w:val="-3"/>
        </w:rPr>
        <w:t xml:space="preserve">B of the Development Agreement. </w:t>
      </w:r>
    </w:p>
    <w:p w:rsidR="00EB5F42">
      <w:pPr>
        <w:autoSpaceDE w:val="0"/>
        <w:autoSpaceDN w:val="0"/>
        <w:adjustRightInd w:val="0"/>
        <w:spacing w:line="276" w:lineRule="exact"/>
        <w:ind w:left="1440"/>
        <w:rPr>
          <w:color w:val="000000"/>
          <w:spacing w:val="-3"/>
        </w:rPr>
      </w:pPr>
    </w:p>
    <w:p w:rsidR="00EB5F42">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EB5F42">
      <w:pPr>
        <w:autoSpaceDE w:val="0"/>
        <w:autoSpaceDN w:val="0"/>
        <w:adjustRightInd w:val="0"/>
        <w:spacing w:before="264" w:line="276" w:lineRule="exact"/>
        <w:ind w:left="2160"/>
        <w:rPr>
          <w:color w:val="000000"/>
          <w:spacing w:val="-2"/>
        </w:rPr>
      </w:pPr>
      <w:r>
        <w:rPr>
          <w:color w:val="000000"/>
          <w:spacing w:val="-2"/>
        </w:rPr>
        <w:t>The Point of Interconnection (“POI”) and Point of</w:t>
      </w:r>
      <w:r>
        <w:rPr>
          <w:color w:val="000000"/>
          <w:spacing w:val="-2"/>
        </w:rPr>
        <w:t xml:space="preserve"> Change in Ownership (“PCO”) are </w:t>
      </w:r>
    </w:p>
    <w:p w:rsidR="00EB5F42">
      <w:pPr>
        <w:autoSpaceDE w:val="0"/>
        <w:autoSpaceDN w:val="0"/>
        <w:adjustRightInd w:val="0"/>
        <w:spacing w:before="1" w:line="280" w:lineRule="exact"/>
        <w:ind w:left="1440" w:right="1262"/>
        <w:rPr>
          <w:color w:val="000000"/>
          <w:spacing w:val="-3"/>
        </w:rPr>
      </w:pPr>
      <w:r>
        <w:rPr>
          <w:color w:val="000000"/>
          <w:spacing w:val="-2"/>
        </w:rPr>
        <w:t xml:space="preserve">identified in the table below and shown in Figures C-1 and C-2 below.  The POI and PCO are the same location because the Transmission Project will not require any Connecting Transmission </w:t>
      </w:r>
      <w:r>
        <w:rPr>
          <w:color w:val="000000"/>
          <w:spacing w:val="-3"/>
        </w:rPr>
        <w:t>Owner’s Attachment Facilities.  The</w:t>
      </w:r>
      <w:r>
        <w:rPr>
          <w:color w:val="000000"/>
          <w:spacing w:val="-3"/>
        </w:rPr>
        <w:t xml:space="preserve"> POI/PCO locations are: </w:t>
      </w:r>
    </w:p>
    <w:p w:rsidR="00EB5F42">
      <w:pPr>
        <w:autoSpaceDE w:val="0"/>
        <w:autoSpaceDN w:val="0"/>
        <w:adjustRightInd w:val="0"/>
        <w:spacing w:line="276" w:lineRule="exact"/>
        <w:ind w:left="1552"/>
        <w:rPr>
          <w:color w:val="000000"/>
          <w:spacing w:val="-3"/>
        </w:rPr>
      </w:pPr>
    </w:p>
    <w:p w:rsidR="00EB5F42">
      <w:pPr>
        <w:tabs>
          <w:tab w:val="left" w:pos="3456"/>
          <w:tab w:val="left" w:pos="4771"/>
          <w:tab w:val="left" w:pos="6436"/>
          <w:tab w:val="left" w:pos="8263"/>
        </w:tabs>
        <w:autoSpaceDE w:val="0"/>
        <w:autoSpaceDN w:val="0"/>
        <w:adjustRightInd w:val="0"/>
        <w:spacing w:before="9" w:line="276" w:lineRule="exact"/>
        <w:ind w:left="1552" w:firstLine="6"/>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EB5F42">
      <w:pPr>
        <w:tabs>
          <w:tab w:val="left" w:pos="3173"/>
          <w:tab w:val="left" w:pos="4838"/>
          <w:tab w:val="left" w:pos="6336"/>
          <w:tab w:val="left" w:pos="8973"/>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EB5F42">
      <w:pPr>
        <w:tabs>
          <w:tab w:val="left" w:pos="6617"/>
        </w:tabs>
        <w:autoSpaceDE w:val="0"/>
        <w:autoSpaceDN w:val="0"/>
        <w:adjustRightInd w:val="0"/>
        <w:spacing w:line="276" w:lineRule="exact"/>
        <w:ind w:left="1552" w:firstLine="3398"/>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EB5F42">
      <w:pPr>
        <w:tabs>
          <w:tab w:val="left" w:pos="6306"/>
        </w:tabs>
        <w:autoSpaceDE w:val="0"/>
        <w:autoSpaceDN w:val="0"/>
        <w:adjustRightInd w:val="0"/>
        <w:spacing w:line="276" w:lineRule="exact"/>
        <w:ind w:left="1552" w:firstLine="3089"/>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EB5F42">
      <w:pPr>
        <w:tabs>
          <w:tab w:val="left" w:pos="6516"/>
        </w:tabs>
        <w:autoSpaceDE w:val="0"/>
        <w:autoSpaceDN w:val="0"/>
        <w:adjustRightInd w:val="0"/>
        <w:spacing w:line="276" w:lineRule="exact"/>
        <w:ind w:left="1552" w:firstLine="3299"/>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EB5F42">
      <w:pPr>
        <w:tabs>
          <w:tab w:val="left" w:pos="3168"/>
          <w:tab w:val="left" w:pos="4608"/>
          <w:tab w:val="left" w:pos="6138"/>
          <w:tab w:val="left" w:pos="7938"/>
        </w:tabs>
        <w:autoSpaceDE w:val="0"/>
        <w:autoSpaceDN w:val="0"/>
        <w:adjustRightInd w:val="0"/>
        <w:spacing w:before="11" w:line="276" w:lineRule="exact"/>
        <w:ind w:left="1552"/>
        <w:rPr>
          <w:color w:val="000000"/>
          <w:spacing w:val="-3"/>
        </w:rPr>
      </w:pPr>
      <w:r>
        <w:rPr>
          <w:color w:val="000000"/>
          <w:spacing w:val="-3"/>
        </w:rPr>
        <w:t>Sugarloaf 115</w:t>
      </w:r>
      <w:r>
        <w:rPr>
          <w:color w:val="000000"/>
          <w:spacing w:val="-3"/>
        </w:rPr>
        <w:tab/>
        <w:t>30</w:t>
      </w:r>
      <w:r>
        <w:rPr>
          <w:color w:val="000000"/>
          <w:spacing w:val="-3"/>
        </w:rPr>
        <w:tab/>
        <w:t>#103</w:t>
      </w:r>
      <w:r>
        <w:rPr>
          <w:color w:val="000000"/>
          <w:spacing w:val="-3"/>
        </w:rPr>
        <w:tab/>
        <w:t>Deadend Tower</w:t>
      </w:r>
      <w:r>
        <w:rPr>
          <w:color w:val="000000"/>
          <w:spacing w:val="-3"/>
        </w:rPr>
        <w:tab/>
        <w:t>Transmission Developer</w:t>
      </w:r>
    </w:p>
    <w:p w:rsidR="00EB5F42">
      <w:pPr>
        <w:tabs>
          <w:tab w:val="left" w:pos="7938"/>
        </w:tabs>
        <w:autoSpaceDE w:val="0"/>
        <w:autoSpaceDN w:val="0"/>
        <w:adjustRightInd w:val="0"/>
        <w:spacing w:line="276" w:lineRule="exact"/>
        <w:ind w:left="1552"/>
        <w:rPr>
          <w:color w:val="000000"/>
          <w:spacing w:val="-3"/>
        </w:rPr>
      </w:pPr>
      <w:r>
        <w:rPr>
          <w:color w:val="000000"/>
          <w:spacing w:val="-3"/>
        </w:rPr>
        <w:t xml:space="preserve">kV </w:t>
      </w:r>
      <w:r>
        <w:rPr>
          <w:color w:val="000000"/>
          <w:spacing w:val="-3"/>
        </w:rPr>
        <w:t>Substation</w:t>
      </w:r>
      <w:r>
        <w:rPr>
          <w:color w:val="000000"/>
          <w:spacing w:val="-3"/>
        </w:rPr>
        <w:tab/>
        <w:t>ownership will include structure</w:t>
      </w:r>
    </w:p>
    <w:p w:rsidR="00EB5F42">
      <w:pPr>
        <w:tabs>
          <w:tab w:val="left" w:pos="7938"/>
        </w:tabs>
        <w:autoSpaceDE w:val="0"/>
        <w:autoSpaceDN w:val="0"/>
        <w:adjustRightInd w:val="0"/>
        <w:spacing w:line="276" w:lineRule="exact"/>
        <w:ind w:left="1552"/>
        <w:rPr>
          <w:color w:val="000000"/>
          <w:spacing w:val="-3"/>
        </w:rPr>
      </w:pPr>
      <w:r>
        <w:rPr>
          <w:color w:val="000000"/>
          <w:spacing w:val="-3"/>
        </w:rPr>
        <w:t>Taps</w:t>
      </w:r>
      <w:r>
        <w:rPr>
          <w:color w:val="000000"/>
          <w:spacing w:val="-3"/>
        </w:rPr>
        <w:tab/>
        <w:t>#103 and conductor, insulators,</w:t>
      </w:r>
    </w:p>
    <w:p w:rsidR="00EB5F42">
      <w:pPr>
        <w:autoSpaceDE w:val="0"/>
        <w:autoSpaceDN w:val="0"/>
        <w:adjustRightInd w:val="0"/>
        <w:spacing w:before="3" w:line="273" w:lineRule="exact"/>
        <w:ind w:left="7938" w:right="990"/>
        <w:jc w:val="both"/>
        <w:rPr>
          <w:color w:val="000000"/>
          <w:spacing w:val="-3"/>
        </w:rPr>
      </w:pPr>
      <w:r>
        <w:rPr>
          <w:color w:val="000000"/>
          <w:spacing w:val="-3"/>
        </w:rPr>
        <w:t xml:space="preserve">and hardware, and jumper loops </w:t>
      </w:r>
      <w:r>
        <w:rPr>
          <w:color w:val="000000"/>
          <w:spacing w:val="-3"/>
        </w:rPr>
        <w:br/>
        <w:t xml:space="preserve">from the CTO end of the jumper </w:t>
      </w:r>
      <w:r>
        <w:rPr>
          <w:color w:val="000000"/>
          <w:spacing w:val="-3"/>
        </w:rPr>
        <w:br/>
        <w:t xml:space="preserve">loops heading back towards the </w:t>
      </w:r>
      <w:r>
        <w:rPr>
          <w:color w:val="000000"/>
          <w:spacing w:val="-3"/>
        </w:rPr>
        <w:br/>
        <w:t xml:space="preserve">Sugarloaf 115kV Substation. </w:t>
      </w: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before="41" w:line="276" w:lineRule="exact"/>
        <w:ind w:left="5940"/>
        <w:rPr>
          <w:color w:val="000000"/>
          <w:spacing w:val="-3"/>
        </w:rPr>
      </w:pPr>
      <w:r>
        <w:rPr>
          <w:color w:val="000000"/>
          <w:spacing w:val="-3"/>
        </w:rPr>
        <w:t xml:space="preserve">C-2 </w:t>
      </w:r>
      <w:r>
        <w:rPr>
          <w:color w:val="000000"/>
          <w:spacing w:val="-3"/>
        </w:rPr>
        <w:pict>
          <v:shape id="_x0000_s1532" style="height:69pt;margin-left:72.5pt;margin-top:518.85pt;mso-position-horizontal-relative:page;mso-position-vertical-relative:page;position:absolute;width:80.3pt;z-index:-251362304" coordsize="1607,1380" o:allowincell="f" path="m,1380hal1606,1380hal1606,hal,hal,1380hae" fillcolor="#bebebe" stroked="f">
            <v:path arrowok="t"/>
          </v:shape>
        </w:pict>
      </w:r>
      <w:r>
        <w:rPr>
          <w:color w:val="000000"/>
          <w:spacing w:val="-3"/>
        </w:rPr>
        <w:pict>
          <v:shape id="_x0000_s1533" style="height:13.1pt;margin-left:77.65pt;margin-top:519.55pt;mso-position-horizontal-relative:page;mso-position-vertical-relative:page;position:absolute;width:69.95pt;z-index:-251361280" coordsize="1400,262" o:allowincell="f" path="m,262hal1399,262hal1399,hal,hal,262hae" fillcolor="#bebebe" stroked="f">
            <v:path arrowok="t"/>
          </v:shape>
        </w:pict>
      </w:r>
      <w:r>
        <w:rPr>
          <w:color w:val="000000"/>
          <w:spacing w:val="-3"/>
        </w:rPr>
        <w:pict>
          <v:shape id="_x0000_s1534" style="height:13.8pt;margin-left:77.65pt;margin-top:532.65pt;mso-position-horizontal-relative:page;mso-position-vertical-relative:page;position:absolute;width:69.95pt;z-index:-251360256" coordsize="1400,276" o:allowincell="f" path="m,276hal1399,276hal1399,hal,hal,276hae" fillcolor="#bebebe" stroked="f">
            <v:path arrowok="t"/>
          </v:shape>
        </w:pict>
      </w:r>
      <w:r>
        <w:rPr>
          <w:color w:val="000000"/>
          <w:spacing w:val="-3"/>
        </w:rPr>
        <w:pict>
          <v:shape id="_x0000_s1535" style="height:69pt;margin-left:153.25pt;margin-top:518.85pt;mso-position-horizontal-relative:page;mso-position-vertical-relative:page;position:absolute;width:71.55pt;z-index:-251343872" coordsize="1431,1380" o:allowincell="f" path="m,1380hal1431,1380hal1431,hal,hal,1380hae" fillcolor="#bebebe" stroked="f">
            <v:path arrowok="t"/>
          </v:shape>
        </w:pict>
      </w:r>
      <w:r>
        <w:rPr>
          <w:color w:val="000000"/>
          <w:spacing w:val="-3"/>
        </w:rPr>
        <w:pict>
          <v:shape id="_x0000_s1536" style="height:13.1pt;margin-left:158.4pt;margin-top:519.55pt;mso-position-horizontal-relative:page;mso-position-vertical-relative:page;position:absolute;width:61.2pt;z-index:-251341824" coordsize="1224,262" o:allowincell="f" path="m,262hal1224,262hal1224,hal,hal,262hae" fillcolor="#bebebe" stroked="f">
            <v:path arrowok="t"/>
          </v:shape>
        </w:pict>
      </w:r>
      <w:r>
        <w:rPr>
          <w:color w:val="000000"/>
          <w:spacing w:val="-3"/>
        </w:rPr>
        <w:pict>
          <v:shape id="_x0000_s1537" style="height:13.8pt;margin-left:158.4pt;margin-top:532.65pt;mso-position-horizontal-relative:page;mso-position-vertical-relative:page;position:absolute;width:61.2pt;z-index:-251339776" coordsize="1224,276" o:allowincell="f" path="m,276hal1224,276hal1224,hal,hal,276hae" fillcolor="#bebebe" stroked="f">
            <v:path arrowok="t"/>
          </v:shape>
        </w:pict>
      </w:r>
      <w:r>
        <w:rPr>
          <w:color w:val="000000"/>
          <w:spacing w:val="-3"/>
        </w:rPr>
        <w:pict>
          <v:shape id="_x0000_s1538" style="height:69pt;margin-left:225.25pt;margin-top:518.85pt;mso-position-horizontal-relative:page;mso-position-vertical-relative:page;position:absolute;width:76.05pt;z-index:-251336704" coordsize="1521,1380" o:allowincell="f" path="m,1380hal1521,1380hal1521,hal,hal,1380hae" fillcolor="#bebebe" stroked="f">
            <v:path arrowok="t"/>
          </v:shape>
        </w:pict>
      </w:r>
      <w:r>
        <w:rPr>
          <w:color w:val="000000"/>
          <w:spacing w:val="-3"/>
        </w:rPr>
        <w:pict>
          <v:shape id="_x0000_s1539" style="height:13.1pt;margin-left:230.4pt;margin-top:519.55pt;mso-position-horizontal-relative:page;mso-position-vertical-relative:page;position:absolute;width:65.7pt;z-index:-251335680" coordsize="1314,262" o:allowincell="f" path="m,262hal1314,262hal1314,hal,hal,262hae" fillcolor="#bebebe" stroked="f">
            <v:path arrowok="t"/>
          </v:shape>
        </w:pict>
      </w:r>
      <w:r>
        <w:rPr>
          <w:color w:val="000000"/>
          <w:spacing w:val="-3"/>
        </w:rPr>
        <w:pict>
          <v:shape id="_x0000_s1540" style="height:13.8pt;margin-left:230.4pt;margin-top:532.65pt;mso-position-horizontal-relative:page;mso-position-vertical-relative:page;position:absolute;width:65.7pt;z-index:-251334656" coordsize="1314,276" o:allowincell="f" path="m,276hal1314,276hal1314,hal,hal,276hae" fillcolor="#bebebe" stroked="f">
            <v:path arrowok="t"/>
          </v:shape>
        </w:pict>
      </w:r>
      <w:r>
        <w:rPr>
          <w:color w:val="000000"/>
          <w:spacing w:val="-3"/>
        </w:rPr>
        <w:pict>
          <v:shape id="_x0000_s1541" style="height:13.8pt;margin-left:230.4pt;margin-top:546.45pt;mso-position-horizontal-relative:page;mso-position-vertical-relative:page;position:absolute;width:65.7pt;z-index:-251326464" coordsize="1314,276" o:allowincell="f" path="m,276hal1314,276hal1314,hal,hal,276hae" fillcolor="#bebebe" stroked="f">
            <v:path arrowok="t"/>
          </v:shape>
        </w:pict>
      </w:r>
      <w:r>
        <w:rPr>
          <w:color w:val="000000"/>
          <w:spacing w:val="-3"/>
        </w:rPr>
        <w:pict>
          <v:shape id="_x0000_s1542" style="height:13.8pt;margin-left:230.4pt;margin-top:560.25pt;mso-position-horizontal-relative:page;mso-position-vertical-relative:page;position:absolute;width:65.7pt;z-index:-251313152" coordsize="1314,276" o:allowincell="f" path="m,276hal1314,276hal1314,hal,hal,276hae" fillcolor="#bebebe" stroked="f">
            <v:path arrowok="t"/>
          </v:shape>
        </w:pict>
      </w:r>
      <w:r>
        <w:rPr>
          <w:color w:val="000000"/>
          <w:spacing w:val="-3"/>
        </w:rPr>
        <w:pict>
          <v:shape id="_x0000_s1543" style="height:13.8pt;margin-left:230.4pt;margin-top:574.05pt;mso-position-horizontal-relative:page;mso-position-vertical-relative:page;position:absolute;width:65.7pt;z-index:-251305984" coordsize="1314,276" o:allowincell="f" path="m,276hal1314,276hal1314,hal,hal,276hae" fillcolor="#bebebe" stroked="f">
            <v:path arrowok="t"/>
          </v:shape>
        </w:pict>
      </w:r>
      <w:r>
        <w:rPr>
          <w:color w:val="000000"/>
          <w:spacing w:val="-3"/>
        </w:rPr>
        <w:pict>
          <v:shape id="_x0000_s1544" style="height:69pt;margin-left:301.75pt;margin-top:518.85pt;mso-position-horizontal-relative:page;mso-position-vertical-relative:page;position:absolute;width:89.55pt;z-index:-251296768" coordsize="1791,1380" o:allowincell="f" path="m,1380hal1791,1380hal1791,hal,hal,1380hae" fillcolor="#bebebe" stroked="f">
            <v:path arrowok="t"/>
          </v:shape>
        </w:pict>
      </w:r>
      <w:r>
        <w:rPr>
          <w:color w:val="000000"/>
          <w:spacing w:val="-3"/>
        </w:rPr>
        <w:pict>
          <v:shape id="_x0000_s1545" style="height:13.1pt;margin-left:306.9pt;margin-top:519.55pt;mso-position-horizontal-relative:page;mso-position-vertical-relative:page;position:absolute;width:79.25pt;z-index:-251291648" coordsize="1585,262" o:allowincell="f" path="m,262hal1585,262hal1585,hal,hal,262hae" fillcolor="#bebebe" stroked="f">
            <v:path arrowok="t"/>
          </v:shape>
        </w:pict>
      </w:r>
      <w:r>
        <w:rPr>
          <w:color w:val="000000"/>
          <w:spacing w:val="-3"/>
        </w:rPr>
        <w:pict>
          <v:shape id="_x0000_s1546" style="height:13.8pt;margin-left:306.9pt;margin-top:532.65pt;mso-position-horizontal-relative:page;mso-position-vertical-relative:page;position:absolute;width:79.25pt;z-index:-251285504" coordsize="1585,276" o:allowincell="f" path="m,276hal1585,276hal1585,hal,hal,276hae" fillcolor="#bebebe" stroked="f">
            <v:path arrowok="t"/>
          </v:shape>
        </w:pict>
      </w:r>
      <w:r>
        <w:rPr>
          <w:color w:val="000000"/>
          <w:spacing w:val="-3"/>
        </w:rPr>
        <w:pict>
          <v:shape id="_x0000_s1547" style="height:13.8pt;margin-left:306.9pt;margin-top:546.45pt;mso-position-horizontal-relative:page;mso-position-vertical-relative:page;position:absolute;width:79.25pt;z-index:-251284480" coordsize="1585,276" o:allowincell="f" path="m,276hal1585,276hal1585,hal,hal,276hae" fillcolor="#bebebe" stroked="f">
            <v:path arrowok="t"/>
          </v:shape>
        </w:pict>
      </w:r>
      <w:r>
        <w:rPr>
          <w:color w:val="000000"/>
          <w:spacing w:val="-3"/>
        </w:rPr>
        <w:pict>
          <v:shape id="_x0000_s1548" style="height:13.8pt;margin-left:306.9pt;margin-top:560.25pt;mso-position-horizontal-relative:page;mso-position-vertical-relative:page;position:absolute;width:79.25pt;z-index:-251283456" coordsize="1585,276" o:allowincell="f" path="m,276hal1585,276hal1585,hal,hal,276hae" fillcolor="#bebebe" stroked="f">
            <v:path arrowok="t"/>
          </v:shape>
        </w:pict>
      </w:r>
      <w:r>
        <w:rPr>
          <w:color w:val="000000"/>
          <w:spacing w:val="-3"/>
        </w:rPr>
        <w:pict>
          <v:shape id="_x0000_s1549" style="height:13.8pt;margin-left:306.9pt;margin-top:574.05pt;mso-position-horizontal-relative:page;mso-position-vertical-relative:page;position:absolute;width:79.25pt;z-index:-251278336" coordsize="1585,276" o:allowincell="f" path="m,276hal1585,276hal1585,hal,hal,276hae" fillcolor="#bebebe" stroked="f">
            <v:path arrowok="t"/>
          </v:shape>
        </w:pict>
      </w:r>
      <w:r>
        <w:rPr>
          <w:color w:val="000000"/>
          <w:spacing w:val="-3"/>
        </w:rPr>
        <w:pict>
          <v:shape id="_x0000_s1550" style="height:69pt;margin-left:391.8pt;margin-top:518.85pt;mso-position-horizontal-relative:page;mso-position-vertical-relative:page;position:absolute;width:170.5pt;z-index:-251273216" coordsize="3411,1380" o:allowincell="f" path="m,1380hal3410,1380hal3410,hal,hal,1380hae" fillcolor="#bebebe" stroked="f">
            <v:path arrowok="t"/>
          </v:shape>
        </w:pict>
      </w:r>
      <w:r>
        <w:rPr>
          <w:color w:val="000000"/>
          <w:spacing w:val="-3"/>
        </w:rPr>
        <w:pict>
          <v:shape id="_x0000_s1551" style="height:13.1pt;margin-left:396.95pt;margin-top:519.55pt;mso-position-horizontal-relative:page;mso-position-vertical-relative:page;position:absolute;width:160.2pt;z-index:-251272192" coordsize="3205,262" o:allowincell="f" path="m,262hal3204,262hal3204,hal,hal,262hae" fillcolor="#bebebe" stroked="f">
            <v:path arrowok="t"/>
          </v:shape>
        </w:pict>
      </w:r>
      <w:r>
        <w:rPr>
          <w:color w:val="000000"/>
          <w:spacing w:val="-3"/>
        </w:rPr>
        <w:pict>
          <v:shape id="_x0000_s1552" style="height:13.8pt;margin-left:396.95pt;margin-top:532.65pt;mso-position-horizontal-relative:page;mso-position-vertical-relative:page;position:absolute;width:160.2pt;z-index:-251260928" coordsize="3205,276" o:allowincell="f" path="m,276hal3204,276hal3204,hal,hal,276hae" fillcolor="#bebebe" stroked="f">
            <v:path arrowok="t"/>
          </v:shape>
        </w:pict>
      </w:r>
      <w:r>
        <w:rPr>
          <w:color w:val="000000"/>
          <w:spacing w:val="-3"/>
        </w:rPr>
        <w:pict>
          <v:shape id="_x0000_s1553" style="height:0.5pt;margin-left:1in;margin-top:518.35pt;mso-position-horizontal-relative:page;mso-position-vertical-relative:page;position:absolute;width:0.5pt;z-index:-251246592" coordsize="10,10" o:allowincell="f" path="m,10hal10,10hal10,hal,hal,10hae" fillcolor="black" stroked="f">
            <v:path arrowok="t"/>
          </v:shape>
        </w:pict>
      </w:r>
      <w:r>
        <w:rPr>
          <w:color w:val="000000"/>
          <w:spacing w:val="-3"/>
        </w:rPr>
        <w:pict>
          <v:shape id="_x0000_s1554" style="height:0.5pt;margin-left:1in;margin-top:518.35pt;mso-position-horizontal-relative:page;mso-position-vertical-relative:page;position:absolute;width:0.5pt;z-index:-251245568" coordsize="10,10" o:allowincell="f" path="m,10hal10,10hal10,hal,hal,10hae" fillcolor="black" stroked="f">
            <v:path arrowok="t"/>
          </v:shape>
        </w:pict>
      </w:r>
      <w:r>
        <w:rPr>
          <w:color w:val="000000"/>
          <w:spacing w:val="-3"/>
        </w:rPr>
        <w:pict>
          <v:shape id="_x0000_s1555" style="height:1pt;margin-left:72.45pt;margin-top:518.35pt;mso-position-horizontal-relative:page;mso-position-vertical-relative:page;position:absolute;width:80.35pt;z-index:-251244544" coordsize="1607,20" o:allowincell="f" path="m,20hal1607,20hal1607,hal,hal,20hae" fillcolor="black" stroked="f">
            <v:path arrowok="t"/>
          </v:shape>
        </w:pict>
      </w:r>
      <w:r>
        <w:rPr>
          <w:color w:val="000000"/>
          <w:spacing w:val="-3"/>
        </w:rPr>
        <w:pict>
          <v:shape id="_x0000_s1556" style="height:0.5pt;margin-left:152.8pt;margin-top:518.35pt;mso-position-horizontal-relative:page;mso-position-vertical-relative:page;position:absolute;width:0.45pt;z-index:-251243520" coordsize="10,10" o:allowincell="f" path="m,10hal9,10hal9,hal,hal,10hae" fillcolor="black" stroked="f">
            <v:path arrowok="t"/>
          </v:shape>
        </w:pict>
      </w:r>
      <w:r>
        <w:rPr>
          <w:color w:val="000000"/>
          <w:spacing w:val="-3"/>
        </w:rPr>
        <w:pict>
          <v:shape id="_x0000_s1557" style="height:1pt;margin-left:153.25pt;margin-top:518.35pt;mso-position-horizontal-relative:page;mso-position-vertical-relative:page;position:absolute;width:71.55pt;z-index:-251242496" coordsize="1431,20" o:allowincell="f" path="m,20hal1431,20hal1431,hal,hal,20hae" fillcolor="black" stroked="f">
            <v:path arrowok="t"/>
          </v:shape>
        </w:pict>
      </w:r>
      <w:r>
        <w:rPr>
          <w:color w:val="000000"/>
          <w:spacing w:val="-3"/>
        </w:rPr>
        <w:pict>
          <v:shape id="_x0000_s1558" style="height:0.5pt;margin-left:224.8pt;margin-top:518.35pt;mso-position-horizontal-relative:page;mso-position-vertical-relative:page;position:absolute;width:0.45pt;z-index:-251241472" coordsize="10,10" o:allowincell="f" path="m,10hal9,10hal9,hal,hal,10hae" fillcolor="black" stroked="f">
            <v:path arrowok="t"/>
          </v:shape>
        </w:pict>
      </w:r>
      <w:r>
        <w:rPr>
          <w:color w:val="000000"/>
          <w:spacing w:val="-3"/>
        </w:rPr>
        <w:pict>
          <v:shape id="_x0000_s1559" style="height:1pt;margin-left:225.25pt;margin-top:518.35pt;mso-position-horizontal-relative:page;mso-position-vertical-relative:page;position:absolute;width:76.05pt;z-index:-251240448" coordsize="1521,20" o:allowincell="f" path="m,20hal1521,20hal1521,hal,hal,20hae" fillcolor="black" stroked="f">
            <v:path arrowok="t"/>
          </v:shape>
        </w:pict>
      </w:r>
      <w:r>
        <w:rPr>
          <w:color w:val="000000"/>
          <w:spacing w:val="-3"/>
        </w:rPr>
        <w:pict>
          <v:shape id="_x0000_s1560" style="height:0.5pt;margin-left:301.3pt;margin-top:518.35pt;mso-position-horizontal-relative:page;mso-position-vertical-relative:page;position:absolute;width:0.45pt;z-index:-251239424" coordsize="10,10" o:allowincell="f" path="m,10hal9,10hal9,hal,hal,10hae" fillcolor="black" stroked="f">
            <v:path arrowok="t"/>
          </v:shape>
        </w:pict>
      </w:r>
      <w:r>
        <w:rPr>
          <w:color w:val="000000"/>
          <w:spacing w:val="-3"/>
        </w:rPr>
        <w:pict>
          <v:shape id="_x0000_s1561" style="height:1pt;margin-left:301.75pt;margin-top:518.35pt;mso-position-horizontal-relative:page;mso-position-vertical-relative:page;position:absolute;width:89.55pt;z-index:-251238400" coordsize="1791,20" o:allowincell="f" path="m,20hal1791,20hal1791,hal,hal,20hae" fillcolor="black" stroked="f">
            <v:path arrowok="t"/>
          </v:shape>
        </w:pict>
      </w:r>
      <w:r>
        <w:rPr>
          <w:color w:val="000000"/>
          <w:spacing w:val="-3"/>
        </w:rPr>
        <w:pict>
          <v:shape id="_x0000_s1562" style="height:0.5pt;margin-left:391.3pt;margin-top:518.35pt;mso-position-horizontal-relative:page;mso-position-vertical-relative:page;position:absolute;width:0.5pt;z-index:-251237376" coordsize="10,10" o:allowincell="f" path="m,10hal10,10hal10,hal,hal,10hae" fillcolor="black" stroked="f">
            <v:path arrowok="t"/>
          </v:shape>
        </w:pict>
      </w:r>
      <w:r>
        <w:rPr>
          <w:color w:val="000000"/>
          <w:spacing w:val="-3"/>
        </w:rPr>
        <w:pict>
          <v:shape id="_x0000_s1563" style="height:1pt;margin-left:391.75pt;margin-top:518.35pt;mso-position-horizontal-relative:page;mso-position-vertical-relative:page;position:absolute;width:170.55pt;z-index:-251236352" coordsize="3411,20" o:allowincell="f" path="m,20hal3411,20hal3411,hal,hal,20hae" fillcolor="black" stroked="f">
            <v:path arrowok="t"/>
          </v:shape>
        </w:pict>
      </w:r>
      <w:r>
        <w:rPr>
          <w:color w:val="000000"/>
          <w:spacing w:val="-3"/>
        </w:rPr>
        <w:pict>
          <v:shape id="_x0000_s1564" style="height:0.5pt;margin-left:562.3pt;margin-top:518.35pt;mso-position-horizontal-relative:page;mso-position-vertical-relative:page;position:absolute;width:0.5pt;z-index:-251235328" coordsize="10,10" o:allowincell="f" path="m,10hal10,10hal10,hal,hal,10hae" fillcolor="black" stroked="f">
            <v:path arrowok="t"/>
          </v:shape>
        </w:pict>
      </w:r>
      <w:r>
        <w:rPr>
          <w:color w:val="000000"/>
          <w:spacing w:val="-3"/>
        </w:rPr>
        <w:pict>
          <v:shape id="_x0000_s1565" style="height:0.5pt;margin-left:562.3pt;margin-top:518.35pt;mso-position-horizontal-relative:page;mso-position-vertical-relative:page;position:absolute;width:0.5pt;z-index:-251234304" coordsize="10,10" o:allowincell="f" path="m,10hal10,10hal10,hal,hal,10hae" fillcolor="black" stroked="f">
            <v:path arrowok="t"/>
          </v:shape>
        </w:pict>
      </w:r>
      <w:r>
        <w:rPr>
          <w:color w:val="000000"/>
          <w:spacing w:val="-3"/>
        </w:rPr>
        <w:pict>
          <v:shape id="_x0000_s1566" style="height:69pt;margin-left:1in;margin-top:518.85pt;mso-position-horizontal-relative:page;mso-position-vertical-relative:page;position:absolute;width:1pt;z-index:-251233280" coordsize="20,1380" o:allowincell="f" path="m,1380hal20,1380hal20,hal,hal,1380hae" fillcolor="black" stroked="f">
            <v:path arrowok="t"/>
          </v:shape>
        </w:pict>
      </w:r>
      <w:r>
        <w:rPr>
          <w:color w:val="000000"/>
          <w:spacing w:val="-3"/>
        </w:rPr>
        <w:pict>
          <v:shape id="_x0000_s1567" style="height:69pt;margin-left:152.75pt;margin-top:518.85pt;mso-position-horizontal-relative:page;mso-position-vertical-relative:page;position:absolute;width:1pt;z-index:-251232256" coordsize="20,1380" o:allowincell="f" path="m,1380hal20,1380hal20,hal,hal,1380hae" fillcolor="black" stroked="f">
            <v:path arrowok="t"/>
          </v:shape>
        </w:pict>
      </w:r>
      <w:r>
        <w:rPr>
          <w:color w:val="000000"/>
          <w:spacing w:val="-3"/>
        </w:rPr>
        <w:pict>
          <v:shape id="_x0000_s1568" style="height:69pt;margin-left:224.75pt;margin-top:518.85pt;mso-position-horizontal-relative:page;mso-position-vertical-relative:page;position:absolute;width:1pt;z-index:-251231232" coordsize="20,1380" o:allowincell="f" path="m,1380hal20,1380hal20,hal,hal,1380hae" fillcolor="black" stroked="f">
            <v:path arrowok="t"/>
          </v:shape>
        </w:pict>
      </w:r>
      <w:r>
        <w:rPr>
          <w:color w:val="000000"/>
          <w:spacing w:val="-3"/>
        </w:rPr>
        <w:pict>
          <v:shape id="_x0000_s1569" style="height:69pt;margin-left:301.25pt;margin-top:518.85pt;mso-position-horizontal-relative:page;mso-position-vertical-relative:page;position:absolute;width:1pt;z-index:-251230208" coordsize="20,1380" o:allowincell="f" path="m,1380hal20,1380hal20,hal,hal,1380hae" fillcolor="black" stroked="f">
            <v:path arrowok="t"/>
          </v:shape>
        </w:pict>
      </w:r>
      <w:r>
        <w:rPr>
          <w:color w:val="000000"/>
          <w:spacing w:val="-3"/>
        </w:rPr>
        <w:pict>
          <v:shape id="_x0000_s1570" style="height:69pt;margin-left:391.3pt;margin-top:518.85pt;mso-position-horizontal-relative:page;mso-position-vertical-relative:page;position:absolute;width:1pt;z-index:-251229184" coordsize="20,1380" o:allowincell="f" path="m,1380hal20,1380hal20,hal,hal,1380hae" fillcolor="black" stroked="f">
            <v:path arrowok="t"/>
          </v:shape>
        </w:pict>
      </w:r>
      <w:r>
        <w:rPr>
          <w:color w:val="000000"/>
          <w:spacing w:val="-3"/>
        </w:rPr>
        <w:pict>
          <v:shape id="_x0000_s1571" style="height:69pt;margin-left:562.3pt;margin-top:518.85pt;mso-position-horizontal-relative:page;mso-position-vertical-relative:page;position:absolute;width:1pt;z-index:-251228160" coordsize="20,1380" o:allowincell="f" path="m,1380hal20,1380hal20,hal,hal,1380hae" fillcolor="black" stroked="f">
            <v:path arrowok="t"/>
          </v:shape>
        </w:pict>
      </w:r>
      <w:r>
        <w:rPr>
          <w:color w:val="000000"/>
          <w:spacing w:val="-3"/>
        </w:rPr>
        <w:pict>
          <v:shape id="_x0000_s1572" style="height:0.5pt;margin-left:1in;margin-top:587.85pt;mso-position-horizontal-relative:page;mso-position-vertical-relative:page;position:absolute;width:0.5pt;z-index:-251176960" coordsize="10,10" o:allowincell="f" path="m,10hal10,10hal10,hal,hal,10hae" fillcolor="black" stroked="f">
            <v:path arrowok="t"/>
          </v:shape>
        </w:pict>
      </w:r>
      <w:r>
        <w:rPr>
          <w:color w:val="000000"/>
          <w:spacing w:val="-3"/>
        </w:rPr>
        <w:pict>
          <v:shape id="_x0000_s1573" style="height:1pt;margin-left:72.45pt;margin-top:587.85pt;mso-position-horizontal-relative:page;mso-position-vertical-relative:page;position:absolute;width:80.35pt;z-index:-251174912" coordsize="1607,20" o:allowincell="f" path="m,20hal1607,20hal1607,hal,hal,20hae" fillcolor="black" stroked="f">
            <v:path arrowok="t"/>
          </v:shape>
        </w:pict>
      </w:r>
      <w:r>
        <w:rPr>
          <w:color w:val="000000"/>
          <w:spacing w:val="-3"/>
        </w:rPr>
        <w:pict>
          <v:shape id="_x0000_s1574" style="height:0.5pt;margin-left:152.8pt;margin-top:587.85pt;mso-position-horizontal-relative:page;mso-position-vertical-relative:page;position:absolute;width:0.45pt;z-index:-251172864" coordsize="10,10" o:allowincell="f" path="m,10hal9,10hal9,hal,hal,10hae" fillcolor="black" stroked="f">
            <v:path arrowok="t"/>
          </v:shape>
        </w:pict>
      </w:r>
      <w:r>
        <w:rPr>
          <w:color w:val="000000"/>
          <w:spacing w:val="-3"/>
        </w:rPr>
        <w:pict>
          <v:shape id="_x0000_s1575" style="height:1pt;margin-left:153.25pt;margin-top:587.85pt;mso-position-horizontal-relative:page;mso-position-vertical-relative:page;position:absolute;width:71.55pt;z-index:-251170816" coordsize="1431,20" o:allowincell="f" path="m,20hal1431,20hal1431,hal,hal,20hae" fillcolor="black" stroked="f">
            <v:path arrowok="t"/>
          </v:shape>
        </w:pict>
      </w:r>
      <w:r>
        <w:rPr>
          <w:color w:val="000000"/>
          <w:spacing w:val="-3"/>
        </w:rPr>
        <w:pict>
          <v:shape id="_x0000_s1576" style="height:0.5pt;margin-left:224.8pt;margin-top:587.85pt;mso-position-horizontal-relative:page;mso-position-vertical-relative:page;position:absolute;width:0.45pt;z-index:-251169792" coordsize="10,10" o:allowincell="f" path="m,10hal9,10hal9,hal,hal,10hae" fillcolor="black" stroked="f">
            <v:path arrowok="t"/>
          </v:shape>
        </w:pict>
      </w:r>
      <w:r>
        <w:rPr>
          <w:color w:val="000000"/>
          <w:spacing w:val="-3"/>
        </w:rPr>
        <w:pict>
          <v:shape id="_x0000_s1577" style="height:1pt;margin-left:225.25pt;margin-top:587.85pt;mso-position-horizontal-relative:page;mso-position-vertical-relative:page;position:absolute;width:76.05pt;z-index:-251168768" coordsize="1521,20" o:allowincell="f" path="m,20hal1521,20hal1521,hal,hal,20hae" fillcolor="black" stroked="f">
            <v:path arrowok="t"/>
          </v:shape>
        </w:pict>
      </w:r>
      <w:r>
        <w:rPr>
          <w:color w:val="000000"/>
          <w:spacing w:val="-3"/>
        </w:rPr>
        <w:pict>
          <v:shape id="_x0000_s1578" style="height:0.5pt;margin-left:301.3pt;margin-top:587.85pt;mso-position-horizontal-relative:page;mso-position-vertical-relative:page;position:absolute;width:0.45pt;z-index:-251167744" coordsize="10,10" o:allowincell="f" path="m,10hal9,10hal9,hal,hal,10hae" fillcolor="black" stroked="f">
            <v:path arrowok="t"/>
          </v:shape>
        </w:pict>
      </w:r>
      <w:r>
        <w:rPr>
          <w:color w:val="000000"/>
          <w:spacing w:val="-3"/>
        </w:rPr>
        <w:pict>
          <v:shape id="_x0000_s1579" style="height:1pt;margin-left:301.75pt;margin-top:587.85pt;mso-position-horizontal-relative:page;mso-position-vertical-relative:page;position:absolute;width:89.55pt;z-index:-251166720" coordsize="1791,20" o:allowincell="f" path="m,20hal1791,20hal1791,hal,hal,20hae" fillcolor="black" stroked="f">
            <v:path arrowok="t"/>
          </v:shape>
        </w:pict>
      </w:r>
      <w:r>
        <w:rPr>
          <w:color w:val="000000"/>
          <w:spacing w:val="-3"/>
        </w:rPr>
        <w:pict>
          <v:shape id="_x0000_s1580" style="height:0.5pt;margin-left:391.3pt;margin-top:587.85pt;mso-position-horizontal-relative:page;mso-position-vertical-relative:page;position:absolute;width:0.5pt;z-index:-251165696" coordsize="10,10" o:allowincell="f" path="m,10hal10,10hal10,hal,hal,10hae" fillcolor="black" stroked="f">
            <v:path arrowok="t"/>
          </v:shape>
        </w:pict>
      </w:r>
      <w:r>
        <w:rPr>
          <w:color w:val="000000"/>
          <w:spacing w:val="-3"/>
        </w:rPr>
        <w:pict>
          <v:shape id="_x0000_s1581" style="height:1pt;margin-left:391.75pt;margin-top:587.85pt;mso-position-horizontal-relative:page;mso-position-vertical-relative:page;position:absolute;width:170.55pt;z-index:-251164672" coordsize="3411,20" o:allowincell="f" path="m,20hal3411,20hal3411,hal,hal,20hae" fillcolor="black" stroked="f">
            <v:path arrowok="t"/>
          </v:shape>
        </w:pict>
      </w:r>
      <w:r>
        <w:rPr>
          <w:color w:val="000000"/>
          <w:spacing w:val="-3"/>
        </w:rPr>
        <w:pict>
          <v:shape id="_x0000_s1582" style="height:0.5pt;margin-left:562.3pt;margin-top:587.85pt;mso-position-horizontal-relative:page;mso-position-vertical-relative:page;position:absolute;width:0.5pt;z-index:-251163648" coordsize="10,10" o:allowincell="f" path="m,10hal10,10hal10,hal,hal,10hae" fillcolor="black" stroked="f">
            <v:path arrowok="t"/>
          </v:shape>
        </w:pict>
      </w:r>
      <w:r>
        <w:rPr>
          <w:color w:val="000000"/>
          <w:spacing w:val="-3"/>
        </w:rPr>
        <w:pict>
          <v:shape id="_x0000_s1583" style="height:96.7pt;margin-left:1in;margin-top:588.3pt;mso-position-horizontal-relative:page;mso-position-vertical-relative:page;position:absolute;width:1pt;z-index:-251162624" coordsize="20,1934" o:allowincell="f" path="m,1934hal20,1934hal20,hal,hal,1934hae" fillcolor="black" stroked="f">
            <v:path arrowok="t"/>
          </v:shape>
        </w:pict>
      </w:r>
      <w:r>
        <w:rPr>
          <w:color w:val="000000"/>
          <w:spacing w:val="-3"/>
        </w:rPr>
        <w:pict>
          <v:shape id="_x0000_s1584" style="height:0.45pt;margin-left:1in;margin-top:685pt;mso-position-horizontal-relative:page;mso-position-vertical-relative:page;position:absolute;width:0.5pt;z-index:-251161600" coordsize="10,10" o:allowincell="f" path="m,9hal10,9hal10,hal,hal,9hae" fillcolor="black" stroked="f">
            <v:path arrowok="t"/>
          </v:shape>
        </w:pict>
      </w:r>
      <w:r>
        <w:rPr>
          <w:color w:val="000000"/>
          <w:spacing w:val="-3"/>
        </w:rPr>
        <w:pict>
          <v:shape id="_x0000_s1585" style="height:0.45pt;margin-left:1in;margin-top:685pt;mso-position-horizontal-relative:page;mso-position-vertical-relative:page;position:absolute;width:0.5pt;z-index:-251160576" coordsize="10,10" o:allowincell="f" path="m,9hal10,9hal10,hal,hal,9hae" fillcolor="black" stroked="f">
            <v:path arrowok="t"/>
          </v:shape>
        </w:pict>
      </w:r>
      <w:r>
        <w:rPr>
          <w:color w:val="000000"/>
          <w:spacing w:val="-3"/>
        </w:rPr>
        <w:pict>
          <v:shape id="_x0000_s1586" style="height:1pt;margin-left:72.45pt;margin-top:685pt;mso-position-horizontal-relative:page;mso-position-vertical-relative:page;position:absolute;width:80.35pt;z-index:-251159552" coordsize="1607,20" o:allowincell="f" path="m,20hal1607,20hal1607,hal,hal,20hae" fillcolor="black" stroked="f">
            <v:path arrowok="t"/>
          </v:shape>
        </w:pict>
      </w:r>
      <w:r>
        <w:rPr>
          <w:color w:val="000000"/>
          <w:spacing w:val="-3"/>
        </w:rPr>
        <w:pict>
          <v:shape id="_x0000_s1587" style="height:96.7pt;margin-left:152.75pt;margin-top:588.3pt;mso-position-horizontal-relative:page;mso-position-vertical-relative:page;position:absolute;width:1pt;z-index:-251158528" coordsize="20,1934" o:allowincell="f" path="m,1934hal20,1934hal20,hal,hal,1934hae" fillcolor="black" stroked="f">
            <v:path arrowok="t"/>
          </v:shape>
        </w:pict>
      </w:r>
      <w:r>
        <w:rPr>
          <w:color w:val="000000"/>
          <w:spacing w:val="-3"/>
        </w:rPr>
        <w:pict>
          <v:shape id="_x0000_s1588" style="height:0.45pt;margin-left:152.8pt;margin-top:685pt;mso-position-horizontal-relative:page;mso-position-vertical-relative:page;position:absolute;width:0.45pt;z-index:-251157504" coordsize="10,10" o:allowincell="f" path="m,9hal9,9hal9,hal,hal,9hae" fillcolor="black" stroked="f">
            <v:path arrowok="t"/>
          </v:shape>
        </w:pict>
      </w:r>
      <w:r>
        <w:rPr>
          <w:color w:val="000000"/>
          <w:spacing w:val="-3"/>
        </w:rPr>
        <w:pict>
          <v:shape id="_x0000_s1589" style="height:1pt;margin-left:153.25pt;margin-top:685pt;mso-position-horizontal-relative:page;mso-position-vertical-relative:page;position:absolute;width:71.55pt;z-index:-251156480" coordsize="1431,20" o:allowincell="f" path="m,20hal1431,20hal1431,hal,hal,20hae" fillcolor="black" stroked="f">
            <v:path arrowok="t"/>
          </v:shape>
        </w:pict>
      </w:r>
      <w:r>
        <w:rPr>
          <w:color w:val="000000"/>
          <w:spacing w:val="-3"/>
        </w:rPr>
        <w:pict>
          <v:shape id="_x0000_s1590" style="height:96.7pt;margin-left:224.75pt;margin-top:588.3pt;mso-position-horizontal-relative:page;mso-position-vertical-relative:page;position:absolute;width:1pt;z-index:-251155456" coordsize="20,1934" o:allowincell="f" path="m,1934hal20,1934hal20,hal,hal,1934hae" fillcolor="black" stroked="f">
            <v:path arrowok="t"/>
          </v:shape>
        </w:pict>
      </w:r>
      <w:r>
        <w:rPr>
          <w:color w:val="000000"/>
          <w:spacing w:val="-3"/>
        </w:rPr>
        <w:pict>
          <v:shape id="_x0000_s1591" style="height:0.45pt;margin-left:224.8pt;margin-top:685pt;mso-position-horizontal-relative:page;mso-position-vertical-relative:page;position:absolute;width:0.45pt;z-index:-251154432" coordsize="10,10" o:allowincell="f" path="m,9hal9,9hal9,hal,hal,9hae" fillcolor="black" stroked="f">
            <v:path arrowok="t"/>
          </v:shape>
        </w:pict>
      </w:r>
      <w:r>
        <w:rPr>
          <w:color w:val="000000"/>
          <w:spacing w:val="-3"/>
        </w:rPr>
        <w:pict>
          <v:shape id="_x0000_s1592" style="height:1pt;margin-left:225.25pt;margin-top:685pt;mso-position-horizontal-relative:page;mso-position-vertical-relative:page;position:absolute;width:76.05pt;z-index:-251153408" coordsize="1521,20" o:allowincell="f" path="m,20hal1521,20hal1521,hal,hal,20hae" fillcolor="black" stroked="f">
            <v:path arrowok="t"/>
          </v:shape>
        </w:pict>
      </w:r>
      <w:r>
        <w:rPr>
          <w:color w:val="000000"/>
          <w:spacing w:val="-3"/>
        </w:rPr>
        <w:pict>
          <v:shape id="_x0000_s1593" style="height:96.7pt;margin-left:301.25pt;margin-top:588.3pt;mso-position-horizontal-relative:page;mso-position-vertical-relative:page;position:absolute;width:1pt;z-index:-251152384" coordsize="20,1934" o:allowincell="f" path="m,1934hal20,1934hal20,hal,hal,1934hae" fillcolor="black" stroked="f">
            <v:path arrowok="t"/>
          </v:shape>
        </w:pict>
      </w:r>
      <w:r>
        <w:rPr>
          <w:color w:val="000000"/>
          <w:spacing w:val="-3"/>
        </w:rPr>
        <w:pict>
          <v:shape id="_x0000_s1594" style="height:0.45pt;margin-left:301.3pt;margin-top:685pt;mso-position-horizontal-relative:page;mso-position-vertical-relative:page;position:absolute;width:0.45pt;z-index:-251151360" coordsize="10,10" o:allowincell="f" path="m,9hal9,9hal9,hal,hal,9hae" fillcolor="black" stroked="f">
            <v:path arrowok="t"/>
          </v:shape>
        </w:pict>
      </w:r>
      <w:r>
        <w:rPr>
          <w:color w:val="000000"/>
          <w:spacing w:val="-3"/>
        </w:rPr>
        <w:pict>
          <v:shape id="_x0000_s1595" style="height:1pt;margin-left:301.75pt;margin-top:685pt;mso-position-horizontal-relative:page;mso-position-vertical-relative:page;position:absolute;width:89.55pt;z-index:-251150336" coordsize="1791,20" o:allowincell="f" path="m,20hal1791,20hal1791,hal,hal,20hae" fillcolor="black" stroked="f">
            <v:path arrowok="t"/>
          </v:shape>
        </w:pict>
      </w:r>
      <w:r>
        <w:rPr>
          <w:color w:val="000000"/>
          <w:spacing w:val="-3"/>
        </w:rPr>
        <w:pict>
          <v:shape id="_x0000_s1596" style="height:96.7pt;margin-left:391.3pt;margin-top:588.3pt;mso-position-horizontal-relative:page;mso-position-vertical-relative:page;position:absolute;width:1pt;z-index:-251149312" coordsize="20,1934" o:allowincell="f" path="m,1934hal20,1934hal20,hal,hal,1934hae" fillcolor="black" stroked="f">
            <v:path arrowok="t"/>
          </v:shape>
        </w:pict>
      </w:r>
      <w:r>
        <w:rPr>
          <w:color w:val="000000"/>
          <w:spacing w:val="-3"/>
        </w:rPr>
        <w:pict>
          <v:shape id="_x0000_s1597" style="height:0.45pt;margin-left:391.3pt;margin-top:685pt;mso-position-horizontal-relative:page;mso-position-vertical-relative:page;position:absolute;width:0.5pt;z-index:-251148288" coordsize="10,10" o:allowincell="f" path="m,9hal10,9hal10,hal,hal,9hae" fillcolor="black" stroked="f">
            <v:path arrowok="t"/>
          </v:shape>
        </w:pict>
      </w:r>
      <w:r>
        <w:rPr>
          <w:color w:val="000000"/>
          <w:spacing w:val="-3"/>
        </w:rPr>
        <w:pict>
          <v:shape id="_x0000_s1598" style="height:1pt;margin-left:391.75pt;margin-top:685pt;mso-position-horizontal-relative:page;mso-position-vertical-relative:page;position:absolute;width:170.55pt;z-index:-251147264" coordsize="3411,20" o:allowincell="f" path="m,20hal3411,20hal3411,hal,hal,20hae" fillcolor="black" stroked="f">
            <v:path arrowok="t"/>
          </v:shape>
        </w:pict>
      </w:r>
      <w:r>
        <w:rPr>
          <w:color w:val="000000"/>
          <w:spacing w:val="-3"/>
        </w:rPr>
        <w:pict>
          <v:shape id="_x0000_s1599" style="height:96.7pt;margin-left:562.3pt;margin-top:588.3pt;mso-position-horizontal-relative:page;mso-position-vertical-relative:page;position:absolute;width:1pt;z-index:-251146240" coordsize="20,1934" o:allowincell="f" path="m,1934hal20,1934hal20,hal,hal,1934hae" fillcolor="black" stroked="f">
            <v:path arrowok="t"/>
          </v:shape>
        </w:pict>
      </w:r>
      <w:r>
        <w:rPr>
          <w:color w:val="000000"/>
          <w:spacing w:val="-3"/>
        </w:rPr>
        <w:pict>
          <v:shape id="_x0000_s1600" style="height:0.45pt;margin-left:562.3pt;margin-top:685pt;mso-position-horizontal-relative:page;mso-position-vertical-relative:page;position:absolute;width:0.5pt;z-index:-251145216" coordsize="10,10" o:allowincell="f" path="m,9hal10,9hal10,hal,hal,9hae" fillcolor="black" stroked="f">
            <v:path arrowok="t"/>
          </v:shape>
        </w:pict>
      </w:r>
      <w:r>
        <w:rPr>
          <w:color w:val="000000"/>
          <w:spacing w:val="-3"/>
        </w:rPr>
        <w:pict>
          <v:shape id="_x0000_s1601" style="height:0.45pt;margin-left:562.3pt;margin-top:685pt;mso-position-horizontal-relative:page;mso-position-vertical-relative:page;position:absolute;width:0.5pt;z-index:-251144192" coordsize="10,10" o:allowincell="f" path="m,9hal10,9hal10,hal,hal,9hae" fillcolor="black" stroked="f">
            <v:path arrowok="t"/>
          </v:shape>
        </w:pict>
      </w:r>
    </w:p>
    <w:p w:rsidR="00EB5F42">
      <w:pPr>
        <w:autoSpaceDE w:val="0"/>
        <w:autoSpaceDN w:val="0"/>
        <w:adjustRightInd w:val="0"/>
        <w:rPr>
          <w:color w:val="000000"/>
          <w:spacing w:val="-3"/>
        </w:rPr>
        <w:sectPr>
          <w:headerReference w:type="even" r:id="rId460"/>
          <w:headerReference w:type="default" r:id="rId461"/>
          <w:footerReference w:type="even" r:id="rId462"/>
          <w:footerReference w:type="default" r:id="rId463"/>
          <w:headerReference w:type="first" r:id="rId464"/>
          <w:footerReference w:type="first" r:id="rId46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02" type="#_x0000_t75" style="height:263.25pt;margin-left:1in;margin-top:86.25pt;mso-position-horizontal-relative:page;mso-position-vertical-relative:page;position:absolute;width:467.95pt;z-index:-251608064" o:allowincell="f">
            <v:imagedata r:id="rId466" o:title=""/>
          </v:shape>
        </w:pict>
      </w:r>
      <w:r>
        <w:rPr>
          <w:color w:val="000000"/>
          <w:spacing w:val="-3"/>
        </w:rPr>
        <w:pict>
          <v:shape id="_x0000_s1603" type="#_x0000_t75" style="height:220.95pt;margin-left:110.2pt;margin-top:391.15pt;mso-position-horizontal-relative:page;mso-position-vertical-relative:page;position:absolute;width:392pt;z-index:-251607040" o:allowincell="f">
            <v:imagedata r:id="rId467" o:title=""/>
          </v:shape>
        </w:pict>
      </w:r>
      <w:bookmarkStart w:id="74" w:name="Pg74"/>
      <w:bookmarkEnd w:id="74"/>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w:t>
      </w:r>
      <w:r>
        <w:rPr>
          <w:rFonts w:ascii="Times New Roman Bold" w:hAnsi="Times New Roman Bold"/>
          <w:color w:val="000000"/>
          <w:spacing w:val="-3"/>
          <w:u w:val="single"/>
        </w:rPr>
        <w:t>1</w:t>
      </w: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line="276" w:lineRule="exact"/>
        <w:ind w:left="5563"/>
        <w:rPr>
          <w:rFonts w:ascii="Times New Roman Bold" w:hAnsi="Times New Roman Bold"/>
          <w:color w:val="000000"/>
          <w:spacing w:val="-3"/>
          <w:u w:val="single"/>
        </w:rPr>
      </w:pPr>
    </w:p>
    <w:p w:rsidR="00EB5F42">
      <w:pPr>
        <w:autoSpaceDE w:val="0"/>
        <w:autoSpaceDN w:val="0"/>
        <w:adjustRightInd w:val="0"/>
        <w:spacing w:before="20"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C-2 </w:t>
      </w: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autoSpaceDE w:val="0"/>
        <w:autoSpaceDN w:val="0"/>
        <w:adjustRightInd w:val="0"/>
        <w:spacing w:line="276" w:lineRule="exact"/>
        <w:ind w:left="1440"/>
        <w:rPr>
          <w:rFonts w:ascii="Times New Roman Bold" w:hAnsi="Times New Roman Bold"/>
          <w:color w:val="000000"/>
          <w:spacing w:val="-3"/>
          <w:u w:val="single"/>
        </w:rPr>
      </w:pPr>
    </w:p>
    <w:p w:rsidR="00EB5F42">
      <w:pPr>
        <w:tabs>
          <w:tab w:val="left" w:pos="2160"/>
        </w:tabs>
        <w:autoSpaceDE w:val="0"/>
        <w:autoSpaceDN w:val="0"/>
        <w:adjustRightInd w:val="0"/>
        <w:spacing w:before="16"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EB5F42">
      <w:pPr>
        <w:autoSpaceDE w:val="0"/>
        <w:autoSpaceDN w:val="0"/>
        <w:adjustRightInd w:val="0"/>
        <w:spacing w:before="264" w:line="276" w:lineRule="exact"/>
        <w:ind w:left="2160"/>
        <w:rPr>
          <w:color w:val="000000"/>
          <w:spacing w:val="-2"/>
        </w:rPr>
      </w:pPr>
      <w:r>
        <w:rPr>
          <w:color w:val="000000"/>
          <w:spacing w:val="-2"/>
        </w:rPr>
        <w:t xml:space="preserve">Transmission Developer shall design, procure, construct, and install the Network </w:t>
      </w:r>
    </w:p>
    <w:p w:rsidR="00EB5F42">
      <w:pPr>
        <w:autoSpaceDE w:val="0"/>
        <w:autoSpaceDN w:val="0"/>
        <w:adjustRightInd w:val="0"/>
        <w:spacing w:before="1" w:line="280" w:lineRule="exact"/>
        <w:ind w:left="1440" w:right="1642"/>
        <w:rPr>
          <w:color w:val="000000"/>
          <w:spacing w:val="-2"/>
        </w:rPr>
      </w:pPr>
      <w:r>
        <w:rPr>
          <w:color w:val="000000"/>
          <w:spacing w:val="-2"/>
        </w:rPr>
        <w:t xml:space="preserve">Upgrade Facilities as specified in Appendix A hereto.  Connecting Transmission Owner shall </w:t>
      </w:r>
      <w:r>
        <w:rPr>
          <w:color w:val="000000"/>
          <w:spacing w:val="-2"/>
        </w:rPr>
        <w:br/>
        <w:t xml:space="preserve">have physical ownership and control of the Network Upgrade Facilities.  Transmission </w:t>
      </w:r>
      <w:r>
        <w:rPr>
          <w:color w:val="000000"/>
          <w:spacing w:val="-2"/>
        </w:rPr>
        <w:br/>
        <w:t>Developer shall retain financial ownership of the Network Upgrade Facilities t</w:t>
      </w:r>
      <w:r>
        <w:rPr>
          <w:color w:val="000000"/>
          <w:spacing w:val="-2"/>
        </w:rPr>
        <w:t xml:space="preserve">o Connecting </w:t>
      </w: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before="112" w:line="276" w:lineRule="exact"/>
        <w:ind w:left="5940"/>
        <w:rPr>
          <w:color w:val="000000"/>
          <w:spacing w:val="-3"/>
        </w:rPr>
      </w:pPr>
      <w:r>
        <w:rPr>
          <w:color w:val="000000"/>
          <w:spacing w:val="-3"/>
        </w:rPr>
        <w:t xml:space="preserve">C-3 </w:t>
      </w:r>
    </w:p>
    <w:p w:rsidR="00EB5F42">
      <w:pPr>
        <w:autoSpaceDE w:val="0"/>
        <w:autoSpaceDN w:val="0"/>
        <w:adjustRightInd w:val="0"/>
        <w:rPr>
          <w:color w:val="000000"/>
          <w:spacing w:val="-3"/>
        </w:rPr>
        <w:sectPr>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5" w:name="Pg75"/>
      <w:bookmarkEnd w:id="75"/>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0" w:lineRule="exact"/>
        <w:ind w:left="1440"/>
        <w:jc w:val="both"/>
        <w:rPr>
          <w:rFonts w:ascii="Times New Roman Bold" w:hAnsi="Times New Roman Bold"/>
          <w:color w:val="000000"/>
          <w:spacing w:val="-3"/>
        </w:rPr>
      </w:pPr>
    </w:p>
    <w:p w:rsidR="00EB5F42">
      <w:pPr>
        <w:autoSpaceDE w:val="0"/>
        <w:autoSpaceDN w:val="0"/>
        <w:adjustRightInd w:val="0"/>
        <w:spacing w:before="179" w:line="270" w:lineRule="exact"/>
        <w:ind w:left="1440" w:right="1660"/>
        <w:jc w:val="both"/>
        <w:rPr>
          <w:color w:val="000000"/>
          <w:spacing w:val="-3"/>
        </w:rPr>
      </w:pPr>
      <w:r>
        <w:rPr>
          <w:color w:val="000000"/>
          <w:spacing w:val="-2"/>
        </w:rPr>
        <w:t>Trans</w:t>
      </w:r>
      <w:r>
        <w:rPr>
          <w:color w:val="000000"/>
          <w:spacing w:val="-2"/>
        </w:rPr>
        <w:t xml:space="preserve">mission Owner and recover the costs associated with the Network Upgrade Facilities in </w:t>
      </w:r>
      <w:r>
        <w:rPr>
          <w:color w:val="000000"/>
          <w:spacing w:val="-2"/>
        </w:rPr>
        <w:br/>
        <w:t xml:space="preserve">accordance with Transmission Developer’s FERC-approved formula rate under the NYISO </w:t>
      </w:r>
      <w:r>
        <w:rPr>
          <w:color w:val="000000"/>
          <w:spacing w:val="-2"/>
        </w:rPr>
        <w:br/>
      </w:r>
      <w:r>
        <w:rPr>
          <w:color w:val="000000"/>
          <w:spacing w:val="-3"/>
        </w:rPr>
        <w:t xml:space="preserve">OATT. </w:t>
      </w:r>
    </w:p>
    <w:p w:rsidR="00EB5F42">
      <w:pPr>
        <w:autoSpaceDE w:val="0"/>
        <w:autoSpaceDN w:val="0"/>
        <w:adjustRightInd w:val="0"/>
        <w:spacing w:line="276" w:lineRule="exact"/>
        <w:ind w:left="1440"/>
        <w:rPr>
          <w:color w:val="000000"/>
          <w:spacing w:val="-3"/>
        </w:rPr>
      </w:pPr>
    </w:p>
    <w:p w:rsidR="00EB5F42">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Transmission Developer Operating Requirements </w:t>
      </w:r>
    </w:p>
    <w:p w:rsidR="00EB5F42">
      <w:pPr>
        <w:autoSpaceDE w:val="0"/>
        <w:autoSpaceDN w:val="0"/>
        <w:adjustRightInd w:val="0"/>
        <w:spacing w:line="260" w:lineRule="exact"/>
        <w:ind w:left="1440"/>
        <w:jc w:val="both"/>
        <w:rPr>
          <w:rFonts w:ascii="Times New Roman Bold" w:hAnsi="Times New Roman Bold"/>
          <w:color w:val="000000"/>
          <w:spacing w:val="-3"/>
        </w:rPr>
      </w:pPr>
    </w:p>
    <w:p w:rsidR="00EB5F42">
      <w:pPr>
        <w:autoSpaceDE w:val="0"/>
        <w:autoSpaceDN w:val="0"/>
        <w:adjustRightInd w:val="0"/>
        <w:spacing w:before="38" w:line="260" w:lineRule="exact"/>
        <w:ind w:left="1440" w:right="1387" w:firstLine="720"/>
        <w:jc w:val="both"/>
        <w:rPr>
          <w:color w:val="000000"/>
          <w:spacing w:val="-3"/>
        </w:rPr>
      </w:pPr>
      <w:r>
        <w:rPr>
          <w:color w:val="000000"/>
          <w:spacing w:val="-2"/>
        </w:rPr>
        <w:t xml:space="preserve">Transmission Developer must comply with all applicable NYISO tariffs and procedures, </w:t>
      </w:r>
      <w:r>
        <w:rPr>
          <w:color w:val="000000"/>
          <w:spacing w:val="-3"/>
        </w:rPr>
        <w:t xml:space="preserve">as amended from time to time. </w:t>
      </w:r>
    </w:p>
    <w:p w:rsidR="00EB5F42">
      <w:pPr>
        <w:autoSpaceDE w:val="0"/>
        <w:autoSpaceDN w:val="0"/>
        <w:adjustRightInd w:val="0"/>
        <w:spacing w:line="276" w:lineRule="exact"/>
        <w:ind w:left="1440"/>
        <w:rPr>
          <w:color w:val="000000"/>
          <w:spacing w:val="-3"/>
        </w:rPr>
      </w:pPr>
    </w:p>
    <w:p w:rsidR="00EB5F42">
      <w:pPr>
        <w:tabs>
          <w:tab w:val="left" w:pos="2160"/>
        </w:tabs>
        <w:autoSpaceDE w:val="0"/>
        <w:autoSpaceDN w:val="0"/>
        <w:adjustRightInd w:val="0"/>
        <w:spacing w:before="11" w:line="276" w:lineRule="exact"/>
        <w:ind w:left="1440"/>
        <w:rPr>
          <w:color w:val="000000"/>
          <w:spacing w:val="-3"/>
        </w:rPr>
      </w:pPr>
      <w:r>
        <w:rPr>
          <w:rFonts w:ascii="Times New Roman Bold" w:hAnsi="Times New Roman Bold"/>
          <w:color w:val="000000"/>
          <w:spacing w:val="-3"/>
        </w:rPr>
        <w:t xml:space="preserve">5. </w:t>
      </w:r>
      <w:r>
        <w:rPr>
          <w:rFonts w:ascii="Times New Roman Bold" w:hAnsi="Times New Roman Bold"/>
          <w:color w:val="000000"/>
          <w:spacing w:val="-3"/>
        </w:rPr>
        <w:tab/>
        <w:t>Connecting Transmission Owner’s Specifications</w:t>
      </w:r>
      <w:r>
        <w:rPr>
          <w:color w:val="000000"/>
          <w:spacing w:val="-3"/>
        </w:rPr>
        <w:t xml:space="preserve">.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8" w:line="276" w:lineRule="exact"/>
        <w:ind w:left="2160"/>
        <w:rPr>
          <w:color w:val="000000"/>
          <w:spacing w:val="-2"/>
        </w:rPr>
      </w:pPr>
      <w:r>
        <w:rPr>
          <w:color w:val="000000"/>
          <w:spacing w:val="-2"/>
        </w:rPr>
        <w:t xml:space="preserve">Within 10 days of FERC’s acceptance of this Agreement, Connecting Transmission </w:t>
      </w:r>
    </w:p>
    <w:p w:rsidR="00EB5F42">
      <w:pPr>
        <w:autoSpaceDE w:val="0"/>
        <w:autoSpaceDN w:val="0"/>
        <w:adjustRightInd w:val="0"/>
        <w:spacing w:line="276" w:lineRule="exact"/>
        <w:ind w:left="1440" w:right="1404"/>
        <w:rPr>
          <w:color w:val="000000"/>
          <w:spacing w:val="-2"/>
        </w:rPr>
      </w:pPr>
      <w:r>
        <w:rPr>
          <w:color w:val="000000"/>
          <w:spacing w:val="-2"/>
        </w:rPr>
        <w:t>Owner</w:t>
      </w:r>
      <w:r>
        <w:rPr>
          <w:color w:val="000000"/>
          <w:spacing w:val="-2"/>
        </w:rPr>
        <w:t xml:space="preserve"> shall provide Transmission Developer all relevant standards and specifications that must </w:t>
      </w:r>
      <w:r>
        <w:rPr>
          <w:color w:val="000000"/>
          <w:spacing w:val="-2"/>
        </w:rPr>
        <w:br/>
        <w:t xml:space="preserve">be complied with by Transmission Developer in the design, engineering, procurement and/or </w:t>
      </w:r>
      <w:r>
        <w:rPr>
          <w:color w:val="000000"/>
          <w:spacing w:val="-2"/>
        </w:rPr>
        <w:br/>
        <w:t>construction of the Network Upgrade Facilities.  Revisions to such specifi</w:t>
      </w:r>
      <w:r>
        <w:rPr>
          <w:color w:val="000000"/>
          <w:spacing w:val="-2"/>
        </w:rPr>
        <w:t xml:space="preserve">cations and standards </w:t>
      </w:r>
      <w:r>
        <w:rPr>
          <w:color w:val="000000"/>
          <w:spacing w:val="-2"/>
        </w:rPr>
        <w:br/>
        <w:t xml:space="preserve">that occur after the 30% design packages have been reviewed and approved by the Connecting </w:t>
      </w:r>
      <w:r>
        <w:rPr>
          <w:color w:val="000000"/>
          <w:spacing w:val="-2"/>
        </w:rPr>
        <w:br/>
        <w:t xml:space="preserve">Transmission Owner will not be imposed on the Network Upgrade Facilities to avoid the need </w:t>
      </w:r>
      <w:r>
        <w:rPr>
          <w:color w:val="000000"/>
          <w:spacing w:val="-2"/>
        </w:rPr>
        <w:br/>
        <w:t>for any redesigns.  In the event that a Party bec</w:t>
      </w:r>
      <w:r>
        <w:rPr>
          <w:color w:val="000000"/>
          <w:spacing w:val="-2"/>
        </w:rPr>
        <w:t xml:space="preserve">omes aware that a safety standard, regulatory </w:t>
      </w:r>
    </w:p>
    <w:p w:rsidR="00EB5F42">
      <w:pPr>
        <w:autoSpaceDE w:val="0"/>
        <w:autoSpaceDN w:val="0"/>
        <w:adjustRightInd w:val="0"/>
        <w:spacing w:line="280" w:lineRule="exact"/>
        <w:ind w:left="1440" w:right="1555"/>
        <w:jc w:val="both"/>
        <w:rPr>
          <w:color w:val="000000"/>
          <w:spacing w:val="-3"/>
        </w:rPr>
      </w:pPr>
      <w:r>
        <w:rPr>
          <w:color w:val="000000"/>
          <w:spacing w:val="-2"/>
        </w:rPr>
        <w:t xml:space="preserve">requirement, and/or industry standard has been modified that could affect the safe or reliable operations of the NUF, the Party shall notify the other Parties promptly, so that the Parties can </w:t>
      </w:r>
      <w:r>
        <w:rPr>
          <w:color w:val="000000"/>
          <w:spacing w:val="-3"/>
        </w:rPr>
        <w:t>mutually agree u</w:t>
      </w:r>
      <w:r>
        <w:rPr>
          <w:color w:val="000000"/>
          <w:spacing w:val="-3"/>
        </w:rPr>
        <w:t xml:space="preserve">pon an amendment, if needed, of this Agreement. </w:t>
      </w:r>
    </w:p>
    <w:p w:rsidR="00EB5F42">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Additional Agreements</w:t>
      </w:r>
    </w:p>
    <w:p w:rsidR="00EB5F42">
      <w:pPr>
        <w:tabs>
          <w:tab w:val="left" w:pos="1800"/>
        </w:tabs>
        <w:autoSpaceDE w:val="0"/>
        <w:autoSpaceDN w:val="0"/>
        <w:adjustRightInd w:val="0"/>
        <w:spacing w:before="268" w:line="276" w:lineRule="exact"/>
        <w:ind w:left="1440" w:right="1290"/>
        <w:rPr>
          <w:color w:val="000000"/>
          <w:spacing w:val="-3"/>
        </w:rPr>
      </w:pPr>
      <w:r>
        <w:rPr>
          <w:color w:val="000000"/>
          <w:spacing w:val="-2"/>
        </w:rPr>
        <w:t>(1)</w:t>
      </w:r>
      <w:r>
        <w:rPr>
          <w:rFonts w:ascii="Arial" w:hAnsi="Arial"/>
          <w:color w:val="000000"/>
          <w:spacing w:val="-2"/>
        </w:rPr>
        <w:t xml:space="preserve"> </w:t>
      </w:r>
      <w:r>
        <w:rPr>
          <w:color w:val="000000"/>
          <w:spacing w:val="-2"/>
        </w:rPr>
        <w:t xml:space="preserve">The Transmission Developer and the Connecting Transmission Owner will enter into: (i) a </w:t>
      </w:r>
      <w:r>
        <w:rPr>
          <w:color w:val="000000"/>
          <w:spacing w:val="-2"/>
        </w:rPr>
        <w:br/>
      </w:r>
      <w:r>
        <w:rPr>
          <w:color w:val="000000"/>
          <w:spacing w:val="-2"/>
        </w:rPr>
        <w:tab/>
      </w:r>
      <w:r>
        <w:rPr>
          <w:color w:val="000000"/>
          <w:spacing w:val="-2"/>
        </w:rPr>
        <w:t xml:space="preserve">Security Agreement described in subsection 6(2) and (ii) agreements concerning the use and </w:t>
      </w:r>
      <w:r>
        <w:rPr>
          <w:color w:val="000000"/>
          <w:spacing w:val="-2"/>
        </w:rPr>
        <w:br/>
      </w:r>
      <w:r>
        <w:rPr>
          <w:color w:val="000000"/>
          <w:spacing w:val="-2"/>
        </w:rPr>
        <w:tab/>
        <w:t xml:space="preserve">occupancy of Connecting Transmission Owner’s real property described in subsection 6(3) </w:t>
      </w:r>
      <w:r>
        <w:rPr>
          <w:color w:val="000000"/>
          <w:spacing w:val="-2"/>
        </w:rPr>
        <w:br/>
      </w:r>
      <w:r>
        <w:rPr>
          <w:color w:val="000000"/>
          <w:spacing w:val="-2"/>
        </w:rPr>
        <w:tab/>
        <w:t>below (the “Additional Agreements”).  Except as otherwise described below</w:t>
      </w:r>
      <w:r>
        <w:rPr>
          <w:color w:val="000000"/>
          <w:spacing w:val="-2"/>
        </w:rPr>
        <w:t xml:space="preserve">, it is the belief </w:t>
      </w:r>
      <w:r>
        <w:rPr>
          <w:color w:val="000000"/>
          <w:spacing w:val="-2"/>
        </w:rPr>
        <w:br/>
      </w:r>
      <w:r>
        <w:rPr>
          <w:color w:val="000000"/>
          <w:spacing w:val="-2"/>
        </w:rPr>
        <w:tab/>
        <w:t xml:space="preserve">and intention of the Transmission Developer and the Connecting Transmission Owner that </w:t>
      </w:r>
      <w:r>
        <w:rPr>
          <w:color w:val="000000"/>
          <w:spacing w:val="-2"/>
        </w:rPr>
        <w:br/>
      </w:r>
      <w:r>
        <w:rPr>
          <w:color w:val="000000"/>
          <w:spacing w:val="-2"/>
        </w:rPr>
        <w:tab/>
        <w:t xml:space="preserve">nothing in the Additional Agreements conflict in any material way with this Agreement.  If </w:t>
      </w:r>
      <w:r>
        <w:rPr>
          <w:color w:val="000000"/>
          <w:spacing w:val="-2"/>
        </w:rPr>
        <w:br/>
      </w:r>
      <w:r>
        <w:rPr>
          <w:color w:val="000000"/>
          <w:spacing w:val="-2"/>
        </w:rPr>
        <w:tab/>
        <w:t>the Connecting Transmission Owner or Transmission Dev</w:t>
      </w:r>
      <w:r>
        <w:rPr>
          <w:color w:val="000000"/>
          <w:spacing w:val="-2"/>
        </w:rPr>
        <w:t xml:space="preserve">eloper becomes aware of a </w:t>
      </w:r>
      <w:r>
        <w:rPr>
          <w:color w:val="000000"/>
          <w:spacing w:val="-2"/>
        </w:rPr>
        <w:br/>
      </w:r>
      <w:r>
        <w:rPr>
          <w:color w:val="000000"/>
          <w:spacing w:val="-2"/>
        </w:rPr>
        <w:tab/>
        <w:t xml:space="preserve">conflict, such party shall notify the other party promptly so that the Connecting Transmission </w:t>
      </w:r>
      <w:r>
        <w:rPr>
          <w:color w:val="000000"/>
          <w:spacing w:val="-2"/>
        </w:rPr>
        <w:br/>
      </w:r>
      <w:r>
        <w:rPr>
          <w:color w:val="000000"/>
          <w:spacing w:val="-2"/>
        </w:rPr>
        <w:tab/>
        <w:t xml:space="preserve">Owner and Transmission Developer can mutually agree upon an amendment, if needed, of </w:t>
      </w:r>
      <w:r>
        <w:rPr>
          <w:color w:val="000000"/>
          <w:spacing w:val="-2"/>
        </w:rPr>
        <w:br/>
      </w:r>
      <w:r>
        <w:rPr>
          <w:color w:val="000000"/>
          <w:spacing w:val="-2"/>
        </w:rPr>
        <w:tab/>
        <w:t>such Additional Agreement.  The NYISO is not</w:t>
      </w:r>
      <w:r>
        <w:rPr>
          <w:color w:val="000000"/>
          <w:spacing w:val="-2"/>
        </w:rPr>
        <w:t xml:space="preserve"> a party to, has no responsibility under, and </w:t>
      </w:r>
      <w:r>
        <w:rPr>
          <w:color w:val="000000"/>
          <w:spacing w:val="-2"/>
        </w:rPr>
        <w:br/>
      </w:r>
      <w:r>
        <w:rPr>
          <w:color w:val="000000"/>
          <w:spacing w:val="-2"/>
        </w:rPr>
        <w:tab/>
      </w:r>
      <w:r>
        <w:rPr>
          <w:color w:val="000000"/>
          <w:spacing w:val="-3"/>
        </w:rPr>
        <w:t xml:space="preserve">shall have no liability in connection with these Additional Agreements </w:t>
      </w:r>
    </w:p>
    <w:p w:rsidR="00EB5F42">
      <w:pPr>
        <w:autoSpaceDE w:val="0"/>
        <w:autoSpaceDN w:val="0"/>
        <w:adjustRightInd w:val="0"/>
        <w:spacing w:line="260" w:lineRule="exact"/>
        <w:ind w:left="1440"/>
        <w:jc w:val="both"/>
        <w:rPr>
          <w:color w:val="000000"/>
          <w:spacing w:val="-3"/>
        </w:rPr>
      </w:pPr>
    </w:p>
    <w:p w:rsidR="00EB5F42">
      <w:pPr>
        <w:tabs>
          <w:tab w:val="left" w:pos="1800"/>
        </w:tabs>
        <w:autoSpaceDE w:val="0"/>
        <w:autoSpaceDN w:val="0"/>
        <w:adjustRightInd w:val="0"/>
        <w:spacing w:before="38" w:line="260" w:lineRule="exact"/>
        <w:ind w:left="1440" w:right="1287"/>
        <w:jc w:val="both"/>
        <w:rPr>
          <w:color w:val="000000"/>
          <w:spacing w:val="-2"/>
        </w:rPr>
      </w:pPr>
      <w:r>
        <w:rPr>
          <w:color w:val="000000"/>
          <w:spacing w:val="-2"/>
        </w:rPr>
        <w:t>(2)</w:t>
      </w:r>
      <w:r>
        <w:rPr>
          <w:rFonts w:ascii="Arial" w:hAnsi="Arial"/>
          <w:color w:val="000000"/>
          <w:spacing w:val="-2"/>
        </w:rPr>
        <w:t xml:space="preserve"> </w:t>
      </w:r>
      <w:r>
        <w:rPr>
          <w:rFonts w:ascii="Times New Roman Bold" w:hAnsi="Times New Roman Bold"/>
          <w:color w:val="000000"/>
          <w:spacing w:val="-2"/>
        </w:rPr>
        <w:t>Security Agreement:</w:t>
      </w:r>
      <w:r>
        <w:rPr>
          <w:color w:val="000000"/>
          <w:spacing w:val="-2"/>
        </w:rPr>
        <w:t xml:space="preserve"> The Transmission Developer and the Connecting Transmission Owner </w:t>
      </w:r>
      <w:r>
        <w:rPr>
          <w:color w:val="000000"/>
          <w:spacing w:val="-2"/>
        </w:rPr>
        <w:br/>
      </w:r>
      <w:r>
        <w:rPr>
          <w:color w:val="000000"/>
          <w:spacing w:val="-2"/>
        </w:rPr>
        <w:tab/>
      </w:r>
      <w:r>
        <w:rPr>
          <w:color w:val="000000"/>
          <w:spacing w:val="-2"/>
        </w:rPr>
        <w:t xml:space="preserve">will enter into a Security Agreement, as described in Article 11.4 of this Agreement. </w:t>
      </w:r>
    </w:p>
    <w:p w:rsidR="00EB5F42">
      <w:pPr>
        <w:autoSpaceDE w:val="0"/>
        <w:autoSpaceDN w:val="0"/>
        <w:adjustRightInd w:val="0"/>
        <w:spacing w:line="276" w:lineRule="exact"/>
        <w:ind w:left="1440"/>
        <w:rPr>
          <w:color w:val="000000"/>
          <w:spacing w:val="-2"/>
        </w:rPr>
      </w:pPr>
    </w:p>
    <w:p w:rsidR="00EB5F42">
      <w:pPr>
        <w:tabs>
          <w:tab w:val="left" w:pos="1800"/>
        </w:tabs>
        <w:autoSpaceDE w:val="0"/>
        <w:autoSpaceDN w:val="0"/>
        <w:adjustRightInd w:val="0"/>
        <w:spacing w:before="11" w:line="276" w:lineRule="exact"/>
        <w:ind w:left="1440" w:right="1404"/>
        <w:rPr>
          <w:color w:val="000000"/>
          <w:spacing w:val="-2"/>
        </w:rPr>
      </w:pPr>
      <w:r>
        <w:rPr>
          <w:color w:val="000000"/>
          <w:spacing w:val="-2"/>
        </w:rPr>
        <w:t>(3)</w:t>
      </w:r>
      <w:r>
        <w:rPr>
          <w:rFonts w:ascii="Times New Roman Bold" w:hAnsi="Times New Roman Bold"/>
          <w:color w:val="000000"/>
          <w:spacing w:val="-2"/>
        </w:rPr>
        <w:t xml:space="preserve">  Other Agreements Concerning the Use and Occupancy of Connecting Transmission </w:t>
      </w:r>
      <w:r>
        <w:rPr>
          <w:rFonts w:ascii="Times New Roman Bold" w:hAnsi="Times New Roman Bold"/>
          <w:color w:val="000000"/>
          <w:spacing w:val="-2"/>
        </w:rPr>
        <w:br/>
      </w:r>
      <w:r>
        <w:rPr>
          <w:rFonts w:ascii="Times New Roman Bold" w:hAnsi="Times New Roman Bold"/>
          <w:color w:val="000000"/>
          <w:spacing w:val="-2"/>
        </w:rPr>
        <w:tab/>
        <w:t>Owner’s Real Property:</w:t>
      </w:r>
      <w:r>
        <w:rPr>
          <w:color w:val="000000"/>
          <w:spacing w:val="-2"/>
        </w:rPr>
        <w:t xml:space="preserve">  Prior to any access by Transmission Developer or its </w:t>
      </w:r>
      <w:r>
        <w:rPr>
          <w:color w:val="000000"/>
          <w:spacing w:val="-2"/>
        </w:rPr>
        <w:br/>
      </w:r>
      <w:r>
        <w:rPr>
          <w:color w:val="000000"/>
          <w:spacing w:val="-2"/>
        </w:rPr>
        <w:tab/>
        <w:t>subco</w:t>
      </w:r>
      <w:r>
        <w:rPr>
          <w:color w:val="000000"/>
          <w:spacing w:val="-2"/>
        </w:rPr>
        <w:t xml:space="preserve">ntractors onto the real property of Connecting Transmission Owner for the purposes </w:t>
      </w:r>
      <w:r>
        <w:rPr>
          <w:color w:val="000000"/>
          <w:spacing w:val="-2"/>
        </w:rPr>
        <w:br/>
      </w:r>
      <w:r>
        <w:rPr>
          <w:color w:val="000000"/>
          <w:spacing w:val="-2"/>
        </w:rPr>
        <w:tab/>
        <w:t xml:space="preserve">provided for in this Agreement, including any construction-related activity, Transmission </w:t>
      </w:r>
      <w:r>
        <w:rPr>
          <w:color w:val="000000"/>
          <w:spacing w:val="-2"/>
        </w:rPr>
        <w:br/>
      </w:r>
      <w:r>
        <w:rPr>
          <w:color w:val="000000"/>
          <w:spacing w:val="-2"/>
        </w:rPr>
        <w:tab/>
        <w:t>Developer and the Connecting Transmission Owner have entered or will enter into</w:t>
      </w:r>
      <w:r>
        <w:rPr>
          <w:color w:val="000000"/>
          <w:spacing w:val="-2"/>
        </w:rPr>
        <w:t xml:space="preserve"> one or </w:t>
      </w:r>
      <w:r>
        <w:rPr>
          <w:color w:val="000000"/>
          <w:spacing w:val="-2"/>
        </w:rPr>
        <w:br/>
      </w:r>
      <w:r>
        <w:rPr>
          <w:color w:val="000000"/>
          <w:spacing w:val="-2"/>
        </w:rPr>
        <w:tab/>
        <w:t xml:space="preserve">more agreements acceptable to the Connecting Transmission Owner in its sole discretion, to </w:t>
      </w:r>
      <w:r>
        <w:rPr>
          <w:color w:val="000000"/>
          <w:spacing w:val="-2"/>
        </w:rPr>
        <w:br/>
      </w:r>
      <w:r>
        <w:rPr>
          <w:color w:val="000000"/>
          <w:spacing w:val="-2"/>
        </w:rPr>
        <w:tab/>
        <w:t xml:space="preserve">provide Transmission Developer access for the use and occupancy of Connecting </w:t>
      </w: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line="276" w:lineRule="exact"/>
        <w:ind w:left="5940"/>
        <w:rPr>
          <w:color w:val="000000"/>
          <w:spacing w:val="-2"/>
        </w:rPr>
      </w:pPr>
    </w:p>
    <w:p w:rsidR="00EB5F42">
      <w:pPr>
        <w:autoSpaceDE w:val="0"/>
        <w:autoSpaceDN w:val="0"/>
        <w:adjustRightInd w:val="0"/>
        <w:spacing w:before="152" w:line="276" w:lineRule="exact"/>
        <w:ind w:left="5940"/>
        <w:rPr>
          <w:color w:val="000000"/>
          <w:spacing w:val="-3"/>
        </w:rPr>
      </w:pPr>
      <w:r>
        <w:rPr>
          <w:color w:val="000000"/>
          <w:spacing w:val="-3"/>
        </w:rPr>
        <w:t xml:space="preserve">C-4 </w:t>
      </w:r>
    </w:p>
    <w:p w:rsidR="00EB5F42">
      <w:pPr>
        <w:autoSpaceDE w:val="0"/>
        <w:autoSpaceDN w:val="0"/>
        <w:adjustRightInd w:val="0"/>
        <w:rPr>
          <w:color w:val="000000"/>
          <w:spacing w:val="-3"/>
        </w:rPr>
        <w:sectPr>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6" w:name="Pg76"/>
      <w:bookmarkEnd w:id="76"/>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800"/>
        <w:rPr>
          <w:rFonts w:ascii="Times New Roman Bold" w:hAnsi="Times New Roman Bold"/>
          <w:color w:val="000000"/>
          <w:spacing w:val="-3"/>
        </w:rPr>
      </w:pPr>
    </w:p>
    <w:p w:rsidR="00EB5F42">
      <w:pPr>
        <w:autoSpaceDE w:val="0"/>
        <w:autoSpaceDN w:val="0"/>
        <w:adjustRightInd w:val="0"/>
        <w:spacing w:before="168" w:line="276" w:lineRule="exact"/>
        <w:ind w:left="1800" w:right="1269"/>
        <w:rPr>
          <w:color w:val="000000"/>
          <w:spacing w:val="-3"/>
        </w:rPr>
      </w:pPr>
      <w:r>
        <w:rPr>
          <w:color w:val="000000"/>
          <w:spacing w:val="-2"/>
        </w:rPr>
        <w:t>Transmission Owner’s real property (“</w:t>
      </w:r>
      <w:r>
        <w:rPr>
          <w:rFonts w:ascii="Times New Roman Bold" w:hAnsi="Times New Roman Bold"/>
          <w:color w:val="000000"/>
          <w:spacing w:val="-2"/>
        </w:rPr>
        <w:t>U&amp;O Agreements</w:t>
      </w:r>
      <w:r>
        <w:rPr>
          <w:color w:val="000000"/>
          <w:spacing w:val="-2"/>
        </w:rPr>
        <w:t xml:space="preserve">”).  The U&amp;O Agreements shall </w:t>
      </w:r>
      <w:r>
        <w:rPr>
          <w:color w:val="000000"/>
          <w:spacing w:val="-2"/>
        </w:rPr>
        <w:br/>
      </w:r>
      <w:r>
        <w:rPr>
          <w:color w:val="000000"/>
          <w:spacing w:val="-2"/>
        </w:rPr>
        <w:t xml:space="preserve">exclusively govern the rights and obligations of Connecting Transmission Owner and </w:t>
      </w:r>
      <w:r>
        <w:rPr>
          <w:color w:val="000000"/>
          <w:spacing w:val="-2"/>
        </w:rPr>
        <w:br/>
        <w:t xml:space="preserve">Transmission Developer arising out of the use and occupancy of the real property described </w:t>
      </w:r>
      <w:r>
        <w:rPr>
          <w:color w:val="000000"/>
          <w:spacing w:val="-2"/>
        </w:rPr>
        <w:br/>
        <w:t>therein, including, but not limited to, Transmission Developer’s environmental o</w:t>
      </w:r>
      <w:r>
        <w:rPr>
          <w:color w:val="000000"/>
          <w:spacing w:val="-2"/>
        </w:rPr>
        <w:t xml:space="preserve">bligations </w:t>
      </w:r>
      <w:r>
        <w:rPr>
          <w:color w:val="000000"/>
          <w:spacing w:val="-2"/>
        </w:rPr>
        <w:br/>
        <w:t xml:space="preserve">and indemnity to the Connecting Transmission Owner for Hazardous Substances; provided, </w:t>
      </w:r>
      <w:r>
        <w:rPr>
          <w:color w:val="000000"/>
          <w:spacing w:val="-2"/>
        </w:rPr>
        <w:br/>
        <w:t xml:space="preserve">however, that the U&amp;O Agreements do not and shall not be construed to limit Connecting </w:t>
      </w:r>
      <w:r>
        <w:rPr>
          <w:color w:val="000000"/>
          <w:spacing w:val="-2"/>
        </w:rPr>
        <w:br/>
        <w:t>Transmission Owner’s or Transmission Developer’s responsibilities, a</w:t>
      </w:r>
      <w:r>
        <w:rPr>
          <w:color w:val="000000"/>
          <w:spacing w:val="-2"/>
        </w:rPr>
        <w:t xml:space="preserve">s applicable, under this </w:t>
      </w:r>
      <w:r>
        <w:rPr>
          <w:color w:val="000000"/>
          <w:spacing w:val="-2"/>
        </w:rPr>
        <w:br/>
        <w:t xml:space="preserve">Agreement to satisfy applicable Environmental Laws, to provide notification concerning </w:t>
      </w:r>
      <w:r>
        <w:rPr>
          <w:color w:val="000000"/>
          <w:spacing w:val="-2"/>
        </w:rPr>
        <w:br/>
        <w:t xml:space="preserve">environmental releases pursuant to Article 23 of this Agreement, and to indemnify the </w:t>
      </w:r>
      <w:r>
        <w:rPr>
          <w:color w:val="000000"/>
          <w:spacing w:val="-2"/>
        </w:rPr>
        <w:br/>
        <w:t>NYISO pursuant to Article 18.1 in connection with the v</w:t>
      </w:r>
      <w:r>
        <w:rPr>
          <w:color w:val="000000"/>
          <w:spacing w:val="-2"/>
        </w:rPr>
        <w:t xml:space="preserve">iolation of any Environmental Law </w:t>
      </w:r>
      <w:r>
        <w:rPr>
          <w:color w:val="000000"/>
          <w:spacing w:val="-2"/>
        </w:rPr>
        <w:br/>
        <w:t xml:space="preserve">or the release of any Hazardous Substance.  As of the date of this Agreement, the following </w:t>
      </w:r>
      <w:r>
        <w:rPr>
          <w:color w:val="000000"/>
          <w:spacing w:val="-2"/>
        </w:rPr>
        <w:br/>
      </w:r>
      <w:r>
        <w:rPr>
          <w:color w:val="000000"/>
          <w:spacing w:val="-3"/>
        </w:rPr>
        <w:t xml:space="preserve">U&amp;O Agreements are in effect: </w:t>
      </w:r>
    </w:p>
    <w:p w:rsidR="00EB5F42">
      <w:pPr>
        <w:tabs>
          <w:tab w:val="left" w:pos="2220"/>
        </w:tabs>
        <w:autoSpaceDE w:val="0"/>
        <w:autoSpaceDN w:val="0"/>
        <w:adjustRightInd w:val="0"/>
        <w:spacing w:before="261" w:line="280" w:lineRule="exact"/>
        <w:ind w:left="1860" w:right="1364"/>
        <w:jc w:val="both"/>
        <w:rPr>
          <w:color w:val="000000"/>
          <w:spacing w:val="-3"/>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License Agreement</w:t>
      </w:r>
      <w:r>
        <w:rPr>
          <w:color w:val="000000"/>
          <w:spacing w:val="-2"/>
        </w:rPr>
        <w:t xml:space="preserve">: License Agreement between Connecting Transmission Owner and </w:t>
      </w:r>
      <w:r>
        <w:rPr>
          <w:color w:val="000000"/>
          <w:spacing w:val="-2"/>
        </w:rPr>
        <w:br/>
      </w:r>
      <w:r>
        <w:rPr>
          <w:color w:val="000000"/>
          <w:spacing w:val="-2"/>
        </w:rPr>
        <w:tab/>
      </w:r>
      <w:r>
        <w:rPr>
          <w:color w:val="000000"/>
          <w:spacing w:val="-3"/>
        </w:rPr>
        <w:t>Transmission</w:t>
      </w:r>
      <w:r>
        <w:rPr>
          <w:color w:val="000000"/>
          <w:spacing w:val="-3"/>
        </w:rPr>
        <w:t xml:space="preserve"> Developer, dated as of August 17, 2020. </w:t>
      </w: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line="276" w:lineRule="exact"/>
        <w:ind w:left="5940"/>
        <w:rPr>
          <w:color w:val="000000"/>
          <w:spacing w:val="-3"/>
        </w:rPr>
      </w:pPr>
    </w:p>
    <w:p w:rsidR="00EB5F42">
      <w:pPr>
        <w:autoSpaceDE w:val="0"/>
        <w:autoSpaceDN w:val="0"/>
        <w:adjustRightInd w:val="0"/>
        <w:spacing w:before="156" w:line="276" w:lineRule="exact"/>
        <w:ind w:left="5940"/>
        <w:rPr>
          <w:color w:val="000000"/>
          <w:spacing w:val="-3"/>
        </w:rPr>
      </w:pPr>
      <w:r>
        <w:rPr>
          <w:color w:val="000000"/>
          <w:spacing w:val="-3"/>
        </w:rPr>
        <w:t xml:space="preserve">C-5 </w:t>
      </w:r>
    </w:p>
    <w:p w:rsidR="00EB5F42">
      <w:pPr>
        <w:autoSpaceDE w:val="0"/>
        <w:autoSpaceDN w:val="0"/>
        <w:adjustRightInd w:val="0"/>
        <w:rPr>
          <w:color w:val="000000"/>
          <w:spacing w:val="-3"/>
        </w:rPr>
        <w:sectPr>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7" w:name="Pg77"/>
      <w:bookmarkEnd w:id="77"/>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EB5F42">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EB5F42">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EB5F42">
      <w:pPr>
        <w:autoSpaceDE w:val="0"/>
        <w:autoSpaceDN w:val="0"/>
        <w:adjustRightInd w:val="0"/>
        <w:spacing w:before="4" w:line="276" w:lineRule="exact"/>
        <w:ind w:left="1440" w:right="1279"/>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Transmission Developers and all oth</w:t>
      </w:r>
      <w:r>
        <w:rPr>
          <w:color w:val="000000"/>
          <w:spacing w:val="-2"/>
        </w:rPr>
        <w:t xml:space="preserve">er Market Participants to comply with the recommendations offered by the President’s Critical Infrastructure Protection Board and, eventually, best practice recommendations from the electric reliability authority.  All public utilities will be expected to </w:t>
      </w:r>
      <w:r>
        <w:rPr>
          <w:color w:val="000000"/>
          <w:spacing w:val="-2"/>
        </w:rPr>
        <w:t xml:space="preserve">meet basic standards for system infrastructure and operational security, including physical, operational, and cyber-security practices. </w:t>
      </w: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line="276" w:lineRule="exact"/>
        <w:ind w:left="5933"/>
        <w:rPr>
          <w:color w:val="000000"/>
          <w:spacing w:val="-2"/>
        </w:rPr>
      </w:pPr>
    </w:p>
    <w:p w:rsidR="00EB5F42">
      <w:pPr>
        <w:autoSpaceDE w:val="0"/>
        <w:autoSpaceDN w:val="0"/>
        <w:adjustRightInd w:val="0"/>
        <w:spacing w:before="228" w:line="276" w:lineRule="exact"/>
        <w:ind w:left="5933"/>
        <w:rPr>
          <w:color w:val="000000"/>
          <w:spacing w:val="-3"/>
        </w:rPr>
      </w:pPr>
      <w:r>
        <w:rPr>
          <w:color w:val="000000"/>
          <w:spacing w:val="-3"/>
        </w:rPr>
        <w:t xml:space="preserve">D-1 </w:t>
      </w:r>
    </w:p>
    <w:p w:rsidR="00EB5F42">
      <w:pPr>
        <w:autoSpaceDE w:val="0"/>
        <w:autoSpaceDN w:val="0"/>
        <w:adjustRightInd w:val="0"/>
        <w:rPr>
          <w:color w:val="000000"/>
          <w:spacing w:val="-3"/>
        </w:rPr>
        <w:sectPr>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8" w:name="Pg78"/>
      <w:bookmarkEnd w:id="78"/>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EB5F42">
      <w:pPr>
        <w:autoSpaceDE w:val="0"/>
        <w:autoSpaceDN w:val="0"/>
        <w:adjustRightInd w:val="0"/>
        <w:spacing w:before="240" w:line="276" w:lineRule="exact"/>
        <w:ind w:left="4134"/>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EB5F42">
      <w:pPr>
        <w:autoSpaceDE w:val="0"/>
        <w:autoSpaceDN w:val="0"/>
        <w:adjustRightInd w:val="0"/>
        <w:spacing w:line="280" w:lineRule="exact"/>
        <w:ind w:left="2160"/>
        <w:jc w:val="both"/>
        <w:rPr>
          <w:color w:val="000000"/>
          <w:spacing w:val="-3"/>
        </w:rPr>
      </w:pPr>
    </w:p>
    <w:p w:rsidR="00EB5F42">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EB5F42">
      <w:pPr>
        <w:autoSpaceDE w:val="0"/>
        <w:autoSpaceDN w:val="0"/>
        <w:adjustRightInd w:val="0"/>
        <w:spacing w:before="1" w:line="255" w:lineRule="exact"/>
        <w:ind w:left="2160"/>
        <w:rPr>
          <w:color w:val="000000"/>
          <w:spacing w:val="-3"/>
        </w:rPr>
      </w:pPr>
      <w:r>
        <w:rPr>
          <w:color w:val="000000"/>
          <w:spacing w:val="-3"/>
        </w:rPr>
        <w:t xml:space="preserve">10 Krey Boulevard </w:t>
      </w:r>
    </w:p>
    <w:p w:rsidR="00EB5F42">
      <w:pPr>
        <w:autoSpaceDE w:val="0"/>
        <w:autoSpaceDN w:val="0"/>
        <w:adjustRightInd w:val="0"/>
        <w:spacing w:before="8" w:line="276" w:lineRule="exact"/>
        <w:ind w:left="2160"/>
        <w:rPr>
          <w:color w:val="000000"/>
          <w:spacing w:val="-3"/>
        </w:rPr>
      </w:pPr>
      <w:r>
        <w:rPr>
          <w:color w:val="000000"/>
          <w:spacing w:val="-3"/>
        </w:rPr>
        <w:t xml:space="preserve">Rensselaer, NY 12144 </w:t>
      </w:r>
    </w:p>
    <w:p w:rsidR="00EB5F42">
      <w:pPr>
        <w:autoSpaceDE w:val="0"/>
        <w:autoSpaceDN w:val="0"/>
        <w:adjustRightInd w:val="0"/>
        <w:spacing w:line="280" w:lineRule="exact"/>
        <w:ind w:left="2160"/>
        <w:jc w:val="both"/>
        <w:rPr>
          <w:color w:val="000000"/>
          <w:spacing w:val="-3"/>
        </w:rPr>
      </w:pPr>
    </w:p>
    <w:p w:rsidR="00EB5F42">
      <w:pPr>
        <w:autoSpaceDE w:val="0"/>
        <w:autoSpaceDN w:val="0"/>
        <w:adjustRightInd w:val="0"/>
        <w:spacing w:before="1" w:line="280" w:lineRule="exact"/>
        <w:ind w:left="2160" w:right="6416"/>
        <w:jc w:val="both"/>
        <w:rPr>
          <w:color w:val="000000"/>
          <w:spacing w:val="-3"/>
        </w:rPr>
      </w:pPr>
      <w:r>
        <w:rPr>
          <w:color w:val="000000"/>
          <w:spacing w:val="-3"/>
        </w:rPr>
        <w:t xml:space="preserve">Orange and Rockland Utilities, Inc., Orville Cocking </w:t>
      </w:r>
    </w:p>
    <w:p w:rsidR="00EB5F42">
      <w:pPr>
        <w:autoSpaceDE w:val="0"/>
        <w:autoSpaceDN w:val="0"/>
        <w:adjustRightInd w:val="0"/>
        <w:spacing w:line="280" w:lineRule="exact"/>
        <w:ind w:left="2160" w:right="7189"/>
        <w:jc w:val="both"/>
        <w:rPr>
          <w:color w:val="000000"/>
          <w:spacing w:val="-3"/>
        </w:rPr>
      </w:pPr>
      <w:r>
        <w:rPr>
          <w:color w:val="000000"/>
          <w:spacing w:val="-2"/>
        </w:rPr>
        <w:t xml:space="preserve">Vice President - Operations </w:t>
      </w:r>
      <w:r>
        <w:rPr>
          <w:color w:val="000000"/>
          <w:spacing w:val="-3"/>
        </w:rPr>
        <w:t xml:space="preserve">390 West Route 59 </w:t>
      </w:r>
    </w:p>
    <w:p w:rsidR="00EB5F42">
      <w:pPr>
        <w:autoSpaceDE w:val="0"/>
        <w:autoSpaceDN w:val="0"/>
        <w:adjustRightInd w:val="0"/>
        <w:spacing w:before="1" w:line="255" w:lineRule="exact"/>
        <w:ind w:left="2160"/>
        <w:rPr>
          <w:color w:val="000000"/>
          <w:spacing w:val="-3"/>
        </w:rPr>
      </w:pPr>
      <w:r>
        <w:rPr>
          <w:color w:val="000000"/>
          <w:spacing w:val="-3"/>
        </w:rPr>
        <w:t xml:space="preserve">Spring Valley, New York 10977 </w:t>
      </w:r>
    </w:p>
    <w:p w:rsidR="00EB5F42">
      <w:pPr>
        <w:autoSpaceDE w:val="0"/>
        <w:autoSpaceDN w:val="0"/>
        <w:adjustRightInd w:val="0"/>
        <w:spacing w:line="276" w:lineRule="exact"/>
        <w:ind w:left="2160"/>
        <w:rPr>
          <w:color w:val="000000"/>
          <w:spacing w:val="-3"/>
        </w:rPr>
      </w:pPr>
    </w:p>
    <w:p w:rsidR="00EB5F42">
      <w:pPr>
        <w:tabs>
          <w:tab w:val="left" w:pos="4380"/>
        </w:tabs>
        <w:autoSpaceDE w:val="0"/>
        <w:autoSpaceDN w:val="0"/>
        <w:adjustRightInd w:val="0"/>
        <w:spacing w:before="252"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 xml:space="preserve">Transmission Project/Network Upgrade </w:t>
      </w:r>
      <w:r>
        <w:rPr>
          <w:rFonts w:ascii="Times New Roman Bold" w:hAnsi="Times New Roman Bold"/>
          <w:color w:val="000000"/>
          <w:spacing w:val="-3"/>
        </w:rPr>
        <w:t>Facilities</w:t>
      </w:r>
      <w:r>
        <w:rPr>
          <w:color w:val="000000"/>
          <w:spacing w:val="-3"/>
        </w:rPr>
        <w:t>]</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line="276" w:lineRule="exact"/>
        <w:ind w:left="2160"/>
        <w:rPr>
          <w:color w:val="000000"/>
          <w:spacing w:val="-3"/>
        </w:rPr>
      </w:pPr>
    </w:p>
    <w:p w:rsidR="00EB5F42">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EB5F42">
      <w:pPr>
        <w:autoSpaceDE w:val="0"/>
        <w:autoSpaceDN w:val="0"/>
        <w:adjustRightInd w:val="0"/>
        <w:spacing w:before="231"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[Transmission Developer] </w:t>
      </w:r>
      <w:r>
        <w:rPr>
          <w:color w:val="000000"/>
          <w:spacing w:val="-2"/>
        </w:rPr>
        <w:t xml:space="preserve">initially synchronized the [describe Transmission </w:t>
      </w:r>
    </w:p>
    <w:p w:rsidR="00EB5F42">
      <w:pPr>
        <w:autoSpaceDE w:val="0"/>
        <w:autoSpaceDN w:val="0"/>
        <w:adjustRightInd w:val="0"/>
        <w:spacing w:before="1" w:line="280" w:lineRule="exact"/>
        <w:ind w:left="1440" w:right="1529"/>
        <w:jc w:val="both"/>
        <w:rPr>
          <w:color w:val="000000"/>
          <w:spacing w:val="-3"/>
        </w:rPr>
      </w:pPr>
      <w:r>
        <w:rPr>
          <w:color w:val="000000"/>
          <w:spacing w:val="-2"/>
        </w:rPr>
        <w:t>Project/Network Upgrade Facilities].  This letter confirms [</w:t>
      </w:r>
      <w:r>
        <w:rPr>
          <w:rFonts w:ascii="Times New Roman Bold" w:hAnsi="Times New Roman Bold"/>
          <w:color w:val="000000"/>
          <w:spacing w:val="-2"/>
        </w:rPr>
        <w:t>Transmission Developer</w:t>
      </w:r>
      <w:r>
        <w:rPr>
          <w:color w:val="000000"/>
          <w:spacing w:val="-2"/>
        </w:rPr>
        <w:t xml:space="preserve">]’s Initial </w:t>
      </w:r>
      <w:r>
        <w:rPr>
          <w:color w:val="000000"/>
          <w:spacing w:val="-3"/>
        </w:rPr>
        <w:t xml:space="preserve">Synchronization Date was [specify]. </w:t>
      </w:r>
    </w:p>
    <w:p w:rsidR="00EB5F42">
      <w:pPr>
        <w:autoSpaceDE w:val="0"/>
        <w:autoSpaceDN w:val="0"/>
        <w:adjustRightInd w:val="0"/>
        <w:spacing w:before="224" w:line="276" w:lineRule="exact"/>
        <w:ind w:left="2160"/>
        <w:rPr>
          <w:color w:val="000000"/>
          <w:spacing w:val="-3"/>
        </w:rPr>
      </w:pPr>
      <w:r>
        <w:rPr>
          <w:color w:val="000000"/>
          <w:spacing w:val="-3"/>
        </w:rPr>
        <w:t xml:space="preserve">Thank you.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Representative</w:t>
      </w:r>
      <w:r>
        <w:rPr>
          <w:color w:val="000000"/>
          <w:spacing w:val="-3"/>
        </w:rPr>
        <w:t xml:space="preserve">] </w:t>
      </w: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line="276" w:lineRule="exact"/>
        <w:ind w:left="5946"/>
        <w:rPr>
          <w:color w:val="000000"/>
          <w:spacing w:val="-3"/>
        </w:rPr>
      </w:pPr>
    </w:p>
    <w:p w:rsidR="00EB5F42">
      <w:pPr>
        <w:autoSpaceDE w:val="0"/>
        <w:autoSpaceDN w:val="0"/>
        <w:adjustRightInd w:val="0"/>
        <w:spacing w:before="64" w:line="276" w:lineRule="exact"/>
        <w:ind w:left="5946"/>
        <w:rPr>
          <w:color w:val="000000"/>
          <w:spacing w:val="-3"/>
        </w:rPr>
      </w:pPr>
      <w:r>
        <w:rPr>
          <w:color w:val="000000"/>
          <w:spacing w:val="-3"/>
        </w:rPr>
        <w:t xml:space="preserve">E-1 </w:t>
      </w:r>
      <w:r>
        <w:rPr>
          <w:color w:val="000000"/>
          <w:spacing w:val="-3"/>
        </w:rPr>
        <w:pict>
          <v:shape id="_x0000_s1604" style="height:1pt;margin-left:130.7pt;margin-top:365.35pt;mso-position-horizontal-relative:page;mso-position-vertical-relative:page;position:absolute;width:85.3pt;z-index:-251559936" coordsize="1706,20" o:allowincell="f" path="m,20hal1706,20hal1706,hal,hal,20hae" fillcolor="black" stroked="f">
            <v:path arrowok="t"/>
          </v:shape>
        </w:pict>
      </w:r>
      <w:r>
        <w:rPr>
          <w:color w:val="000000"/>
          <w:spacing w:val="-3"/>
        </w:rPr>
        <w:pict>
          <v:shape id="_x0000_s1605" style="height:1pt;margin-left:134.35pt;margin-top:416.95pt;mso-position-horizontal-relative:page;mso-position-vertical-relative:page;position:absolute;width:81.65pt;z-index:-251544576" coordsize="1633,20" o:allowincell="f" path="m,20hal1633,20hal1633,hal,hal,20hae" fillcolor="black" stroked="f">
            <v:path arrowok="t"/>
          </v:shape>
        </w:pict>
      </w:r>
    </w:p>
    <w:p w:rsidR="00EB5F42">
      <w:pPr>
        <w:autoSpaceDE w:val="0"/>
        <w:autoSpaceDN w:val="0"/>
        <w:adjustRightInd w:val="0"/>
        <w:rPr>
          <w:color w:val="000000"/>
          <w:spacing w:val="-3"/>
        </w:rPr>
        <w:sectPr>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79" w:name="Pg79"/>
      <w:bookmarkEnd w:id="79"/>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EB5F42">
      <w:pPr>
        <w:autoSpaceDE w:val="0"/>
        <w:autoSpaceDN w:val="0"/>
        <w:adjustRightInd w:val="0"/>
        <w:spacing w:before="240" w:line="276" w:lineRule="exact"/>
        <w:ind w:left="1440" w:firstLine="3610"/>
        <w:rPr>
          <w:rFonts w:ascii="Times New Roman Bold" w:hAnsi="Times New Roman Bold"/>
          <w:color w:val="000000"/>
          <w:spacing w:val="-3"/>
        </w:rPr>
      </w:pPr>
      <w:r>
        <w:rPr>
          <w:rFonts w:ascii="Times New Roman Bold" w:hAnsi="Times New Roman Bold"/>
          <w:color w:val="000000"/>
          <w:spacing w:val="-3"/>
        </w:rPr>
        <w:t>IN-SERVICE DATE</w:t>
      </w:r>
    </w:p>
    <w:p w:rsidR="00EB5F42">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EB5F42">
      <w:pPr>
        <w:autoSpaceDE w:val="0"/>
        <w:autoSpaceDN w:val="0"/>
        <w:adjustRightInd w:val="0"/>
        <w:spacing w:line="280" w:lineRule="exact"/>
        <w:ind w:left="2160"/>
        <w:jc w:val="both"/>
        <w:rPr>
          <w:rFonts w:ascii="Times New Roman Bold" w:hAnsi="Times New Roman Bold"/>
          <w:color w:val="000000"/>
          <w:spacing w:val="-3"/>
        </w:rPr>
      </w:pPr>
    </w:p>
    <w:p w:rsidR="00EB5F42">
      <w:pPr>
        <w:autoSpaceDE w:val="0"/>
        <w:autoSpaceDN w:val="0"/>
        <w:adjustRightInd w:val="0"/>
        <w:spacing w:line="280" w:lineRule="exact"/>
        <w:ind w:left="2160"/>
        <w:jc w:val="both"/>
        <w:rPr>
          <w:rFonts w:ascii="Times New Roman Bold" w:hAnsi="Times New Roman Bold"/>
          <w:color w:val="000000"/>
          <w:spacing w:val="-3"/>
        </w:rPr>
      </w:pPr>
    </w:p>
    <w:p w:rsidR="00EB5F42">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EB5F42">
      <w:pPr>
        <w:autoSpaceDE w:val="0"/>
        <w:autoSpaceDN w:val="0"/>
        <w:adjustRightInd w:val="0"/>
        <w:spacing w:before="4" w:line="276" w:lineRule="exact"/>
        <w:ind w:left="2160"/>
        <w:rPr>
          <w:color w:val="000000"/>
          <w:spacing w:val="-3"/>
        </w:rPr>
      </w:pPr>
      <w:r>
        <w:rPr>
          <w:color w:val="000000"/>
          <w:spacing w:val="-3"/>
        </w:rPr>
        <w:t xml:space="preserve">10 Krey Boulevard </w:t>
      </w:r>
    </w:p>
    <w:p w:rsidR="00EB5F42">
      <w:pPr>
        <w:autoSpaceDE w:val="0"/>
        <w:autoSpaceDN w:val="0"/>
        <w:adjustRightInd w:val="0"/>
        <w:spacing w:before="4" w:line="276" w:lineRule="exact"/>
        <w:ind w:left="2160"/>
        <w:rPr>
          <w:color w:val="000000"/>
          <w:spacing w:val="-3"/>
        </w:rPr>
      </w:pPr>
      <w:r>
        <w:rPr>
          <w:color w:val="000000"/>
          <w:spacing w:val="-3"/>
        </w:rPr>
        <w:t xml:space="preserve">Rensselaer, NY 12144 </w:t>
      </w:r>
    </w:p>
    <w:p w:rsidR="00EB5F42">
      <w:pPr>
        <w:autoSpaceDE w:val="0"/>
        <w:autoSpaceDN w:val="0"/>
        <w:adjustRightInd w:val="0"/>
        <w:spacing w:before="261" w:line="280" w:lineRule="exact"/>
        <w:ind w:left="2160" w:right="6416"/>
        <w:jc w:val="both"/>
        <w:rPr>
          <w:color w:val="000000"/>
          <w:spacing w:val="-3"/>
        </w:rPr>
      </w:pPr>
      <w:r>
        <w:rPr>
          <w:color w:val="000000"/>
          <w:spacing w:val="-3"/>
        </w:rPr>
        <w:t xml:space="preserve">Orange and Rockland Utilities, Inc., Orville Cocking </w:t>
      </w:r>
    </w:p>
    <w:p w:rsidR="00EB5F42">
      <w:pPr>
        <w:autoSpaceDE w:val="0"/>
        <w:autoSpaceDN w:val="0"/>
        <w:adjustRightInd w:val="0"/>
        <w:spacing w:line="280" w:lineRule="exact"/>
        <w:ind w:left="2160" w:right="7189"/>
        <w:jc w:val="both"/>
        <w:rPr>
          <w:color w:val="000000"/>
          <w:spacing w:val="-3"/>
        </w:rPr>
      </w:pPr>
      <w:r>
        <w:rPr>
          <w:color w:val="000000"/>
          <w:spacing w:val="-2"/>
        </w:rPr>
        <w:t xml:space="preserve">Vice President - Operations </w:t>
      </w:r>
      <w:r>
        <w:rPr>
          <w:color w:val="000000"/>
          <w:spacing w:val="-3"/>
        </w:rPr>
        <w:t xml:space="preserve">390 West Route 59 </w:t>
      </w:r>
    </w:p>
    <w:p w:rsidR="00EB5F42">
      <w:pPr>
        <w:autoSpaceDE w:val="0"/>
        <w:autoSpaceDN w:val="0"/>
        <w:adjustRightInd w:val="0"/>
        <w:spacing w:before="1" w:line="255" w:lineRule="exact"/>
        <w:ind w:left="2160"/>
        <w:rPr>
          <w:color w:val="000000"/>
          <w:spacing w:val="-3"/>
        </w:rPr>
      </w:pPr>
      <w:r>
        <w:rPr>
          <w:color w:val="000000"/>
          <w:spacing w:val="-3"/>
        </w:rPr>
        <w:t xml:space="preserve">Spring Valley, New York 10977 </w:t>
      </w:r>
    </w:p>
    <w:p w:rsidR="00EB5F42">
      <w:pPr>
        <w:tabs>
          <w:tab w:val="left" w:pos="2880"/>
        </w:tabs>
        <w:autoSpaceDE w:val="0"/>
        <w:autoSpaceDN w:val="0"/>
        <w:adjustRightInd w:val="0"/>
        <w:spacing w:before="278" w:line="288" w:lineRule="exact"/>
        <w:ind w:left="2160"/>
        <w:rPr>
          <w:color w:val="000000"/>
          <w:spacing w:val="-3"/>
        </w:rPr>
      </w:pPr>
      <w:r>
        <w:rPr>
          <w:color w:val="000000"/>
          <w:spacing w:val="-3"/>
        </w:rPr>
        <w:t xml:space="preserve">Re: </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 xml:space="preserve">] </w:t>
      </w:r>
    </w:p>
    <w:p w:rsidR="00EB5F42">
      <w:pPr>
        <w:autoSpaceDE w:val="0"/>
        <w:autoSpaceDN w:val="0"/>
        <w:adjustRightInd w:val="0"/>
        <w:spacing w:line="288" w:lineRule="exact"/>
        <w:ind w:left="2160"/>
        <w:rPr>
          <w:color w:val="000000"/>
          <w:spacing w:val="-3"/>
        </w:rPr>
      </w:pPr>
    </w:p>
    <w:p w:rsidR="00EB5F42">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EB5F42">
      <w:pPr>
        <w:autoSpaceDE w:val="0"/>
        <w:autoSpaceDN w:val="0"/>
        <w:adjustRightInd w:val="0"/>
        <w:spacing w:before="242" w:line="276" w:lineRule="exact"/>
        <w:ind w:left="1440"/>
        <w:rPr>
          <w:rFonts w:ascii="Times New Roman Bold" w:hAnsi="Times New Roman Bold"/>
          <w:color w:val="000000"/>
          <w:spacing w:val="-2"/>
        </w:rPr>
      </w:pPr>
      <w:r>
        <w:rPr>
          <w:color w:val="000000"/>
          <w:spacing w:val="-2"/>
        </w:rPr>
        <w:t xml:space="preserve">On </w:t>
      </w:r>
      <w:r>
        <w:rPr>
          <w:rFonts w:ascii="Times New Roman Bold" w:hAnsi="Times New Roman Bold"/>
          <w:color w:val="000000"/>
          <w:spacing w:val="-2"/>
        </w:rPr>
        <w:t>[D</w:t>
      </w:r>
      <w:r>
        <w:rPr>
          <w:rFonts w:ascii="Times New Roman Bold" w:hAnsi="Times New Roman Bold"/>
          <w:color w:val="000000"/>
          <w:spacing w:val="-2"/>
        </w:rPr>
        <w:t xml:space="preserve">ate] [Transmission Developer] </w:t>
      </w:r>
      <w:r>
        <w:rPr>
          <w:color w:val="000000"/>
          <w:spacing w:val="-2"/>
        </w:rPr>
        <w:t>has completed Trial Operation of [</w:t>
      </w:r>
      <w:r>
        <w:rPr>
          <w:rFonts w:ascii="Times New Roman Bold" w:hAnsi="Times New Roman Bold"/>
          <w:color w:val="000000"/>
          <w:spacing w:val="-2"/>
        </w:rPr>
        <w:t xml:space="preserve">describe </w:t>
      </w:r>
    </w:p>
    <w:p w:rsidR="00EB5F42">
      <w:pPr>
        <w:autoSpaceDE w:val="0"/>
        <w:autoSpaceDN w:val="0"/>
        <w:adjustRightInd w:val="0"/>
        <w:spacing w:before="1" w:line="256" w:lineRule="exact"/>
        <w:ind w:left="1440"/>
        <w:rPr>
          <w:rFonts w:ascii="Times New Roman Bold" w:hAnsi="Times New Roman Bold"/>
          <w:color w:val="000000"/>
          <w:spacing w:val="-2"/>
        </w:rPr>
      </w:pPr>
      <w:r>
        <w:rPr>
          <w:rFonts w:ascii="Times New Roman Bold" w:hAnsi="Times New Roman Bold"/>
          <w:color w:val="000000"/>
          <w:spacing w:val="-2"/>
        </w:rPr>
        <w:t>Transmission Project/Network Upgrade Facilities</w:t>
      </w:r>
      <w:r>
        <w:rPr>
          <w:color w:val="000000"/>
          <w:spacing w:val="-2"/>
        </w:rPr>
        <w:t>].  This letter confirms that [</w:t>
      </w:r>
      <w:r>
        <w:rPr>
          <w:rFonts w:ascii="Times New Roman Bold" w:hAnsi="Times New Roman Bold"/>
          <w:color w:val="000000"/>
          <w:spacing w:val="-2"/>
        </w:rPr>
        <w:t xml:space="preserve">describe </w:t>
      </w:r>
    </w:p>
    <w:p w:rsidR="00EB5F42">
      <w:pPr>
        <w:autoSpaceDE w:val="0"/>
        <w:autoSpaceDN w:val="0"/>
        <w:adjustRightInd w:val="0"/>
        <w:spacing w:before="5" w:line="280" w:lineRule="exact"/>
        <w:ind w:left="1440" w:right="1411"/>
        <w:jc w:val="both"/>
        <w:rPr>
          <w:color w:val="000000"/>
          <w:spacing w:val="-3"/>
        </w:rPr>
      </w:pPr>
      <w:r>
        <w:rPr>
          <w:rFonts w:ascii="Times New Roman Bold" w:hAnsi="Times New Roman Bold"/>
          <w:color w:val="000000"/>
          <w:spacing w:val="-2"/>
        </w:rPr>
        <w:t>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commenced service, effective </w:t>
      </w:r>
      <w:r>
        <w:rPr>
          <w:color w:val="000000"/>
          <w:spacing w:val="-3"/>
        </w:rPr>
        <w:t xml:space="preserve">as of </w:t>
      </w:r>
      <w:r>
        <w:rPr>
          <w:rFonts w:ascii="Times New Roman Bold" w:hAnsi="Times New Roman Bold"/>
          <w:color w:val="000000"/>
          <w:spacing w:val="-3"/>
        </w:rPr>
        <w:t>[Date plus one day]</w:t>
      </w:r>
      <w:r>
        <w:rPr>
          <w:color w:val="000000"/>
          <w:spacing w:val="-3"/>
        </w:rPr>
        <w:t xml:space="preserve">. </w:t>
      </w:r>
    </w:p>
    <w:p w:rsidR="00EB5F42">
      <w:pPr>
        <w:autoSpaceDE w:val="0"/>
        <w:autoSpaceDN w:val="0"/>
        <w:adjustRightInd w:val="0"/>
        <w:spacing w:before="244" w:line="276" w:lineRule="exact"/>
        <w:ind w:left="2160"/>
        <w:rPr>
          <w:color w:val="000000"/>
          <w:spacing w:val="-3"/>
        </w:rPr>
      </w:pPr>
      <w:r>
        <w:rPr>
          <w:color w:val="000000"/>
          <w:spacing w:val="-3"/>
        </w:rPr>
        <w:t xml:space="preserve">Thank you. </w:t>
      </w: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line="276" w:lineRule="exact"/>
        <w:ind w:left="2160"/>
        <w:rPr>
          <w:color w:val="000000"/>
          <w:spacing w:val="-3"/>
        </w:rPr>
      </w:pPr>
    </w:p>
    <w:p w:rsidR="00EB5F4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line="276" w:lineRule="exact"/>
        <w:ind w:left="2160"/>
        <w:rPr>
          <w:rFonts w:ascii="Times New Roman Bold" w:hAnsi="Times New Roman Bold"/>
          <w:color w:val="000000"/>
          <w:spacing w:val="-3"/>
        </w:rPr>
      </w:pPr>
    </w:p>
    <w:p w:rsidR="00EB5F42">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 Representative] </w:t>
      </w: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line="276" w:lineRule="exact"/>
        <w:ind w:left="5946"/>
        <w:rPr>
          <w:rFonts w:ascii="Times New Roman Bold" w:hAnsi="Times New Roman Bold"/>
          <w:color w:val="000000"/>
          <w:spacing w:val="-3"/>
        </w:rPr>
      </w:pPr>
    </w:p>
    <w:p w:rsidR="00EB5F42">
      <w:pPr>
        <w:autoSpaceDE w:val="0"/>
        <w:autoSpaceDN w:val="0"/>
        <w:adjustRightInd w:val="0"/>
        <w:spacing w:before="236" w:line="276" w:lineRule="exact"/>
        <w:ind w:left="5946"/>
        <w:rPr>
          <w:color w:val="000000"/>
          <w:spacing w:val="-3"/>
        </w:rPr>
      </w:pPr>
      <w:r>
        <w:rPr>
          <w:color w:val="000000"/>
          <w:spacing w:val="-3"/>
        </w:rPr>
        <w:t xml:space="preserve">E-2 </w:t>
      </w:r>
    </w:p>
    <w:p w:rsidR="00EB5F42">
      <w:pPr>
        <w:autoSpaceDE w:val="0"/>
        <w:autoSpaceDN w:val="0"/>
        <w:adjustRightInd w:val="0"/>
        <w:rPr>
          <w:color w:val="000000"/>
          <w:spacing w:val="-3"/>
        </w:rPr>
        <w:sectPr>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80" w:name="Pg80"/>
      <w:bookmarkEnd w:id="80"/>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2663</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EB5F42">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EB5F4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EB5F42">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EB5F42">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B5F42">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EB5F42">
      <w:pPr>
        <w:autoSpaceDE w:val="0"/>
        <w:autoSpaceDN w:val="0"/>
        <w:adjustRightInd w:val="0"/>
        <w:spacing w:before="8" w:line="276" w:lineRule="exact"/>
        <w:ind w:left="1440"/>
        <w:rPr>
          <w:color w:val="000000"/>
          <w:spacing w:val="-3"/>
        </w:rPr>
      </w:pPr>
      <w:r>
        <w:rPr>
          <w:color w:val="000000"/>
          <w:spacing w:val="-3"/>
        </w:rPr>
        <w:t xml:space="preserve">10 Krey Boulevard </w:t>
      </w:r>
    </w:p>
    <w:p w:rsidR="00EB5F42">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B5F42">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1" w:line="280" w:lineRule="exact"/>
        <w:ind w:left="1440" w:right="6190"/>
        <w:jc w:val="both"/>
        <w:rPr>
          <w:color w:val="000000"/>
          <w:spacing w:val="-3"/>
        </w:rPr>
      </w:pPr>
      <w:r>
        <w:rPr>
          <w:color w:val="000000"/>
          <w:spacing w:val="-3"/>
        </w:rPr>
        <w:t xml:space="preserve">New York Independent System Operator, Inc. Attn:  Vice President, Operations </w:t>
      </w:r>
    </w:p>
    <w:p w:rsidR="00EB5F42">
      <w:pPr>
        <w:autoSpaceDE w:val="0"/>
        <w:autoSpaceDN w:val="0"/>
        <w:adjustRightInd w:val="0"/>
        <w:spacing w:before="1" w:line="255" w:lineRule="exact"/>
        <w:ind w:left="1440"/>
        <w:rPr>
          <w:color w:val="000000"/>
          <w:spacing w:val="-3"/>
        </w:rPr>
      </w:pPr>
      <w:r>
        <w:rPr>
          <w:color w:val="000000"/>
          <w:spacing w:val="-3"/>
        </w:rPr>
        <w:t xml:space="preserve">10 Krey Boulevard </w:t>
      </w:r>
    </w:p>
    <w:p w:rsidR="00EB5F42">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B5F42">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1" w:line="280" w:lineRule="exact"/>
        <w:ind w:left="1440" w:right="7136"/>
        <w:jc w:val="both"/>
        <w:rPr>
          <w:color w:val="000000"/>
          <w:spacing w:val="-3"/>
        </w:rPr>
      </w:pPr>
      <w:r>
        <w:rPr>
          <w:color w:val="000000"/>
          <w:spacing w:val="-3"/>
        </w:rPr>
        <w:t xml:space="preserve">Orange and Rockland Utilities, Inc., Orville Cocking </w:t>
      </w:r>
    </w:p>
    <w:p w:rsidR="00EB5F42">
      <w:pPr>
        <w:autoSpaceDE w:val="0"/>
        <w:autoSpaceDN w:val="0"/>
        <w:adjustRightInd w:val="0"/>
        <w:spacing w:before="17" w:line="260" w:lineRule="exact"/>
        <w:ind w:left="1440" w:right="7909"/>
        <w:jc w:val="both"/>
        <w:rPr>
          <w:color w:val="000000"/>
          <w:spacing w:val="-3"/>
        </w:rPr>
      </w:pPr>
      <w:r>
        <w:rPr>
          <w:color w:val="000000"/>
          <w:spacing w:val="-2"/>
        </w:rPr>
        <w:t>Vice</w:t>
      </w:r>
      <w:r>
        <w:rPr>
          <w:color w:val="000000"/>
          <w:spacing w:val="-2"/>
        </w:rPr>
        <w:t xml:space="preserve"> President - Operations </w:t>
      </w:r>
      <w:r>
        <w:rPr>
          <w:color w:val="000000"/>
          <w:spacing w:val="-3"/>
        </w:rPr>
        <w:t xml:space="preserve">390 West Route 59 </w:t>
      </w:r>
    </w:p>
    <w:p w:rsidR="00EB5F42">
      <w:pPr>
        <w:autoSpaceDE w:val="0"/>
        <w:autoSpaceDN w:val="0"/>
        <w:adjustRightInd w:val="0"/>
        <w:spacing w:before="4" w:line="280" w:lineRule="exact"/>
        <w:ind w:left="1440" w:right="7482"/>
        <w:jc w:val="both"/>
        <w:rPr>
          <w:color w:val="000000"/>
          <w:spacing w:val="-3"/>
        </w:rPr>
      </w:pPr>
      <w:r>
        <w:rPr>
          <w:color w:val="000000"/>
          <w:spacing w:val="-3"/>
        </w:rPr>
        <w:t xml:space="preserve">Spring Valley, New York 10977 Phone: 845-577-3161 </w:t>
      </w:r>
    </w:p>
    <w:p w:rsidR="00EB5F42">
      <w:pPr>
        <w:autoSpaceDE w:val="0"/>
        <w:autoSpaceDN w:val="0"/>
        <w:adjustRightInd w:val="0"/>
        <w:spacing w:before="4" w:line="276" w:lineRule="exact"/>
        <w:ind w:left="1440"/>
        <w:rPr>
          <w:color w:val="000000"/>
          <w:spacing w:val="-3"/>
        </w:rPr>
      </w:pPr>
      <w:r>
        <w:rPr>
          <w:color w:val="000000"/>
          <w:spacing w:val="-3"/>
        </w:rPr>
        <w:t xml:space="preserve">Email: cockingo@oru.com </w:t>
      </w:r>
    </w:p>
    <w:p w:rsidR="00EB5F42">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1" w:line="280" w:lineRule="exact"/>
        <w:ind w:left="1440" w:right="8075"/>
        <w:jc w:val="both"/>
        <w:rPr>
          <w:color w:val="000000"/>
          <w:spacing w:val="-3"/>
        </w:rPr>
      </w:pPr>
      <w:r>
        <w:rPr>
          <w:color w:val="000000"/>
          <w:spacing w:val="-3"/>
        </w:rPr>
        <w:t xml:space="preserve">New York Transco, LLC . Attn:  Paul Haering </w:t>
      </w:r>
    </w:p>
    <w:p w:rsidR="00EB5F42">
      <w:pPr>
        <w:autoSpaceDE w:val="0"/>
        <w:autoSpaceDN w:val="0"/>
        <w:adjustRightInd w:val="0"/>
        <w:spacing w:before="17" w:line="260" w:lineRule="exact"/>
        <w:ind w:left="1440" w:right="7229"/>
        <w:jc w:val="both"/>
        <w:rPr>
          <w:color w:val="000000"/>
          <w:spacing w:val="-3"/>
        </w:rPr>
      </w:pPr>
      <w:r>
        <w:rPr>
          <w:color w:val="000000"/>
          <w:spacing w:val="-3"/>
        </w:rPr>
        <w:t xml:space="preserve">Vice President Capital Investments One Hudson City Center </w:t>
      </w:r>
    </w:p>
    <w:p w:rsidR="00EB5F42">
      <w:pPr>
        <w:autoSpaceDE w:val="0"/>
        <w:autoSpaceDN w:val="0"/>
        <w:adjustRightInd w:val="0"/>
        <w:spacing w:before="7" w:line="276" w:lineRule="exact"/>
        <w:ind w:left="1440"/>
        <w:rPr>
          <w:color w:val="000000"/>
          <w:spacing w:val="-3"/>
        </w:rPr>
      </w:pPr>
      <w:r>
        <w:rPr>
          <w:color w:val="000000"/>
          <w:spacing w:val="-3"/>
        </w:rPr>
        <w:t xml:space="preserve">Hudson, NY  12534 </w:t>
      </w:r>
    </w:p>
    <w:p w:rsidR="00EB5F42">
      <w:pPr>
        <w:autoSpaceDE w:val="0"/>
        <w:autoSpaceDN w:val="0"/>
        <w:adjustRightInd w:val="0"/>
        <w:spacing w:before="4" w:line="276" w:lineRule="exact"/>
        <w:ind w:left="1440"/>
        <w:rPr>
          <w:color w:val="000000"/>
          <w:spacing w:val="-3"/>
        </w:rPr>
      </w:pPr>
      <w:r>
        <w:rPr>
          <w:color w:val="000000"/>
          <w:spacing w:val="-3"/>
        </w:rPr>
        <w:t xml:space="preserve">Phone: ((518) 444-4880 </w:t>
      </w:r>
    </w:p>
    <w:p w:rsidR="00EB5F42">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before="260" w:line="276" w:lineRule="exact"/>
        <w:ind w:left="5953"/>
        <w:rPr>
          <w:color w:val="000000"/>
          <w:spacing w:val="-3"/>
        </w:rPr>
      </w:pPr>
      <w:r>
        <w:rPr>
          <w:color w:val="000000"/>
          <w:spacing w:val="-3"/>
        </w:rPr>
        <w:t xml:space="preserve">F-1 </w:t>
      </w:r>
    </w:p>
    <w:p w:rsidR="00EB5F42">
      <w:pPr>
        <w:autoSpaceDE w:val="0"/>
        <w:autoSpaceDN w:val="0"/>
        <w:adjustRightInd w:val="0"/>
        <w:rPr>
          <w:color w:val="000000"/>
          <w:spacing w:val="-3"/>
        </w:rPr>
        <w:sectPr>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81" w:name="Pg81"/>
      <w:bookmarkEnd w:id="81"/>
    </w:p>
    <w:p w:rsidR="00EB5F42">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2663 Billings and Payments: </w:t>
      </w:r>
    </w:p>
    <w:p w:rsidR="00EB5F42">
      <w:pPr>
        <w:autoSpaceDE w:val="0"/>
        <w:autoSpaceDN w:val="0"/>
        <w:adjustRightInd w:val="0"/>
        <w:spacing w:before="187" w:line="276" w:lineRule="exact"/>
        <w:ind w:left="1440"/>
        <w:rPr>
          <w:color w:val="000000"/>
          <w:spacing w:val="-3"/>
        </w:rPr>
      </w:pPr>
      <w:r>
        <w:rPr>
          <w:color w:val="000000"/>
          <w:spacing w:val="-3"/>
          <w:u w:val="single"/>
        </w:rPr>
        <w:t>Connecting Transmission Owner</w:t>
      </w:r>
      <w:r>
        <w:rPr>
          <w:color w:val="000000"/>
          <w:spacing w:val="-3"/>
        </w:rPr>
        <w:t xml:space="preserve">: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8" w:line="276" w:lineRule="exact"/>
        <w:ind w:left="1440"/>
        <w:rPr>
          <w:color w:val="000000"/>
          <w:spacing w:val="-3"/>
        </w:rPr>
      </w:pPr>
      <w:r>
        <w:rPr>
          <w:color w:val="000000"/>
          <w:spacing w:val="-3"/>
        </w:rPr>
        <w:t xml:space="preserve">John Cioffi </w:t>
      </w:r>
    </w:p>
    <w:p w:rsidR="00EB5F42">
      <w:pPr>
        <w:autoSpaceDE w:val="0"/>
        <w:autoSpaceDN w:val="0"/>
        <w:adjustRightInd w:val="0"/>
        <w:spacing w:before="1" w:line="280" w:lineRule="exact"/>
        <w:ind w:left="1440" w:right="7456"/>
        <w:jc w:val="both"/>
        <w:rPr>
          <w:color w:val="000000"/>
          <w:spacing w:val="-3"/>
        </w:rPr>
      </w:pPr>
      <w:r>
        <w:rPr>
          <w:color w:val="000000"/>
          <w:spacing w:val="-3"/>
        </w:rPr>
        <w:t xml:space="preserve">Spring Valley Operations Center 390 West Route 59, </w:t>
      </w:r>
    </w:p>
    <w:p w:rsidR="00EB5F42">
      <w:pPr>
        <w:autoSpaceDE w:val="0"/>
        <w:autoSpaceDN w:val="0"/>
        <w:adjustRightInd w:val="0"/>
        <w:spacing w:line="280" w:lineRule="exact"/>
        <w:ind w:left="1440" w:right="8142"/>
        <w:jc w:val="both"/>
        <w:rPr>
          <w:color w:val="000000"/>
          <w:spacing w:val="-3"/>
        </w:rPr>
      </w:pPr>
      <w:r>
        <w:rPr>
          <w:color w:val="000000"/>
          <w:spacing w:val="-3"/>
        </w:rPr>
        <w:t xml:space="preserve">Spring Valley, NY 10977 cioffij@oru.com </w:t>
      </w:r>
    </w:p>
    <w:p w:rsidR="00EB5F42">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EB5F42">
      <w:pPr>
        <w:autoSpaceDE w:val="0"/>
        <w:autoSpaceDN w:val="0"/>
        <w:adjustRightInd w:val="0"/>
        <w:spacing w:before="261" w:line="280" w:lineRule="exact"/>
        <w:ind w:left="1440" w:right="8194"/>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EB5F42">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EB5F42">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EB5F42">
      <w:pPr>
        <w:autoSpaceDE w:val="0"/>
        <w:autoSpaceDN w:val="0"/>
        <w:adjustRightInd w:val="0"/>
        <w:spacing w:line="276" w:lineRule="exact"/>
        <w:ind w:left="1440"/>
        <w:rPr>
          <w:rFonts w:ascii="Times New Roman Bold" w:hAnsi="Times New Roman Bold"/>
          <w:color w:val="000000"/>
          <w:spacing w:val="-2"/>
        </w:rPr>
      </w:pPr>
    </w:p>
    <w:p w:rsidR="00EB5F42">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EB5F42">
      <w:pPr>
        <w:autoSpaceDE w:val="0"/>
        <w:autoSpaceDN w:val="0"/>
        <w:adjustRightInd w:val="0"/>
        <w:spacing w:before="264" w:line="276" w:lineRule="exact"/>
        <w:ind w:left="1440"/>
        <w:rPr>
          <w:color w:val="000000"/>
          <w:spacing w:val="-3"/>
        </w:rPr>
      </w:pPr>
      <w:r>
        <w:rPr>
          <w:color w:val="000000"/>
          <w:spacing w:val="-3"/>
        </w:rPr>
        <w:t>Befor</w:t>
      </w:r>
      <w:r>
        <w:rPr>
          <w:color w:val="000000"/>
          <w:spacing w:val="-3"/>
        </w:rPr>
        <w:t xml:space="preserve">e commercial operation of the Transmission Project: </w:t>
      </w:r>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B5F4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EB5F42">
      <w:pPr>
        <w:autoSpaceDE w:val="0"/>
        <w:autoSpaceDN w:val="0"/>
        <w:adjustRightInd w:val="0"/>
        <w:spacing w:before="1" w:line="256" w:lineRule="exact"/>
        <w:ind w:left="1440"/>
        <w:rPr>
          <w:color w:val="000000"/>
          <w:spacing w:val="-3"/>
        </w:rPr>
      </w:pPr>
      <w:r>
        <w:rPr>
          <w:color w:val="000000"/>
          <w:spacing w:val="-3"/>
        </w:rPr>
        <w:t xml:space="preserve">10 Krey Boulevard </w:t>
      </w:r>
    </w:p>
    <w:p w:rsidR="00EB5F42">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B5F42">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EB5F42">
      <w:pPr>
        <w:autoSpaceDE w:val="0"/>
        <w:autoSpaceDN w:val="0"/>
        <w:adjustRightInd w:val="0"/>
        <w:spacing w:before="264" w:line="276" w:lineRule="exact"/>
        <w:ind w:left="1440"/>
        <w:rPr>
          <w:color w:val="000000"/>
          <w:spacing w:val="-3"/>
        </w:rPr>
      </w:pPr>
      <w:r>
        <w:rPr>
          <w:color w:val="000000"/>
          <w:spacing w:val="-3"/>
        </w:rPr>
        <w:t xml:space="preserve">After commercial operation of the Transmission Project: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1" w:line="280" w:lineRule="exact"/>
        <w:ind w:left="1440" w:right="6190"/>
        <w:jc w:val="both"/>
        <w:rPr>
          <w:color w:val="000000"/>
          <w:spacing w:val="-3"/>
        </w:rPr>
      </w:pPr>
      <w:r>
        <w:rPr>
          <w:color w:val="000000"/>
          <w:spacing w:val="-3"/>
        </w:rPr>
        <w:t xml:space="preserve">New York Independent System Operator, Inc. Attn:  Vice President, Operations </w:t>
      </w:r>
    </w:p>
    <w:p w:rsidR="00EB5F42">
      <w:pPr>
        <w:autoSpaceDE w:val="0"/>
        <w:autoSpaceDN w:val="0"/>
        <w:adjustRightInd w:val="0"/>
        <w:spacing w:before="1" w:line="255" w:lineRule="exact"/>
        <w:ind w:left="1440"/>
        <w:rPr>
          <w:color w:val="000000"/>
          <w:spacing w:val="-3"/>
        </w:rPr>
      </w:pPr>
      <w:r>
        <w:rPr>
          <w:color w:val="000000"/>
          <w:spacing w:val="-3"/>
        </w:rPr>
        <w:t xml:space="preserve">10 Krey Boulevard </w:t>
      </w:r>
    </w:p>
    <w:p w:rsidR="00EB5F42">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w:t>
      </w:r>
      <w:r>
        <w:rPr>
          <w:color w:val="000000"/>
          <w:spacing w:val="-3"/>
        </w:rPr>
        <w:t xml:space="preserve">356-6118 </w:t>
      </w:r>
    </w:p>
    <w:p w:rsidR="00EB5F42">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EB5F42">
      <w:pPr>
        <w:autoSpaceDE w:val="0"/>
        <w:autoSpaceDN w:val="0"/>
        <w:adjustRightInd w:val="0"/>
        <w:spacing w:before="30" w:line="560" w:lineRule="exact"/>
        <w:ind w:left="1440" w:right="7136"/>
        <w:rPr>
          <w:color w:val="000000"/>
          <w:spacing w:val="-3"/>
        </w:rPr>
      </w:pPr>
      <w:r>
        <w:rPr>
          <w:color w:val="000000"/>
          <w:spacing w:val="-3"/>
          <w:u w:val="single"/>
        </w:rPr>
        <w:t>Connecting Transmission Owner</w:t>
      </w:r>
      <w:r>
        <w:rPr>
          <w:color w:val="000000"/>
          <w:spacing w:val="-3"/>
        </w:rPr>
        <w:t xml:space="preserve">: </w:t>
      </w:r>
      <w:r>
        <w:rPr>
          <w:color w:val="000000"/>
          <w:spacing w:val="-3"/>
        </w:rPr>
        <w:br/>
        <w:t xml:space="preserve">Orange and Rockland Utilities, Inc., </w:t>
      </w: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before="103" w:line="276" w:lineRule="exact"/>
        <w:ind w:left="5953"/>
        <w:rPr>
          <w:color w:val="000000"/>
          <w:spacing w:val="-3"/>
        </w:rPr>
      </w:pPr>
      <w:r>
        <w:rPr>
          <w:color w:val="000000"/>
          <w:spacing w:val="-3"/>
        </w:rPr>
        <w:t xml:space="preserve">F-2 </w:t>
      </w:r>
    </w:p>
    <w:p w:rsidR="00EB5F42">
      <w:pPr>
        <w:autoSpaceDE w:val="0"/>
        <w:autoSpaceDN w:val="0"/>
        <w:adjustRightInd w:val="0"/>
        <w:rPr>
          <w:color w:val="000000"/>
          <w:spacing w:val="-3"/>
        </w:rPr>
        <w:sectPr>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EB5F42">
      <w:pPr>
        <w:autoSpaceDE w:val="0"/>
        <w:autoSpaceDN w:val="0"/>
        <w:adjustRightInd w:val="0"/>
        <w:spacing w:line="240" w:lineRule="exact"/>
        <w:rPr>
          <w:color w:val="000000"/>
          <w:spacing w:val="-3"/>
        </w:rPr>
      </w:pPr>
      <w:bookmarkStart w:id="82" w:name="Pg82"/>
      <w:bookmarkEnd w:id="82"/>
    </w:p>
    <w:p w:rsidR="00EB5F42">
      <w:pPr>
        <w:autoSpaceDE w:val="0"/>
        <w:autoSpaceDN w:val="0"/>
        <w:adjustRightInd w:val="0"/>
        <w:spacing w:line="276" w:lineRule="exact"/>
        <w:ind w:left="1440"/>
        <w:rPr>
          <w:color w:val="000000"/>
          <w:spacing w:val="-3"/>
        </w:rPr>
      </w:pPr>
    </w:p>
    <w:p w:rsidR="00EB5F4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2663 </w:t>
      </w:r>
    </w:p>
    <w:p w:rsidR="00EB5F42">
      <w:pPr>
        <w:autoSpaceDE w:val="0"/>
        <w:autoSpaceDN w:val="0"/>
        <w:adjustRightInd w:val="0"/>
        <w:spacing w:line="276" w:lineRule="exact"/>
        <w:ind w:left="1440"/>
        <w:rPr>
          <w:rFonts w:ascii="Times New Roman Bold" w:hAnsi="Times New Roman Bold"/>
          <w:color w:val="000000"/>
          <w:spacing w:val="-3"/>
        </w:rPr>
      </w:pPr>
    </w:p>
    <w:p w:rsidR="00EB5F42">
      <w:pPr>
        <w:autoSpaceDE w:val="0"/>
        <w:autoSpaceDN w:val="0"/>
        <w:adjustRightInd w:val="0"/>
        <w:spacing w:before="168" w:line="276" w:lineRule="exact"/>
        <w:ind w:left="1440"/>
        <w:rPr>
          <w:color w:val="000000"/>
          <w:spacing w:val="-3"/>
        </w:rPr>
      </w:pPr>
      <w:r>
        <w:rPr>
          <w:color w:val="000000"/>
          <w:spacing w:val="-3"/>
        </w:rPr>
        <w:t xml:space="preserve">Orville Cocking </w:t>
      </w:r>
    </w:p>
    <w:p w:rsidR="00EB5F42">
      <w:pPr>
        <w:autoSpaceDE w:val="0"/>
        <w:autoSpaceDN w:val="0"/>
        <w:adjustRightInd w:val="0"/>
        <w:spacing w:before="18" w:line="260" w:lineRule="exact"/>
        <w:ind w:left="1440" w:right="7909"/>
        <w:jc w:val="both"/>
        <w:rPr>
          <w:color w:val="000000"/>
          <w:spacing w:val="-3"/>
        </w:rPr>
      </w:pPr>
      <w:r>
        <w:rPr>
          <w:color w:val="000000"/>
          <w:spacing w:val="-2"/>
        </w:rPr>
        <w:t xml:space="preserve">Vice President - Operations </w:t>
      </w:r>
      <w:r>
        <w:rPr>
          <w:color w:val="000000"/>
          <w:spacing w:val="-3"/>
        </w:rPr>
        <w:t xml:space="preserve">390 West Route 59 </w:t>
      </w:r>
    </w:p>
    <w:p w:rsidR="00EB5F42">
      <w:pPr>
        <w:autoSpaceDE w:val="0"/>
        <w:autoSpaceDN w:val="0"/>
        <w:adjustRightInd w:val="0"/>
        <w:spacing w:before="4" w:line="280" w:lineRule="exact"/>
        <w:ind w:left="1440" w:right="7482"/>
        <w:jc w:val="both"/>
        <w:rPr>
          <w:color w:val="000000"/>
          <w:spacing w:val="-3"/>
        </w:rPr>
      </w:pPr>
      <w:r>
        <w:rPr>
          <w:color w:val="000000"/>
          <w:spacing w:val="-3"/>
        </w:rPr>
        <w:t xml:space="preserve">Spring Valley, New York 10977 Phone: 845-577-3161 </w:t>
      </w:r>
    </w:p>
    <w:p w:rsidR="00EB5F42">
      <w:pPr>
        <w:autoSpaceDE w:val="0"/>
        <w:autoSpaceDN w:val="0"/>
        <w:adjustRightInd w:val="0"/>
        <w:spacing w:before="4" w:line="276" w:lineRule="exact"/>
        <w:ind w:left="1440"/>
        <w:rPr>
          <w:color w:val="000000"/>
          <w:spacing w:val="-3"/>
        </w:rPr>
      </w:pPr>
      <w:r>
        <w:rPr>
          <w:color w:val="000000"/>
          <w:spacing w:val="-3"/>
        </w:rPr>
        <w:t xml:space="preserve">Email: cockingo@oru.com </w:t>
      </w:r>
    </w:p>
    <w:p w:rsidR="00EB5F42">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EB5F42">
      <w:pPr>
        <w:autoSpaceDE w:val="0"/>
        <w:autoSpaceDN w:val="0"/>
        <w:adjustRightInd w:val="0"/>
        <w:spacing w:line="280" w:lineRule="exact"/>
        <w:ind w:left="1440"/>
        <w:jc w:val="both"/>
        <w:rPr>
          <w:color w:val="000000"/>
          <w:spacing w:val="-3"/>
        </w:rPr>
      </w:pPr>
    </w:p>
    <w:p w:rsidR="00EB5F42">
      <w:pPr>
        <w:autoSpaceDE w:val="0"/>
        <w:autoSpaceDN w:val="0"/>
        <w:adjustRightInd w:val="0"/>
        <w:spacing w:before="1" w:line="280" w:lineRule="exact"/>
        <w:ind w:left="1440" w:right="8194"/>
        <w:jc w:val="both"/>
        <w:rPr>
          <w:color w:val="000000"/>
          <w:spacing w:val="-3"/>
        </w:rPr>
      </w:pPr>
      <w:r>
        <w:rPr>
          <w:color w:val="000000"/>
          <w:spacing w:val="-3"/>
        </w:rPr>
        <w:t xml:space="preserve">New York Transco, LLC </w:t>
      </w:r>
      <w:r>
        <w:rPr>
          <w:color w:val="000000"/>
          <w:spacing w:val="-3"/>
        </w:rPr>
        <w:br/>
        <w:t xml:space="preserve">One Hudson City Center </w:t>
      </w:r>
      <w:r>
        <w:rPr>
          <w:color w:val="000000"/>
          <w:spacing w:val="-3"/>
        </w:rPr>
        <w:br/>
        <w:t xml:space="preserve">Hudson, NY 12534 </w:t>
      </w:r>
    </w:p>
    <w:p w:rsidR="00EB5F42">
      <w:pPr>
        <w:autoSpaceDE w:val="0"/>
        <w:autoSpaceDN w:val="0"/>
        <w:adjustRightInd w:val="0"/>
        <w:spacing w:line="280" w:lineRule="exact"/>
        <w:ind w:left="1440" w:right="6616"/>
        <w:jc w:val="both"/>
        <w:rPr>
          <w:color w:val="000000"/>
          <w:spacing w:val="-3"/>
        </w:rPr>
      </w:pPr>
      <w:r>
        <w:rPr>
          <w:color w:val="000000"/>
          <w:spacing w:val="-3"/>
        </w:rPr>
        <w:t xml:space="preserve">Attn: Vice President, Capital Investments Phone: (518) 444-4880 </w:t>
      </w:r>
    </w:p>
    <w:p w:rsidR="00EB5F42">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line="276" w:lineRule="exact"/>
        <w:ind w:left="5953"/>
        <w:rPr>
          <w:color w:val="000000"/>
          <w:spacing w:val="-3"/>
        </w:rPr>
      </w:pPr>
    </w:p>
    <w:p w:rsidR="00EB5F42">
      <w:pPr>
        <w:autoSpaceDE w:val="0"/>
        <w:autoSpaceDN w:val="0"/>
        <w:adjustRightInd w:val="0"/>
        <w:spacing w:before="160" w:line="276" w:lineRule="exact"/>
        <w:ind w:left="5953"/>
        <w:rPr>
          <w:color w:val="000000"/>
          <w:spacing w:val="-3"/>
        </w:rPr>
      </w:pPr>
      <w:r>
        <w:rPr>
          <w:color w:val="000000"/>
          <w:spacing w:val="-3"/>
        </w:rPr>
        <w:t xml:space="preserve">F-3 </w:t>
      </w:r>
    </w:p>
    <w:p w:rsidR="00EB5F42">
      <w:pPr>
        <w:autoSpaceDE w:val="0"/>
        <w:autoSpaceDN w:val="0"/>
        <w:adjustRightInd w:val="0"/>
        <w:rPr>
          <w:color w:val="000000"/>
          <w:spacing w:val="-3"/>
        </w:rPr>
      </w:pPr>
    </w:p>
    <w:sectPr>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12/15/2021 - Docket #: ER22-741-000 -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TPIA among NYISO, O&amp;R, NY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eader" Target="header142.xml" /><Relationship Id="rId287" Type="http://schemas.openxmlformats.org/officeDocument/2006/relationships/header" Target="header143.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4.xml" /><Relationship Id="rId290" Type="http://schemas.openxmlformats.org/officeDocument/2006/relationships/header" Target="header144.xml" /><Relationship Id="rId291" Type="http://schemas.openxmlformats.org/officeDocument/2006/relationships/footer" Target="footer144.xml" /><Relationship Id="rId292" Type="http://schemas.openxmlformats.org/officeDocument/2006/relationships/header" Target="header145.xml" /><Relationship Id="rId293" Type="http://schemas.openxmlformats.org/officeDocument/2006/relationships/header" Target="header146.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header" Target="header147.xml" /><Relationship Id="rId297" Type="http://schemas.openxmlformats.org/officeDocument/2006/relationships/footer" Target="footer147.xml" /><Relationship Id="rId298" Type="http://schemas.openxmlformats.org/officeDocument/2006/relationships/header" Target="header148.xml" /><Relationship Id="rId299" Type="http://schemas.openxmlformats.org/officeDocument/2006/relationships/header" Target="header149.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header" Target="header150.xml" /><Relationship Id="rId303" Type="http://schemas.openxmlformats.org/officeDocument/2006/relationships/footer" Target="footer150.xml" /><Relationship Id="rId304" Type="http://schemas.openxmlformats.org/officeDocument/2006/relationships/header" Target="header151.xml" /><Relationship Id="rId305" Type="http://schemas.openxmlformats.org/officeDocument/2006/relationships/header" Target="header152.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header" Target="header153.xml" /><Relationship Id="rId309" Type="http://schemas.openxmlformats.org/officeDocument/2006/relationships/footer" Target="footer153.xml" /><Relationship Id="rId31" Type="http://schemas.openxmlformats.org/officeDocument/2006/relationships/footer" Target="footer14.xml" /><Relationship Id="rId310" Type="http://schemas.openxmlformats.org/officeDocument/2006/relationships/header" Target="header154.xml" /><Relationship Id="rId311" Type="http://schemas.openxmlformats.org/officeDocument/2006/relationships/header" Target="header155.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header" Target="header156.xml" /><Relationship Id="rId315" Type="http://schemas.openxmlformats.org/officeDocument/2006/relationships/footer" Target="footer156.xml" /><Relationship Id="rId316" Type="http://schemas.openxmlformats.org/officeDocument/2006/relationships/header" Target="header157.xml" /><Relationship Id="rId317" Type="http://schemas.openxmlformats.org/officeDocument/2006/relationships/header" Target="header158.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header" Target="header15.xml" /><Relationship Id="rId320" Type="http://schemas.openxmlformats.org/officeDocument/2006/relationships/header" Target="header159.xml" /><Relationship Id="rId321" Type="http://schemas.openxmlformats.org/officeDocument/2006/relationships/footer" Target="footer159.xml" /><Relationship Id="rId322" Type="http://schemas.openxmlformats.org/officeDocument/2006/relationships/header" Target="header160.xml" /><Relationship Id="rId323" Type="http://schemas.openxmlformats.org/officeDocument/2006/relationships/header" Target="header161.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header" Target="header162.xml" /><Relationship Id="rId327" Type="http://schemas.openxmlformats.org/officeDocument/2006/relationships/footer" Target="footer162.xml" /><Relationship Id="rId328" Type="http://schemas.openxmlformats.org/officeDocument/2006/relationships/header" Target="header163.xml" /><Relationship Id="rId329" Type="http://schemas.openxmlformats.org/officeDocument/2006/relationships/header" Target="header164.xml" /><Relationship Id="rId33" Type="http://schemas.openxmlformats.org/officeDocument/2006/relationships/footer" Target="footer15.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header" Target="header165.xml" /><Relationship Id="rId333" Type="http://schemas.openxmlformats.org/officeDocument/2006/relationships/footer" Target="footer165.xml" /><Relationship Id="rId334" Type="http://schemas.openxmlformats.org/officeDocument/2006/relationships/header" Target="header166.xml" /><Relationship Id="rId335" Type="http://schemas.openxmlformats.org/officeDocument/2006/relationships/header" Target="header167.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header" Target="header168.xml" /><Relationship Id="rId339" Type="http://schemas.openxmlformats.org/officeDocument/2006/relationships/footer" Target="footer168.xml" /><Relationship Id="rId34" Type="http://schemas.openxmlformats.org/officeDocument/2006/relationships/header" Target="header16.xml" /><Relationship Id="rId340" Type="http://schemas.openxmlformats.org/officeDocument/2006/relationships/header" Target="header169.xml" /><Relationship Id="rId341" Type="http://schemas.openxmlformats.org/officeDocument/2006/relationships/header" Target="header170.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header" Target="header171.xml" /><Relationship Id="rId345" Type="http://schemas.openxmlformats.org/officeDocument/2006/relationships/footer" Target="footer171.xml" /><Relationship Id="rId346" Type="http://schemas.openxmlformats.org/officeDocument/2006/relationships/header" Target="header172.xml" /><Relationship Id="rId347" Type="http://schemas.openxmlformats.org/officeDocument/2006/relationships/header" Target="header173.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7.xml" /><Relationship Id="rId350" Type="http://schemas.openxmlformats.org/officeDocument/2006/relationships/header" Target="header174.xml" /><Relationship Id="rId351" Type="http://schemas.openxmlformats.org/officeDocument/2006/relationships/footer" Target="footer174.xml" /><Relationship Id="rId352" Type="http://schemas.openxmlformats.org/officeDocument/2006/relationships/header" Target="header175.xml" /><Relationship Id="rId353" Type="http://schemas.openxmlformats.org/officeDocument/2006/relationships/header" Target="header176.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header" Target="header177.xml" /><Relationship Id="rId357" Type="http://schemas.openxmlformats.org/officeDocument/2006/relationships/footer" Target="footer177.xml" /><Relationship Id="rId358" Type="http://schemas.openxmlformats.org/officeDocument/2006/relationships/header" Target="header178.xml" /><Relationship Id="rId359" Type="http://schemas.openxmlformats.org/officeDocument/2006/relationships/header" Target="header179.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header" Target="header180.xml" /><Relationship Id="rId363" Type="http://schemas.openxmlformats.org/officeDocument/2006/relationships/footer" Target="footer180.xml" /><Relationship Id="rId364" Type="http://schemas.openxmlformats.org/officeDocument/2006/relationships/header" Target="header181.xml" /><Relationship Id="rId365" Type="http://schemas.openxmlformats.org/officeDocument/2006/relationships/header" Target="header182.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header" Target="header183.xml" /><Relationship Id="rId369" Type="http://schemas.openxmlformats.org/officeDocument/2006/relationships/footer" Target="footer183.xml" /><Relationship Id="rId37" Type="http://schemas.openxmlformats.org/officeDocument/2006/relationships/footer" Target="footer17.xml" /><Relationship Id="rId370" Type="http://schemas.openxmlformats.org/officeDocument/2006/relationships/header" Target="header184.xml" /><Relationship Id="rId371" Type="http://schemas.openxmlformats.org/officeDocument/2006/relationships/header" Target="header185.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header" Target="header186.xml" /><Relationship Id="rId375" Type="http://schemas.openxmlformats.org/officeDocument/2006/relationships/footer" Target="footer186.xml" /><Relationship Id="rId376" Type="http://schemas.openxmlformats.org/officeDocument/2006/relationships/header" Target="header187.xml" /><Relationship Id="rId377" Type="http://schemas.openxmlformats.org/officeDocument/2006/relationships/header" Target="header188.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header" Target="header18.xml" /><Relationship Id="rId380" Type="http://schemas.openxmlformats.org/officeDocument/2006/relationships/header" Target="header189.xml" /><Relationship Id="rId381" Type="http://schemas.openxmlformats.org/officeDocument/2006/relationships/footer" Target="footer189.xml" /><Relationship Id="rId382" Type="http://schemas.openxmlformats.org/officeDocument/2006/relationships/header" Target="header190.xml" /><Relationship Id="rId383" Type="http://schemas.openxmlformats.org/officeDocument/2006/relationships/header" Target="header191.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header" Target="header192.xml" /><Relationship Id="rId387" Type="http://schemas.openxmlformats.org/officeDocument/2006/relationships/footer" Target="footer192.xml" /><Relationship Id="rId388" Type="http://schemas.openxmlformats.org/officeDocument/2006/relationships/header" Target="header193.xml" /><Relationship Id="rId389" Type="http://schemas.openxmlformats.org/officeDocument/2006/relationships/header" Target="header194.xml" /><Relationship Id="rId39" Type="http://schemas.openxmlformats.org/officeDocument/2006/relationships/footer" Target="footer18.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header" Target="header195.xml" /><Relationship Id="rId393" Type="http://schemas.openxmlformats.org/officeDocument/2006/relationships/footer" Target="footer195.xml" /><Relationship Id="rId394" Type="http://schemas.openxmlformats.org/officeDocument/2006/relationships/header" Target="header196.xml" /><Relationship Id="rId395" Type="http://schemas.openxmlformats.org/officeDocument/2006/relationships/header" Target="header197.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header" Target="header198.xml" /><Relationship Id="rId399" Type="http://schemas.openxmlformats.org/officeDocument/2006/relationships/footer" Target="foot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header" Target="header199.xml" /><Relationship Id="rId401" Type="http://schemas.openxmlformats.org/officeDocument/2006/relationships/header" Target="header200.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header" Target="header201.xml" /><Relationship Id="rId405" Type="http://schemas.openxmlformats.org/officeDocument/2006/relationships/footer" Target="footer201.xml" /><Relationship Id="rId406" Type="http://schemas.openxmlformats.org/officeDocument/2006/relationships/header" Target="header202.xml" /><Relationship Id="rId407" Type="http://schemas.openxmlformats.org/officeDocument/2006/relationships/header" Target="header203.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0.xml" /><Relationship Id="rId410" Type="http://schemas.openxmlformats.org/officeDocument/2006/relationships/header" Target="header204.xml" /><Relationship Id="rId411" Type="http://schemas.openxmlformats.org/officeDocument/2006/relationships/footer" Target="footer204.xml" /><Relationship Id="rId412" Type="http://schemas.openxmlformats.org/officeDocument/2006/relationships/header" Target="header205.xml" /><Relationship Id="rId413" Type="http://schemas.openxmlformats.org/officeDocument/2006/relationships/header" Target="header206.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header" Target="header207.xml" /><Relationship Id="rId417" Type="http://schemas.openxmlformats.org/officeDocument/2006/relationships/footer" Target="footer207.xml" /><Relationship Id="rId418" Type="http://schemas.openxmlformats.org/officeDocument/2006/relationships/header" Target="header208.xml" /><Relationship Id="rId419" Type="http://schemas.openxmlformats.org/officeDocument/2006/relationships/header" Target="header209.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header" Target="header210.xml" /><Relationship Id="rId423" Type="http://schemas.openxmlformats.org/officeDocument/2006/relationships/footer" Target="footer210.xml" /><Relationship Id="rId424" Type="http://schemas.openxmlformats.org/officeDocument/2006/relationships/header" Target="header211.xml" /><Relationship Id="rId425" Type="http://schemas.openxmlformats.org/officeDocument/2006/relationships/header" Target="header212.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header" Target="header213.xml" /><Relationship Id="rId429" Type="http://schemas.openxmlformats.org/officeDocument/2006/relationships/footer" Target="footer213.xml" /><Relationship Id="rId43" Type="http://schemas.openxmlformats.org/officeDocument/2006/relationships/footer" Target="footer20.xml" /><Relationship Id="rId430" Type="http://schemas.openxmlformats.org/officeDocument/2006/relationships/header" Target="header214.xml" /><Relationship Id="rId431" Type="http://schemas.openxmlformats.org/officeDocument/2006/relationships/header" Target="header215.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header" Target="header216.xml" /><Relationship Id="rId435" Type="http://schemas.openxmlformats.org/officeDocument/2006/relationships/footer" Target="footer216.xml" /><Relationship Id="rId436" Type="http://schemas.openxmlformats.org/officeDocument/2006/relationships/header" Target="header217.xml" /><Relationship Id="rId437" Type="http://schemas.openxmlformats.org/officeDocument/2006/relationships/header" Target="header218.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header" Target="header21.xml" /><Relationship Id="rId440" Type="http://schemas.openxmlformats.org/officeDocument/2006/relationships/header" Target="header219.xml" /><Relationship Id="rId441" Type="http://schemas.openxmlformats.org/officeDocument/2006/relationships/footer" Target="footer219.xml" /><Relationship Id="rId442" Type="http://schemas.openxmlformats.org/officeDocument/2006/relationships/header" Target="header220.xml" /><Relationship Id="rId443" Type="http://schemas.openxmlformats.org/officeDocument/2006/relationships/header" Target="header221.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header" Target="header222.xml" /><Relationship Id="rId447" Type="http://schemas.openxmlformats.org/officeDocument/2006/relationships/footer" Target="footer222.xml" /><Relationship Id="rId448" Type="http://schemas.openxmlformats.org/officeDocument/2006/relationships/header" Target="header223.xml" /><Relationship Id="rId449" Type="http://schemas.openxmlformats.org/officeDocument/2006/relationships/header" Target="header224.xml" /><Relationship Id="rId45" Type="http://schemas.openxmlformats.org/officeDocument/2006/relationships/footer" Target="footer21.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header" Target="header225.xml" /><Relationship Id="rId453" Type="http://schemas.openxmlformats.org/officeDocument/2006/relationships/footer" Target="footer225.xml" /><Relationship Id="rId454" Type="http://schemas.openxmlformats.org/officeDocument/2006/relationships/header" Target="header226.xml" /><Relationship Id="rId455" Type="http://schemas.openxmlformats.org/officeDocument/2006/relationships/header" Target="header227.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header" Target="header228.xml" /><Relationship Id="rId459" Type="http://schemas.openxmlformats.org/officeDocument/2006/relationships/footer" Target="footer228.xml" /><Relationship Id="rId46" Type="http://schemas.openxmlformats.org/officeDocument/2006/relationships/header" Target="header22.xml" /><Relationship Id="rId460" Type="http://schemas.openxmlformats.org/officeDocument/2006/relationships/header" Target="header229.xml" /><Relationship Id="rId461" Type="http://schemas.openxmlformats.org/officeDocument/2006/relationships/header" Target="header230.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header" Target="header231.xml" /><Relationship Id="rId465" Type="http://schemas.openxmlformats.org/officeDocument/2006/relationships/footer" Target="footer231.xml" /><Relationship Id="rId466" Type="http://schemas.openxmlformats.org/officeDocument/2006/relationships/image" Target="media/image1.jpeg" /><Relationship Id="rId467" Type="http://schemas.openxmlformats.org/officeDocument/2006/relationships/image" Target="media/image2.jpeg" /><Relationship Id="rId468" Type="http://schemas.openxmlformats.org/officeDocument/2006/relationships/header" Target="header232.xml" /><Relationship Id="rId469" Type="http://schemas.openxmlformats.org/officeDocument/2006/relationships/header" Target="header233.xml" /><Relationship Id="rId47" Type="http://schemas.openxmlformats.org/officeDocument/2006/relationships/header" Target="header23.xml" /><Relationship Id="rId470" Type="http://schemas.openxmlformats.org/officeDocument/2006/relationships/footer" Target="footer232.xml" /><Relationship Id="rId471" Type="http://schemas.openxmlformats.org/officeDocument/2006/relationships/footer" Target="footer233.xml" /><Relationship Id="rId472" Type="http://schemas.openxmlformats.org/officeDocument/2006/relationships/header" Target="header234.xml" /><Relationship Id="rId473" Type="http://schemas.openxmlformats.org/officeDocument/2006/relationships/footer" Target="footer234.xml" /><Relationship Id="rId474" Type="http://schemas.openxmlformats.org/officeDocument/2006/relationships/header" Target="header235.xml" /><Relationship Id="rId475" Type="http://schemas.openxmlformats.org/officeDocument/2006/relationships/header" Target="header236.xml" /><Relationship Id="rId476" Type="http://schemas.openxmlformats.org/officeDocument/2006/relationships/footer" Target="footer235.xml" /><Relationship Id="rId477" Type="http://schemas.openxmlformats.org/officeDocument/2006/relationships/footer" Target="footer236.xml" /><Relationship Id="rId478" Type="http://schemas.openxmlformats.org/officeDocument/2006/relationships/header" Target="header237.xml" /><Relationship Id="rId479" Type="http://schemas.openxmlformats.org/officeDocument/2006/relationships/footer" Target="footer237.xml" /><Relationship Id="rId48" Type="http://schemas.openxmlformats.org/officeDocument/2006/relationships/footer" Target="footer22.xml" /><Relationship Id="rId480" Type="http://schemas.openxmlformats.org/officeDocument/2006/relationships/header" Target="header238.xml" /><Relationship Id="rId481" Type="http://schemas.openxmlformats.org/officeDocument/2006/relationships/header" Target="header239.xml" /><Relationship Id="rId482" Type="http://schemas.openxmlformats.org/officeDocument/2006/relationships/footer" Target="footer238.xml" /><Relationship Id="rId483" Type="http://schemas.openxmlformats.org/officeDocument/2006/relationships/footer" Target="footer239.xml" /><Relationship Id="rId484" Type="http://schemas.openxmlformats.org/officeDocument/2006/relationships/header" Target="header240.xml" /><Relationship Id="rId485" Type="http://schemas.openxmlformats.org/officeDocument/2006/relationships/footer" Target="footer240.xml" /><Relationship Id="rId486" Type="http://schemas.openxmlformats.org/officeDocument/2006/relationships/header" Target="header241.xml" /><Relationship Id="rId487" Type="http://schemas.openxmlformats.org/officeDocument/2006/relationships/header" Target="header242.xml" /><Relationship Id="rId488" Type="http://schemas.openxmlformats.org/officeDocument/2006/relationships/footer" Target="footer241.xml" /><Relationship Id="rId489" Type="http://schemas.openxmlformats.org/officeDocument/2006/relationships/footer" Target="footer242.xml" /><Relationship Id="rId49" Type="http://schemas.openxmlformats.org/officeDocument/2006/relationships/footer" Target="footer23.xml" /><Relationship Id="rId490" Type="http://schemas.openxmlformats.org/officeDocument/2006/relationships/header" Target="header243.xml" /><Relationship Id="rId491" Type="http://schemas.openxmlformats.org/officeDocument/2006/relationships/footer" Target="footer243.xml" /><Relationship Id="rId492" Type="http://schemas.openxmlformats.org/officeDocument/2006/relationships/header" Target="header244.xml" /><Relationship Id="rId493" Type="http://schemas.openxmlformats.org/officeDocument/2006/relationships/header" Target="header245.xml" /><Relationship Id="rId494" Type="http://schemas.openxmlformats.org/officeDocument/2006/relationships/footer" Target="footer244.xml" /><Relationship Id="rId495" Type="http://schemas.openxmlformats.org/officeDocument/2006/relationships/footer" Target="footer245.xml" /><Relationship Id="rId496" Type="http://schemas.openxmlformats.org/officeDocument/2006/relationships/header" Target="header246.xml" /><Relationship Id="rId497" Type="http://schemas.openxmlformats.org/officeDocument/2006/relationships/footer" Target="footer246.xml" /><Relationship Id="rId498" Type="http://schemas.openxmlformats.org/officeDocument/2006/relationships/header" Target="header247.xml" /><Relationship Id="rId499" Type="http://schemas.openxmlformats.org/officeDocument/2006/relationships/header" Target="header248.xml" /><Relationship Id="rId5" Type="http://schemas.openxmlformats.org/officeDocument/2006/relationships/header" Target="header2.xml" /><Relationship Id="rId50" Type="http://schemas.openxmlformats.org/officeDocument/2006/relationships/header" Target="header24.xml" /><Relationship Id="rId500" Type="http://schemas.openxmlformats.org/officeDocument/2006/relationships/footer" Target="footer247.xml" /><Relationship Id="rId501" Type="http://schemas.openxmlformats.org/officeDocument/2006/relationships/footer" Target="footer248.xml" /><Relationship Id="rId502" Type="http://schemas.openxmlformats.org/officeDocument/2006/relationships/header" Target="header249.xml" /><Relationship Id="rId503" Type="http://schemas.openxmlformats.org/officeDocument/2006/relationships/footer" Target="footer249.xml" /><Relationship Id="rId504" Type="http://schemas.openxmlformats.org/officeDocument/2006/relationships/header" Target="header250.xml" /><Relationship Id="rId505" Type="http://schemas.openxmlformats.org/officeDocument/2006/relationships/header" Target="header251.xml" /><Relationship Id="rId506" Type="http://schemas.openxmlformats.org/officeDocument/2006/relationships/footer" Target="footer250.xml" /><Relationship Id="rId507" Type="http://schemas.openxmlformats.org/officeDocument/2006/relationships/footer" Target="footer251.xml" /><Relationship Id="rId508" Type="http://schemas.openxmlformats.org/officeDocument/2006/relationships/header" Target="header252.xml" /><Relationship Id="rId509" Type="http://schemas.openxmlformats.org/officeDocument/2006/relationships/footer" Target="footer252.xml" /><Relationship Id="rId51" Type="http://schemas.openxmlformats.org/officeDocument/2006/relationships/footer" Target="footer24.xml" /><Relationship Id="rId510" Type="http://schemas.openxmlformats.org/officeDocument/2006/relationships/header" Target="header253.xml" /><Relationship Id="rId511" Type="http://schemas.openxmlformats.org/officeDocument/2006/relationships/header" Target="header254.xml" /><Relationship Id="rId512" Type="http://schemas.openxmlformats.org/officeDocument/2006/relationships/footer" Target="footer253.xml" /><Relationship Id="rId513" Type="http://schemas.openxmlformats.org/officeDocument/2006/relationships/footer" Target="footer254.xml" /><Relationship Id="rId514" Type="http://schemas.openxmlformats.org/officeDocument/2006/relationships/header" Target="header255.xml" /><Relationship Id="rId515" Type="http://schemas.openxmlformats.org/officeDocument/2006/relationships/footer" Target="footer255.xml" /><Relationship Id="rId516" Type="http://schemas.openxmlformats.org/officeDocument/2006/relationships/header" Target="header256.xml" /><Relationship Id="rId517" Type="http://schemas.openxmlformats.org/officeDocument/2006/relationships/header" Target="header257.xml" /><Relationship Id="rId518" Type="http://schemas.openxmlformats.org/officeDocument/2006/relationships/footer" Target="footer256.xml" /><Relationship Id="rId519" Type="http://schemas.openxmlformats.org/officeDocument/2006/relationships/footer" Target="footer257.xml" /><Relationship Id="rId52" Type="http://schemas.openxmlformats.org/officeDocument/2006/relationships/header" Target="header25.xml" /><Relationship Id="rId520" Type="http://schemas.openxmlformats.org/officeDocument/2006/relationships/header" Target="header258.xml" /><Relationship Id="rId521" Type="http://schemas.openxmlformats.org/officeDocument/2006/relationships/footer" Target="footer258.xml" /><Relationship Id="rId522" Type="http://schemas.openxmlformats.org/officeDocument/2006/relationships/theme" Target="theme/theme1.xml" /><Relationship Id="rId523" Type="http://schemas.openxmlformats.org/officeDocument/2006/relationships/styles" Target="styles.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30465</Words>
  <Characters>173652</Characters>
  <Application>Microsoft Office Word</Application>
  <DocSecurity>0</DocSecurity>
  <Lines>1447</Lines>
  <Paragraphs>407</Paragraphs>
  <ScaleCrop>false</ScaleCrop>
  <Company/>
  <LinksUpToDate>false</LinksUpToDate>
  <CharactersWithSpaces>203710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2022-10-04T20:30:00Z</dcterms:created>
  <dcterms:modified xsi:type="dcterms:W3CDTF">2022-10-04T20:30:00Z</dcterms:modified>
</cp:coreProperties>
</file>