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27" w:rsidRDefault="00E42527">
      <w:pPr>
        <w:autoSpaceDE w:val="0"/>
        <w:autoSpaceDN w:val="0"/>
        <w:adjustRightInd w:val="0"/>
        <w:spacing w:line="240" w:lineRule="exact"/>
      </w:pPr>
      <w:bookmarkStart w:id="0" w:name="Pg1"/>
      <w:bookmarkStart w:id="1" w:name="_GoBack"/>
      <w:bookmarkEnd w:id="0"/>
      <w:bookmarkEnd w:id="1"/>
    </w:p>
    <w:p w:rsidR="00E42527" w:rsidRDefault="00E42527">
      <w:pPr>
        <w:autoSpaceDE w:val="0"/>
        <w:autoSpaceDN w:val="0"/>
        <w:adjustRightInd w:val="0"/>
        <w:spacing w:line="276" w:lineRule="exact"/>
        <w:ind w:left="1440"/>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E42527">
      <w:pPr>
        <w:autoSpaceDE w:val="0"/>
        <w:autoSpaceDN w:val="0"/>
        <w:adjustRightInd w:val="0"/>
        <w:spacing w:line="276" w:lineRule="exact"/>
        <w:ind w:left="4532"/>
        <w:rPr>
          <w:rFonts w:ascii="Times New Roman Bold" w:hAnsi="Times New Roman Bold"/>
          <w:color w:val="000000"/>
          <w:spacing w:val="-3"/>
        </w:rPr>
      </w:pPr>
    </w:p>
    <w:p w:rsidR="00E42527" w:rsidRDefault="00A0615E">
      <w:pPr>
        <w:autoSpaceDE w:val="0"/>
        <w:autoSpaceDN w:val="0"/>
        <w:adjustRightInd w:val="0"/>
        <w:spacing w:before="228" w:line="276" w:lineRule="exact"/>
        <w:ind w:left="4532"/>
        <w:rPr>
          <w:rFonts w:ascii="Times New Roman Bold" w:hAnsi="Times New Roman Bold"/>
          <w:color w:val="000000"/>
          <w:spacing w:val="-3"/>
        </w:rPr>
      </w:pPr>
      <w:r>
        <w:rPr>
          <w:rFonts w:ascii="Times New Roman Bold" w:hAnsi="Times New Roman Bold"/>
          <w:color w:val="000000"/>
          <w:spacing w:val="-3"/>
        </w:rPr>
        <w:t xml:space="preserve">AMENDED AND RESTATED </w:t>
      </w:r>
    </w:p>
    <w:p w:rsidR="00E42527" w:rsidRDefault="00A0615E">
      <w:pPr>
        <w:tabs>
          <w:tab w:val="left" w:pos="5160"/>
        </w:tabs>
        <w:autoSpaceDE w:val="0"/>
        <w:autoSpaceDN w:val="0"/>
        <w:adjustRightInd w:val="0"/>
        <w:spacing w:before="75" w:line="530" w:lineRule="exact"/>
        <w:ind w:left="4096" w:right="3905" w:firstLine="96"/>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BY AND AMONG </w:t>
      </w:r>
    </w:p>
    <w:p w:rsidR="00E42527" w:rsidRDefault="00A0615E">
      <w:pPr>
        <w:tabs>
          <w:tab w:val="left" w:pos="5859"/>
        </w:tabs>
        <w:autoSpaceDE w:val="0"/>
        <w:autoSpaceDN w:val="0"/>
        <w:adjustRightInd w:val="0"/>
        <w:spacing w:line="520" w:lineRule="exact"/>
        <w:ind w:left="2996"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E42527" w:rsidRDefault="00A0615E">
      <w:pPr>
        <w:tabs>
          <w:tab w:val="left" w:pos="5859"/>
        </w:tabs>
        <w:autoSpaceDE w:val="0"/>
        <w:autoSpaceDN w:val="0"/>
        <w:adjustRightInd w:val="0"/>
        <w:spacing w:line="520" w:lineRule="exact"/>
        <w:ind w:left="3013" w:right="2821"/>
        <w:rPr>
          <w:rFonts w:ascii="Times New Roman Bold" w:hAnsi="Times New Roman Bold"/>
          <w:color w:val="000000"/>
          <w:spacing w:val="-3"/>
        </w:rPr>
      </w:pPr>
      <w:r>
        <w:rPr>
          <w:rFonts w:ascii="Times New Roman Bold" w:hAnsi="Times New Roman Bold"/>
          <w:color w:val="000000"/>
          <w:spacing w:val="-3"/>
        </w:rP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E42527" w:rsidRDefault="00A0615E">
      <w:pPr>
        <w:tabs>
          <w:tab w:val="left" w:pos="4800"/>
        </w:tabs>
        <w:autoSpaceDE w:val="0"/>
        <w:autoSpaceDN w:val="0"/>
        <w:adjustRightInd w:val="0"/>
        <w:spacing w:line="520" w:lineRule="exact"/>
        <w:ind w:left="4429" w:right="4238"/>
        <w:rPr>
          <w:rFonts w:ascii="Times New Roman Bold" w:hAnsi="Times New Roman Bold"/>
          <w:color w:val="000000"/>
          <w:spacing w:val="-3"/>
        </w:rPr>
      </w:pPr>
      <w:r>
        <w:rPr>
          <w:rFonts w:ascii="Times New Roman Bold" w:hAnsi="Times New Roman Bold"/>
          <w:color w:val="000000"/>
          <w:spacing w:val="-3"/>
        </w:rPr>
        <w:t xml:space="preserve">STONY CREEK ENERGY LLC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(STONY CREEK WIND) </w:t>
      </w:r>
    </w:p>
    <w:p w:rsidR="00E42527" w:rsidRDefault="00E42527">
      <w:pPr>
        <w:autoSpaceDE w:val="0"/>
        <w:autoSpaceDN w:val="0"/>
        <w:adjustRightInd w:val="0"/>
        <w:spacing w:line="276" w:lineRule="exact"/>
        <w:ind w:left="4646"/>
        <w:rPr>
          <w:rFonts w:ascii="Times New Roman Bold" w:hAnsi="Times New Roman Bold"/>
          <w:color w:val="000000"/>
          <w:spacing w:val="-3"/>
        </w:rPr>
      </w:pPr>
    </w:p>
    <w:p w:rsidR="00E42527" w:rsidRDefault="00E42527">
      <w:pPr>
        <w:autoSpaceDE w:val="0"/>
        <w:autoSpaceDN w:val="0"/>
        <w:adjustRightInd w:val="0"/>
        <w:spacing w:line="276" w:lineRule="exact"/>
        <w:ind w:left="4646"/>
        <w:rPr>
          <w:rFonts w:ascii="Times New Roman Bold" w:hAnsi="Times New Roman Bold"/>
          <w:color w:val="000000"/>
          <w:spacing w:val="-3"/>
        </w:rPr>
      </w:pPr>
    </w:p>
    <w:p w:rsidR="00E42527" w:rsidRDefault="00A0615E">
      <w:pPr>
        <w:autoSpaceDE w:val="0"/>
        <w:autoSpaceDN w:val="0"/>
        <w:adjustRightInd w:val="0"/>
        <w:spacing w:before="149" w:line="276" w:lineRule="exact"/>
        <w:ind w:left="4646"/>
        <w:rPr>
          <w:rFonts w:ascii="Times New Roman Bold" w:hAnsi="Times New Roman Bold"/>
          <w:color w:val="000000"/>
          <w:spacing w:val="-3"/>
        </w:rPr>
      </w:pPr>
      <w:r>
        <w:rPr>
          <w:rFonts w:ascii="Times New Roman Bold" w:hAnsi="Times New Roman Bold"/>
          <w:color w:val="000000"/>
          <w:spacing w:val="-3"/>
        </w:rPr>
        <w:t xml:space="preserve">Dated as of October 28, 2020 </w:t>
      </w:r>
    </w:p>
    <w:p w:rsidR="00E42527" w:rsidRDefault="00E42527">
      <w:pPr>
        <w:autoSpaceDE w:val="0"/>
        <w:autoSpaceDN w:val="0"/>
        <w:adjustRightInd w:val="0"/>
        <w:rPr>
          <w:rFonts w:ascii="Times New Roman Bold" w:hAnsi="Times New Roman Bold"/>
          <w:color w:val="000000"/>
          <w:spacing w:val="-3"/>
        </w:rPr>
        <w:sectPr w:rsidR="00E42527">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42527" w:rsidRDefault="00E42527">
      <w:pPr>
        <w:autoSpaceDE w:val="0"/>
        <w:autoSpaceDN w:val="0"/>
        <w:adjustRightInd w:val="0"/>
        <w:spacing w:line="240" w:lineRule="exact"/>
        <w:rPr>
          <w:rFonts w:ascii="Times New Roman Bold" w:hAnsi="Times New Roman Bold"/>
          <w:color w:val="000000"/>
          <w:spacing w:val="-3"/>
        </w:rPr>
      </w:pPr>
      <w:bookmarkStart w:id="2" w:name="Pg2"/>
      <w:bookmarkEnd w:id="2"/>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4825"/>
        <w:rPr>
          <w:rFonts w:ascii="Times New Roman Bold" w:hAnsi="Times New Roman Bold"/>
          <w:color w:val="000000"/>
          <w:spacing w:val="-3"/>
        </w:rPr>
      </w:pPr>
    </w:p>
    <w:p w:rsidR="00E42527" w:rsidRDefault="00A0615E">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E42527" w:rsidRDefault="00A0615E">
      <w:pPr>
        <w:autoSpaceDE w:val="0"/>
        <w:autoSpaceDN w:val="0"/>
        <w:adjustRightInd w:val="0"/>
        <w:spacing w:before="224" w:line="276" w:lineRule="exact"/>
        <w:ind w:left="9487"/>
        <w:rPr>
          <w:color w:val="000000"/>
          <w:spacing w:val="-3"/>
        </w:rPr>
      </w:pPr>
      <w:r>
        <w:rPr>
          <w:color w:val="000000"/>
          <w:spacing w:val="-3"/>
        </w:rPr>
        <w:t xml:space="preserve">Page Number </w:t>
      </w:r>
    </w:p>
    <w:p w:rsidR="00E42527" w:rsidRDefault="00A0615E">
      <w:pPr>
        <w:tabs>
          <w:tab w:val="left" w:leader="dot" w:pos="10680"/>
        </w:tabs>
        <w:autoSpaceDE w:val="0"/>
        <w:autoSpaceDN w:val="0"/>
        <w:adjustRightInd w:val="0"/>
        <w:spacing w:before="257"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E42527" w:rsidRDefault="00A0615E">
      <w:pPr>
        <w:tabs>
          <w:tab w:val="left" w:leader="dot" w:pos="10560"/>
        </w:tabs>
        <w:autoSpaceDE w:val="0"/>
        <w:autoSpaceDN w:val="0"/>
        <w:adjustRightInd w:val="0"/>
        <w:spacing w:before="1"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10</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w:t>
      </w:r>
      <w:r>
        <w:rPr>
          <w:color w:val="000000"/>
          <w:spacing w:val="-3"/>
        </w:rPr>
        <w:tab/>
        <w:t xml:space="preserve">Term of </w:t>
      </w:r>
      <w:r>
        <w:rPr>
          <w:color w:val="000000"/>
          <w:spacing w:val="-3"/>
        </w:rPr>
        <w:t>Agreement</w:t>
      </w:r>
      <w:r>
        <w:rPr>
          <w:color w:val="000000"/>
        </w:rPr>
        <w:tab/>
      </w:r>
      <w:r>
        <w:rPr>
          <w:color w:val="000000"/>
        </w:rPr>
        <w:tab/>
      </w:r>
      <w:r>
        <w:rPr>
          <w:color w:val="000000"/>
          <w:spacing w:val="-3"/>
        </w:rPr>
        <w:t>10</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10</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E42527" w:rsidRDefault="00A0615E">
      <w:pPr>
        <w:tabs>
          <w:tab w:val="left" w:leader="dot" w:pos="10560"/>
        </w:tabs>
        <w:autoSpaceDE w:val="0"/>
        <w:autoSpaceDN w:val="0"/>
        <w:adjustRightInd w:val="0"/>
        <w:spacing w:before="2"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E42527" w:rsidRDefault="00A0615E">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12</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12</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13</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E42527" w:rsidRDefault="00A0615E">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E42527" w:rsidRDefault="00A0615E">
      <w:pPr>
        <w:tabs>
          <w:tab w:val="left" w:leader="dot" w:pos="10560"/>
        </w:tabs>
        <w:autoSpaceDE w:val="0"/>
        <w:autoSpaceDN w:val="0"/>
        <w:adjustRightInd w:val="0"/>
        <w:spacing w:before="1" w:line="276" w:lineRule="exact"/>
        <w:ind w:left="1440"/>
        <w:rPr>
          <w:color w:val="000000"/>
          <w:spacing w:val="-3"/>
        </w:rPr>
      </w:pPr>
      <w:r>
        <w:rPr>
          <w:color w:val="000000"/>
          <w:spacing w:val="-3"/>
        </w:rPr>
        <w:t>AND CONSTRUCTION</w:t>
      </w:r>
      <w:r>
        <w:rPr>
          <w:color w:val="000000"/>
        </w:rPr>
        <w:tab/>
      </w:r>
      <w:r>
        <w:rPr>
          <w:color w:val="000000"/>
          <w:spacing w:val="-3"/>
        </w:rPr>
        <w:t>13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16</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17</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r>
      <w:r>
        <w:rPr>
          <w:color w:val="000000"/>
          <w:spacing w:val="-3"/>
        </w:rPr>
        <w:t>Equipment Procurement</w:t>
      </w:r>
      <w:r>
        <w:rPr>
          <w:color w:val="000000"/>
        </w:rPr>
        <w:tab/>
      </w:r>
      <w:r>
        <w:rPr>
          <w:color w:val="000000"/>
        </w:rPr>
        <w:tab/>
      </w:r>
      <w:r>
        <w:rPr>
          <w:color w:val="000000"/>
          <w:spacing w:val="-3"/>
        </w:rPr>
        <w:t>17</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18</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18</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E42527" w:rsidRDefault="00A0615E">
      <w:pPr>
        <w:tabs>
          <w:tab w:val="left" w:pos="3168"/>
          <w:tab w:val="left" w:leader="dot" w:pos="10500"/>
          <w:tab w:val="left" w:pos="10545"/>
        </w:tabs>
        <w:autoSpaceDE w:val="0"/>
        <w:autoSpaceDN w:val="0"/>
        <w:adjustRightInd w:val="0"/>
        <w:spacing w:before="1" w:line="273" w:lineRule="exact"/>
        <w:ind w:left="1440" w:firstLine="244"/>
        <w:rPr>
          <w:color w:val="000000"/>
          <w:spacing w:val="-3"/>
        </w:rPr>
      </w:pPr>
      <w:r>
        <w:rPr>
          <w:color w:val="000000"/>
          <w:spacing w:val="-3"/>
        </w:rPr>
        <w:t>5.9</w:t>
      </w:r>
      <w:r>
        <w:rPr>
          <w:color w:val="000000"/>
          <w:spacing w:val="-3"/>
        </w:rPr>
        <w:tab/>
        <w:t>Other Interconnection Options</w:t>
      </w:r>
      <w:r>
        <w:rPr>
          <w:color w:val="000000"/>
        </w:rPr>
        <w:tab/>
      </w:r>
      <w:r>
        <w:rPr>
          <w:color w:val="000000"/>
        </w:rPr>
        <w:tab/>
      </w:r>
      <w:r>
        <w:rPr>
          <w:color w:val="000000"/>
          <w:spacing w:val="-3"/>
        </w:rPr>
        <w:t>19</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20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5.11</w:t>
      </w:r>
      <w:r>
        <w:rPr>
          <w:color w:val="000000"/>
          <w:spacing w:val="-3"/>
        </w:rPr>
        <w:tab/>
        <w:t>Connecting Transmission Owner’s Attachment Faciliti</w:t>
      </w:r>
      <w:r>
        <w:rPr>
          <w:color w:val="000000"/>
          <w:spacing w:val="-3"/>
        </w:rPr>
        <w:t>es Construction</w:t>
      </w:r>
      <w:r>
        <w:rPr>
          <w:color w:val="000000"/>
        </w:rPr>
        <w:tab/>
      </w:r>
      <w:r>
        <w:rPr>
          <w:color w:val="000000"/>
        </w:rPr>
        <w:tab/>
      </w:r>
      <w:r>
        <w:rPr>
          <w:color w:val="000000"/>
          <w:spacing w:val="-3"/>
        </w:rPr>
        <w:t>21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28</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E42527" w:rsidRDefault="00A0615E">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29</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30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30</w:t>
      </w:r>
    </w:p>
    <w:p w:rsidR="00E42527" w:rsidRDefault="00A0615E">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r>
      <w:r>
        <w:rPr>
          <w:color w:val="000000"/>
          <w:spacing w:val="-3"/>
        </w:rPr>
        <w:t>General</w:t>
      </w:r>
      <w:r>
        <w:rPr>
          <w:color w:val="000000"/>
        </w:rPr>
        <w:tab/>
      </w:r>
      <w:r>
        <w:rPr>
          <w:color w:val="000000"/>
        </w:rPr>
        <w:tab/>
      </w:r>
      <w:r>
        <w:rPr>
          <w:color w:val="000000"/>
          <w:spacing w:val="-3"/>
        </w:rPr>
        <w:t>30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lastRenderedPageBreak/>
        <w:t>7.2</w:t>
      </w:r>
      <w:r>
        <w:rPr>
          <w:color w:val="000000"/>
          <w:spacing w:val="-3"/>
        </w:rPr>
        <w:tab/>
        <w:t>Check Meters</w:t>
      </w:r>
      <w:r>
        <w:rPr>
          <w:color w:val="000000"/>
        </w:rPr>
        <w:tab/>
      </w:r>
      <w:r>
        <w:rPr>
          <w:color w:val="000000"/>
        </w:rPr>
        <w:tab/>
      </w:r>
      <w:r>
        <w:rPr>
          <w:color w:val="000000"/>
          <w:spacing w:val="-3"/>
        </w:rPr>
        <w:t>31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31</w:t>
      </w:r>
    </w:p>
    <w:p w:rsidR="00E42527" w:rsidRDefault="00E42527">
      <w:pPr>
        <w:autoSpaceDE w:val="0"/>
        <w:autoSpaceDN w:val="0"/>
        <w:adjustRightInd w:val="0"/>
        <w:spacing w:line="276" w:lineRule="exact"/>
        <w:ind w:left="6086"/>
        <w:rPr>
          <w:color w:val="000000"/>
          <w:spacing w:val="-3"/>
        </w:rPr>
      </w:pPr>
    </w:p>
    <w:p w:rsidR="00E42527" w:rsidRDefault="00A0615E">
      <w:pPr>
        <w:autoSpaceDE w:val="0"/>
        <w:autoSpaceDN w:val="0"/>
        <w:adjustRightInd w:val="0"/>
        <w:spacing w:before="224" w:line="276" w:lineRule="exact"/>
        <w:ind w:left="6086"/>
        <w:rPr>
          <w:color w:val="000000"/>
          <w:spacing w:val="-3"/>
        </w:rPr>
      </w:pPr>
      <w:r>
        <w:rPr>
          <w:color w:val="000000"/>
          <w:spacing w:val="-3"/>
        </w:rPr>
        <w:t xml:space="preserve">i </w:t>
      </w:r>
    </w:p>
    <w:p w:rsidR="00E42527" w:rsidRDefault="00E42527">
      <w:pPr>
        <w:autoSpaceDE w:val="0"/>
        <w:autoSpaceDN w:val="0"/>
        <w:adjustRightInd w:val="0"/>
        <w:rPr>
          <w:color w:val="000000"/>
          <w:spacing w:val="-3"/>
        </w:rPr>
        <w:sectPr w:rsidR="00E42527">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3" w:name="Pg3"/>
      <w:bookmarkEnd w:id="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3168"/>
          <w:tab w:val="left" w:leader="dot" w:pos="10500"/>
          <w:tab w:val="left" w:pos="10545"/>
        </w:tabs>
        <w:autoSpaceDE w:val="0"/>
        <w:autoSpaceDN w:val="0"/>
        <w:adjustRightInd w:val="0"/>
        <w:spacing w:before="169"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32</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32</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33</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 and Primary Frequency Response</w:t>
      </w:r>
      <w:r>
        <w:rPr>
          <w:color w:val="000000"/>
        </w:rPr>
        <w:tab/>
      </w:r>
      <w:r>
        <w:rPr>
          <w:color w:val="000000"/>
        </w:rPr>
        <w:tab/>
      </w:r>
      <w:r>
        <w:rPr>
          <w:color w:val="000000"/>
          <w:spacing w:val="-3"/>
        </w:rPr>
        <w:t>33</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35</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9.7</w:t>
      </w:r>
      <w:r>
        <w:rPr>
          <w:color w:val="000000"/>
          <w:spacing w:val="-3"/>
        </w:rPr>
        <w:tab/>
        <w:t>Switching and Taggi</w:t>
      </w:r>
      <w:r>
        <w:rPr>
          <w:color w:val="000000"/>
          <w:spacing w:val="-3"/>
        </w:rPr>
        <w:t>ng Rules</w:t>
      </w:r>
      <w:r>
        <w:rPr>
          <w:color w:val="000000"/>
        </w:rPr>
        <w:tab/>
      </w:r>
      <w:r>
        <w:rPr>
          <w:color w:val="000000"/>
        </w:rPr>
        <w:tab/>
      </w:r>
      <w:r>
        <w:rPr>
          <w:color w:val="000000"/>
          <w:spacing w:val="-3"/>
        </w:rPr>
        <w:t>38</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39</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39</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9.10</w:t>
      </w:r>
      <w:r>
        <w:rPr>
          <w:color w:val="000000"/>
          <w:spacing w:val="-3"/>
        </w:rPr>
        <w:tab/>
        <w:t>Phasor Measurement Units</w:t>
      </w:r>
      <w:r>
        <w:rPr>
          <w:color w:val="000000"/>
        </w:rPr>
        <w:tab/>
      </w:r>
      <w:r>
        <w:rPr>
          <w:color w:val="000000"/>
        </w:rPr>
        <w:tab/>
      </w:r>
      <w:r>
        <w:rPr>
          <w:color w:val="000000"/>
          <w:spacing w:val="-3"/>
        </w:rPr>
        <w:t>39</w:t>
      </w:r>
    </w:p>
    <w:p w:rsidR="00E42527" w:rsidRDefault="00A0615E">
      <w:pPr>
        <w:tabs>
          <w:tab w:val="left" w:leader="dot" w:pos="10560"/>
        </w:tabs>
        <w:autoSpaceDE w:val="0"/>
        <w:autoSpaceDN w:val="0"/>
        <w:adjustRightInd w:val="0"/>
        <w:spacing w:before="1"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40</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40</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40</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40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40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41</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41</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11.1</w:t>
      </w:r>
      <w:r>
        <w:rPr>
          <w:color w:val="000000"/>
          <w:spacing w:val="-3"/>
        </w:rPr>
        <w:tab/>
        <w:t>Developer’s Attachment Facilities</w:t>
      </w:r>
      <w:r>
        <w:rPr>
          <w:color w:val="000000"/>
        </w:rPr>
        <w:tab/>
      </w:r>
      <w:r>
        <w:rPr>
          <w:color w:val="000000"/>
        </w:rPr>
        <w:tab/>
      </w:r>
      <w:r>
        <w:rPr>
          <w:color w:val="000000"/>
          <w:spacing w:val="-3"/>
        </w:rPr>
        <w:t>41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41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11.3</w:t>
      </w:r>
      <w:r>
        <w:rPr>
          <w:color w:val="000000"/>
          <w:spacing w:val="-3"/>
        </w:rPr>
        <w:tab/>
        <w:t>System Upgrade</w:t>
      </w:r>
      <w:r>
        <w:rPr>
          <w:color w:val="000000"/>
          <w:spacing w:val="-3"/>
        </w:rPr>
        <w:t xml:space="preserve"> Facilities and System Deliverability Upgrades</w:t>
      </w:r>
      <w:r>
        <w:rPr>
          <w:color w:val="000000"/>
        </w:rPr>
        <w:tab/>
      </w:r>
      <w:r>
        <w:rPr>
          <w:color w:val="000000"/>
        </w:rPr>
        <w:tab/>
      </w:r>
      <w:r>
        <w:rPr>
          <w:color w:val="000000"/>
          <w:spacing w:val="-3"/>
        </w:rPr>
        <w:t>41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41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42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42</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42</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43</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45</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w:t>
      </w:r>
      <w:r>
        <w:rPr>
          <w:color w:val="000000"/>
          <w:spacing w:val="-3"/>
        </w:rPr>
        <w:t>ty</w:t>
      </w:r>
      <w:r>
        <w:rPr>
          <w:color w:val="000000"/>
        </w:rPr>
        <w:tab/>
      </w:r>
      <w:r>
        <w:rPr>
          <w:color w:val="000000"/>
        </w:rPr>
        <w:tab/>
      </w:r>
      <w:r>
        <w:rPr>
          <w:color w:val="000000"/>
          <w:spacing w:val="-3"/>
        </w:rPr>
        <w:t>45</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46</w:t>
      </w:r>
    </w:p>
    <w:p w:rsidR="00E42527" w:rsidRDefault="00E42527">
      <w:pPr>
        <w:autoSpaceDE w:val="0"/>
        <w:autoSpaceDN w:val="0"/>
        <w:adjustRightInd w:val="0"/>
        <w:spacing w:line="276" w:lineRule="exact"/>
        <w:ind w:left="6052"/>
        <w:rPr>
          <w:color w:val="000000"/>
          <w:spacing w:val="-3"/>
        </w:rPr>
      </w:pPr>
    </w:p>
    <w:p w:rsidR="00E42527" w:rsidRDefault="00E42527">
      <w:pPr>
        <w:autoSpaceDE w:val="0"/>
        <w:autoSpaceDN w:val="0"/>
        <w:adjustRightInd w:val="0"/>
        <w:spacing w:line="276" w:lineRule="exact"/>
        <w:ind w:left="6052"/>
        <w:rPr>
          <w:color w:val="000000"/>
          <w:spacing w:val="-3"/>
        </w:rPr>
      </w:pPr>
    </w:p>
    <w:p w:rsidR="00E42527" w:rsidRDefault="00A0615E">
      <w:pPr>
        <w:autoSpaceDE w:val="0"/>
        <w:autoSpaceDN w:val="0"/>
        <w:adjustRightInd w:val="0"/>
        <w:spacing w:before="152" w:line="276" w:lineRule="exact"/>
        <w:ind w:left="6052"/>
        <w:rPr>
          <w:color w:val="000000"/>
          <w:spacing w:val="-3"/>
        </w:rPr>
      </w:pPr>
      <w:r>
        <w:rPr>
          <w:color w:val="000000"/>
          <w:spacing w:val="-3"/>
        </w:rPr>
        <w:t xml:space="preserve">ii </w:t>
      </w:r>
    </w:p>
    <w:p w:rsidR="00E42527" w:rsidRDefault="00E42527">
      <w:pPr>
        <w:autoSpaceDE w:val="0"/>
        <w:autoSpaceDN w:val="0"/>
        <w:adjustRightInd w:val="0"/>
        <w:rPr>
          <w:color w:val="000000"/>
          <w:spacing w:val="-3"/>
        </w:rPr>
        <w:sectPr w:rsidR="00E42527">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4" w:name="Pg4"/>
      <w:bookmarkEnd w:id="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leader="dot" w:pos="10560"/>
        </w:tabs>
        <w:autoSpaceDE w:val="0"/>
        <w:autoSpaceDN w:val="0"/>
        <w:adjustRightInd w:val="0"/>
        <w:spacing w:before="169"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46</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47</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47</w:t>
      </w:r>
    </w:p>
    <w:p w:rsidR="00E42527" w:rsidRDefault="00A0615E">
      <w:pPr>
        <w:tabs>
          <w:tab w:val="left" w:leader="dot" w:pos="10560"/>
        </w:tabs>
        <w:autoSpaceDE w:val="0"/>
        <w:autoSpaceDN w:val="0"/>
        <w:adjustRightInd w:val="0"/>
        <w:spacing w:before="1"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47</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47</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rPr>
        <w:tab/>
      </w:r>
      <w:r>
        <w:rPr>
          <w:color w:val="000000"/>
          <w:spacing w:val="-3"/>
        </w:rPr>
        <w:t>47</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rPr>
        <w:tab/>
      </w:r>
      <w:r>
        <w:rPr>
          <w:color w:val="000000"/>
          <w:spacing w:val="-3"/>
        </w:rPr>
        <w:t>48</w:t>
      </w:r>
    </w:p>
    <w:p w:rsidR="00E42527" w:rsidRDefault="00A0615E">
      <w:pPr>
        <w:tabs>
          <w:tab w:val="left" w:leader="dot" w:pos="10560"/>
        </w:tabs>
        <w:autoSpaceDE w:val="0"/>
        <w:autoSpaceDN w:val="0"/>
        <w:adjustRightInd w:val="0"/>
        <w:spacing w:before="1" w:line="274"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48</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48</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49</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49</w:t>
      </w:r>
    </w:p>
    <w:p w:rsidR="00E42527" w:rsidRDefault="00A0615E">
      <w:pPr>
        <w:tabs>
          <w:tab w:val="left" w:leader="dot" w:pos="10560"/>
        </w:tabs>
        <w:autoSpaceDE w:val="0"/>
        <w:autoSpaceDN w:val="0"/>
        <w:adjustRightInd w:val="0"/>
        <w:spacing w:before="2"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52</w:t>
      </w:r>
    </w:p>
    <w:p w:rsidR="00E42527" w:rsidRDefault="00A0615E">
      <w:pPr>
        <w:tabs>
          <w:tab w:val="left" w:leader="dot" w:pos="10560"/>
        </w:tabs>
        <w:autoSpaceDE w:val="0"/>
        <w:autoSpaceDN w:val="0"/>
        <w:adjustRightInd w:val="0"/>
        <w:spacing w:before="1" w:line="274"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52</w:t>
      </w:r>
    </w:p>
    <w:p w:rsidR="00E42527" w:rsidRDefault="00A0615E">
      <w:pPr>
        <w:tabs>
          <w:tab w:val="left" w:leader="dot" w:pos="10560"/>
        </w:tabs>
        <w:autoSpaceDE w:val="0"/>
        <w:autoSpaceDN w:val="0"/>
        <w:adjustRightInd w:val="0"/>
        <w:spacing w:before="2"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53</w:t>
      </w:r>
    </w:p>
    <w:p w:rsidR="00E42527" w:rsidRDefault="00A0615E">
      <w:pPr>
        <w:tabs>
          <w:tab w:val="left" w:leader="dot" w:pos="10560"/>
        </w:tabs>
        <w:autoSpaceDE w:val="0"/>
        <w:autoSpaceDN w:val="0"/>
        <w:adjustRightInd w:val="0"/>
        <w:spacing w:before="1" w:line="274"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22.2</w:t>
      </w:r>
      <w:r>
        <w:rPr>
          <w:color w:val="000000"/>
          <w:spacing w:val="-3"/>
        </w:rPr>
        <w:tab/>
        <w:t>Term</w:t>
      </w:r>
      <w:r>
        <w:rPr>
          <w:color w:val="000000"/>
        </w:rPr>
        <w:tab/>
      </w:r>
      <w:r>
        <w:rPr>
          <w:color w:val="000000"/>
        </w:rPr>
        <w:tab/>
      </w:r>
      <w:r>
        <w:rPr>
          <w:color w:val="000000"/>
          <w:spacing w:val="-3"/>
        </w:rPr>
        <w:t>53</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rPr>
        <w:tab/>
      </w:r>
      <w:r>
        <w:rPr>
          <w:color w:val="000000"/>
          <w:spacing w:val="-3"/>
        </w:rPr>
        <w:t>53</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rPr>
        <w:tab/>
      </w:r>
      <w:r>
        <w:rPr>
          <w:color w:val="000000"/>
          <w:spacing w:val="-3"/>
        </w:rPr>
        <w:t>53</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22.5</w:t>
      </w:r>
      <w:r>
        <w:rPr>
          <w:color w:val="000000"/>
          <w:spacing w:val="-3"/>
        </w:rPr>
        <w:tab/>
        <w:t>Release of Confidential Information</w:t>
      </w:r>
      <w:r>
        <w:rPr>
          <w:color w:val="000000"/>
        </w:rPr>
        <w:tab/>
      </w:r>
      <w:r>
        <w:rPr>
          <w:color w:val="000000"/>
        </w:rPr>
        <w:tab/>
      </w:r>
      <w:r>
        <w:rPr>
          <w:color w:val="000000"/>
          <w:spacing w:val="-3"/>
        </w:rPr>
        <w:t>54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rPr>
        <w:tab/>
      </w:r>
      <w:r>
        <w:rPr>
          <w:color w:val="000000"/>
          <w:spacing w:val="-3"/>
        </w:rPr>
        <w:t>54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22.7</w:t>
      </w:r>
      <w:r>
        <w:rPr>
          <w:color w:val="000000"/>
          <w:spacing w:val="-3"/>
        </w:rPr>
        <w:tab/>
        <w:t xml:space="preserve">No </w:t>
      </w:r>
      <w:r>
        <w:rPr>
          <w:color w:val="000000"/>
          <w:spacing w:val="-3"/>
        </w:rPr>
        <w:t>Warranties</w:t>
      </w:r>
      <w:r>
        <w:rPr>
          <w:color w:val="000000"/>
        </w:rPr>
        <w:tab/>
      </w:r>
      <w:r>
        <w:rPr>
          <w:color w:val="000000"/>
        </w:rPr>
        <w:tab/>
      </w:r>
      <w:r>
        <w:rPr>
          <w:color w:val="000000"/>
          <w:spacing w:val="-3"/>
        </w:rPr>
        <w:t>54</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rPr>
        <w:tab/>
      </w:r>
      <w:r>
        <w:rPr>
          <w:color w:val="000000"/>
          <w:spacing w:val="-3"/>
        </w:rPr>
        <w:t>54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rPr>
        <w:tab/>
      </w:r>
      <w:r>
        <w:rPr>
          <w:color w:val="000000"/>
          <w:spacing w:val="-3"/>
        </w:rPr>
        <w:t>54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rPr>
        <w:tab/>
      </w:r>
      <w:r>
        <w:rPr>
          <w:color w:val="000000"/>
          <w:spacing w:val="-3"/>
        </w:rPr>
        <w:t>55</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rPr>
        <w:tab/>
      </w:r>
      <w:r>
        <w:rPr>
          <w:color w:val="000000"/>
          <w:spacing w:val="-3"/>
        </w:rPr>
        <w:t>55</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22.12</w:t>
      </w:r>
      <w:r>
        <w:rPr>
          <w:color w:val="000000"/>
          <w:spacing w:val="-3"/>
        </w:rPr>
        <w:tab/>
        <w:t>Disclosure to FERC, its Staff, or a State</w:t>
      </w:r>
      <w:r>
        <w:rPr>
          <w:color w:val="000000"/>
        </w:rPr>
        <w:tab/>
      </w:r>
      <w:r>
        <w:rPr>
          <w:color w:val="000000"/>
        </w:rPr>
        <w:tab/>
      </w:r>
      <w:r>
        <w:rPr>
          <w:color w:val="000000"/>
          <w:spacing w:val="-3"/>
        </w:rPr>
        <w:t>55</w:t>
      </w:r>
    </w:p>
    <w:p w:rsidR="00E42527" w:rsidRDefault="00A0615E">
      <w:pPr>
        <w:tabs>
          <w:tab w:val="left" w:pos="3168"/>
        </w:tabs>
        <w:autoSpaceDE w:val="0"/>
        <w:autoSpaceDN w:val="0"/>
        <w:adjustRightInd w:val="0"/>
        <w:spacing w:line="276" w:lineRule="exact"/>
        <w:ind w:left="1440" w:firstLine="244"/>
        <w:rPr>
          <w:color w:val="000000"/>
          <w:spacing w:val="-2"/>
        </w:rPr>
      </w:pPr>
      <w:r>
        <w:rPr>
          <w:color w:val="000000"/>
          <w:spacing w:val="-3"/>
        </w:rPr>
        <w:t>22.13</w:t>
      </w:r>
      <w:r>
        <w:rPr>
          <w:color w:val="000000"/>
          <w:spacing w:val="-3"/>
        </w:rPr>
        <w:tab/>
      </w:r>
      <w:r>
        <w:rPr>
          <w:color w:val="000000"/>
          <w:spacing w:val="-2"/>
        </w:rPr>
        <w:t xml:space="preserve">Required Notices Upon Requests or Demands for Confidential Information . </w:t>
      </w:r>
      <w:r>
        <w:rPr>
          <w:color w:val="000000"/>
          <w:spacing w:val="-2"/>
        </w:rPr>
        <w:t>56</w:t>
      </w:r>
    </w:p>
    <w:p w:rsidR="00E42527" w:rsidRDefault="00A0615E">
      <w:pPr>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DEVELOPER AND CONNECTING TRANSMISSION OWNER NOTICES OF</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ENVIRONMENTAL RELEASES</w:t>
      </w:r>
      <w:r>
        <w:rPr>
          <w:color w:val="000000"/>
        </w:rPr>
        <w:tab/>
      </w:r>
      <w:r>
        <w:rPr>
          <w:color w:val="000000"/>
          <w:spacing w:val="-3"/>
        </w:rPr>
        <w:t>56</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56</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 xml:space="preserve">Updated </w:t>
      </w:r>
      <w:r>
        <w:rPr>
          <w:color w:val="000000"/>
          <w:spacing w:val="-3"/>
        </w:rPr>
        <w:t>Information Submission by Developer</w:t>
      </w:r>
      <w:r>
        <w:rPr>
          <w:color w:val="000000"/>
        </w:rPr>
        <w:tab/>
      </w:r>
      <w:r>
        <w:rPr>
          <w:color w:val="000000"/>
        </w:rPr>
        <w:tab/>
      </w:r>
      <w:r>
        <w:rPr>
          <w:color w:val="000000"/>
          <w:spacing w:val="-3"/>
        </w:rPr>
        <w:t>57</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57</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58</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58</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58</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58</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59</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w:t>
      </w:r>
      <w:r>
        <w:rPr>
          <w:color w:val="000000"/>
          <w:spacing w:val="-3"/>
        </w:rPr>
        <w:t>5.5</w:t>
      </w:r>
      <w:r>
        <w:rPr>
          <w:color w:val="000000"/>
          <w:spacing w:val="-3"/>
        </w:rPr>
        <w:tab/>
        <w:t>Audit Results</w:t>
      </w:r>
      <w:r>
        <w:rPr>
          <w:color w:val="000000"/>
        </w:rPr>
        <w:tab/>
      </w:r>
      <w:r>
        <w:rPr>
          <w:color w:val="000000"/>
        </w:rPr>
        <w:tab/>
      </w:r>
      <w:r>
        <w:rPr>
          <w:color w:val="000000"/>
          <w:spacing w:val="-3"/>
        </w:rPr>
        <w:t>59</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59</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59</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59</w:t>
      </w:r>
    </w:p>
    <w:p w:rsidR="00E42527" w:rsidRDefault="00E42527">
      <w:pPr>
        <w:autoSpaceDE w:val="0"/>
        <w:autoSpaceDN w:val="0"/>
        <w:adjustRightInd w:val="0"/>
        <w:spacing w:line="276" w:lineRule="exact"/>
        <w:ind w:left="6019"/>
        <w:rPr>
          <w:color w:val="000000"/>
          <w:spacing w:val="-3"/>
        </w:rPr>
      </w:pPr>
    </w:p>
    <w:p w:rsidR="00E42527" w:rsidRDefault="00E42527">
      <w:pPr>
        <w:autoSpaceDE w:val="0"/>
        <w:autoSpaceDN w:val="0"/>
        <w:adjustRightInd w:val="0"/>
        <w:spacing w:line="276" w:lineRule="exact"/>
        <w:ind w:left="6019"/>
        <w:rPr>
          <w:color w:val="000000"/>
          <w:spacing w:val="-3"/>
        </w:rPr>
      </w:pPr>
    </w:p>
    <w:p w:rsidR="00E42527" w:rsidRDefault="00A0615E">
      <w:pPr>
        <w:autoSpaceDE w:val="0"/>
        <w:autoSpaceDN w:val="0"/>
        <w:adjustRightInd w:val="0"/>
        <w:spacing w:before="152" w:line="276" w:lineRule="exact"/>
        <w:ind w:left="6019"/>
        <w:rPr>
          <w:color w:val="000000"/>
          <w:spacing w:val="-3"/>
        </w:rPr>
      </w:pPr>
      <w:r>
        <w:rPr>
          <w:color w:val="000000"/>
          <w:spacing w:val="-3"/>
        </w:rPr>
        <w:t xml:space="preserve">iii </w:t>
      </w:r>
    </w:p>
    <w:p w:rsidR="00E42527" w:rsidRDefault="00E42527">
      <w:pPr>
        <w:autoSpaceDE w:val="0"/>
        <w:autoSpaceDN w:val="0"/>
        <w:adjustRightInd w:val="0"/>
        <w:rPr>
          <w:color w:val="000000"/>
          <w:spacing w:val="-3"/>
        </w:rPr>
        <w:sectPr w:rsidR="00E42527">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5" w:name="Pg5"/>
      <w:bookmarkEnd w:id="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3168"/>
          <w:tab w:val="left" w:leader="dot" w:pos="10500"/>
          <w:tab w:val="left" w:pos="10545"/>
        </w:tabs>
        <w:autoSpaceDE w:val="0"/>
        <w:autoSpaceDN w:val="0"/>
        <w:adjustRightInd w:val="0"/>
        <w:spacing w:before="169"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60</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60</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60</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60</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60</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61</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61</w:t>
      </w:r>
    </w:p>
    <w:p w:rsidR="00E42527" w:rsidRDefault="00A0615E">
      <w:pPr>
        <w:tabs>
          <w:tab w:val="left" w:leader="dot" w:pos="10560"/>
        </w:tabs>
        <w:autoSpaceDE w:val="0"/>
        <w:autoSpaceDN w:val="0"/>
        <w:adjustRightInd w:val="0"/>
        <w:spacing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61</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61</w:t>
      </w:r>
    </w:p>
    <w:p w:rsidR="00E42527" w:rsidRDefault="00A0615E">
      <w:pPr>
        <w:tabs>
          <w:tab w:val="left" w:leader="dot" w:pos="10560"/>
        </w:tabs>
        <w:autoSpaceDE w:val="0"/>
        <w:autoSpaceDN w:val="0"/>
        <w:adjustRightInd w:val="0"/>
        <w:spacing w:before="1" w:line="274"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62</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62</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62</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62</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63</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29.5</w:t>
      </w:r>
      <w:r>
        <w:rPr>
          <w:color w:val="000000"/>
          <w:spacing w:val="-3"/>
        </w:rPr>
        <w:tab/>
        <w:t xml:space="preserve">Joint and </w:t>
      </w:r>
      <w:r>
        <w:rPr>
          <w:color w:val="000000"/>
          <w:spacing w:val="-3"/>
        </w:rPr>
        <w:t>Several Obligations</w:t>
      </w:r>
      <w:r>
        <w:rPr>
          <w:color w:val="000000"/>
        </w:rPr>
        <w:tab/>
      </w:r>
      <w:r>
        <w:rPr>
          <w:color w:val="000000"/>
        </w:rPr>
        <w:tab/>
      </w:r>
      <w:r>
        <w:rPr>
          <w:color w:val="000000"/>
          <w:spacing w:val="-3"/>
        </w:rPr>
        <w:t>63</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63</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63</w:t>
      </w:r>
    </w:p>
    <w:p w:rsidR="00E42527" w:rsidRDefault="00A0615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64</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64</w:t>
      </w:r>
    </w:p>
    <w:p w:rsidR="00E42527" w:rsidRDefault="00A0615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64</w:t>
      </w:r>
    </w:p>
    <w:p w:rsidR="00E42527" w:rsidRDefault="00A0615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 xml:space="preserve">No </w:t>
      </w:r>
      <w:r>
        <w:rPr>
          <w:color w:val="000000"/>
          <w:spacing w:val="-3"/>
        </w:rPr>
        <w:t>Partnership</w:t>
      </w:r>
      <w:r>
        <w:rPr>
          <w:color w:val="000000"/>
        </w:rPr>
        <w:tab/>
      </w:r>
      <w:r>
        <w:rPr>
          <w:color w:val="000000"/>
        </w:rPr>
        <w:tab/>
      </w:r>
      <w:r>
        <w:rPr>
          <w:color w:val="000000"/>
          <w:spacing w:val="-3"/>
        </w:rPr>
        <w:t>64</w:t>
      </w:r>
    </w:p>
    <w:p w:rsidR="00E42527" w:rsidRDefault="00A0615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65</w:t>
      </w:r>
    </w:p>
    <w:p w:rsidR="00E42527" w:rsidRDefault="00E42527">
      <w:pPr>
        <w:autoSpaceDE w:val="0"/>
        <w:autoSpaceDN w:val="0"/>
        <w:adjustRightInd w:val="0"/>
        <w:spacing w:line="276" w:lineRule="exact"/>
        <w:ind w:left="1620"/>
        <w:rPr>
          <w:color w:val="000000"/>
          <w:spacing w:val="-3"/>
        </w:rPr>
      </w:pPr>
    </w:p>
    <w:p w:rsidR="00E42527" w:rsidRDefault="00A0615E">
      <w:pPr>
        <w:autoSpaceDE w:val="0"/>
        <w:autoSpaceDN w:val="0"/>
        <w:adjustRightInd w:val="0"/>
        <w:spacing w:before="224" w:line="276" w:lineRule="exact"/>
        <w:ind w:left="1620"/>
        <w:rPr>
          <w:color w:val="000000"/>
          <w:spacing w:val="-3"/>
        </w:rPr>
      </w:pPr>
      <w:r>
        <w:rPr>
          <w:color w:val="000000"/>
          <w:spacing w:val="-3"/>
        </w:rPr>
        <w:t xml:space="preserve">Appendices </w:t>
      </w: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E42527">
      <w:pPr>
        <w:autoSpaceDE w:val="0"/>
        <w:autoSpaceDN w:val="0"/>
        <w:adjustRightInd w:val="0"/>
        <w:spacing w:line="276" w:lineRule="exact"/>
        <w:ind w:left="6026"/>
        <w:rPr>
          <w:color w:val="000000"/>
          <w:spacing w:val="-3"/>
        </w:rPr>
      </w:pPr>
    </w:p>
    <w:p w:rsidR="00E42527" w:rsidRDefault="00A0615E">
      <w:pPr>
        <w:autoSpaceDE w:val="0"/>
        <w:autoSpaceDN w:val="0"/>
        <w:adjustRightInd w:val="0"/>
        <w:spacing w:before="204" w:line="276" w:lineRule="exact"/>
        <w:ind w:left="6026"/>
        <w:rPr>
          <w:color w:val="000000"/>
          <w:spacing w:val="-3"/>
        </w:rPr>
      </w:pPr>
      <w:r>
        <w:rPr>
          <w:color w:val="000000"/>
          <w:spacing w:val="-3"/>
        </w:rPr>
        <w:t xml:space="preserve">iv </w:t>
      </w:r>
    </w:p>
    <w:p w:rsidR="00E42527" w:rsidRDefault="00E42527">
      <w:pPr>
        <w:autoSpaceDE w:val="0"/>
        <w:autoSpaceDN w:val="0"/>
        <w:adjustRightInd w:val="0"/>
        <w:rPr>
          <w:color w:val="000000"/>
          <w:spacing w:val="-3"/>
        </w:rPr>
        <w:sectPr w:rsidR="00E42527">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 w:name="Pg6"/>
      <w:bookmarkEnd w:id="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80" w:lineRule="exact"/>
        <w:ind w:left="2576"/>
        <w:rPr>
          <w:rFonts w:ascii="Times New Roman Bold" w:hAnsi="Times New Roman Bold"/>
          <w:color w:val="000000"/>
          <w:spacing w:val="-3"/>
        </w:rPr>
      </w:pPr>
    </w:p>
    <w:p w:rsidR="00E42527" w:rsidRDefault="00A0615E">
      <w:pPr>
        <w:tabs>
          <w:tab w:val="left" w:pos="4096"/>
        </w:tabs>
        <w:autoSpaceDE w:val="0"/>
        <w:autoSpaceDN w:val="0"/>
        <w:adjustRightInd w:val="0"/>
        <w:spacing w:before="161" w:line="280" w:lineRule="exact"/>
        <w:ind w:left="2576" w:right="2384"/>
        <w:rPr>
          <w:rFonts w:ascii="Times New Roman Bold" w:hAnsi="Times New Roman Bold"/>
          <w:color w:val="000000"/>
          <w:spacing w:val="-3"/>
        </w:rPr>
      </w:pPr>
      <w:r>
        <w:rPr>
          <w:rFonts w:ascii="Times New Roman Bold" w:hAnsi="Times New Roman Bold"/>
          <w:color w:val="000000"/>
          <w:spacing w:val="-3"/>
        </w:rPr>
        <w:t xml:space="preserve">AMENDED AND RESTATED STANDARD LARGE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STANDARD LARGE GENERATOR </w:t>
      </w:r>
    </w:p>
    <w:p w:rsidR="00E42527" w:rsidRDefault="00A0615E">
      <w:pPr>
        <w:autoSpaceDE w:val="0"/>
        <w:autoSpaceDN w:val="0"/>
        <w:adjustRightInd w:val="0"/>
        <w:spacing w:before="5" w:line="275" w:lineRule="exact"/>
        <w:ind w:left="1440" w:right="1258"/>
        <w:rPr>
          <w:color w:val="000000"/>
          <w:spacing w:val="-3"/>
        </w:rPr>
      </w:pPr>
      <w:r>
        <w:rPr>
          <w:rFonts w:ascii="Times New Roman Bold" w:hAnsi="Times New Roman Bold"/>
          <w:color w:val="000000"/>
          <w:spacing w:val="-2"/>
        </w:rPr>
        <w:t>INTERCONNECTION AGREE</w:t>
      </w:r>
      <w:r>
        <w:rPr>
          <w:rFonts w:ascii="Times New Roman Bold" w:hAnsi="Times New Roman Bold"/>
          <w:color w:val="000000"/>
          <w:spacing w:val="-2"/>
        </w:rPr>
        <w:t>MENT</w:t>
      </w:r>
      <w:r>
        <w:rPr>
          <w:color w:val="000000"/>
          <w:spacing w:val="-2"/>
        </w:rPr>
        <w:t xml:space="preserve"> (“Agreement”) is made and entered into this 28th day </w:t>
      </w:r>
      <w:r>
        <w:rPr>
          <w:color w:val="000000"/>
          <w:spacing w:val="-2"/>
        </w:rPr>
        <w:br/>
        <w:t xml:space="preserve">of October 2020, by and among Stony Creek Energy LLC, a limited liability company organized </w:t>
      </w:r>
      <w:r>
        <w:rPr>
          <w:color w:val="000000"/>
          <w:spacing w:val="-2"/>
        </w:rPr>
        <w:br/>
        <w:t xml:space="preserve">and existing under the laws of the State of Delaware (“Developer” with a Large Generating </w:t>
      </w:r>
      <w:r>
        <w:rPr>
          <w:color w:val="000000"/>
          <w:spacing w:val="-2"/>
        </w:rPr>
        <w:br/>
        <w:t>Facility), th</w:t>
      </w:r>
      <w:r>
        <w:rPr>
          <w:color w:val="000000"/>
          <w:spacing w:val="-2"/>
        </w:rPr>
        <w:t xml:space="preserve">e New York Independent System Operator, Inc., a not-for-profit corporation </w:t>
      </w:r>
      <w:r>
        <w:rPr>
          <w:color w:val="000000"/>
          <w:spacing w:val="-2"/>
        </w:rPr>
        <w:br/>
        <w:t xml:space="preserve">organized and existing under the laws of the State of New York (“NYISO”), and New York State </w:t>
      </w:r>
      <w:r>
        <w:rPr>
          <w:color w:val="000000"/>
          <w:spacing w:val="-2"/>
        </w:rPr>
        <w:br/>
        <w:t xml:space="preserve">Electric &amp; Gas Corporation a corporation organized and existing under the laws of the </w:t>
      </w:r>
      <w:r>
        <w:rPr>
          <w:color w:val="000000"/>
          <w:spacing w:val="-2"/>
        </w:rPr>
        <w:t xml:space="preserve">State of </w:t>
      </w:r>
      <w:r>
        <w:rPr>
          <w:color w:val="000000"/>
          <w:spacing w:val="-2"/>
        </w:rPr>
        <w:br/>
        <w:t xml:space="preserve">New York (“Connecting Transmission Owner”).  Developer, the NYISO, or Connecting </w:t>
      </w:r>
      <w:r>
        <w:rPr>
          <w:color w:val="000000"/>
          <w:spacing w:val="-2"/>
        </w:rPr>
        <w:br/>
        <w:t xml:space="preserve">Transmission Owner each may be referred to as a “Party” or collectively referred to as the </w:t>
      </w:r>
      <w:r>
        <w:rPr>
          <w:color w:val="000000"/>
          <w:spacing w:val="-2"/>
        </w:rPr>
        <w:br/>
      </w:r>
      <w:r>
        <w:rPr>
          <w:color w:val="000000"/>
          <w:spacing w:val="-3"/>
        </w:rPr>
        <w:t xml:space="preserve">“Parties.” </w:t>
      </w:r>
    </w:p>
    <w:p w:rsidR="00E42527" w:rsidRDefault="00E42527">
      <w:pPr>
        <w:autoSpaceDE w:val="0"/>
        <w:autoSpaceDN w:val="0"/>
        <w:adjustRightInd w:val="0"/>
        <w:spacing w:line="276" w:lineRule="exact"/>
        <w:ind w:left="5505"/>
        <w:rPr>
          <w:color w:val="000000"/>
          <w:spacing w:val="-3"/>
        </w:rPr>
      </w:pPr>
    </w:p>
    <w:p w:rsidR="00E42527" w:rsidRDefault="00A0615E">
      <w:pPr>
        <w:autoSpaceDE w:val="0"/>
        <w:autoSpaceDN w:val="0"/>
        <w:adjustRightInd w:val="0"/>
        <w:spacing w:before="89"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E42527" w:rsidRDefault="00E42527">
      <w:pPr>
        <w:autoSpaceDE w:val="0"/>
        <w:autoSpaceDN w:val="0"/>
        <w:adjustRightInd w:val="0"/>
        <w:spacing w:line="27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 w:line="270" w:lineRule="exact"/>
        <w:ind w:left="1440" w:right="1988"/>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2" w:line="280" w:lineRule="exact"/>
        <w:ind w:left="1440" w:right="1329"/>
        <w:jc w:val="both"/>
        <w:rPr>
          <w:color w:val="000000"/>
          <w:spacing w:val="-2"/>
        </w:rPr>
      </w:pPr>
      <w:r>
        <w:rPr>
          <w:rFonts w:ascii="Times New Roman Bold" w:hAnsi="Times New Roman Bold"/>
          <w:color w:val="000000"/>
          <w:spacing w:val="-2"/>
        </w:rPr>
        <w:t xml:space="preserve">WHEREAS, </w:t>
      </w:r>
      <w:r>
        <w:rPr>
          <w:color w:val="000000"/>
          <w:spacing w:val="-2"/>
        </w:rPr>
        <w:t>Developer intends to own, lease and/or control and operate the Generating Fac</w:t>
      </w:r>
      <w:r>
        <w:rPr>
          <w:color w:val="000000"/>
          <w:spacing w:val="-2"/>
        </w:rPr>
        <w:t xml:space="preserve">ility identified as a Large Generating Facility in Appendix C to this Agreement; and, </w:t>
      </w:r>
    </w:p>
    <w:p w:rsidR="00E42527" w:rsidRDefault="00A0615E">
      <w:pPr>
        <w:autoSpaceDE w:val="0"/>
        <w:autoSpaceDN w:val="0"/>
        <w:adjustRightInd w:val="0"/>
        <w:spacing w:before="260" w:line="280" w:lineRule="exact"/>
        <w:ind w:left="1440" w:right="1275"/>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 to enter into this Agreement for the purpose of interconnecting the Large Generating Facility wi</w:t>
      </w:r>
      <w:r>
        <w:rPr>
          <w:color w:val="000000"/>
          <w:spacing w:val="-2"/>
        </w:rPr>
        <w:t xml:space="preserve">th the New </w:t>
      </w:r>
      <w:r>
        <w:rPr>
          <w:color w:val="000000"/>
          <w:spacing w:val="-3"/>
        </w:rPr>
        <w:t xml:space="preserve">York State Transmission System; </w:t>
      </w:r>
    </w:p>
    <w:p w:rsidR="00E42527" w:rsidRDefault="00E42527">
      <w:pPr>
        <w:autoSpaceDE w:val="0"/>
        <w:autoSpaceDN w:val="0"/>
        <w:adjustRightInd w:val="0"/>
        <w:spacing w:line="260" w:lineRule="exact"/>
        <w:ind w:left="1440"/>
        <w:jc w:val="both"/>
        <w:rPr>
          <w:color w:val="000000"/>
          <w:spacing w:val="-3"/>
        </w:rPr>
      </w:pPr>
    </w:p>
    <w:p w:rsidR="00E42527" w:rsidRDefault="00A0615E">
      <w:pPr>
        <w:autoSpaceDE w:val="0"/>
        <w:autoSpaceDN w:val="0"/>
        <w:adjustRightInd w:val="0"/>
        <w:spacing w:before="37" w:line="26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E42527" w:rsidRDefault="00A0615E">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E42527" w:rsidRDefault="00A0615E">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E42527" w:rsidRDefault="00A0615E">
      <w:pPr>
        <w:autoSpaceDE w:val="0"/>
        <w:autoSpaceDN w:val="0"/>
        <w:adjustRightInd w:val="0"/>
        <w:spacing w:before="7" w:line="273"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w:t>
      </w:r>
      <w:r>
        <w:rPr>
          <w:color w:val="000000"/>
          <w:spacing w:val="-2"/>
        </w:rPr>
        <w:t xml:space="preserve">specified in Section 1 of the ISO OATT, Section 30.1 of Attachment X of the ISO OATT, Section 25.1.2 of Attachment S of the ISO </w:t>
      </w:r>
      <w:r>
        <w:rPr>
          <w:color w:val="000000"/>
          <w:spacing w:val="-2"/>
        </w:rPr>
        <w:br/>
      </w:r>
      <w:r>
        <w:rPr>
          <w:color w:val="000000"/>
          <w:spacing w:val="-3"/>
        </w:rPr>
        <w:t xml:space="preserve">OATT, the body of the LFIP or the body of this Agreement. </w:t>
      </w:r>
    </w:p>
    <w:p w:rsidR="00E42527" w:rsidRDefault="00A0615E">
      <w:pPr>
        <w:autoSpaceDE w:val="0"/>
        <w:autoSpaceDN w:val="0"/>
        <w:adjustRightInd w:val="0"/>
        <w:spacing w:before="242" w:line="280" w:lineRule="exact"/>
        <w:ind w:left="1440" w:right="1936"/>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mean the entity that operates an Affec</w:t>
      </w:r>
      <w:r>
        <w:rPr>
          <w:color w:val="000000"/>
          <w:spacing w:val="-2"/>
        </w:rPr>
        <w:t xml:space="preserve">ted System.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E42527" w:rsidRDefault="00A0615E">
      <w:pPr>
        <w:autoSpaceDE w:val="0"/>
        <w:autoSpaceDN w:val="0"/>
        <w:adjustRightInd w:val="0"/>
        <w:spacing w:before="1" w:line="280" w:lineRule="exact"/>
        <w:ind w:left="1440" w:right="1310"/>
        <w:jc w:val="both"/>
        <w:rPr>
          <w:color w:val="000000"/>
          <w:spacing w:val="-2"/>
        </w:rPr>
      </w:pPr>
      <w:r>
        <w:rPr>
          <w:color w:val="000000"/>
          <w:spacing w:val="-2"/>
        </w:rPr>
        <w:t xml:space="preserve">designated agent) other than the Connecting Transmission Owner that (i) owns facilities used for </w:t>
      </w:r>
      <w:r>
        <w:rPr>
          <w:color w:val="000000"/>
          <w:spacing w:val="-2"/>
        </w:rPr>
        <w:br/>
        <w:t>the transmission of Energy in interstate commerce and pr</w:t>
      </w:r>
      <w:r>
        <w:rPr>
          <w:color w:val="000000"/>
          <w:spacing w:val="-2"/>
        </w:rPr>
        <w:t xml:space="preserve">ovides Transmission Service under the </w:t>
      </w: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168" w:line="276" w:lineRule="exact"/>
        <w:ind w:left="6060"/>
        <w:rPr>
          <w:color w:val="000000"/>
          <w:spacing w:val="-3"/>
        </w:rPr>
      </w:pPr>
      <w:r>
        <w:rPr>
          <w:color w:val="000000"/>
          <w:spacing w:val="-3"/>
        </w:rPr>
        <w:t xml:space="preserve">1 </w:t>
      </w:r>
    </w:p>
    <w:p w:rsidR="00E42527" w:rsidRDefault="00E42527">
      <w:pPr>
        <w:autoSpaceDE w:val="0"/>
        <w:autoSpaceDN w:val="0"/>
        <w:adjustRightInd w:val="0"/>
        <w:rPr>
          <w:color w:val="000000"/>
          <w:spacing w:val="-3"/>
        </w:rPr>
        <w:sectPr w:rsidR="00E42527">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 w:name="Pg7"/>
      <w:bookmarkEnd w:id="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3" w:lineRule="exact"/>
        <w:ind w:left="1440"/>
        <w:rPr>
          <w:rFonts w:ascii="Times New Roman Bold" w:hAnsi="Times New Roman Bold"/>
          <w:color w:val="000000"/>
          <w:spacing w:val="-3"/>
        </w:rPr>
      </w:pPr>
    </w:p>
    <w:p w:rsidR="00E42527" w:rsidRDefault="00A0615E">
      <w:pPr>
        <w:autoSpaceDE w:val="0"/>
        <w:autoSpaceDN w:val="0"/>
        <w:adjustRightInd w:val="0"/>
        <w:spacing w:before="174" w:line="273" w:lineRule="exact"/>
        <w:ind w:left="1440" w:right="1295"/>
        <w:rPr>
          <w:color w:val="000000"/>
          <w:spacing w:val="-3"/>
        </w:rPr>
      </w:pPr>
      <w:r>
        <w:rPr>
          <w:color w:val="000000"/>
          <w:spacing w:val="-2"/>
        </w:rPr>
        <w:t xml:space="preserve">Tariff, and (ii) owns, leases or otherwise possesses an interest in a portion of the New York State Transmission System where System Deliverability Upgrades, System Upgrade Facilities, or </w:t>
      </w:r>
      <w:r>
        <w:rPr>
          <w:color w:val="000000"/>
          <w:spacing w:val="-2"/>
        </w:rPr>
        <w:br/>
      </w:r>
      <w:r>
        <w:rPr>
          <w:color w:val="000000"/>
          <w:spacing w:val="-2"/>
        </w:rPr>
        <w:t xml:space="preserve">Network Upgrade Facilities are or will be installed pursuant to Attachment P, Attachment X, </w:t>
      </w:r>
      <w:r>
        <w:rPr>
          <w:color w:val="000000"/>
          <w:spacing w:val="-3"/>
        </w:rPr>
        <w:t xml:space="preserve">Attachment Z, or Attachment S to the ISO OATT. </w:t>
      </w:r>
    </w:p>
    <w:p w:rsidR="00E42527" w:rsidRDefault="00A0615E">
      <w:pPr>
        <w:autoSpaceDE w:val="0"/>
        <w:autoSpaceDN w:val="0"/>
        <w:adjustRightInd w:val="0"/>
        <w:spacing w:before="245" w:line="276" w:lineRule="exact"/>
        <w:ind w:left="1440" w:right="1422"/>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w:t>
      </w:r>
      <w:r>
        <w:rPr>
          <w:color w:val="000000"/>
          <w:spacing w:val="-2"/>
        </w:rPr>
        <w:t xml:space="preserve">ure, association, joint-stock company, trust or unincorporated organization, </w:t>
      </w:r>
      <w:r>
        <w:rPr>
          <w:color w:val="000000"/>
          <w:spacing w:val="-2"/>
        </w:rPr>
        <w:br/>
        <w:t xml:space="preserve">directly or indirectly controlling, controlled by, or under common control with, such person or entity.  The term “control” shall mean the possession, directly or indirectly, of </w:t>
      </w:r>
      <w:r>
        <w:rPr>
          <w:color w:val="000000"/>
          <w:spacing w:val="-2"/>
        </w:rPr>
        <w:t xml:space="preserve">the power to direct the management or policies of a person or an entity.  A voting interest of ten percent or </w:t>
      </w:r>
      <w:r>
        <w:rPr>
          <w:color w:val="000000"/>
          <w:spacing w:val="-3"/>
        </w:rPr>
        <w:t xml:space="preserve">more shall create a rebuttable presumption of control. </w:t>
      </w:r>
    </w:p>
    <w:p w:rsidR="00E42527" w:rsidRDefault="00A0615E">
      <w:pPr>
        <w:autoSpaceDE w:val="0"/>
        <w:autoSpaceDN w:val="0"/>
        <w:adjustRightInd w:val="0"/>
        <w:spacing w:before="249" w:line="270" w:lineRule="exact"/>
        <w:ind w:left="1440" w:right="1537"/>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w:t>
      </w:r>
      <w:r>
        <w:rPr>
          <w:color w:val="000000"/>
          <w:spacing w:val="-2"/>
        </w:rPr>
        <w:t xml:space="preserve">n of Capacity and Energy from resources to Loads while maintaining reliable operation of the New York State Transmission System in accordance with Good Utility Practice. </w:t>
      </w:r>
    </w:p>
    <w:p w:rsidR="00E42527" w:rsidRDefault="00A0615E">
      <w:pPr>
        <w:autoSpaceDE w:val="0"/>
        <w:autoSpaceDN w:val="0"/>
        <w:adjustRightInd w:val="0"/>
        <w:spacing w:before="248" w:line="273" w:lineRule="exact"/>
        <w:ind w:left="1440" w:right="1281"/>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w:t>
      </w:r>
      <w:r>
        <w:rPr>
          <w:color w:val="000000"/>
          <w:spacing w:val="-2"/>
        </w:rPr>
        <w:t xml:space="preserve">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E42527" w:rsidRDefault="00A0615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w:t>
      </w:r>
      <w:r>
        <w:rPr>
          <w:rFonts w:ascii="Times New Roman Bold" w:hAnsi="Times New Roman Bold"/>
          <w:color w:val="000000"/>
          <w:spacing w:val="-2"/>
        </w:rPr>
        <w:t>icable Reliability Councils</w:t>
      </w:r>
      <w:r>
        <w:rPr>
          <w:color w:val="000000"/>
          <w:spacing w:val="-2"/>
        </w:rPr>
        <w:t xml:space="preserve"> shall mean the NERC, the NPCC and the NYSRC. </w:t>
      </w:r>
    </w:p>
    <w:p w:rsidR="00E42527" w:rsidRDefault="00A0615E">
      <w:pPr>
        <w:autoSpaceDE w:val="0"/>
        <w:autoSpaceDN w:val="0"/>
        <w:adjustRightInd w:val="0"/>
        <w:spacing w:before="244" w:line="276" w:lineRule="exact"/>
        <w:ind w:left="1440" w:right="1297"/>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 that no Party shall</w:t>
      </w:r>
      <w:r>
        <w:rPr>
          <w:color w:val="000000"/>
          <w:spacing w:val="-2"/>
        </w:rPr>
        <w:t xml:space="preserve">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E42527" w:rsidRDefault="00A0615E">
      <w:pPr>
        <w:autoSpaceDE w:val="0"/>
        <w:autoSpaceDN w:val="0"/>
        <w:adjustRightInd w:val="0"/>
        <w:spacing w:before="246" w:line="274" w:lineRule="exact"/>
        <w:ind w:left="1440" w:right="1335"/>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w:t>
      </w:r>
      <w:r>
        <w:rPr>
          <w:color w:val="000000"/>
          <w:spacing w:val="-2"/>
        </w:rPr>
        <w:t xml:space="preserve">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w:t>
      </w:r>
      <w:r>
        <w:rPr>
          <w:color w:val="000000"/>
          <w:spacing w:val="-2"/>
        </w:rPr>
        <w:t xml:space="preserve">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 System Upgrade Faci</w:t>
      </w:r>
      <w:r>
        <w:rPr>
          <w:color w:val="000000"/>
          <w:spacing w:val="-2"/>
        </w:rPr>
        <w:t xml:space="preserve">lities or System Deliverability </w:t>
      </w:r>
      <w:r>
        <w:rPr>
          <w:color w:val="000000"/>
          <w:spacing w:val="-2"/>
        </w:rPr>
        <w:br/>
      </w:r>
      <w:r>
        <w:rPr>
          <w:color w:val="000000"/>
          <w:spacing w:val="-3"/>
        </w:rPr>
        <w:t xml:space="preserve">Upgrades. </w:t>
      </w:r>
    </w:p>
    <w:p w:rsidR="00E42527" w:rsidRDefault="00A0615E">
      <w:pPr>
        <w:autoSpaceDE w:val="0"/>
        <w:autoSpaceDN w:val="0"/>
        <w:adjustRightInd w:val="0"/>
        <w:spacing w:before="242" w:line="280" w:lineRule="exact"/>
        <w:ind w:left="1440" w:right="1558"/>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described in Section 30.2.3 of th</w:t>
      </w:r>
      <w:r>
        <w:rPr>
          <w:color w:val="000000"/>
          <w:spacing w:val="-2"/>
        </w:rPr>
        <w:t xml:space="preserve">e Standard Large Facility Interconnection Procedures. </w:t>
      </w:r>
    </w:p>
    <w:p w:rsidR="00E42527" w:rsidRDefault="00A0615E">
      <w:pPr>
        <w:autoSpaceDE w:val="0"/>
        <w:autoSpaceDN w:val="0"/>
        <w:adjustRightInd w:val="0"/>
        <w:spacing w:before="257" w:line="26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E42527" w:rsidRDefault="00A0615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E42527" w:rsidRDefault="00E42527">
      <w:pPr>
        <w:autoSpaceDE w:val="0"/>
        <w:autoSpaceDN w:val="0"/>
        <w:adjustRightInd w:val="0"/>
        <w:spacing w:line="276" w:lineRule="exact"/>
        <w:ind w:left="6060"/>
        <w:rPr>
          <w:color w:val="000000"/>
          <w:spacing w:val="-2"/>
        </w:rPr>
      </w:pP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212" w:line="276" w:lineRule="exact"/>
        <w:ind w:left="6060"/>
        <w:rPr>
          <w:color w:val="000000"/>
          <w:spacing w:val="-3"/>
        </w:rPr>
      </w:pPr>
      <w:r>
        <w:rPr>
          <w:color w:val="000000"/>
          <w:spacing w:val="-3"/>
        </w:rPr>
        <w:t xml:space="preserve">2 </w:t>
      </w:r>
    </w:p>
    <w:p w:rsidR="00E42527" w:rsidRDefault="00E42527">
      <w:pPr>
        <w:autoSpaceDE w:val="0"/>
        <w:autoSpaceDN w:val="0"/>
        <w:adjustRightInd w:val="0"/>
        <w:rPr>
          <w:color w:val="000000"/>
          <w:spacing w:val="-3"/>
        </w:rPr>
        <w:sectPr w:rsidR="00E42527">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 w:name="Pg8"/>
      <w:bookmarkEnd w:id="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E42527" w:rsidRDefault="00A0615E">
      <w:pPr>
        <w:autoSpaceDE w:val="0"/>
        <w:autoSpaceDN w:val="0"/>
        <w:adjustRightInd w:val="0"/>
        <w:spacing w:before="1" w:line="280" w:lineRule="exact"/>
        <w:ind w:left="1440" w:right="1370"/>
        <w:jc w:val="both"/>
        <w:rPr>
          <w:color w:val="000000"/>
          <w:spacing w:val="-3"/>
        </w:rPr>
      </w:pPr>
      <w:r>
        <w:rPr>
          <w:color w:val="000000"/>
          <w:spacing w:val="-2"/>
        </w:rPr>
        <w:t>System that are neither Highways nor Other Interfaces.  All transmission facilities in Zon</w:t>
      </w:r>
      <w:r>
        <w:rPr>
          <w:color w:val="000000"/>
          <w:spacing w:val="-2"/>
        </w:rPr>
        <w:t xml:space="preserve">e J and </w:t>
      </w:r>
      <w:r>
        <w:rPr>
          <w:color w:val="000000"/>
          <w:spacing w:val="-3"/>
        </w:rPr>
        <w:t xml:space="preserve">Zone K are Byways.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E42527" w:rsidRDefault="00A0615E">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 xml:space="preserve">Load Zones A </w:t>
      </w:r>
      <w:r>
        <w:rPr>
          <w:color w:val="000000"/>
          <w:spacing w:val="-2"/>
        </w:rPr>
        <w:t>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2012, for which “Cap</w:t>
      </w:r>
      <w:r>
        <w:rPr>
          <w:color w:val="000000"/>
          <w:spacing w:val="-2"/>
        </w:rPr>
        <w:t xml:space="preserve">acity Region” shall be defined as set forth in Section 25.7.3 of Attachment </w:t>
      </w:r>
      <w:r>
        <w:rPr>
          <w:color w:val="000000"/>
          <w:spacing w:val="-2"/>
        </w:rPr>
        <w:br/>
      </w:r>
      <w:r>
        <w:rPr>
          <w:color w:val="000000"/>
          <w:spacing w:val="-3"/>
        </w:rPr>
        <w:t xml:space="preserve">S to the ISO OATT.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E42527" w:rsidRDefault="00A0615E">
      <w:pPr>
        <w:autoSpaceDE w:val="0"/>
        <w:autoSpaceDN w:val="0"/>
        <w:adjustRightInd w:val="0"/>
        <w:spacing w:before="1" w:line="280" w:lineRule="exact"/>
        <w:ind w:left="1440" w:right="1315"/>
        <w:rPr>
          <w:color w:val="000000"/>
          <w:spacing w:val="-3"/>
        </w:rPr>
      </w:pPr>
      <w:r>
        <w:rPr>
          <w:color w:val="000000"/>
          <w:spacing w:val="-2"/>
        </w:rPr>
        <w:t xml:space="preserve">NYISO to Developers that satisfy the NYISO Deliverability Interconnection Standard or that are </w:t>
      </w:r>
      <w:r>
        <w:rPr>
          <w:color w:val="000000"/>
          <w:spacing w:val="-2"/>
        </w:rPr>
        <w:br/>
        <w:t xml:space="preserve">otherwise eligible to receive CRIS in accordance with Attachment S to the ISO OATT; such </w:t>
      </w:r>
      <w:r>
        <w:rPr>
          <w:color w:val="000000"/>
          <w:spacing w:val="-2"/>
        </w:rPr>
        <w:br/>
        <w:t>service being one of the eligibility requirements for participation as</w:t>
      </w:r>
      <w:r>
        <w:rPr>
          <w:color w:val="000000"/>
          <w:spacing w:val="-2"/>
        </w:rPr>
        <w:t xml:space="preserve"> a NYISO Installed Capacity </w:t>
      </w:r>
      <w:r>
        <w:rPr>
          <w:color w:val="000000"/>
          <w:spacing w:val="-2"/>
        </w:rPr>
        <w:br/>
      </w:r>
      <w:r>
        <w:rPr>
          <w:color w:val="000000"/>
          <w:spacing w:val="-3"/>
        </w:rPr>
        <w:t xml:space="preserve">Supplier. </w:t>
      </w:r>
    </w:p>
    <w:p w:rsidR="00E42527" w:rsidRDefault="00A0615E">
      <w:pPr>
        <w:autoSpaceDE w:val="0"/>
        <w:autoSpaceDN w:val="0"/>
        <w:adjustRightInd w:val="0"/>
        <w:spacing w:before="220"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 xml:space="preserve">cooperation with Market Participants, to determine whether System Deliverability Upgrades are </w:t>
      </w:r>
      <w:r>
        <w:rPr>
          <w:color w:val="000000"/>
          <w:spacing w:val="-2"/>
        </w:rPr>
        <w:br/>
        <w:t>required for Class Year CRIS P</w:t>
      </w:r>
      <w:r>
        <w:rPr>
          <w:color w:val="000000"/>
          <w:spacing w:val="-2"/>
        </w:rPr>
        <w:t xml:space="preserve">rojects under the NYISO Deliverability Interconnection Standard. </w:t>
      </w:r>
    </w:p>
    <w:p w:rsidR="00E42527" w:rsidRDefault="00A0615E">
      <w:pPr>
        <w:autoSpaceDE w:val="0"/>
        <w:autoSpaceDN w:val="0"/>
        <w:adjustRightInd w:val="0"/>
        <w:spacing w:before="249" w:line="270" w:lineRule="exact"/>
        <w:ind w:left="1440" w:right="2291"/>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E42527" w:rsidRDefault="00A0615E">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Comme</w:t>
      </w:r>
      <w:r>
        <w:rPr>
          <w:rFonts w:ascii="Times New Roman Bold" w:hAnsi="Times New Roman Bold"/>
          <w:color w:val="000000"/>
          <w:spacing w:val="-2"/>
        </w:rPr>
        <w:t xml:space="preserve">rcial Operation Date </w:t>
      </w:r>
      <w:r>
        <w:rPr>
          <w:color w:val="000000"/>
          <w:spacing w:val="-2"/>
        </w:rPr>
        <w:t xml:space="preserve">of a unit shall mean the date on which the Large Generating </w:t>
      </w:r>
    </w:p>
    <w:p w:rsidR="00E42527" w:rsidRDefault="00A0615E">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Appendix E-2 to this Agreement. </w:t>
      </w:r>
    </w:p>
    <w:p w:rsidR="00E42527" w:rsidRDefault="00A0615E">
      <w:pPr>
        <w:autoSpaceDE w:val="0"/>
        <w:autoSpaceDN w:val="0"/>
        <w:adjustRightInd w:val="0"/>
        <w:spacing w:before="257" w:line="260" w:lineRule="exact"/>
        <w:ind w:left="1440" w:right="2136"/>
        <w:jc w:val="both"/>
        <w:rPr>
          <w:color w:val="000000"/>
          <w:spacing w:val="-3"/>
        </w:rPr>
      </w:pPr>
      <w:r>
        <w:rPr>
          <w:rFonts w:ascii="Times New Roman Bold" w:hAnsi="Times New Roman Bold"/>
          <w:color w:val="000000"/>
          <w:spacing w:val="-2"/>
        </w:rPr>
        <w:t>Confidentia</w:t>
      </w:r>
      <w:r>
        <w:rPr>
          <w:rFonts w:ascii="Times New Roman Bold" w:hAnsi="Times New Roman Bold"/>
          <w:color w:val="000000"/>
          <w:spacing w:val="-2"/>
        </w:rPr>
        <w:t>l Information</w:t>
      </w:r>
      <w:r>
        <w:rPr>
          <w:color w:val="000000"/>
          <w:spacing w:val="-2"/>
        </w:rPr>
        <w:t xml:space="preserve"> shall mean any information that is defined as confidential by </w:t>
      </w:r>
      <w:r>
        <w:rPr>
          <w:color w:val="000000"/>
          <w:spacing w:val="-3"/>
        </w:rPr>
        <w:t xml:space="preserve">Article 22 of this Agreement. </w:t>
      </w:r>
    </w:p>
    <w:p w:rsidR="00E42527" w:rsidRDefault="00A0615E">
      <w:pPr>
        <w:autoSpaceDE w:val="0"/>
        <w:autoSpaceDN w:val="0"/>
        <w:adjustRightInd w:val="0"/>
        <w:spacing w:before="248" w:line="275" w:lineRule="exact"/>
        <w:ind w:left="1440" w:right="1463"/>
        <w:rPr>
          <w:color w:val="000000"/>
          <w:spacing w:val="-2"/>
        </w:rPr>
      </w:pPr>
      <w:r>
        <w:rPr>
          <w:rFonts w:ascii="Times New Roman Bold" w:hAnsi="Times New Roman Bold"/>
          <w:color w:val="000000"/>
          <w:spacing w:val="-2"/>
        </w:rPr>
        <w:t xml:space="preserve">Connecting Transmission Owner </w:t>
      </w:r>
      <w:r>
        <w:rPr>
          <w:color w:val="000000"/>
          <w:spacing w:val="-2"/>
        </w:rPr>
        <w:t>shall mean the New York public utility or authority (or its designated agent) that (i) owns facilities used for the tra</w:t>
      </w:r>
      <w:r>
        <w:rPr>
          <w:color w:val="000000"/>
          <w:spacing w:val="-2"/>
        </w:rPr>
        <w:t xml:space="preserve">nsmission of Energy in interstate </w:t>
      </w:r>
      <w:r>
        <w:rPr>
          <w:color w:val="000000"/>
          <w:spacing w:val="-2"/>
        </w:rPr>
        <w:br/>
        <w:t>commerce and provides Transmission Service under the Tariff, (ii) owns, leases or otherwise possesses an interest in the portion of the New York State Transmission System or Distribution System at the Point of Interconnec</w:t>
      </w:r>
      <w:r>
        <w:rPr>
          <w:color w:val="000000"/>
          <w:spacing w:val="-2"/>
        </w:rPr>
        <w:t xml:space="preserve">tion, and (iii) is a Party to this Agreement. </w:t>
      </w:r>
    </w:p>
    <w:p w:rsidR="00E42527" w:rsidRDefault="00A0615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E42527" w:rsidRDefault="00A0615E">
      <w:pPr>
        <w:autoSpaceDE w:val="0"/>
        <w:autoSpaceDN w:val="0"/>
        <w:adjustRightInd w:val="0"/>
        <w:spacing w:before="7" w:line="273" w:lineRule="exact"/>
        <w:ind w:left="1440" w:right="1324"/>
        <w:rPr>
          <w:color w:val="000000"/>
          <w:spacing w:val="-2"/>
        </w:rPr>
      </w:pPr>
      <w:r>
        <w:rPr>
          <w:color w:val="000000"/>
          <w:spacing w:val="-2"/>
        </w:rPr>
        <w:t xml:space="preserve">equipment owned, controlled or operated by the Connecting Transmission Owner from the Point </w:t>
      </w:r>
      <w:r>
        <w:rPr>
          <w:color w:val="000000"/>
          <w:spacing w:val="-2"/>
        </w:rPr>
        <w:br/>
        <w:t>of Change of Ownership to the P</w:t>
      </w:r>
      <w:r>
        <w:rPr>
          <w:color w:val="000000"/>
          <w:spacing w:val="-2"/>
        </w:rPr>
        <w:t xml:space="preserve">oint of Interconnection as identified in Appendix A to the </w:t>
      </w:r>
      <w:r>
        <w:rPr>
          <w:color w:val="000000"/>
          <w:spacing w:val="-2"/>
        </w:rPr>
        <w:br/>
        <w:t xml:space="preserve">Standard Large Generator Interconnection Agreement, including any modifications, additions or </w:t>
      </w:r>
      <w:r>
        <w:rPr>
          <w:color w:val="000000"/>
          <w:spacing w:val="-2"/>
        </w:rPr>
        <w:br/>
        <w:t xml:space="preserve">upgrades to such facilities and equipment.  Connecting Transmission Owner’s Attachment </w:t>
      </w:r>
    </w:p>
    <w:p w:rsidR="00E42527" w:rsidRDefault="00E42527">
      <w:pPr>
        <w:autoSpaceDE w:val="0"/>
        <w:autoSpaceDN w:val="0"/>
        <w:adjustRightInd w:val="0"/>
        <w:spacing w:line="276" w:lineRule="exact"/>
        <w:ind w:left="6060"/>
        <w:rPr>
          <w:color w:val="000000"/>
          <w:spacing w:val="-2"/>
        </w:rPr>
      </w:pP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253" w:line="276" w:lineRule="exact"/>
        <w:ind w:left="6060"/>
        <w:rPr>
          <w:color w:val="000000"/>
          <w:spacing w:val="-3"/>
        </w:rPr>
      </w:pPr>
      <w:r>
        <w:rPr>
          <w:color w:val="000000"/>
          <w:spacing w:val="-3"/>
        </w:rPr>
        <w:t xml:space="preserve">3 </w:t>
      </w:r>
    </w:p>
    <w:p w:rsidR="00E42527" w:rsidRDefault="00E42527">
      <w:pPr>
        <w:autoSpaceDE w:val="0"/>
        <w:autoSpaceDN w:val="0"/>
        <w:adjustRightInd w:val="0"/>
        <w:rPr>
          <w:color w:val="000000"/>
          <w:spacing w:val="-3"/>
        </w:rPr>
        <w:sectPr w:rsidR="00E42527">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 w:name="Pg9"/>
      <w:bookmarkEnd w:id="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702"/>
        <w:jc w:val="both"/>
        <w:rPr>
          <w:color w:val="000000"/>
          <w:spacing w:val="-3"/>
        </w:rPr>
      </w:pPr>
      <w:r>
        <w:rPr>
          <w:color w:val="000000"/>
          <w:spacing w:val="-2"/>
        </w:rPr>
        <w:t xml:space="preserve">Facilities are sole use facilities and shall not include Stand Alone System Upgrade Facilities, </w:t>
      </w:r>
      <w:r>
        <w:rPr>
          <w:color w:val="000000"/>
          <w:spacing w:val="-3"/>
        </w:rPr>
        <w:t xml:space="preserve">System Upgrade Facilities, or System Deliverability Upgrades. </w:t>
      </w:r>
    </w:p>
    <w:p w:rsidR="00E42527" w:rsidRDefault="00A0615E">
      <w:pPr>
        <w:autoSpaceDE w:val="0"/>
        <w:autoSpaceDN w:val="0"/>
        <w:adjustRightInd w:val="0"/>
        <w:spacing w:before="248" w:line="275" w:lineRule="exact"/>
        <w:ind w:left="1440" w:right="1502"/>
        <w:rPr>
          <w:color w:val="000000"/>
          <w:spacing w:val="-3"/>
        </w:rPr>
      </w:pPr>
      <w:r>
        <w:rPr>
          <w:rFonts w:ascii="Times New Roman Bold" w:hAnsi="Times New Roman Bold"/>
          <w:color w:val="000000"/>
          <w:spacing w:val="-2"/>
        </w:rPr>
        <w:t xml:space="preserve">Contingent Facilities </w:t>
      </w:r>
      <w:r>
        <w:rPr>
          <w:color w:val="000000"/>
          <w:spacing w:val="-2"/>
        </w:rPr>
        <w:t xml:space="preserve">shall mean those Attachment Facilities and System Upgrade Facilities </w:t>
      </w:r>
      <w:r>
        <w:rPr>
          <w:color w:val="000000"/>
          <w:spacing w:val="-2"/>
        </w:rPr>
        <w:t>and/or System Deliverability Upgrades associated with Class Year Projects upon which the Large Facility’s Class Year Project Cost Allocations are dependent, and if delayed or not built, could impact the actual costs and timing of the Large Facility’s Proje</w:t>
      </w:r>
      <w:r>
        <w:rPr>
          <w:color w:val="000000"/>
          <w:spacing w:val="-2"/>
        </w:rPr>
        <w:t xml:space="preserve">ct Cost Allocation for </w:t>
      </w:r>
      <w:r>
        <w:rPr>
          <w:color w:val="000000"/>
          <w:spacing w:val="-3"/>
        </w:rPr>
        <w:t xml:space="preserve">System Upgrade Facilities or System Deliverability Upgrades. </w:t>
      </w:r>
    </w:p>
    <w:p w:rsidR="00E42527" w:rsidRDefault="00A0615E">
      <w:pPr>
        <w:autoSpaceDE w:val="0"/>
        <w:autoSpaceDN w:val="0"/>
        <w:adjustRightInd w:val="0"/>
        <w:spacing w:before="245" w:line="276" w:lineRule="exact"/>
        <w:ind w:left="1440" w:right="1438"/>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automatic generation control scheme is applied in order to:  (</w:t>
      </w:r>
      <w:r>
        <w:rPr>
          <w:color w:val="000000"/>
          <w:spacing w:val="-2"/>
        </w:rPr>
        <w:t xml:space="preserve">1) match, at all </w:t>
      </w:r>
      <w:r>
        <w:rPr>
          <w:color w:val="000000"/>
          <w:spacing w:val="-2"/>
        </w:rPr>
        <w:br/>
        <w:t xml:space="preserve">times, the power output of the Generators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electric power system(s); (2) maintain schedule</w:t>
      </w:r>
      <w:r>
        <w:rPr>
          <w:color w:val="000000"/>
          <w:spacing w:val="-2"/>
        </w:rPr>
        <w:t xml:space="preserve">d interchange with other Control Areas, within </w:t>
      </w:r>
      <w:r>
        <w:rPr>
          <w:color w:val="000000"/>
          <w:spacing w:val="-2"/>
        </w:rPr>
        <w:br/>
        <w:t xml:space="preserve">the limits of Good Utility Practice; (3) maintain the frequency of the electric power system(s) </w:t>
      </w:r>
      <w:r>
        <w:rPr>
          <w:color w:val="000000"/>
          <w:spacing w:val="-2"/>
        </w:rPr>
        <w:br/>
        <w:t xml:space="preserve">within reasonable limits in accordance with Good Utility Practice; and (4) provide sufficient </w:t>
      </w:r>
    </w:p>
    <w:p w:rsidR="00E42527" w:rsidRDefault="00A0615E">
      <w:pPr>
        <w:autoSpaceDE w:val="0"/>
        <w:autoSpaceDN w:val="0"/>
        <w:adjustRightInd w:val="0"/>
        <w:spacing w:before="1" w:line="280" w:lineRule="exact"/>
        <w:ind w:left="1440" w:right="1303"/>
        <w:jc w:val="both"/>
        <w:rPr>
          <w:color w:val="000000"/>
          <w:spacing w:val="-3"/>
        </w:rPr>
      </w:pPr>
      <w:r>
        <w:rPr>
          <w:color w:val="000000"/>
          <w:spacing w:val="-2"/>
        </w:rPr>
        <w:t>generating capac</w:t>
      </w:r>
      <w:r>
        <w:rPr>
          <w:color w:val="000000"/>
          <w:spacing w:val="-2"/>
        </w:rPr>
        <w:t xml:space="preserve">ity to maintain Operating Reserves in accordance with Good Utility Practice.  A </w:t>
      </w:r>
      <w:r>
        <w:rPr>
          <w:color w:val="000000"/>
          <w:spacing w:val="-3"/>
        </w:rPr>
        <w:t xml:space="preserve">Control Area must be certified by the NPCC. </w:t>
      </w:r>
    </w:p>
    <w:p w:rsidR="00E42527" w:rsidRDefault="00A0615E">
      <w:pPr>
        <w:autoSpaceDE w:val="0"/>
        <w:autoSpaceDN w:val="0"/>
        <w:adjustRightInd w:val="0"/>
        <w:spacing w:before="220"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accordance with Article 17 of this Agr</w:t>
      </w:r>
      <w:r>
        <w:rPr>
          <w:color w:val="000000"/>
          <w:spacing w:val="-3"/>
        </w:rPr>
        <w:t xml:space="preserve">eement. </w:t>
      </w:r>
    </w:p>
    <w:p w:rsidR="00E42527" w:rsidRDefault="00A0615E">
      <w:pPr>
        <w:autoSpaceDE w:val="0"/>
        <w:autoSpaceDN w:val="0"/>
        <w:adjustRightInd w:val="0"/>
        <w:spacing w:before="240" w:line="280" w:lineRule="exact"/>
        <w:ind w:left="1440" w:right="1462"/>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w:t>
      </w:r>
      <w:r>
        <w:rPr>
          <w:color w:val="000000"/>
          <w:spacing w:val="-2"/>
        </w:rPr>
        <w:t xml:space="preserve">all mean all facilities and equipment, as identified in </w:t>
      </w:r>
    </w:p>
    <w:p w:rsidR="00E42527" w:rsidRDefault="00A0615E">
      <w:pPr>
        <w:autoSpaceDE w:val="0"/>
        <w:autoSpaceDN w:val="0"/>
        <w:adjustRightInd w:val="0"/>
        <w:spacing w:before="5" w:line="275" w:lineRule="exact"/>
        <w:ind w:left="1440" w:right="1534"/>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r>
      <w:r>
        <w:rPr>
          <w:color w:val="000000"/>
          <w:spacing w:val="-2"/>
        </w:rPr>
        <w:t xml:space="preserve">facilities and equipment necessary 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E42527" w:rsidRDefault="00A0615E">
      <w:pPr>
        <w:autoSpaceDE w:val="0"/>
        <w:autoSpaceDN w:val="0"/>
        <w:adjustRightInd w:val="0"/>
        <w:spacing w:before="245" w:line="276" w:lineRule="exact"/>
        <w:ind w:left="1440" w:right="1311"/>
        <w:rPr>
          <w:color w:val="000000"/>
          <w:spacing w:val="-3"/>
        </w:rPr>
      </w:pPr>
      <w:r>
        <w:rPr>
          <w:rFonts w:ascii="Times New Roman Bold" w:hAnsi="Times New Roman Bold"/>
          <w:color w:val="000000"/>
          <w:spacing w:val="-2"/>
        </w:rPr>
        <w:t>Distribution System</w:t>
      </w:r>
      <w:r>
        <w:rPr>
          <w:color w:val="000000"/>
          <w:spacing w:val="-2"/>
        </w:rPr>
        <w:t xml:space="preserve"> shall mean the Connec</w:t>
      </w:r>
      <w:r>
        <w:rPr>
          <w:color w:val="000000"/>
          <w:spacing w:val="-2"/>
        </w:rPr>
        <w:t xml:space="preserve">ting Transmission Owner’s facilities and equipment </w:t>
      </w:r>
      <w:r>
        <w:rPr>
          <w:color w:val="000000"/>
          <w:spacing w:val="-2"/>
        </w:rPr>
        <w:br/>
        <w:t xml:space="preserve">used to distribute electricity that are subject to FERC jurisdiction, and are subject to the </w:t>
      </w:r>
      <w:r>
        <w:rPr>
          <w:color w:val="000000"/>
          <w:spacing w:val="-2"/>
        </w:rPr>
        <w:br/>
        <w:t xml:space="preserve">NYISO’s Large Facility Interconnection Procedures in Attachment X to the ISO OATT or Small </w:t>
      </w:r>
      <w:r>
        <w:rPr>
          <w:color w:val="000000"/>
          <w:spacing w:val="-2"/>
        </w:rPr>
        <w:br/>
        <w:t>Generator Intercon</w:t>
      </w:r>
      <w:r>
        <w:rPr>
          <w:color w:val="000000"/>
          <w:spacing w:val="-2"/>
        </w:rPr>
        <w:t xml:space="preserve">nection Procedures in Attachment Z to the ISO OATT under FERC Order </w:t>
      </w:r>
      <w:r>
        <w:rPr>
          <w:color w:val="000000"/>
          <w:spacing w:val="-2"/>
        </w:rPr>
        <w:br/>
        <w:t xml:space="preserve">Nos. 2003 and/or 2006.  The term Distribution System shall not include LIPA’s distribution </w:t>
      </w:r>
      <w:r>
        <w:rPr>
          <w:color w:val="000000"/>
          <w:spacing w:val="-2"/>
        </w:rPr>
        <w:br/>
      </w:r>
      <w:r>
        <w:rPr>
          <w:color w:val="000000"/>
          <w:spacing w:val="-3"/>
        </w:rPr>
        <w:t xml:space="preserve">facilities. </w:t>
      </w:r>
    </w:p>
    <w:p w:rsidR="00E42527" w:rsidRDefault="00A0615E">
      <w:pPr>
        <w:autoSpaceDE w:val="0"/>
        <w:autoSpaceDN w:val="0"/>
        <w:adjustRightInd w:val="0"/>
        <w:spacing w:before="244" w:line="276" w:lineRule="exact"/>
        <w:ind w:left="1440" w:right="1285"/>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the</w:t>
      </w:r>
      <w:r>
        <w:rPr>
          <w:color w:val="000000"/>
          <w:spacing w:val="-2"/>
        </w:rPr>
        <w:t xml:space="preserve"> Connecting </w:t>
      </w:r>
      <w:r>
        <w:rPr>
          <w:color w:val="000000"/>
          <w:spacing w:val="-2"/>
        </w:rPr>
        <w:br/>
        <w:t xml:space="preserve">Transmission Owner’s Distribution System at or beyond the Point of Interconnection to facilitate </w:t>
      </w:r>
      <w:r>
        <w:rPr>
          <w:color w:val="000000"/>
          <w:spacing w:val="-2"/>
        </w:rPr>
        <w:br/>
        <w:t xml:space="preserve">interconnection of a Large Facility or Small Generating Facility and render the transmission </w:t>
      </w:r>
      <w:r>
        <w:rPr>
          <w:color w:val="000000"/>
          <w:spacing w:val="-2"/>
        </w:rPr>
        <w:br/>
        <w:t>service necessary to affect the Developer’s wholesa</w:t>
      </w:r>
      <w:r>
        <w:rPr>
          <w:color w:val="000000"/>
          <w:spacing w:val="-2"/>
        </w:rPr>
        <w:t xml:space="preserve">le sale of electricity in interstate commerce. </w:t>
      </w:r>
      <w:r>
        <w:rPr>
          <w:color w:val="000000"/>
          <w:spacing w:val="-2"/>
        </w:rPr>
        <w:br/>
        <w:t xml:space="preserve">Distribution Upgrades do not include Attachment Facilities, System Upgrade Facilities, or </w:t>
      </w:r>
      <w:r>
        <w:rPr>
          <w:color w:val="000000"/>
          <w:spacing w:val="-2"/>
        </w:rPr>
        <w:br/>
        <w:t xml:space="preserve">System Deliverability Upgrades.  Distribution Upgrades are sole use facilities and shall not </w:t>
      </w:r>
    </w:p>
    <w:p w:rsidR="00E42527" w:rsidRDefault="00E42527">
      <w:pPr>
        <w:autoSpaceDE w:val="0"/>
        <w:autoSpaceDN w:val="0"/>
        <w:adjustRightInd w:val="0"/>
        <w:spacing w:line="276" w:lineRule="exact"/>
        <w:ind w:left="6060"/>
        <w:rPr>
          <w:color w:val="000000"/>
          <w:spacing w:val="-2"/>
        </w:rPr>
      </w:pPr>
    </w:p>
    <w:p w:rsidR="00E42527" w:rsidRDefault="00E42527">
      <w:pPr>
        <w:autoSpaceDE w:val="0"/>
        <w:autoSpaceDN w:val="0"/>
        <w:adjustRightInd w:val="0"/>
        <w:spacing w:line="276" w:lineRule="exact"/>
        <w:ind w:left="6060"/>
        <w:rPr>
          <w:color w:val="000000"/>
          <w:spacing w:val="-2"/>
        </w:rPr>
      </w:pP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136" w:line="276" w:lineRule="exact"/>
        <w:ind w:left="6060"/>
        <w:rPr>
          <w:color w:val="000000"/>
          <w:spacing w:val="-3"/>
        </w:rPr>
      </w:pPr>
      <w:r>
        <w:rPr>
          <w:color w:val="000000"/>
          <w:spacing w:val="-3"/>
        </w:rPr>
        <w:t xml:space="preserve">4 </w:t>
      </w:r>
    </w:p>
    <w:p w:rsidR="00E42527" w:rsidRDefault="00E42527">
      <w:pPr>
        <w:autoSpaceDE w:val="0"/>
        <w:autoSpaceDN w:val="0"/>
        <w:adjustRightInd w:val="0"/>
        <w:rPr>
          <w:color w:val="000000"/>
          <w:spacing w:val="-3"/>
        </w:rPr>
        <w:sectPr w:rsidR="00E42527">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10" w:name="Pg10"/>
      <w:bookmarkEnd w:id="1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2316"/>
        <w:jc w:val="both"/>
        <w:rPr>
          <w:color w:val="000000"/>
          <w:spacing w:val="-3"/>
        </w:rPr>
      </w:pPr>
      <w:r>
        <w:rPr>
          <w:color w:val="000000"/>
          <w:spacing w:val="-2"/>
        </w:rPr>
        <w:t xml:space="preserve">include Stand Alone System Upgrade Facilities, System Upgrade Facilities, or System </w:t>
      </w:r>
      <w:r>
        <w:rPr>
          <w:color w:val="000000"/>
          <w:spacing w:val="-3"/>
        </w:rPr>
        <w:t xml:space="preserve">Deliverability Upgrades. </w:t>
      </w:r>
    </w:p>
    <w:p w:rsidR="00E42527" w:rsidRDefault="00A0615E">
      <w:pPr>
        <w:autoSpaceDE w:val="0"/>
        <w:autoSpaceDN w:val="0"/>
        <w:adjustRightInd w:val="0"/>
        <w:spacing w:before="244" w:line="28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w:t>
      </w:r>
      <w:r>
        <w:rPr>
          <w:color w:val="000000"/>
          <w:spacing w:val="-2"/>
        </w:rPr>
        <w:t xml:space="preserve">by the Parties, subject to acceptance by the Commission, or if filed unexecuted, upon the date </w:t>
      </w:r>
      <w:r>
        <w:rPr>
          <w:color w:val="000000"/>
          <w:spacing w:val="-3"/>
        </w:rPr>
        <w:t xml:space="preserve">specified by the Commission. </w:t>
      </w:r>
    </w:p>
    <w:p w:rsidR="00E42527" w:rsidRDefault="00A0615E">
      <w:pPr>
        <w:autoSpaceDE w:val="0"/>
        <w:autoSpaceDN w:val="0"/>
        <w:adjustRightInd w:val="0"/>
        <w:spacing w:before="246" w:line="273" w:lineRule="exact"/>
        <w:ind w:left="1440" w:right="1409"/>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abnormal condition occurs that</w:t>
      </w:r>
      <w:r>
        <w:rPr>
          <w:color w:val="000000"/>
          <w:spacing w:val="-2"/>
        </w:rPr>
        <w:t xml:space="preserve">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E42527" w:rsidRDefault="00A0615E">
      <w:pPr>
        <w:autoSpaceDE w:val="0"/>
        <w:autoSpaceDN w:val="0"/>
        <w:adjustRightInd w:val="0"/>
        <w:spacing w:before="245" w:line="276" w:lineRule="exact"/>
        <w:ind w:left="1440" w:right="1364"/>
        <w:rPr>
          <w:color w:val="000000"/>
          <w:spacing w:val="-3"/>
        </w:rPr>
      </w:pPr>
      <w:r>
        <w:rPr>
          <w:rFonts w:ascii="Times New Roman Bold" w:hAnsi="Times New Roman Bold"/>
          <w:color w:val="000000"/>
          <w:spacing w:val="-2"/>
        </w:rPr>
        <w:t>Energy Resource Interconnection Service (“ERI</w:t>
      </w:r>
      <w:r>
        <w:rPr>
          <w:rFonts w:ascii="Times New Roman Bold" w:hAnsi="Times New Roman Bold"/>
          <w:color w:val="000000"/>
          <w:spacing w:val="-2"/>
        </w:rPr>
        <w:t xml:space="preserve">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 xml:space="preserve">Transmission System or to the Distribution System in accordance with the NYISO Minimum </w:t>
      </w:r>
      <w:r>
        <w:rPr>
          <w:color w:val="000000"/>
          <w:spacing w:val="-2"/>
        </w:rPr>
        <w:br/>
        <w:t>Interconnection Standard, to enable the N</w:t>
      </w:r>
      <w:r>
        <w:rPr>
          <w:color w:val="000000"/>
          <w:spacing w:val="-2"/>
        </w:rPr>
        <w:t xml:space="preserve">ew York State Transmission System to receive Energy </w:t>
      </w:r>
      <w:r>
        <w:rPr>
          <w:color w:val="000000"/>
          <w:spacing w:val="-2"/>
        </w:rPr>
        <w:br/>
        <w:t xml:space="preserve">and Ancillary Services from the Large Generating Facility, pursuant to the terms of the ISO </w:t>
      </w:r>
      <w:r>
        <w:rPr>
          <w:color w:val="000000"/>
          <w:spacing w:val="-2"/>
        </w:rPr>
        <w:br/>
      </w:r>
      <w:r>
        <w:rPr>
          <w:color w:val="000000"/>
          <w:spacing w:val="-3"/>
        </w:rPr>
        <w:t xml:space="preserve">OATT. </w:t>
      </w:r>
    </w:p>
    <w:p w:rsidR="00E42527" w:rsidRDefault="00A0615E">
      <w:pPr>
        <w:autoSpaceDE w:val="0"/>
        <w:autoSpaceDN w:val="0"/>
        <w:adjustRightInd w:val="0"/>
        <w:spacing w:before="258" w:line="260" w:lineRule="exact"/>
        <w:ind w:left="1440" w:right="1922"/>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protection of the</w:t>
      </w:r>
      <w:r>
        <w:rPr>
          <w:color w:val="000000"/>
          <w:spacing w:val="-3"/>
        </w:rPr>
        <w:t xml:space="preserve"> environment or natural resources. </w:t>
      </w:r>
    </w:p>
    <w:p w:rsidR="00E42527" w:rsidRDefault="00A0615E">
      <w:pPr>
        <w:autoSpaceDE w:val="0"/>
        <w:autoSpaceDN w:val="0"/>
        <w:adjustRightInd w:val="0"/>
        <w:spacing w:before="244"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E42527" w:rsidRDefault="00A0615E">
      <w:pPr>
        <w:autoSpaceDE w:val="0"/>
        <w:autoSpaceDN w:val="0"/>
        <w:adjustRightInd w:val="0"/>
        <w:spacing w:before="244" w:line="276" w:lineRule="exact"/>
        <w:ind w:left="1440" w:right="1368"/>
        <w:rPr>
          <w:color w:val="000000"/>
          <w:spacing w:val="-3"/>
        </w:rPr>
      </w:pPr>
      <w:r>
        <w:rPr>
          <w:rFonts w:ascii="Times New Roman Bold" w:hAnsi="Times New Roman Bold"/>
          <w:color w:val="000000"/>
          <w:spacing w:val="-2"/>
        </w:rPr>
        <w:t xml:space="preserve">Force Majeure </w:t>
      </w:r>
      <w:r>
        <w:rPr>
          <w:color w:val="000000"/>
          <w:spacing w:val="-2"/>
        </w:rPr>
        <w:t>shall mean any</w:t>
      </w:r>
      <w:r>
        <w:rPr>
          <w:color w:val="000000"/>
          <w:spacing w:val="-2"/>
        </w:rPr>
        <w:t xml:space="preserve"> act of God, labor disturbance, act of the public enemy,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w:t>
      </w:r>
      <w:r>
        <w:rPr>
          <w:color w:val="000000"/>
          <w:spacing w:val="-2"/>
        </w:rPr>
        <w:t xml:space="preserve">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E42527" w:rsidRDefault="00A0615E">
      <w:pPr>
        <w:autoSpaceDE w:val="0"/>
        <w:autoSpaceDN w:val="0"/>
        <w:adjustRightInd w:val="0"/>
        <w:spacing w:before="221" w:line="280" w:lineRule="exact"/>
        <w:ind w:left="1440" w:right="1557"/>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and/or storage for later injection of electricity identified in the Interconnection Request, but shall not include the </w:t>
      </w:r>
      <w:r>
        <w:rPr>
          <w:color w:val="000000"/>
          <w:spacing w:val="-2"/>
        </w:rPr>
        <w:br/>
      </w:r>
      <w:r>
        <w:rPr>
          <w:color w:val="000000"/>
          <w:spacing w:val="-3"/>
        </w:rPr>
        <w:t xml:space="preserve">Developer’s Attachment Facilities or Distribution Upgrades. </w:t>
      </w:r>
    </w:p>
    <w:p w:rsidR="00E42527" w:rsidRDefault="00A0615E">
      <w:pPr>
        <w:autoSpaceDE w:val="0"/>
        <w:autoSpaceDN w:val="0"/>
        <w:adjustRightInd w:val="0"/>
        <w:spacing w:before="249" w:line="270" w:lineRule="exact"/>
        <w:ind w:left="1440" w:right="1570"/>
        <w:jc w:val="both"/>
        <w:rPr>
          <w:color w:val="000000"/>
          <w:spacing w:val="-3"/>
        </w:rPr>
      </w:pPr>
      <w:r>
        <w:rPr>
          <w:rFonts w:ascii="Times New Roman Bold" w:hAnsi="Times New Roman Bold"/>
          <w:color w:val="000000"/>
          <w:spacing w:val="-2"/>
        </w:rPr>
        <w:t>Generating Facility Capac</w:t>
      </w:r>
      <w:r>
        <w:rPr>
          <w:rFonts w:ascii="Times New Roman Bold" w:hAnsi="Times New Roman Bold"/>
          <w:color w:val="000000"/>
          <w:spacing w:val="-2"/>
        </w:rPr>
        <w:t>ity</w:t>
      </w:r>
      <w:r>
        <w:rPr>
          <w:color w:val="000000"/>
          <w:spacing w:val="-2"/>
        </w:rPr>
        <w:t xml:space="preserve"> shall mean the net seasonal capacity of the Generating Facility and the aggregate net seasonal capacity of the Generating Facility where it includes multiple </w:t>
      </w:r>
      <w:r>
        <w:rPr>
          <w:color w:val="000000"/>
          <w:spacing w:val="-3"/>
        </w:rPr>
        <w:t xml:space="preserve">energy production devices. </w:t>
      </w:r>
    </w:p>
    <w:p w:rsidR="00E42527" w:rsidRDefault="00A0615E">
      <w:pPr>
        <w:autoSpaceDE w:val="0"/>
        <w:autoSpaceDN w:val="0"/>
        <w:adjustRightInd w:val="0"/>
        <w:spacing w:before="246" w:line="276" w:lineRule="exact"/>
        <w:ind w:left="1440" w:right="1316"/>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w:t>
      </w:r>
      <w:r>
        <w:rPr>
          <w:color w:val="000000"/>
          <w:spacing w:val="-2"/>
        </w:rPr>
        <w:t xml:space="preserve">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t>
      </w:r>
      <w:r>
        <w:rPr>
          <w:color w:val="000000"/>
          <w:spacing w:val="-2"/>
        </w:rPr>
        <w:t xml:space="preserve">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248" w:line="276" w:lineRule="exact"/>
        <w:ind w:left="6060"/>
        <w:rPr>
          <w:color w:val="000000"/>
          <w:spacing w:val="-3"/>
        </w:rPr>
      </w:pPr>
      <w:r>
        <w:rPr>
          <w:color w:val="000000"/>
          <w:spacing w:val="-3"/>
        </w:rPr>
        <w:t xml:space="preserve">5 </w:t>
      </w:r>
    </w:p>
    <w:p w:rsidR="00E42527" w:rsidRDefault="00E42527">
      <w:pPr>
        <w:autoSpaceDE w:val="0"/>
        <w:autoSpaceDN w:val="0"/>
        <w:adjustRightInd w:val="0"/>
        <w:rPr>
          <w:color w:val="000000"/>
          <w:spacing w:val="-3"/>
        </w:rPr>
        <w:sectPr w:rsidR="00E42527">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11" w:name="Pg11"/>
      <w:bookmarkEnd w:id="1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392"/>
        <w:jc w:val="both"/>
        <w:rPr>
          <w:color w:val="000000"/>
          <w:spacing w:val="-3"/>
        </w:rPr>
      </w:pPr>
      <w:r>
        <w:rPr>
          <w:color w:val="000000"/>
          <w:spacing w:val="-2"/>
        </w:rPr>
        <w:t xml:space="preserve">or act to the exclusion of all others, but rather to delineate acceptable practices, methods, or acts </w:t>
      </w:r>
      <w:r>
        <w:rPr>
          <w:color w:val="000000"/>
          <w:spacing w:val="-3"/>
        </w:rPr>
        <w:t xml:space="preserve">generally accepted in the region. </w:t>
      </w:r>
    </w:p>
    <w:p w:rsidR="00E42527" w:rsidRDefault="00A0615E">
      <w:pPr>
        <w:autoSpaceDE w:val="0"/>
        <w:autoSpaceDN w:val="0"/>
        <w:adjustRightInd w:val="0"/>
        <w:spacing w:before="247" w:line="276" w:lineRule="exact"/>
        <w:ind w:left="1440" w:right="1443"/>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w:t>
      </w:r>
      <w:r>
        <w:rPr>
          <w:color w:val="000000"/>
          <w:spacing w:val="-2"/>
        </w:rPr>
        <w:t xml:space="preserve">,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Transmission Owner, or any </w:t>
      </w:r>
      <w:r>
        <w:rPr>
          <w:color w:val="000000"/>
          <w:spacing w:val="-2"/>
        </w:rPr>
        <w:t xml:space="preserve">Affiliate thereof.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E42527" w:rsidRDefault="00A0615E">
      <w:pPr>
        <w:autoSpaceDE w:val="0"/>
        <w:autoSpaceDN w:val="0"/>
        <w:adjustRightInd w:val="0"/>
        <w:spacing w:before="4" w:line="276" w:lineRule="exact"/>
        <w:ind w:left="1440" w:right="1285"/>
        <w:rPr>
          <w:color w:val="000000"/>
          <w:spacing w:val="-3"/>
        </w:rPr>
      </w:pPr>
      <w:r>
        <w:rPr>
          <w:color w:val="000000"/>
          <w:spacing w:val="-2"/>
        </w:rPr>
        <w:t>included in the definition of “hazardous substances,” “hazardous wastes,” “hazardous materials,” “hazardous constituents,” “restricted hazardous mater</w:t>
      </w:r>
      <w:r>
        <w:rPr>
          <w:color w:val="000000"/>
          <w:spacing w:val="-2"/>
        </w:rPr>
        <w:t>ials,” “extremely hazardous substances,” “toxic substances,” “radioactive substances,” “contaminants,” “pollutants,” “toxic pollutants” or words of similar meaning and regulatory effect under any applicable Environmental Law, or any other chemical, materia</w:t>
      </w:r>
      <w:r>
        <w:rPr>
          <w:color w:val="000000"/>
          <w:spacing w:val="-2"/>
        </w:rPr>
        <w:t xml:space="preserve">l or substance, exposure to which is prohibited, limited or regulated by </w:t>
      </w:r>
      <w:r>
        <w:rPr>
          <w:color w:val="000000"/>
          <w:spacing w:val="-3"/>
        </w:rPr>
        <w:t xml:space="preserve">any applicable Environmental Law.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E42527" w:rsidRDefault="00A0615E">
      <w:pPr>
        <w:autoSpaceDE w:val="0"/>
        <w:autoSpaceDN w:val="0"/>
        <w:adjustRightInd w:val="0"/>
        <w:spacing w:before="4" w:line="276" w:lineRule="exact"/>
        <w:ind w:left="1440" w:right="1254"/>
        <w:rPr>
          <w:color w:val="000000"/>
          <w:spacing w:val="-2"/>
        </w:rPr>
      </w:pPr>
      <w:r>
        <w:rPr>
          <w:color w:val="000000"/>
          <w:spacing w:val="-2"/>
        </w:rPr>
        <w:t>NYCA interfaces:  Dysinger East, West Central, Volney East</w:t>
      </w:r>
      <w:r>
        <w:rPr>
          <w:color w:val="000000"/>
          <w:spacing w:val="-2"/>
        </w:rPr>
        <w:t xml:space="preserve">, Moses South, Central East/Total </w:t>
      </w:r>
      <w:r>
        <w:rPr>
          <w:color w:val="000000"/>
          <w:spacing w:val="-2"/>
        </w:rPr>
        <w:br/>
        <w:t xml:space="preserve">East, and UPNY-ConEd, and their immediately connected, in series, bulk power system facilities </w:t>
      </w:r>
      <w:r>
        <w:rPr>
          <w:color w:val="000000"/>
          <w:spacing w:val="-2"/>
        </w:rPr>
        <w:br/>
        <w:t xml:space="preserve">in New York State.  Each interface shall be evaluated to determine additional “in series” </w:t>
      </w:r>
      <w:r>
        <w:rPr>
          <w:color w:val="000000"/>
          <w:spacing w:val="-2"/>
        </w:rPr>
        <w:br/>
        <w:t>facilities, defined as any transmi</w:t>
      </w:r>
      <w:r>
        <w:rPr>
          <w:color w:val="000000"/>
          <w:spacing w:val="-2"/>
        </w:rPr>
        <w:t xml:space="preserve">ssion facility higher than 115 kV that (a) is located in an </w:t>
      </w:r>
      <w:r>
        <w:rPr>
          <w:color w:val="000000"/>
          <w:spacing w:val="-2"/>
        </w:rPr>
        <w:br/>
        <w:t xml:space="preserve">upstream or downstream zone adjacent to the interface and (b) has a power transfer distribution </w:t>
      </w:r>
      <w:r>
        <w:rPr>
          <w:color w:val="000000"/>
          <w:spacing w:val="-2"/>
        </w:rPr>
        <w:br/>
        <w:t xml:space="preserve">factor (DFAX) equal to or greater than five percent when the aggregate of generation in zones or </w:t>
      </w:r>
      <w:r>
        <w:rPr>
          <w:color w:val="000000"/>
          <w:spacing w:val="-2"/>
        </w:rPr>
        <w:br/>
      </w:r>
      <w:r>
        <w:rPr>
          <w:color w:val="000000"/>
          <w:spacing w:val="-2"/>
        </w:rPr>
        <w:t xml:space="preserve">systems adjacent to the upstream zone or zones that define the interface is shifted to the </w:t>
      </w:r>
      <w:r>
        <w:rPr>
          <w:color w:val="000000"/>
          <w:spacing w:val="-2"/>
        </w:rPr>
        <w:br/>
        <w:t xml:space="preserve">aggregate of generation in zones or systems adjacent to the downstream zone or zones that define </w:t>
      </w:r>
      <w:r>
        <w:rPr>
          <w:color w:val="000000"/>
          <w:spacing w:val="-2"/>
        </w:rPr>
        <w:br/>
        <w:t>the interface.  In determining “in series” facilities for Dysinger</w:t>
      </w:r>
      <w:r>
        <w:rPr>
          <w:color w:val="000000"/>
          <w:spacing w:val="-2"/>
        </w:rPr>
        <w:t xml:space="preserve"> East and West Central interfaces, </w:t>
      </w:r>
      <w:r>
        <w:rPr>
          <w:color w:val="000000"/>
          <w:spacing w:val="-2"/>
        </w:rPr>
        <w:br/>
        <w:t xml:space="preserve">the 115 kV and 230 kV tie lines between NYCA and PJM located in LBMP Zones A and B shall </w:t>
      </w:r>
      <w:r>
        <w:rPr>
          <w:color w:val="000000"/>
          <w:spacing w:val="-2"/>
        </w:rPr>
        <w:br/>
        <w:t xml:space="preserve">not participate in the transfer.  Highway transmission facilities are listed in ISO Procedures. </w:t>
      </w:r>
    </w:p>
    <w:p w:rsidR="00E42527" w:rsidRDefault="00A0615E">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w:t>
      </w:r>
      <w:r>
        <w:rPr>
          <w:color w:val="000000"/>
          <w:spacing w:val="-2"/>
        </w:rPr>
        <w:t xml:space="preserve">l mean the date upon which the Large Generating Facility is initially synchronized and upon which Trial Operation begins, notice of which must be provided </w:t>
      </w:r>
      <w:r>
        <w:rPr>
          <w:color w:val="000000"/>
          <w:spacing w:val="-3"/>
        </w:rPr>
        <w:t xml:space="preserve">to the NYISO in the form of Appendix E-1.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w:t>
      </w:r>
      <w:r>
        <w:rPr>
          <w:color w:val="000000"/>
          <w:spacing w:val="-2"/>
        </w:rPr>
        <w:t xml:space="preserve">er reasonably expects it will be </w:t>
      </w:r>
    </w:p>
    <w:p w:rsidR="00E42527" w:rsidRDefault="00A0615E">
      <w:pPr>
        <w:autoSpaceDE w:val="0"/>
        <w:autoSpaceDN w:val="0"/>
        <w:adjustRightInd w:val="0"/>
        <w:spacing w:before="1" w:line="280" w:lineRule="exact"/>
        <w:ind w:left="1440" w:right="1297"/>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E42527" w:rsidRDefault="00A0615E">
      <w:pPr>
        <w:autoSpaceDE w:val="0"/>
        <w:autoSpaceDN w:val="0"/>
        <w:adjustRightInd w:val="0"/>
        <w:spacing w:before="4" w:line="276" w:lineRule="exact"/>
        <w:ind w:left="1440" w:right="1370"/>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Deliverability Upgrades as identified in the Interconnection Syst</w:t>
      </w:r>
      <w:r>
        <w:rPr>
          <w:color w:val="000000"/>
          <w:spacing w:val="-2"/>
        </w:rPr>
        <w:t xml:space="preserve">em Reliability Impact Study), </w:t>
      </w:r>
      <w:r>
        <w:rPr>
          <w:color w:val="000000"/>
          <w:spacing w:val="-2"/>
        </w:rPr>
        <w:br/>
        <w:t xml:space="preserve">the cost of those facilities,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w:t>
      </w:r>
      <w:r>
        <w:rPr>
          <w:color w:val="000000"/>
          <w:spacing w:val="-2"/>
        </w:rPr>
        <w:t xml:space="preserve">.8 of the Standard Large Facility Interconnection Procedures. </w:t>
      </w:r>
    </w:p>
    <w:p w:rsidR="00E42527" w:rsidRDefault="00E42527">
      <w:pPr>
        <w:autoSpaceDE w:val="0"/>
        <w:autoSpaceDN w:val="0"/>
        <w:adjustRightInd w:val="0"/>
        <w:spacing w:line="276" w:lineRule="exact"/>
        <w:ind w:left="6060"/>
        <w:rPr>
          <w:color w:val="000000"/>
          <w:spacing w:val="-2"/>
        </w:rPr>
      </w:pP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92" w:line="276" w:lineRule="exact"/>
        <w:ind w:left="6060"/>
        <w:rPr>
          <w:color w:val="000000"/>
          <w:spacing w:val="-3"/>
        </w:rPr>
      </w:pPr>
      <w:r>
        <w:rPr>
          <w:color w:val="000000"/>
          <w:spacing w:val="-3"/>
        </w:rPr>
        <w:t xml:space="preserve">6 </w:t>
      </w:r>
    </w:p>
    <w:p w:rsidR="00E42527" w:rsidRDefault="00E42527">
      <w:pPr>
        <w:autoSpaceDE w:val="0"/>
        <w:autoSpaceDN w:val="0"/>
        <w:adjustRightInd w:val="0"/>
        <w:rPr>
          <w:color w:val="000000"/>
          <w:spacing w:val="-3"/>
        </w:rPr>
        <w:sectPr w:rsidR="00E42527">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12" w:name="Pg12"/>
      <w:bookmarkEnd w:id="1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1277"/>
        <w:rPr>
          <w:color w:val="000000"/>
          <w:spacing w:val="-3"/>
        </w:rPr>
      </w:pPr>
      <w:r>
        <w:rPr>
          <w:rFonts w:ascii="Times New Roman Bold" w:hAnsi="Times New Roman Bold"/>
          <w:color w:val="000000"/>
          <w:spacing w:val="-2"/>
        </w:rPr>
        <w:t>Interconnection Facilities Study Agreement</w:t>
      </w:r>
      <w:r>
        <w:rPr>
          <w:color w:val="000000"/>
          <w:spacing w:val="-2"/>
        </w:rPr>
        <w:t xml:space="preserve"> </w:t>
      </w:r>
      <w:r>
        <w:rPr>
          <w:rFonts w:ascii="Times New Roman Bold" w:hAnsi="Times New Roman Bold"/>
          <w:color w:val="000000"/>
          <w:spacing w:val="-2"/>
        </w:rPr>
        <w:t>(“Class Year Study Agreement”)</w:t>
      </w:r>
      <w:r>
        <w:rPr>
          <w:color w:val="000000"/>
          <w:spacing w:val="-2"/>
        </w:rPr>
        <w:t xml:space="preserve"> shall mean the form of agreement contained in Appendix 2 of the Standard Large Facility Interconnection </w:t>
      </w:r>
      <w:r>
        <w:rPr>
          <w:color w:val="000000"/>
          <w:spacing w:val="-2"/>
        </w:rPr>
        <w:br/>
      </w:r>
      <w:r>
        <w:rPr>
          <w:color w:val="000000"/>
          <w:spacing w:val="-3"/>
        </w:rPr>
        <w:t xml:space="preserve">Procedures for conducting the Interconnection Facilities Study. </w:t>
      </w:r>
    </w:p>
    <w:p w:rsidR="00E42527" w:rsidRDefault="00A0615E">
      <w:pPr>
        <w:autoSpaceDE w:val="0"/>
        <w:autoSpaceDN w:val="0"/>
        <w:adjustRightInd w:val="0"/>
        <w:spacing w:before="246"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 xml:space="preserve">Standard Large Facility Interconnection Procedures, in accordance with the Tariff, to </w:t>
      </w:r>
      <w:r>
        <w:rPr>
          <w:color w:val="000000"/>
          <w:spacing w:val="-2"/>
        </w:rPr>
        <w:br/>
      </w:r>
      <w:r>
        <w:rPr>
          <w:color w:val="000000"/>
          <w:spacing w:val="-2"/>
        </w:rPr>
        <w:t xml:space="preserve">interconnect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characteristics of, an existing Large Genera</w:t>
      </w:r>
      <w:r>
        <w:rPr>
          <w:color w:val="000000"/>
          <w:spacing w:val="-2"/>
        </w:rPr>
        <w:t xml:space="preserve">ting Facility that is </w:t>
      </w:r>
      <w:r>
        <w:rPr>
          <w:color w:val="000000"/>
          <w:spacing w:val="-2"/>
        </w:rPr>
        <w:br/>
        <w:t xml:space="preserve">interconnected with the New York State Transmission System or with the Distribution System. </w:t>
      </w:r>
    </w:p>
    <w:p w:rsidR="00E42527" w:rsidRDefault="00A0615E">
      <w:pPr>
        <w:autoSpaceDE w:val="0"/>
        <w:autoSpaceDN w:val="0"/>
        <w:adjustRightInd w:val="0"/>
        <w:spacing w:before="249" w:line="270" w:lineRule="exact"/>
        <w:ind w:left="1440" w:right="1421"/>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Optional Interconnection Feasibility Study, the Interconnection System Re</w:t>
      </w:r>
      <w:r>
        <w:rPr>
          <w:color w:val="000000"/>
          <w:spacing w:val="-2"/>
        </w:rPr>
        <w:t xml:space="preserve">liability Impact Study, and the Interconnection Facilities Study described in the Standard Large Facility Interconnection Procedures. </w:t>
      </w:r>
    </w:p>
    <w:p w:rsidR="00E42527" w:rsidRDefault="00A0615E">
      <w:pPr>
        <w:autoSpaceDE w:val="0"/>
        <w:autoSpaceDN w:val="0"/>
        <w:adjustRightInd w:val="0"/>
        <w:spacing w:before="245" w:line="277" w:lineRule="exact"/>
        <w:ind w:left="1440" w:right="1255"/>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conducted in accordance with S</w:t>
      </w:r>
      <w:r>
        <w:rPr>
          <w:color w:val="000000"/>
          <w:spacing w:val="-2"/>
        </w:rPr>
        <w:t xml:space="preserve">ection 30.7 of the Standard Large Facility Interconnection </w:t>
      </w:r>
      <w:r>
        <w:rPr>
          <w:color w:val="000000"/>
          <w:spacing w:val="-2"/>
        </w:rPr>
        <w:br/>
        <w:t xml:space="preserve">Procedures, that evaluates the impact of the proposed Large Generating Facility on the safety and </w:t>
      </w:r>
      <w:r>
        <w:rPr>
          <w:color w:val="000000"/>
          <w:spacing w:val="-2"/>
        </w:rPr>
        <w:br/>
        <w:t xml:space="preserve">reliability of the New York State Transmission System and, if applicable, an Affected System, to </w:t>
      </w:r>
      <w:r>
        <w:rPr>
          <w:color w:val="000000"/>
          <w:spacing w:val="-2"/>
        </w:rPr>
        <w:br/>
        <w:t xml:space="preserve">determine what Attachment Facilities, Distribution Upgrades and System Upgrade Facilities are </w:t>
      </w:r>
      <w:r>
        <w:rPr>
          <w:color w:val="000000"/>
          <w:spacing w:val="-2"/>
        </w:rPr>
        <w:br/>
        <w:t xml:space="preserve">needed for the proposed Large Generating Facility of the Developer to connect reliably to the </w:t>
      </w:r>
      <w:r>
        <w:rPr>
          <w:color w:val="000000"/>
          <w:spacing w:val="-2"/>
        </w:rPr>
        <w:br/>
        <w:t xml:space="preserve">New York State Transmission System or to the Distribution System </w:t>
      </w:r>
      <w:r>
        <w:rPr>
          <w:color w:val="000000"/>
          <w:spacing w:val="-2"/>
        </w:rPr>
        <w:t xml:space="preserve">in a manner that meets the </w:t>
      </w:r>
      <w:r>
        <w:rPr>
          <w:color w:val="000000"/>
          <w:spacing w:val="-2"/>
        </w:rPr>
        <w:br/>
        <w:t xml:space="preserve">NYISO Minimum Interconnection Standard in Attachment X to the ISO OATT. </w:t>
      </w:r>
    </w:p>
    <w:p w:rsidR="00E42527" w:rsidRDefault="00A0615E">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E42527" w:rsidRDefault="00A0615E">
      <w:pPr>
        <w:autoSpaceDE w:val="0"/>
        <w:autoSpaceDN w:val="0"/>
        <w:adjustRightInd w:val="0"/>
        <w:spacing w:before="221" w:line="280" w:lineRule="exact"/>
        <w:ind w:left="1440" w:right="1963"/>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Capacity of more than</w:t>
      </w:r>
      <w:r>
        <w:rPr>
          <w:color w:val="000000"/>
          <w:spacing w:val="-3"/>
        </w:rPr>
        <w:t xml:space="preserve"> 20 MW. </w:t>
      </w:r>
    </w:p>
    <w:p w:rsidR="00E42527" w:rsidRDefault="00A0615E">
      <w:pPr>
        <w:autoSpaceDE w:val="0"/>
        <w:autoSpaceDN w:val="0"/>
        <w:adjustRightInd w:val="0"/>
        <w:spacing w:before="240" w:line="280" w:lineRule="exact"/>
        <w:ind w:left="1440" w:right="1278"/>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E42527" w:rsidRDefault="00A0615E">
      <w:pPr>
        <w:autoSpaceDE w:val="0"/>
        <w:autoSpaceDN w:val="0"/>
        <w:adjustRightInd w:val="0"/>
        <w:spacing w:before="246" w:line="273" w:lineRule="exact"/>
        <w:ind w:left="1440" w:right="1329"/>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to instrument transformers, MWh-meters, data acquisition equipment, transducers, r</w:t>
      </w:r>
      <w:r>
        <w:rPr>
          <w:color w:val="000000"/>
          <w:spacing w:val="-2"/>
        </w:rPr>
        <w:t xml:space="preserve">emote </w:t>
      </w:r>
      <w:r>
        <w:rPr>
          <w:color w:val="000000"/>
          <w:spacing w:val="-2"/>
        </w:rPr>
        <w:br/>
        <w:t xml:space="preserve">terminal unit, communications equipment, phone lines, and fiber optics. </w:t>
      </w:r>
    </w:p>
    <w:p w:rsidR="00E42527" w:rsidRDefault="00A0615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w:t>
      </w:r>
      <w:r>
        <w:rPr>
          <w:color w:val="000000"/>
          <w:spacing w:val="-2"/>
        </w:rPr>
        <w:t xml:space="preserve"> </w:t>
      </w:r>
    </w:p>
    <w:p w:rsidR="00E42527" w:rsidRDefault="00A0615E">
      <w:pPr>
        <w:autoSpaceDE w:val="0"/>
        <w:autoSpaceDN w:val="0"/>
        <w:adjustRightInd w:val="0"/>
        <w:spacing w:line="28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E42527" w:rsidRDefault="00A0615E">
      <w:pPr>
        <w:autoSpaceDE w:val="0"/>
        <w:autoSpaceDN w:val="0"/>
        <w:adjustRightInd w:val="0"/>
        <w:spacing w:before="221" w:line="280" w:lineRule="exact"/>
        <w:ind w:left="1440" w:right="2011"/>
        <w:jc w:val="both"/>
        <w:rPr>
          <w:color w:val="000000"/>
          <w:spacing w:val="-3"/>
        </w:rPr>
      </w:pPr>
      <w:r>
        <w:rPr>
          <w:rFonts w:ascii="Times New Roman Bold" w:hAnsi="Times New Roman Bold"/>
          <w:color w:val="000000"/>
          <w:spacing w:val="-2"/>
        </w:rPr>
        <w:t>Notice of D</w:t>
      </w:r>
      <w:r>
        <w:rPr>
          <w:rFonts w:ascii="Times New Roman Bold" w:hAnsi="Times New Roman Bold"/>
          <w:color w:val="000000"/>
          <w:spacing w:val="-2"/>
        </w:rPr>
        <w:t xml:space="preserve">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E42527" w:rsidRDefault="00A0615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E42527" w:rsidRDefault="00E42527">
      <w:pPr>
        <w:autoSpaceDE w:val="0"/>
        <w:autoSpaceDN w:val="0"/>
        <w:adjustRightInd w:val="0"/>
        <w:spacing w:line="276" w:lineRule="exact"/>
        <w:ind w:left="6060"/>
        <w:rPr>
          <w:color w:val="000000"/>
          <w:spacing w:val="-2"/>
        </w:rPr>
      </w:pPr>
    </w:p>
    <w:p w:rsidR="00E42527" w:rsidRDefault="00E42527">
      <w:pPr>
        <w:autoSpaceDE w:val="0"/>
        <w:autoSpaceDN w:val="0"/>
        <w:adjustRightInd w:val="0"/>
        <w:spacing w:line="276" w:lineRule="exact"/>
        <w:ind w:left="6060"/>
        <w:rPr>
          <w:color w:val="000000"/>
          <w:spacing w:val="-2"/>
        </w:rPr>
      </w:pPr>
    </w:p>
    <w:p w:rsidR="00E42527" w:rsidRDefault="00A0615E">
      <w:pPr>
        <w:autoSpaceDE w:val="0"/>
        <w:autoSpaceDN w:val="0"/>
        <w:adjustRightInd w:val="0"/>
        <w:spacing w:before="12" w:line="276" w:lineRule="exact"/>
        <w:ind w:left="6060"/>
        <w:rPr>
          <w:color w:val="000000"/>
          <w:spacing w:val="-3"/>
        </w:rPr>
      </w:pPr>
      <w:r>
        <w:rPr>
          <w:color w:val="000000"/>
          <w:spacing w:val="-3"/>
        </w:rPr>
        <w:t xml:space="preserve">7 </w:t>
      </w:r>
    </w:p>
    <w:p w:rsidR="00E42527" w:rsidRDefault="00E42527">
      <w:pPr>
        <w:autoSpaceDE w:val="0"/>
        <w:autoSpaceDN w:val="0"/>
        <w:adjustRightInd w:val="0"/>
        <w:rPr>
          <w:color w:val="000000"/>
          <w:spacing w:val="-3"/>
        </w:rPr>
        <w:sectPr w:rsidR="00E42527">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13" w:name="Pg13"/>
      <w:bookmarkEnd w:id="1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standard that must be met, unless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otherwise provided for by Attachment S to the ISO OATT, by (i) any generation facility larger </w:t>
      </w:r>
    </w:p>
    <w:p w:rsidR="00E42527" w:rsidRDefault="00A0615E">
      <w:pPr>
        <w:autoSpaceDE w:val="0"/>
        <w:autoSpaceDN w:val="0"/>
        <w:adjustRightInd w:val="0"/>
        <w:spacing w:before="8" w:line="276" w:lineRule="exact"/>
        <w:ind w:left="1440" w:right="1249"/>
        <w:rPr>
          <w:color w:val="000000"/>
          <w:spacing w:val="-3"/>
        </w:rPr>
      </w:pPr>
      <w:r>
        <w:rPr>
          <w:color w:val="000000"/>
          <w:spacing w:val="-2"/>
        </w:rPr>
        <w:t>than 2MW in order for that facility to obtain CRIS; (ii) any Class Year T</w:t>
      </w:r>
      <w:r>
        <w:rPr>
          <w:color w:val="000000"/>
          <w:spacing w:val="-2"/>
        </w:rPr>
        <w:t xml:space="preserve">ransmission Project; (iii) any entity requesting External CRIS Rights, and (iv) any entity requesting a CRIS transfer </w:t>
      </w:r>
      <w:r>
        <w:rPr>
          <w:color w:val="000000"/>
          <w:spacing w:val="-2"/>
        </w:rPr>
        <w:br/>
        <w:t xml:space="preserve">pursuant to Section 25.9.5 of Attachment S to the ISO OATT.  To meet the NYISO </w:t>
      </w:r>
      <w:r>
        <w:rPr>
          <w:color w:val="000000"/>
          <w:spacing w:val="-2"/>
        </w:rPr>
        <w:br/>
        <w:t>Deliverability Interconnection Standard, the Developer mu</w:t>
      </w:r>
      <w:r>
        <w:rPr>
          <w:color w:val="000000"/>
          <w:spacing w:val="-2"/>
        </w:rPr>
        <w:t xml:space="preserve">st, in accordance with the rules in </w:t>
      </w:r>
      <w:r>
        <w:rPr>
          <w:color w:val="000000"/>
          <w:spacing w:val="-2"/>
        </w:rPr>
        <w:br/>
        <w:t xml:space="preserve">Attachment S to the ISO OATT, fund or commit to fund any System Deliverability Upgrades </w:t>
      </w:r>
      <w:r>
        <w:rPr>
          <w:color w:val="000000"/>
          <w:spacing w:val="-3"/>
        </w:rPr>
        <w:t xml:space="preserve">identified for its project in the Class Year Deliverability Study. </w:t>
      </w:r>
    </w:p>
    <w:p w:rsidR="00E42527" w:rsidRDefault="00A0615E">
      <w:pPr>
        <w:autoSpaceDE w:val="0"/>
        <w:autoSpaceDN w:val="0"/>
        <w:adjustRightInd w:val="0"/>
        <w:spacing w:before="245" w:line="275" w:lineRule="exact"/>
        <w:ind w:left="1440" w:right="1311"/>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Generator Interconnectio</w:t>
      </w:r>
      <w:r>
        <w:rPr>
          <w:color w:val="000000"/>
          <w:spacing w:val="-2"/>
        </w:rPr>
        <w:t xml:space="preserve">n Procedures in Attachment Z, that is proposing to connect to the New </w:t>
      </w:r>
      <w:r>
        <w:rPr>
          <w:color w:val="000000"/>
          <w:spacing w:val="-2"/>
        </w:rPr>
        <w:br/>
        <w:t xml:space="preserve">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 Y</w:t>
      </w:r>
      <w:r>
        <w:rPr>
          <w:color w:val="000000"/>
          <w:spacing w:val="-2"/>
        </w:rPr>
        <w:t xml:space="preserve">ork State Transmission System or to the Distribution System.  The Minimum </w:t>
      </w:r>
      <w:r>
        <w:rPr>
          <w:color w:val="000000"/>
          <w:spacing w:val="-2"/>
        </w:rPr>
        <w:br/>
        <w:t xml:space="preserve">Interconnection Standard does not impose any deliverability test or deliverability requirement on </w:t>
      </w:r>
      <w:r>
        <w:rPr>
          <w:color w:val="000000"/>
          <w:spacing w:val="-2"/>
        </w:rPr>
        <w:br/>
      </w:r>
      <w:r>
        <w:rPr>
          <w:color w:val="000000"/>
          <w:spacing w:val="-3"/>
        </w:rPr>
        <w:t xml:space="preserve">the proposed interconnection. </w:t>
      </w:r>
    </w:p>
    <w:p w:rsidR="00E42527" w:rsidRDefault="00A0615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w:t>
      </w:r>
      <w:r>
        <w:rPr>
          <w:color w:val="000000"/>
          <w:spacing w:val="-2"/>
        </w:rPr>
        <w:t xml:space="preserve">ncil or its successor organization.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E42527" w:rsidRDefault="00A0615E">
      <w:pPr>
        <w:autoSpaceDE w:val="0"/>
        <w:autoSpaceDN w:val="0"/>
        <w:adjustRightInd w:val="0"/>
        <w:spacing w:before="4" w:line="276" w:lineRule="exact"/>
        <w:ind w:left="1440" w:right="1364"/>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and adjacent Control Areas: PJM to</w:t>
      </w:r>
      <w:r>
        <w:rPr>
          <w:color w:val="000000"/>
          <w:spacing w:val="-2"/>
        </w:rPr>
        <w:t xml:space="preserve"> NYISO, ISO-NE to NYISO, Hydro-Quebec to NYISO, and Norwalk Harbor </w:t>
      </w:r>
      <w:r>
        <w:rPr>
          <w:color w:val="000000"/>
          <w:spacing w:val="-2"/>
        </w:rPr>
        <w:br/>
      </w:r>
      <w:r>
        <w:rPr>
          <w:color w:val="000000"/>
          <w:spacing w:val="-3"/>
        </w:rPr>
        <w:t xml:space="preserve">(Connecticut) to Northport (Long Island) Cable. </w:t>
      </w:r>
    </w:p>
    <w:p w:rsidR="00E42527" w:rsidRDefault="00A0615E">
      <w:pPr>
        <w:autoSpaceDE w:val="0"/>
        <w:autoSpaceDN w:val="0"/>
        <w:adjustRightInd w:val="0"/>
        <w:spacing w:before="258" w:line="260" w:lineRule="exact"/>
        <w:ind w:left="1440" w:right="1743"/>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Developer or any </w:t>
      </w:r>
      <w:r>
        <w:rPr>
          <w:color w:val="000000"/>
          <w:spacing w:val="-3"/>
        </w:rPr>
        <w:t xml:space="preserve">combination of the above. </w:t>
      </w:r>
    </w:p>
    <w:p w:rsidR="00E42527" w:rsidRDefault="00A0615E">
      <w:pPr>
        <w:autoSpaceDE w:val="0"/>
        <w:autoSpaceDN w:val="0"/>
        <w:adjustRightInd w:val="0"/>
        <w:spacing w:before="244" w:line="280" w:lineRule="exact"/>
        <w:ind w:left="1440" w:right="2188"/>
        <w:rPr>
          <w:color w:val="000000"/>
          <w:spacing w:val="-3"/>
        </w:rPr>
      </w:pPr>
      <w:r>
        <w:rPr>
          <w:rFonts w:ascii="Times New Roman Bold" w:hAnsi="Times New Roman Bold"/>
          <w:color w:val="000000"/>
          <w:spacing w:val="-2"/>
        </w:rPr>
        <w:t>Point of Change of Ownersh</w:t>
      </w:r>
      <w:r>
        <w:rPr>
          <w:rFonts w:ascii="Times New Roman Bold" w:hAnsi="Times New Roman Bold"/>
          <w:color w:val="000000"/>
          <w:spacing w:val="-2"/>
        </w:rPr>
        <w:t>ip</w:t>
      </w:r>
      <w:r>
        <w:rPr>
          <w:color w:val="000000"/>
          <w:spacing w:val="-2"/>
        </w:rPr>
        <w:t xml:space="preserve"> shall mean the point, as set forth in Appendix A to this Agreement, where the Developer’s Attachment Facilities connect to the Connecting </w:t>
      </w:r>
      <w:r>
        <w:rPr>
          <w:color w:val="000000"/>
          <w:spacing w:val="-3"/>
        </w:rPr>
        <w:t xml:space="preserve">Transmission Owner’s Attachment Facilities. </w:t>
      </w:r>
    </w:p>
    <w:p w:rsidR="00E42527" w:rsidRDefault="00A0615E">
      <w:pPr>
        <w:autoSpaceDE w:val="0"/>
        <w:autoSpaceDN w:val="0"/>
        <w:adjustRightInd w:val="0"/>
        <w:spacing w:before="249" w:line="270" w:lineRule="exact"/>
        <w:ind w:left="1440" w:right="1553"/>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w:t>
      </w:r>
      <w:r>
        <w:rPr>
          <w:color w:val="000000"/>
          <w:spacing w:val="-2"/>
        </w:rPr>
        <w:t xml:space="preserve">x A to this Agreement, where the Attachment Facilities connect to the New York State Transmission System or to the </w:t>
      </w:r>
      <w:r>
        <w:rPr>
          <w:color w:val="000000"/>
          <w:spacing w:val="-3"/>
        </w:rPr>
        <w:t xml:space="preserve">Distribution System. </w:t>
      </w:r>
    </w:p>
    <w:p w:rsidR="00E42527" w:rsidRDefault="00A0615E">
      <w:pPr>
        <w:autoSpaceDE w:val="0"/>
        <w:autoSpaceDN w:val="0"/>
        <w:adjustRightInd w:val="0"/>
        <w:spacing w:before="246" w:line="276" w:lineRule="exact"/>
        <w:ind w:left="1440" w:right="1557"/>
        <w:rPr>
          <w:color w:val="000000"/>
          <w:spacing w:val="-3"/>
        </w:rPr>
      </w:pPr>
      <w:r>
        <w:rPr>
          <w:rFonts w:ascii="Times New Roman Bold" w:hAnsi="Times New Roman Bold"/>
          <w:color w:val="000000"/>
          <w:spacing w:val="-2"/>
        </w:rPr>
        <w:t>Provisional Interconnection Service</w:t>
      </w:r>
      <w:r>
        <w:rPr>
          <w:color w:val="000000"/>
          <w:spacing w:val="-2"/>
        </w:rPr>
        <w:t xml:space="preserve"> shall mean interconnection service provided by the ISO associated with interconnect</w:t>
      </w:r>
      <w:r>
        <w:rPr>
          <w:color w:val="000000"/>
          <w:spacing w:val="-2"/>
        </w:rPr>
        <w:t xml:space="preserve">ing the Developer’s Large Facility to the New York State </w:t>
      </w:r>
      <w:r>
        <w:rPr>
          <w:color w:val="000000"/>
          <w:spacing w:val="-2"/>
        </w:rPr>
        <w:br/>
        <w:t xml:space="preserve">Transmission System (or Distribution System as applicable) and enabling the transmission </w:t>
      </w:r>
      <w:r>
        <w:rPr>
          <w:color w:val="000000"/>
          <w:spacing w:val="-2"/>
        </w:rPr>
        <w:br/>
        <w:t xml:space="preserve">system to receive electric energy from the Large Facility at the Point of Interconnection, </w:t>
      </w:r>
      <w:r>
        <w:rPr>
          <w:color w:val="000000"/>
          <w:spacing w:val="-2"/>
        </w:rPr>
        <w:br/>
        <w:t xml:space="preserve">pursuant to the </w:t>
      </w:r>
      <w:r>
        <w:rPr>
          <w:color w:val="000000"/>
          <w:spacing w:val="-2"/>
        </w:rPr>
        <w:t xml:space="preserve">terms of the Provisional Large Facility Interconnection Agreement and, if </w:t>
      </w:r>
      <w:r>
        <w:rPr>
          <w:color w:val="000000"/>
          <w:spacing w:val="-2"/>
        </w:rPr>
        <w:br/>
      </w:r>
      <w:r>
        <w:rPr>
          <w:color w:val="000000"/>
          <w:spacing w:val="-3"/>
        </w:rPr>
        <w:t xml:space="preserve">applicable, the ISO OATT. </w:t>
      </w:r>
    </w:p>
    <w:p w:rsidR="00E42527" w:rsidRDefault="00E42527">
      <w:pPr>
        <w:autoSpaceDE w:val="0"/>
        <w:autoSpaceDN w:val="0"/>
        <w:adjustRightInd w:val="0"/>
        <w:spacing w:line="276" w:lineRule="exact"/>
        <w:ind w:left="6060"/>
        <w:rPr>
          <w:color w:val="000000"/>
          <w:spacing w:val="-3"/>
        </w:rPr>
      </w:pPr>
    </w:p>
    <w:p w:rsidR="00E42527" w:rsidRDefault="00E42527">
      <w:pPr>
        <w:autoSpaceDE w:val="0"/>
        <w:autoSpaceDN w:val="0"/>
        <w:adjustRightInd w:val="0"/>
        <w:spacing w:line="276" w:lineRule="exact"/>
        <w:ind w:left="6060"/>
        <w:rPr>
          <w:color w:val="000000"/>
          <w:spacing w:val="-3"/>
        </w:rPr>
      </w:pPr>
    </w:p>
    <w:p w:rsidR="00E42527" w:rsidRDefault="00E42527">
      <w:pPr>
        <w:autoSpaceDE w:val="0"/>
        <w:autoSpaceDN w:val="0"/>
        <w:adjustRightInd w:val="0"/>
        <w:spacing w:line="276" w:lineRule="exact"/>
        <w:ind w:left="6060"/>
        <w:rPr>
          <w:color w:val="000000"/>
          <w:spacing w:val="-3"/>
        </w:rPr>
      </w:pPr>
    </w:p>
    <w:p w:rsidR="00E42527" w:rsidRDefault="00A0615E">
      <w:pPr>
        <w:autoSpaceDE w:val="0"/>
        <w:autoSpaceDN w:val="0"/>
        <w:adjustRightInd w:val="0"/>
        <w:spacing w:before="136" w:line="276" w:lineRule="exact"/>
        <w:ind w:left="6060"/>
        <w:rPr>
          <w:color w:val="000000"/>
          <w:spacing w:val="-3"/>
        </w:rPr>
      </w:pPr>
      <w:r>
        <w:rPr>
          <w:color w:val="000000"/>
          <w:spacing w:val="-3"/>
        </w:rPr>
        <w:t xml:space="preserve">8 </w:t>
      </w:r>
    </w:p>
    <w:p w:rsidR="00E42527" w:rsidRDefault="00E42527">
      <w:pPr>
        <w:autoSpaceDE w:val="0"/>
        <w:autoSpaceDN w:val="0"/>
        <w:adjustRightInd w:val="0"/>
        <w:rPr>
          <w:color w:val="000000"/>
          <w:spacing w:val="-3"/>
        </w:rPr>
        <w:sectPr w:rsidR="00E42527">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14" w:name="Pg14"/>
      <w:bookmarkEnd w:id="1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Provisional Large Facility Interconnection Agreement</w:t>
      </w:r>
      <w:r>
        <w:rPr>
          <w:color w:val="000000"/>
          <w:spacing w:val="-2"/>
        </w:rPr>
        <w:t xml:space="preserve"> shall mean the interconnection </w:t>
      </w:r>
    </w:p>
    <w:p w:rsidR="00E42527" w:rsidRDefault="00A0615E">
      <w:pPr>
        <w:autoSpaceDE w:val="0"/>
        <w:autoSpaceDN w:val="0"/>
        <w:adjustRightInd w:val="0"/>
        <w:spacing w:line="280" w:lineRule="exact"/>
        <w:ind w:left="1440" w:right="1638"/>
        <w:jc w:val="both"/>
        <w:rPr>
          <w:color w:val="000000"/>
          <w:spacing w:val="-2"/>
        </w:rPr>
      </w:pPr>
      <w:r>
        <w:rPr>
          <w:color w:val="000000"/>
          <w:spacing w:val="-2"/>
        </w:rPr>
        <w:t xml:space="preserve">agreement for Provisional Interconnection Service established between the ISO, Connecting </w:t>
      </w:r>
      <w:r>
        <w:rPr>
          <w:color w:val="000000"/>
          <w:spacing w:val="-2"/>
        </w:rPr>
        <w:br/>
        <w:t xml:space="preserve">Transmission Owner(s) and the Developer.  This agreement shall take the form of the Large </w:t>
      </w:r>
      <w:r>
        <w:rPr>
          <w:color w:val="000000"/>
          <w:spacing w:val="-2"/>
        </w:rPr>
        <w:br/>
        <w:t>Generator Interconnection Agreement, modified for provisional purposes and</w:t>
      </w:r>
      <w:r>
        <w:rPr>
          <w:color w:val="000000"/>
          <w:spacing w:val="-2"/>
        </w:rPr>
        <w:t xml:space="preserve"> type of facility. </w:t>
      </w:r>
    </w:p>
    <w:p w:rsidR="00E42527" w:rsidRDefault="00A0615E">
      <w:pPr>
        <w:autoSpaceDE w:val="0"/>
        <w:autoSpaceDN w:val="0"/>
        <w:adjustRightInd w:val="0"/>
        <w:spacing w:before="230" w:line="270" w:lineRule="exact"/>
        <w:ind w:left="1440" w:right="1335"/>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r>
      <w:r>
        <w:rPr>
          <w:color w:val="000000"/>
          <w:spacing w:val="-2"/>
        </w:rPr>
        <w:t xml:space="preserve">are otherwise substantially equivalent to those a Party would use to protect its own interests. </w:t>
      </w:r>
    </w:p>
    <w:p w:rsidR="00E42527" w:rsidRDefault="00A0615E">
      <w:pPr>
        <w:autoSpaceDE w:val="0"/>
        <w:autoSpaceDN w:val="0"/>
        <w:adjustRightInd w:val="0"/>
        <w:spacing w:before="242" w:line="280" w:lineRule="exact"/>
        <w:ind w:left="1440" w:right="1557"/>
        <w:rPr>
          <w:color w:val="000000"/>
          <w:spacing w:val="-3"/>
        </w:rPr>
      </w:pPr>
      <w:r>
        <w:rPr>
          <w:rFonts w:ascii="Times New Roman Bold" w:hAnsi="Times New Roman Bold"/>
          <w:color w:val="000000"/>
          <w:spacing w:val="-2"/>
        </w:rPr>
        <w:t xml:space="preserve">Retired: </w:t>
      </w:r>
      <w:r>
        <w:rPr>
          <w:color w:val="000000"/>
          <w:spacing w:val="-2"/>
        </w:rPr>
        <w:t>A Generator that has permanently ceased operating on or after May 1, 2015 either: i) pursuant to applicable notice; or ii) as a result of the expirati</w:t>
      </w:r>
      <w:r>
        <w:rPr>
          <w:color w:val="000000"/>
          <w:spacing w:val="-2"/>
        </w:rPr>
        <w:t xml:space="preserve">on of its Mothball Outage or its </w:t>
      </w:r>
      <w:r>
        <w:rPr>
          <w:color w:val="000000"/>
          <w:spacing w:val="-3"/>
        </w:rPr>
        <w:t xml:space="preserve">ICAP Ineligible Forced Outage. </w:t>
      </w:r>
    </w:p>
    <w:p w:rsidR="00E42527" w:rsidRDefault="00A0615E">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t</w:t>
      </w:r>
      <w:r>
        <w:rPr>
          <w:color w:val="000000"/>
          <w:spacing w:val="-3"/>
        </w:rPr>
        <w:t xml:space="preserve">hereto. </w:t>
      </w:r>
    </w:p>
    <w:p w:rsidR="00E42527" w:rsidRDefault="00A0615E">
      <w:pPr>
        <w:autoSpaceDE w:val="0"/>
        <w:autoSpaceDN w:val="0"/>
        <w:adjustRightInd w:val="0"/>
        <w:spacing w:before="245" w:line="275" w:lineRule="exact"/>
        <w:ind w:left="1440" w:right="1272"/>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are not part </w:t>
      </w:r>
      <w:r>
        <w:rPr>
          <w:color w:val="000000"/>
          <w:spacing w:val="-2"/>
        </w:rPr>
        <w:br/>
        <w:t xml:space="preserve">of an Affected System that a Developer may construct without affecting day-to-day operations of </w:t>
      </w:r>
      <w:r>
        <w:rPr>
          <w:color w:val="000000"/>
          <w:spacing w:val="-2"/>
        </w:rPr>
        <w:br/>
        <w:t>the New York State Transmission System during their cons</w:t>
      </w:r>
      <w:r>
        <w:rPr>
          <w:color w:val="000000"/>
          <w:spacing w:val="-2"/>
        </w:rPr>
        <w:t xml:space="preserve">truction.  NYISO, the Connecting </w:t>
      </w:r>
      <w:r>
        <w:rPr>
          <w:color w:val="000000"/>
          <w:spacing w:val="-2"/>
        </w:rPr>
        <w:br/>
        <w:t xml:space="preserve">Transmission Owner and the Developer must agree as to what constitutes Stand Alone System </w:t>
      </w:r>
      <w:r>
        <w:rPr>
          <w:color w:val="000000"/>
          <w:spacing w:val="-2"/>
        </w:rPr>
        <w:br/>
        <w:t xml:space="preserve">Upgrade Facilities and identify them in Appendix A to this Agreement.  If NYISO, the </w:t>
      </w:r>
      <w:r>
        <w:rPr>
          <w:color w:val="000000"/>
          <w:spacing w:val="-2"/>
        </w:rPr>
        <w:br/>
        <w:t>Connecting Transmission Owner and the Develop</w:t>
      </w:r>
      <w:r>
        <w:rPr>
          <w:color w:val="000000"/>
          <w:spacing w:val="-2"/>
        </w:rPr>
        <w:t xml:space="preserve">er disagree about whether a particular System </w:t>
      </w:r>
      <w:r>
        <w:rPr>
          <w:color w:val="000000"/>
          <w:spacing w:val="-2"/>
        </w:rPr>
        <w:br/>
        <w:t xml:space="preserve">Upgrade Facility is a Stand Alone System Upgrade Facility, NYISO and the Connecting </w:t>
      </w:r>
      <w:r>
        <w:rPr>
          <w:color w:val="000000"/>
          <w:spacing w:val="-2"/>
        </w:rPr>
        <w:br/>
        <w:t xml:space="preserve">Transmission Owner must provide the Developer a written technical explanation outlining why </w:t>
      </w:r>
      <w:r>
        <w:rPr>
          <w:color w:val="000000"/>
          <w:spacing w:val="-2"/>
        </w:rPr>
        <w:br/>
        <w:t>NYISO and the Connecting Transm</w:t>
      </w:r>
      <w:r>
        <w:rPr>
          <w:color w:val="000000"/>
          <w:spacing w:val="-2"/>
        </w:rPr>
        <w:t xml:space="preserve">ission Owner does not consider the System Upgrade Facility </w:t>
      </w:r>
      <w:r>
        <w:rPr>
          <w:color w:val="000000"/>
          <w:spacing w:val="-2"/>
        </w:rPr>
        <w:br/>
        <w:t xml:space="preserve">to be a Stand Alone System Upgrade Facility within fifteen (15) days of its determination. </w:t>
      </w:r>
    </w:p>
    <w:p w:rsidR="00E42527" w:rsidRDefault="00A0615E">
      <w:pPr>
        <w:autoSpaceDE w:val="0"/>
        <w:autoSpaceDN w:val="0"/>
        <w:adjustRightInd w:val="0"/>
        <w:spacing w:before="247" w:line="273" w:lineRule="exact"/>
        <w:ind w:left="1440" w:right="1840"/>
        <w:rPr>
          <w:color w:val="000000"/>
          <w:spacing w:val="-3"/>
        </w:rPr>
      </w:pPr>
      <w:r>
        <w:rPr>
          <w:rFonts w:ascii="Times New Roman Bold" w:hAnsi="Times New Roman Bold"/>
          <w:color w:val="000000"/>
          <w:spacing w:val="-2"/>
        </w:rPr>
        <w:t>Standard Large Facility Interconnection Procedures (“Large Facility Interconnection Procedures” or “LFIP</w:t>
      </w:r>
      <w:r>
        <w:rPr>
          <w:rFonts w:ascii="Times New Roman Bold" w:hAnsi="Times New Roman Bold"/>
          <w:color w:val="000000"/>
          <w:spacing w:val="-2"/>
        </w:rPr>
        <w:t xml:space="preserve">”) </w:t>
      </w:r>
      <w:r>
        <w:rPr>
          <w:color w:val="000000"/>
          <w:spacing w:val="-2"/>
        </w:rPr>
        <w:t xml:space="preserve">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ISO OATT. </w:t>
      </w:r>
    </w:p>
    <w:p w:rsidR="00E42527" w:rsidRDefault="00A0615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shall mean thi</w:t>
      </w:r>
      <w:r>
        <w:rPr>
          <w:color w:val="000000"/>
          <w:spacing w:val="-2"/>
        </w:rPr>
        <w:t xml:space="preserve">s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Agreement, which is the form of interconnection agreement applicable to an Interconnection </w:t>
      </w:r>
    </w:p>
    <w:p w:rsidR="00E42527" w:rsidRDefault="00A0615E">
      <w:pPr>
        <w:autoSpaceDE w:val="0"/>
        <w:autoSpaceDN w:val="0"/>
        <w:adjustRightInd w:val="0"/>
        <w:spacing w:before="18" w:line="260" w:lineRule="exact"/>
        <w:ind w:left="1440" w:right="1404"/>
        <w:jc w:val="both"/>
        <w:rPr>
          <w:color w:val="000000"/>
          <w:spacing w:val="-3"/>
        </w:rPr>
      </w:pPr>
      <w:r>
        <w:rPr>
          <w:color w:val="000000"/>
          <w:spacing w:val="-2"/>
        </w:rPr>
        <w:t xml:space="preserve">Request pertaining to a Large Generating Facility, that is included in Appendix 4 to Attachment </w:t>
      </w:r>
      <w:r>
        <w:rPr>
          <w:color w:val="000000"/>
          <w:spacing w:val="-3"/>
        </w:rPr>
        <w:t xml:space="preserve">X of the ISO OATT. </w:t>
      </w:r>
    </w:p>
    <w:p w:rsidR="00E42527" w:rsidRDefault="00A0615E">
      <w:pPr>
        <w:autoSpaceDE w:val="0"/>
        <w:autoSpaceDN w:val="0"/>
        <w:adjustRightInd w:val="0"/>
        <w:spacing w:before="247" w:line="276" w:lineRule="exact"/>
        <w:ind w:left="1440" w:right="1421"/>
        <w:rPr>
          <w:color w:val="000000"/>
          <w:spacing w:val="-3"/>
        </w:rPr>
      </w:pPr>
      <w:r>
        <w:rPr>
          <w:rFonts w:ascii="Times New Roman Bold" w:hAnsi="Times New Roman Bold"/>
          <w:color w:val="000000"/>
          <w:spacing w:val="-2"/>
        </w:rPr>
        <w:t>System Deliverability Upgrades</w:t>
      </w:r>
      <w:r>
        <w:rPr>
          <w:color w:val="000000"/>
          <w:spacing w:val="-2"/>
        </w:rPr>
        <w:t xml:space="preserve"> shall mean the</w:t>
      </w:r>
      <w:r>
        <w:rPr>
          <w:color w:val="000000"/>
          <w:spacing w:val="-2"/>
        </w:rPr>
        <w:t xml:space="preserve"> least costly configuration of commercially available components of electrical equipment that can be used, consistent with Good Utility Practice and Applicable Reliability Requirements, to make the modifications or additions to Byways and Highways and Othe</w:t>
      </w:r>
      <w:r>
        <w:rPr>
          <w:color w:val="000000"/>
          <w:spacing w:val="-2"/>
        </w:rPr>
        <w:t xml:space="preserve">r Interfaces on the existing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 xml:space="preserve">requested </w:t>
      </w:r>
      <w:r>
        <w:rPr>
          <w:color w:val="000000"/>
          <w:spacing w:val="-3"/>
        </w:rPr>
        <w:t xml:space="preserve">level of Capacity Resource Interconnection Service. </w:t>
      </w:r>
    </w:p>
    <w:p w:rsidR="00E42527" w:rsidRDefault="00E42527">
      <w:pPr>
        <w:autoSpaceDE w:val="0"/>
        <w:autoSpaceDN w:val="0"/>
        <w:adjustRightInd w:val="0"/>
        <w:spacing w:line="276" w:lineRule="exact"/>
        <w:ind w:left="6060"/>
        <w:rPr>
          <w:color w:val="000000"/>
          <w:spacing w:val="-3"/>
        </w:rPr>
      </w:pPr>
    </w:p>
    <w:p w:rsidR="00E42527" w:rsidRDefault="00E42527">
      <w:pPr>
        <w:autoSpaceDE w:val="0"/>
        <w:autoSpaceDN w:val="0"/>
        <w:adjustRightInd w:val="0"/>
        <w:spacing w:line="276" w:lineRule="exact"/>
        <w:ind w:left="6060"/>
        <w:rPr>
          <w:color w:val="000000"/>
          <w:spacing w:val="-3"/>
        </w:rPr>
      </w:pPr>
    </w:p>
    <w:p w:rsidR="00E42527" w:rsidRDefault="00E42527">
      <w:pPr>
        <w:autoSpaceDE w:val="0"/>
        <w:autoSpaceDN w:val="0"/>
        <w:adjustRightInd w:val="0"/>
        <w:spacing w:line="276" w:lineRule="exact"/>
        <w:ind w:left="6060"/>
        <w:rPr>
          <w:color w:val="000000"/>
          <w:spacing w:val="-3"/>
        </w:rPr>
      </w:pPr>
    </w:p>
    <w:p w:rsidR="00E42527" w:rsidRDefault="00E42527">
      <w:pPr>
        <w:autoSpaceDE w:val="0"/>
        <w:autoSpaceDN w:val="0"/>
        <w:adjustRightInd w:val="0"/>
        <w:spacing w:line="276" w:lineRule="exact"/>
        <w:ind w:left="6060"/>
        <w:rPr>
          <w:color w:val="000000"/>
          <w:spacing w:val="-3"/>
        </w:rPr>
      </w:pPr>
    </w:p>
    <w:p w:rsidR="00E42527" w:rsidRDefault="00A0615E">
      <w:pPr>
        <w:autoSpaceDE w:val="0"/>
        <w:autoSpaceDN w:val="0"/>
        <w:adjustRightInd w:val="0"/>
        <w:spacing w:before="100" w:line="276" w:lineRule="exact"/>
        <w:ind w:left="6060"/>
        <w:rPr>
          <w:color w:val="000000"/>
          <w:spacing w:val="-3"/>
        </w:rPr>
      </w:pPr>
      <w:r>
        <w:rPr>
          <w:color w:val="000000"/>
          <w:spacing w:val="-3"/>
        </w:rPr>
        <w:t xml:space="preserve">9 </w:t>
      </w:r>
    </w:p>
    <w:p w:rsidR="00E42527" w:rsidRDefault="00E42527">
      <w:pPr>
        <w:autoSpaceDE w:val="0"/>
        <w:autoSpaceDN w:val="0"/>
        <w:adjustRightInd w:val="0"/>
        <w:rPr>
          <w:color w:val="000000"/>
          <w:spacing w:val="-3"/>
        </w:rPr>
        <w:sectPr w:rsidR="00E42527">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4" type="#_x0000_t75" style="position:absolute;margin-left:108.1pt;margin-top:622.65pt;width:23.05pt;height:8.55pt;z-index:-251347968;mso-position-horizontal-relative:page;mso-position-vertical-relative:page" o:allowincell="f">
            <v:imagedata r:id="rId91" o:title=""/>
            <w10:wrap anchorx="page" anchory="page"/>
          </v:shape>
        </w:pict>
      </w:r>
      <w:bookmarkStart w:id="15" w:name="Pg15"/>
      <w:bookmarkEnd w:id="1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ight="1562"/>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w:t>
      </w:r>
      <w:r>
        <w:rPr>
          <w:color w:val="000000"/>
          <w:spacing w:val="-2"/>
        </w:rPr>
        <w:t xml:space="preserve">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or on other delivery</w:t>
      </w:r>
      <w:r>
        <w:rPr>
          <w:color w:val="000000"/>
          <w:spacing w:val="-2"/>
        </w:rPr>
        <w:t xml:space="preserve"> systems or other </w:t>
      </w:r>
      <w:r>
        <w:rPr>
          <w:color w:val="000000"/>
          <w:spacing w:val="-2"/>
        </w:rPr>
        <w:br/>
        <w:t xml:space="preserve">generating systems to which the New York State Transmission System is directly connected. </w:t>
      </w:r>
    </w:p>
    <w:p w:rsidR="00E42527" w:rsidRDefault="00A0615E">
      <w:pPr>
        <w:autoSpaceDE w:val="0"/>
        <w:autoSpaceDN w:val="0"/>
        <w:adjustRightInd w:val="0"/>
        <w:spacing w:before="224" w:line="277"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w:t>
      </w:r>
      <w:r>
        <w:rPr>
          <w:color w:val="000000"/>
          <w:spacing w:val="-3"/>
        </w:rPr>
        <w:t xml:space="preserve">ard. </w:t>
      </w:r>
    </w:p>
    <w:p w:rsidR="00E42527" w:rsidRDefault="00A0615E">
      <w:pPr>
        <w:autoSpaceDE w:val="0"/>
        <w:autoSpaceDN w:val="0"/>
        <w:adjustRightInd w:val="0"/>
        <w:spacing w:before="22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E42527" w:rsidRDefault="00A0615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w:t>
      </w:r>
      <w:r>
        <w:rPr>
          <w:color w:val="000000"/>
          <w:spacing w:val="-2"/>
        </w:rPr>
        <w:t xml:space="preserve">n on-site test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E42527" w:rsidRDefault="00A0615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E42527" w:rsidRDefault="00A0615E">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E42527" w:rsidRDefault="00A0615E">
      <w:pPr>
        <w:autoSpaceDE w:val="0"/>
        <w:autoSpaceDN w:val="0"/>
        <w:adjustRightInd w:val="0"/>
        <w:spacing w:before="1" w:line="280" w:lineRule="exact"/>
        <w:ind w:left="1440" w:right="1364"/>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E42527" w:rsidRDefault="00A0615E">
      <w:pPr>
        <w:autoSpaceDE w:val="0"/>
        <w:autoSpaceDN w:val="0"/>
        <w:adjustRightInd w:val="0"/>
        <w:spacing w:before="222" w:line="280" w:lineRule="exact"/>
        <w:ind w:left="1440" w:right="1297" w:firstLine="720"/>
        <w:rPr>
          <w:color w:val="000000"/>
          <w:spacing w:val="-3"/>
        </w:rPr>
      </w:pPr>
      <w:r>
        <w:rPr>
          <w:color w:val="000000"/>
          <w:spacing w:val="-2"/>
        </w:rPr>
        <w:t xml:space="preserve">Subject to the provisions of Article 2.3, this Agreement shall remain in effect for a period of twenty (20) years from the Effective Date and shall be automatically renewed for each </w:t>
      </w:r>
      <w:r>
        <w:rPr>
          <w:color w:val="000000"/>
          <w:spacing w:val="-2"/>
        </w:rPr>
        <w:br/>
      </w:r>
      <w:r>
        <w:rPr>
          <w:color w:val="000000"/>
          <w:spacing w:val="-3"/>
        </w:rPr>
        <w:t>successive o</w:t>
      </w:r>
      <w:r>
        <w:rPr>
          <w:color w:val="000000"/>
          <w:spacing w:val="-3"/>
        </w:rPr>
        <w:t xml:space="preserve">ne-year period thereafter.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E42527" w:rsidRDefault="00A0615E">
      <w:pPr>
        <w:autoSpaceDE w:val="0"/>
        <w:autoSpaceDN w:val="0"/>
        <w:adjustRightInd w:val="0"/>
        <w:spacing w:before="221"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8" w:line="276" w:lineRule="exact"/>
        <w:ind w:left="2160"/>
        <w:rPr>
          <w:color w:val="000000"/>
          <w:spacing w:val="-2"/>
        </w:rPr>
      </w:pPr>
      <w:r>
        <w:rPr>
          <w:color w:val="000000"/>
          <w:spacing w:val="-2"/>
        </w:rPr>
        <w:t xml:space="preserve">This Agreement may be terminated by the Developer after giving the NYISO and </w:t>
      </w:r>
    </w:p>
    <w:p w:rsidR="00E42527" w:rsidRDefault="00A0615E">
      <w:pPr>
        <w:autoSpaceDE w:val="0"/>
        <w:autoSpaceDN w:val="0"/>
        <w:adjustRightInd w:val="0"/>
        <w:spacing w:before="9" w:line="270" w:lineRule="exact"/>
        <w:ind w:left="1440" w:right="1629"/>
        <w:rPr>
          <w:color w:val="000000"/>
          <w:spacing w:val="-3"/>
        </w:rPr>
      </w:pPr>
      <w:r>
        <w:rPr>
          <w:color w:val="000000"/>
          <w:spacing w:val="-2"/>
        </w:rPr>
        <w:t xml:space="preserve">Connecting Transmission Owner ninety (90) Calendar Days advance written notice, or by the </w:t>
      </w:r>
      <w:r>
        <w:rPr>
          <w:color w:val="000000"/>
          <w:spacing w:val="-2"/>
        </w:rPr>
        <w:t xml:space="preserve">NYISO and Connecting Transmission Owner notifying FERC after the Large Generating </w:t>
      </w:r>
      <w:r>
        <w:rPr>
          <w:color w:val="000000"/>
          <w:spacing w:val="-2"/>
        </w:rPr>
        <w:br/>
      </w:r>
      <w:r>
        <w:rPr>
          <w:color w:val="000000"/>
          <w:spacing w:val="-3"/>
        </w:rPr>
        <w:t xml:space="preserve">Facility is Retired.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54" w:line="276" w:lineRule="exact"/>
        <w:ind w:left="6000"/>
        <w:rPr>
          <w:color w:val="000000"/>
          <w:spacing w:val="-3"/>
        </w:rPr>
      </w:pPr>
      <w:r>
        <w:rPr>
          <w:color w:val="000000"/>
          <w:spacing w:val="-3"/>
        </w:rPr>
        <w:t xml:space="preserve">10 </w:t>
      </w:r>
    </w:p>
    <w:p w:rsidR="00E42527" w:rsidRDefault="00E42527">
      <w:pPr>
        <w:autoSpaceDE w:val="0"/>
        <w:autoSpaceDN w:val="0"/>
        <w:adjustRightInd w:val="0"/>
        <w:rPr>
          <w:color w:val="000000"/>
          <w:spacing w:val="-3"/>
        </w:rPr>
        <w:sectPr w:rsidR="00E42527">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26" type="#_x0000_t75" style="position:absolute;margin-left:108.1pt;margin-top:74.9pt;width:23.45pt;height:8.55pt;z-index:-251658240;mso-position-horizontal-relative:page;mso-position-vertical-relative:page" o:allowincell="f">
            <v:imagedata r:id="rId98" o:title=""/>
            <w10:wrap anchorx="page" anchory="page"/>
          </v:shape>
        </w:pict>
      </w:r>
      <w:r>
        <w:rPr>
          <w:color w:val="000000"/>
          <w:spacing w:val="-3"/>
        </w:rPr>
        <w:pict>
          <v:shape id="_x0000_s1027" type="#_x0000_t75" style="position:absolute;margin-left:108.1pt;margin-top:130.1pt;width:23.3pt;height:8.55pt;z-index:-251630592;mso-position-horizontal-relative:page;mso-position-vertical-relative:page" o:allowincell="f">
            <v:imagedata r:id="rId98" o:title=""/>
            <w10:wrap anchorx="page" anchory="page"/>
          </v:shape>
        </w:pict>
      </w:r>
      <w:r>
        <w:rPr>
          <w:color w:val="000000"/>
          <w:spacing w:val="-3"/>
        </w:rPr>
        <w:pict>
          <v:shape id="_x0000_s1028" type="#_x0000_t75" style="position:absolute;margin-left:108.1pt;margin-top:374.8pt;width:23.05pt;height:8.55pt;z-index:-251478016;mso-position-horizontal-relative:page;mso-position-vertical-relative:page" o:allowincell="f">
            <v:imagedata r:id="rId91" o:title=""/>
            <w10:wrap anchorx="page" anchory="page"/>
          </v:shape>
        </w:pict>
      </w:r>
      <w:r>
        <w:rPr>
          <w:color w:val="000000"/>
          <w:spacing w:val="-3"/>
        </w:rPr>
        <w:pict>
          <v:shape id="_x0000_s1029" type="#_x0000_t75" style="position:absolute;margin-left:108.1pt;margin-top:650.75pt;width:23.45pt;height:8.55pt;z-index:-251368448;mso-position-horizontal-relative:page;mso-position-vertical-relative:page" o:allowincell="f">
            <v:imagedata r:id="rId98" o:title=""/>
            <w10:wrap anchorx="page" anchory="page"/>
          </v:shape>
        </w:pict>
      </w:r>
      <w:bookmarkStart w:id="16" w:name="Pg16"/>
      <w:bookmarkEnd w:id="16"/>
    </w:p>
    <w:p w:rsidR="00E42527" w:rsidRDefault="00A0615E">
      <w:pPr>
        <w:tabs>
          <w:tab w:val="left" w:pos="2880"/>
        </w:tabs>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r>
      <w:r>
        <w:rPr>
          <w:rFonts w:ascii="Times New Roman Bold" w:hAnsi="Times New Roman Bold"/>
          <w:color w:val="000000"/>
          <w:spacing w:val="-3"/>
        </w:rPr>
        <w:tab/>
        <w:t xml:space="preserve">Default. </w:t>
      </w:r>
    </w:p>
    <w:p w:rsidR="00E42527" w:rsidRDefault="00A0615E">
      <w:pPr>
        <w:autoSpaceDE w:val="0"/>
        <w:autoSpaceDN w:val="0"/>
        <w:adjustRightInd w:val="0"/>
        <w:spacing w:before="187" w:line="276" w:lineRule="exact"/>
        <w:ind w:left="2160"/>
        <w:rPr>
          <w:color w:val="000000"/>
          <w:spacing w:val="-3"/>
        </w:rPr>
      </w:pPr>
      <w:r>
        <w:rPr>
          <w:color w:val="000000"/>
          <w:spacing w:val="-3"/>
        </w:rPr>
        <w:t xml:space="preserve">Any Party may terminate this Agreement in accordance with Article 17.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E42527" w:rsidRDefault="00A0615E">
      <w:pPr>
        <w:autoSpaceDE w:val="0"/>
        <w:autoSpaceDN w:val="0"/>
        <w:adjustRightInd w:val="0"/>
        <w:spacing w:before="261" w:line="280"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FERC of a notice of termina</w:t>
      </w:r>
      <w:r>
        <w:rPr>
          <w:color w:val="000000"/>
          <w:spacing w:val="-2"/>
        </w:rPr>
        <w:t xml:space="preserve">tion of this Agreement, </w:t>
      </w:r>
      <w:r>
        <w:rPr>
          <w:color w:val="000000"/>
          <w:spacing w:val="-3"/>
        </w:rPr>
        <w:t xml:space="preserve">which notice has been accepted for filing by FERC.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If a Party elects to terminate this Agreement pursuant to Article 2.3.1 above, the </w:t>
      </w:r>
    </w:p>
    <w:p w:rsidR="00E42527" w:rsidRDefault="00A0615E">
      <w:pPr>
        <w:autoSpaceDE w:val="0"/>
        <w:autoSpaceDN w:val="0"/>
        <w:adjustRightInd w:val="0"/>
        <w:spacing w:before="4" w:line="276" w:lineRule="exact"/>
        <w:ind w:left="1440" w:right="1276"/>
        <w:rPr>
          <w:color w:val="000000"/>
          <w:spacing w:val="-3"/>
        </w:rPr>
      </w:pPr>
      <w:r>
        <w:rPr>
          <w:color w:val="000000"/>
          <w:spacing w:val="-2"/>
        </w:rPr>
        <w:t>terminating Party shall pay all costs incurred (including any cancellatio</w:t>
      </w:r>
      <w:r>
        <w:rPr>
          <w:color w:val="000000"/>
          <w:spacing w:val="-2"/>
        </w:rPr>
        <w:t xml:space="preserve">n costs relating to orders </w:t>
      </w:r>
      <w:r>
        <w:rPr>
          <w:color w:val="000000"/>
          <w:spacing w:val="-2"/>
        </w:rPr>
        <w:br/>
        <w:t xml:space="preserve">or contracts for Attachment Facilities and equipment) or charges assessed by the other Parties, as </w:t>
      </w:r>
      <w:r>
        <w:rPr>
          <w:color w:val="000000"/>
          <w:spacing w:val="-2"/>
        </w:rPr>
        <w:br/>
        <w:t xml:space="preserve">of the date of the other Parties’ receipt of such notice of termination, that are the responsibility of </w:t>
      </w:r>
      <w:r>
        <w:rPr>
          <w:color w:val="000000"/>
          <w:spacing w:val="-2"/>
        </w:rPr>
        <w:br/>
        <w:t>the terminating Party u</w:t>
      </w:r>
      <w:r>
        <w:rPr>
          <w:color w:val="000000"/>
          <w:spacing w:val="-2"/>
        </w:rPr>
        <w:t xml:space="preserve">nder this Agreement.  In the event of termination by a Party, all Parties </w:t>
      </w:r>
      <w:r>
        <w:rPr>
          <w:color w:val="000000"/>
          <w:spacing w:val="-2"/>
        </w:rPr>
        <w:br/>
        <w:t xml:space="preserve">shall use commercially Reasonable Efforts to mitigate the costs, damages and charges arising as </w:t>
      </w:r>
      <w:r>
        <w:rPr>
          <w:color w:val="000000"/>
          <w:spacing w:val="-2"/>
        </w:rPr>
        <w:br/>
        <w:t xml:space="preserve">a consequence of termination.  Upon termination of this Agreement, unless otherwise </w:t>
      </w:r>
      <w:r>
        <w:rPr>
          <w:color w:val="000000"/>
          <w:spacing w:val="-2"/>
        </w:rPr>
        <w:t xml:space="preserve">ordered or </w:t>
      </w:r>
      <w:r>
        <w:rPr>
          <w:color w:val="000000"/>
          <w:spacing w:val="-2"/>
        </w:rPr>
        <w:br/>
      </w:r>
      <w:r>
        <w:rPr>
          <w:color w:val="000000"/>
          <w:spacing w:val="-3"/>
        </w:rPr>
        <w:t xml:space="preserve">approved by FERC: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 w:line="276" w:lineRule="exact"/>
        <w:ind w:left="1440" w:right="1344" w:firstLine="1440"/>
        <w:rPr>
          <w:color w:val="000000"/>
          <w:spacing w:val="-2"/>
        </w:rPr>
      </w:pPr>
      <w:r>
        <w:rPr>
          <w:color w:val="000000"/>
          <w:spacing w:val="-2"/>
        </w:rPr>
        <w:t xml:space="preserve">With respect to any portion of the Connecting Transmission Owner’s Attachment </w:t>
      </w:r>
      <w:r>
        <w:rPr>
          <w:color w:val="000000"/>
          <w:spacing w:val="-2"/>
        </w:rPr>
        <w:br/>
        <w:t xml:space="preserve">Facilities that have not yet been constructed or installed, the Connecting Transmission Owner </w:t>
      </w:r>
      <w:r>
        <w:rPr>
          <w:color w:val="000000"/>
          <w:spacing w:val="-2"/>
        </w:rPr>
        <w:br/>
      </w:r>
      <w:r>
        <w:rPr>
          <w:color w:val="000000"/>
          <w:spacing w:val="-2"/>
        </w:rP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w:t>
      </w:r>
      <w:r>
        <w:rPr>
          <w:color w:val="000000"/>
          <w:spacing w:val="-2"/>
        </w:rPr>
        <w:t xml:space="preserve">cancellation, Developer shall assume all </w:t>
      </w:r>
      <w:r>
        <w:rPr>
          <w:color w:val="000000"/>
          <w:spacing w:val="-2"/>
        </w:rPr>
        <w:br/>
        <w:t xml:space="preserve">payment obligations with respect to such materials, equipment, and contracts, and the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Connecting Transmission Owner shall deliver such material and equipment, and, if necessary, </w:t>
      </w:r>
    </w:p>
    <w:p w:rsidR="00E42527" w:rsidRDefault="00A0615E">
      <w:pPr>
        <w:autoSpaceDE w:val="0"/>
        <w:autoSpaceDN w:val="0"/>
        <w:adjustRightInd w:val="0"/>
        <w:spacing w:before="8" w:line="276" w:lineRule="exact"/>
        <w:ind w:left="1440" w:right="1257"/>
        <w:rPr>
          <w:color w:val="000000"/>
          <w:spacing w:val="-3"/>
        </w:rPr>
      </w:pPr>
      <w:r>
        <w:rPr>
          <w:color w:val="000000"/>
          <w:spacing w:val="-2"/>
        </w:rPr>
        <w:t xml:space="preserve">assign such contracts, to Developer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materials or equipment not taken by Developer, Connecting Transm</w:t>
      </w:r>
      <w:r>
        <w:rPr>
          <w:color w:val="000000"/>
          <w:spacing w:val="-2"/>
        </w:rPr>
        <w:t xml:space="preserve">ission Owner shall promptly </w:t>
      </w:r>
      <w:r>
        <w:rPr>
          <w:color w:val="000000"/>
          <w:spacing w:val="-2"/>
        </w:rPr>
        <w:br/>
        <w:t xml:space="preserve">refund such amounts to Developer, less any costs, including penalties incurred by the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0" w:line="275" w:lineRule="exact"/>
        <w:ind w:left="1440" w:right="1375" w:firstLine="720"/>
        <w:rPr>
          <w:color w:val="000000"/>
          <w:spacing w:val="-2"/>
        </w:rPr>
      </w:pPr>
      <w:r>
        <w:rPr>
          <w:color w:val="000000"/>
          <w:spacing w:val="-2"/>
        </w:rPr>
        <w:t xml:space="preserve">If Developer terminates </w:t>
      </w:r>
      <w:r>
        <w:rPr>
          <w:color w:val="000000"/>
          <w:spacing w:val="-2"/>
        </w:rPr>
        <w:t>this Agreement, it shall be responsible for all costs incurred in association with Developer’s interconnection, including any cancellation costs relating to orders or contracts for Attachment Facilities and equipment, and other expenses including any Syste</w:t>
      </w:r>
      <w:r>
        <w:rPr>
          <w:color w:val="000000"/>
          <w:spacing w:val="-2"/>
        </w:rPr>
        <w:t xml:space="preserve">m Upgrade Facilities and System Deliverability Upgrades for which the Connecting Transmission Owner has incurred expenses and has not been reimbursed by the Developer. </w:t>
      </w:r>
    </w:p>
    <w:p w:rsidR="00E42527" w:rsidRDefault="00E42527">
      <w:pPr>
        <w:autoSpaceDE w:val="0"/>
        <w:autoSpaceDN w:val="0"/>
        <w:adjustRightInd w:val="0"/>
        <w:spacing w:line="276" w:lineRule="exact"/>
        <w:ind w:left="2880"/>
        <w:rPr>
          <w:color w:val="000000"/>
          <w:spacing w:val="-2"/>
        </w:rPr>
      </w:pPr>
    </w:p>
    <w:p w:rsidR="00E42527" w:rsidRDefault="00A0615E">
      <w:pPr>
        <w:autoSpaceDE w:val="0"/>
        <w:autoSpaceDN w:val="0"/>
        <w:adjustRightInd w:val="0"/>
        <w:spacing w:before="9" w:line="276" w:lineRule="exact"/>
        <w:ind w:left="2880"/>
        <w:rPr>
          <w:color w:val="000000"/>
          <w:spacing w:val="-2"/>
        </w:rPr>
      </w:pPr>
      <w:r>
        <w:rPr>
          <w:color w:val="000000"/>
          <w:spacing w:val="-2"/>
        </w:rPr>
        <w:t xml:space="preserve">Connecting Transmission Owner may, at its option, retain any portion of such </w:t>
      </w:r>
    </w:p>
    <w:p w:rsidR="00E42527" w:rsidRDefault="00A0615E">
      <w:pPr>
        <w:autoSpaceDE w:val="0"/>
        <w:autoSpaceDN w:val="0"/>
        <w:adjustRightInd w:val="0"/>
        <w:spacing w:line="280" w:lineRule="exact"/>
        <w:ind w:left="1440" w:right="1270"/>
        <w:jc w:val="both"/>
        <w:rPr>
          <w:color w:val="000000"/>
          <w:spacing w:val="-3"/>
        </w:rPr>
      </w:pPr>
      <w:r>
        <w:rPr>
          <w:color w:val="000000"/>
          <w:spacing w:val="-2"/>
        </w:rPr>
        <w:t>material</w:t>
      </w:r>
      <w:r>
        <w:rPr>
          <w:color w:val="000000"/>
          <w:spacing w:val="-2"/>
        </w:rPr>
        <w:t xml:space="preserve">s, equipment, or facilities that Developer chooses not to accept delivery of, in which case Connecting Transmission Owner shall be responsible for all costs associated with procuring such </w:t>
      </w:r>
      <w:r>
        <w:rPr>
          <w:color w:val="000000"/>
          <w:spacing w:val="-3"/>
        </w:rPr>
        <w:t xml:space="preserve">materials, equipment, or facilities.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13" w:line="276" w:lineRule="exact"/>
        <w:ind w:left="6000"/>
        <w:rPr>
          <w:color w:val="000000"/>
          <w:spacing w:val="-3"/>
        </w:rPr>
      </w:pPr>
      <w:r>
        <w:rPr>
          <w:color w:val="000000"/>
          <w:spacing w:val="-3"/>
        </w:rPr>
        <w:t xml:space="preserve">11 </w:t>
      </w:r>
    </w:p>
    <w:p w:rsidR="00E42527" w:rsidRDefault="00E42527">
      <w:pPr>
        <w:autoSpaceDE w:val="0"/>
        <w:autoSpaceDN w:val="0"/>
        <w:adjustRightInd w:val="0"/>
        <w:rPr>
          <w:color w:val="000000"/>
          <w:spacing w:val="-3"/>
        </w:rPr>
        <w:sectPr w:rsidR="00E42527">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30" type="#_x0000_t75" style="position:absolute;margin-left:108.1pt;margin-top:74.8pt;width:23.3pt;height:8.55pt;z-index:-251657216;mso-position-horizontal-relative:page;mso-position-vertical-relative:page" o:allowincell="f">
            <v:imagedata r:id="rId98" o:title=""/>
            <w10:wrap anchorx="page" anchory="page"/>
          </v:shape>
        </w:pict>
      </w:r>
      <w:r>
        <w:rPr>
          <w:color w:val="000000"/>
          <w:spacing w:val="-3"/>
        </w:rPr>
        <w:pict>
          <v:shape id="_x0000_s1031" type="#_x0000_t75" style="position:absolute;margin-left:108.1pt;margin-top:638.25pt;width:23.05pt;height:8.55pt;z-index:-251380736;mso-position-horizontal-relative:page;mso-position-vertical-relative:page" o:allowincell="f">
            <v:imagedata r:id="rId91" o:title=""/>
            <w10:wrap anchorx="page" anchory="page"/>
          </v:shape>
        </w:pict>
      </w:r>
      <w:bookmarkStart w:id="17" w:name="Pg17"/>
      <w:bookmarkEnd w:id="1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3" w:lineRule="exact"/>
        <w:ind w:left="1440"/>
        <w:rPr>
          <w:rFonts w:ascii="Times New Roman Bold" w:hAnsi="Times New Roman Bold"/>
          <w:color w:val="000000"/>
          <w:spacing w:val="-3"/>
        </w:rPr>
      </w:pPr>
    </w:p>
    <w:p w:rsidR="00E42527" w:rsidRDefault="00A0615E">
      <w:pPr>
        <w:autoSpaceDE w:val="0"/>
        <w:autoSpaceDN w:val="0"/>
        <w:adjustRightInd w:val="0"/>
        <w:spacing w:before="174" w:line="273" w:lineRule="exact"/>
        <w:ind w:left="1440" w:right="1291" w:firstLine="1440"/>
        <w:rPr>
          <w:color w:val="000000"/>
          <w:spacing w:val="-3"/>
        </w:rPr>
      </w:pPr>
      <w:r>
        <w:rPr>
          <w:color w:val="000000"/>
          <w:spacing w:val="-2"/>
        </w:rPr>
        <w:t>With respect to any portion of the Attac</w:t>
      </w:r>
      <w:r>
        <w:rPr>
          <w:color w:val="000000"/>
          <w:spacing w:val="-2"/>
        </w:rPr>
        <w:t xml:space="preserve">hment Facilities, and any other facilities already installed or constructed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of such materials,</w:t>
      </w:r>
      <w:r>
        <w:rPr>
          <w:color w:val="000000"/>
          <w:spacing w:val="-3"/>
        </w:rPr>
        <w:t xml:space="preserve"> equipment, or facilities. </w:t>
      </w:r>
    </w:p>
    <w:p w:rsidR="00E42527" w:rsidRDefault="00A0615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E42527" w:rsidRDefault="00A0615E">
      <w:pPr>
        <w:autoSpaceDE w:val="0"/>
        <w:autoSpaceDN w:val="0"/>
        <w:adjustRightInd w:val="0"/>
        <w:spacing w:before="236" w:line="276" w:lineRule="exact"/>
        <w:ind w:left="1440" w:right="1394" w:firstLine="720"/>
        <w:rPr>
          <w:color w:val="000000"/>
          <w:spacing w:val="-3"/>
        </w:rPr>
      </w:pPr>
      <w:r>
        <w:rPr>
          <w:color w:val="000000"/>
          <w:spacing w:val="-2"/>
        </w:rPr>
        <w:t xml:space="preserve">Upon termination of this Agreement, Developer and Connecting Transmission Owner will take all appropriate steps to disconnect the Developer’s Large Generating Facility from the </w:t>
      </w:r>
      <w:r>
        <w:rPr>
          <w:color w:val="000000"/>
          <w:spacing w:val="-2"/>
        </w:rPr>
        <w:t xml:space="preserve">New York State Transmission System.  All costs required to effectuate such disconnection shall be borne by the terminating Party, unless such termination resulted from the non-terminating </w:t>
      </w:r>
      <w:r>
        <w:rPr>
          <w:color w:val="000000"/>
          <w:spacing w:val="-2"/>
        </w:rPr>
        <w:br/>
        <w:t>Party’s Default of this Agreement or such non-terminating Party oth</w:t>
      </w:r>
      <w:r>
        <w:rPr>
          <w:color w:val="000000"/>
          <w:spacing w:val="-2"/>
        </w:rPr>
        <w:t xml:space="preserve">erwise is responsible for </w:t>
      </w:r>
      <w:r>
        <w:rPr>
          <w:color w:val="000000"/>
          <w:spacing w:val="-2"/>
        </w:rPr>
        <w:br/>
      </w:r>
      <w:r>
        <w:rPr>
          <w:color w:val="000000"/>
          <w:spacing w:val="-3"/>
        </w:rPr>
        <w:t xml:space="preserve">these costs under this Agreement.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This Agreement shall continue in effect after termination to the extent necessary to </w:t>
      </w:r>
    </w:p>
    <w:p w:rsidR="00E42527" w:rsidRDefault="00A0615E">
      <w:pPr>
        <w:autoSpaceDE w:val="0"/>
        <w:autoSpaceDN w:val="0"/>
        <w:adjustRightInd w:val="0"/>
        <w:spacing w:before="4" w:line="276" w:lineRule="exact"/>
        <w:ind w:left="1440" w:right="1344"/>
        <w:rPr>
          <w:color w:val="000000"/>
          <w:spacing w:val="-3"/>
        </w:rPr>
      </w:pPr>
      <w:r>
        <w:rPr>
          <w:color w:val="000000"/>
          <w:spacing w:val="-2"/>
        </w:rPr>
        <w:t>provide for final billings and payments and for costs incurred hereunder; including billings a</w:t>
      </w:r>
      <w:r>
        <w:rPr>
          <w:color w:val="000000"/>
          <w:spacing w:val="-2"/>
        </w:rPr>
        <w:t>nd payments pursuant to this Agreement; to permit the determination and enforcement of liability and indemnification obligations arising from acts or events that occurred while this Agreement was in effect; and to permit Developer and Connecting Transmissi</w:t>
      </w:r>
      <w:r>
        <w:rPr>
          <w:color w:val="000000"/>
          <w:spacing w:val="-2"/>
        </w:rPr>
        <w:t xml:space="preserve">on Owner each to have access to the lands of the other pursuant to this Agreement or other applicable agreements, to </w:t>
      </w:r>
      <w:r>
        <w:rPr>
          <w:color w:val="000000"/>
          <w:spacing w:val="-2"/>
        </w:rPr>
        <w:br/>
      </w:r>
      <w:r>
        <w:rPr>
          <w:color w:val="000000"/>
          <w:spacing w:val="-3"/>
        </w:rPr>
        <w:t xml:space="preserve">disconnect, remove or salvage its own facilities and equipment. </w:t>
      </w:r>
    </w:p>
    <w:p w:rsidR="00E42527" w:rsidRDefault="00A0615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NYISO and Connecting Transmission Owner </w:t>
      </w:r>
      <w:r>
        <w:rPr>
          <w:color w:val="000000"/>
          <w:spacing w:val="-2"/>
        </w:rPr>
        <w:t xml:space="preserve">shall file this Agreement (and any </w:t>
      </w:r>
    </w:p>
    <w:p w:rsidR="00E42527" w:rsidRDefault="00A0615E">
      <w:pPr>
        <w:autoSpaceDE w:val="0"/>
        <w:autoSpaceDN w:val="0"/>
        <w:adjustRightInd w:val="0"/>
        <w:spacing w:line="276" w:lineRule="exact"/>
        <w:ind w:left="1440" w:right="1282"/>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shall be treated in accordan</w:t>
      </w:r>
      <w:r>
        <w:rPr>
          <w:color w:val="000000"/>
          <w:spacing w:val="-2"/>
        </w:rPr>
        <w:t xml:space="preserve">ce with Article 22 of this Agreement and Attachment F to the ISO </w:t>
      </w:r>
      <w:r>
        <w:rPr>
          <w:color w:val="000000"/>
          <w:spacing w:val="-2"/>
        </w:rPr>
        <w:br/>
        <w:t xml:space="preserve">OATT.  If the Developer has executed this Agreement, or any amendment thereto, the Developer </w:t>
      </w:r>
      <w:r>
        <w:rPr>
          <w:color w:val="000000"/>
          <w:spacing w:val="-2"/>
        </w:rPr>
        <w:br/>
        <w:t xml:space="preserve">shall reasonably cooperate with NYISO and Connecting Transmission Owner with respect to </w:t>
      </w:r>
      <w:r>
        <w:rPr>
          <w:color w:val="000000"/>
          <w:spacing w:val="-2"/>
        </w:rPr>
        <w:br/>
        <w:t>such fi</w:t>
      </w:r>
      <w:r>
        <w:rPr>
          <w:color w:val="000000"/>
          <w:spacing w:val="-2"/>
        </w:rPr>
        <w:t xml:space="preserve">ling and to provide any information reasonably requested by NYISO and Connecting </w:t>
      </w:r>
      <w:r>
        <w:rPr>
          <w:color w:val="000000"/>
          <w:spacing w:val="-2"/>
        </w:rPr>
        <w:br/>
        <w:t xml:space="preserve">Transmission Owner needed to comply with Applicable Laws and Regulations. </w:t>
      </w:r>
    </w:p>
    <w:p w:rsidR="00E42527" w:rsidRDefault="00A0615E">
      <w:pPr>
        <w:autoSpaceDE w:val="0"/>
        <w:autoSpaceDN w:val="0"/>
        <w:adjustRightInd w:val="0"/>
        <w:spacing w:before="228"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E42527" w:rsidRDefault="00A0615E">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E42527" w:rsidRDefault="00A0615E">
      <w:pPr>
        <w:autoSpaceDE w:val="0"/>
        <w:autoSpaceDN w:val="0"/>
        <w:adjustRightInd w:val="0"/>
        <w:spacing w:before="251" w:line="260" w:lineRule="exact"/>
        <w:ind w:left="1440" w:right="1318"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Product. </w:t>
      </w:r>
    </w:p>
    <w:p w:rsidR="00E42527" w:rsidRDefault="00E42527">
      <w:pPr>
        <w:autoSpaceDE w:val="0"/>
        <w:autoSpaceDN w:val="0"/>
        <w:adjustRightInd w:val="0"/>
        <w:spacing w:line="27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 w:line="270" w:lineRule="exact"/>
        <w:ind w:left="1440" w:right="1603" w:firstLine="720"/>
        <w:jc w:val="both"/>
        <w:rPr>
          <w:color w:val="000000"/>
          <w:spacing w:val="-2"/>
        </w:rPr>
      </w:pPr>
      <w:r>
        <w:rPr>
          <w:color w:val="000000"/>
          <w:spacing w:val="-2"/>
        </w:rPr>
        <w:t xml:space="preserve">NYISO will provide Energy Resource Interconnection Service and Capacity Resource </w:t>
      </w:r>
      <w:r>
        <w:rPr>
          <w:color w:val="000000"/>
          <w:spacing w:val="-2"/>
        </w:rPr>
        <w:br/>
        <w:t>Interconnection Service to Developer at the Point</w:t>
      </w:r>
      <w:r>
        <w:rPr>
          <w:color w:val="000000"/>
          <w:spacing w:val="-2"/>
        </w:rPr>
        <w:t xml:space="preserve"> of Interconnection, with Capacity Resource </w:t>
      </w:r>
      <w:r>
        <w:rPr>
          <w:color w:val="000000"/>
          <w:spacing w:val="-2"/>
        </w:rPr>
        <w:br/>
        <w:t xml:space="preserve">Interconnection Service subject to the requirements set forth in Appendix C, Section 2(a).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14" w:line="276" w:lineRule="exact"/>
        <w:ind w:left="6000"/>
        <w:rPr>
          <w:color w:val="000000"/>
          <w:spacing w:val="-3"/>
        </w:rPr>
      </w:pPr>
      <w:r>
        <w:rPr>
          <w:color w:val="000000"/>
          <w:spacing w:val="-3"/>
        </w:rPr>
        <w:t xml:space="preserve">12 </w:t>
      </w:r>
    </w:p>
    <w:p w:rsidR="00E42527" w:rsidRDefault="00E42527">
      <w:pPr>
        <w:autoSpaceDE w:val="0"/>
        <w:autoSpaceDN w:val="0"/>
        <w:adjustRightInd w:val="0"/>
        <w:rPr>
          <w:color w:val="000000"/>
          <w:spacing w:val="-3"/>
        </w:rPr>
        <w:sectPr w:rsidR="00E42527">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32" type="#_x0000_t75" style="position:absolute;margin-left:108.1pt;margin-top:74.8pt;width:23.45pt;height:8.55pt;z-index:-251656192;mso-position-horizontal-relative:page;mso-position-vertical-relative:page" o:allowincell="f">
            <v:imagedata r:id="rId98" o:title=""/>
            <w10:wrap anchorx="page" anchory="page"/>
          </v:shape>
        </w:pict>
      </w:r>
      <w:r>
        <w:rPr>
          <w:color w:val="000000"/>
          <w:spacing w:val="-3"/>
        </w:rPr>
        <w:pict>
          <v:shape id="_x0000_s1033" type="#_x0000_t75" style="position:absolute;margin-left:108.2pt;margin-top:614.25pt;width:22.95pt;height:8.55pt;z-index:-251387904;mso-position-horizontal-relative:page;mso-position-vertical-relative:page" o:allowincell="f">
            <v:imagedata r:id="rId91" o:title=""/>
            <w10:wrap anchorx="page" anchory="page"/>
          </v:shape>
        </w:pict>
      </w:r>
      <w:bookmarkStart w:id="18" w:name="Pg18"/>
      <w:bookmarkEnd w:id="1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880"/>
        <w:rPr>
          <w:rFonts w:ascii="Times New Roman Bold" w:hAnsi="Times New Roman Bold"/>
          <w:color w:val="000000"/>
          <w:spacing w:val="-3"/>
        </w:rPr>
      </w:pPr>
    </w:p>
    <w:p w:rsidR="00E42527" w:rsidRDefault="00A0615E">
      <w:pPr>
        <w:autoSpaceDE w:val="0"/>
        <w:autoSpaceDN w:val="0"/>
        <w:adjustRightInd w:val="0"/>
        <w:spacing w:before="168" w:line="276" w:lineRule="exact"/>
        <w:ind w:left="2880"/>
        <w:rPr>
          <w:color w:val="000000"/>
          <w:spacing w:val="-2"/>
        </w:rPr>
      </w:pPr>
      <w:r>
        <w:rPr>
          <w:rFonts w:ascii="Times New Roman Bold" w:hAnsi="Times New Roman Bold"/>
          <w:color w:val="000000"/>
          <w:spacing w:val="-2"/>
        </w:rPr>
        <w:t xml:space="preserve">Developer </w:t>
      </w:r>
      <w:r>
        <w:rPr>
          <w:color w:val="000000"/>
          <w:spacing w:val="-2"/>
        </w:rPr>
        <w:t xml:space="preserve">is responsible for ensuring that its actual Large Generating Facility </w:t>
      </w:r>
    </w:p>
    <w:p w:rsidR="00E42527" w:rsidRDefault="00A0615E">
      <w:pPr>
        <w:autoSpaceDE w:val="0"/>
        <w:autoSpaceDN w:val="0"/>
        <w:adjustRightInd w:val="0"/>
        <w:spacing w:line="280" w:lineRule="exact"/>
        <w:ind w:left="1440" w:right="1303"/>
        <w:rPr>
          <w:color w:val="000000"/>
          <w:spacing w:val="-3"/>
        </w:rPr>
      </w:pPr>
      <w:r>
        <w:rPr>
          <w:color w:val="000000"/>
          <w:spacing w:val="-2"/>
        </w:rPr>
        <w:t>output matches the scheduled delivery from the Lar</w:t>
      </w:r>
      <w:r>
        <w:rPr>
          <w:color w:val="000000"/>
          <w:spacing w:val="-2"/>
        </w:rPr>
        <w:t>ge Generating Facility to the New York State Transmission System, consistent with the scheduling requirements of the NYISO’s FERC-</w:t>
      </w:r>
      <w:r>
        <w:rPr>
          <w:color w:val="000000"/>
          <w:spacing w:val="-2"/>
        </w:rPr>
        <w:br/>
        <w:t xml:space="preserve">approved market structure, including ramping into and out of such scheduled delivery, as </w:t>
      </w:r>
      <w:r>
        <w:rPr>
          <w:color w:val="000000"/>
          <w:spacing w:val="-2"/>
        </w:rPr>
        <w:br/>
        <w:t>measured at the Point of Interconne</w:t>
      </w:r>
      <w:r>
        <w:rPr>
          <w:color w:val="000000"/>
          <w:spacing w:val="-2"/>
        </w:rPr>
        <w:t xml:space="preserve">ction, consistent with the scheduling requirements of the ISO </w:t>
      </w:r>
      <w:r>
        <w:rPr>
          <w:color w:val="000000"/>
          <w:spacing w:val="-3"/>
        </w:rPr>
        <w:t xml:space="preserve">OATT and any applicable FERC-approved market structure. </w:t>
      </w:r>
    </w:p>
    <w:p w:rsidR="00E42527" w:rsidRDefault="00A0615E">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provide, any Transmission Service under the ISO OATT, and does not convey any right to </w:t>
      </w:r>
    </w:p>
    <w:p w:rsidR="00E42527" w:rsidRDefault="00A0615E">
      <w:pPr>
        <w:autoSpaceDE w:val="0"/>
        <w:autoSpaceDN w:val="0"/>
        <w:adjustRightInd w:val="0"/>
        <w:spacing w:before="9" w:line="270" w:lineRule="exact"/>
        <w:ind w:left="1440" w:right="1283"/>
        <w:rPr>
          <w:color w:val="000000"/>
          <w:spacing w:val="-2"/>
        </w:rPr>
      </w:pPr>
      <w:r>
        <w:rPr>
          <w:color w:val="000000"/>
          <w:spacing w:val="-2"/>
        </w:rPr>
        <w:t>deliver electricity to any specific customer or Point of Delivery.  If Developer wishes to obtain Transmission Service on the New York State Transmission System, then D</w:t>
      </w:r>
      <w:r>
        <w:rPr>
          <w:color w:val="000000"/>
          <w:spacing w:val="-2"/>
        </w:rPr>
        <w:t xml:space="preserve">eveloper must request such Transmission Service in accordance with the provisions of the ISO OATT. </w:t>
      </w:r>
    </w:p>
    <w:p w:rsidR="00E42527" w:rsidRDefault="00A0615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E42527" w:rsidRDefault="00A0615E">
      <w:pPr>
        <w:autoSpaceDE w:val="0"/>
        <w:autoSpaceDN w:val="0"/>
        <w:adjustRightInd w:val="0"/>
        <w:spacing w:before="228" w:line="276" w:lineRule="exact"/>
        <w:ind w:left="2160"/>
        <w:rPr>
          <w:color w:val="000000"/>
          <w:spacing w:val="-2"/>
        </w:rPr>
      </w:pPr>
      <w:r>
        <w:rPr>
          <w:color w:val="000000"/>
          <w:spacing w:val="-2"/>
        </w:rPr>
        <w:t xml:space="preserve">The execution of this Agreement does not constitute a request for, nor agreement to </w:t>
      </w:r>
    </w:p>
    <w:p w:rsidR="00E42527" w:rsidRDefault="00A0615E">
      <w:pPr>
        <w:autoSpaceDE w:val="0"/>
        <w:autoSpaceDN w:val="0"/>
        <w:adjustRightInd w:val="0"/>
        <w:spacing w:before="4" w:line="276" w:lineRule="exact"/>
        <w:ind w:left="1440"/>
        <w:rPr>
          <w:color w:val="000000"/>
          <w:spacing w:val="-2"/>
        </w:rPr>
      </w:pPr>
      <w:r>
        <w:rPr>
          <w:color w:val="000000"/>
          <w:spacing w:val="-2"/>
        </w:rPr>
        <w:t>provide Energy, any Ancillary Services or Instal</w:t>
      </w:r>
      <w:r>
        <w:rPr>
          <w:color w:val="000000"/>
          <w:spacing w:val="-2"/>
        </w:rPr>
        <w:t xml:space="preserve">led Capacity under the NYISO Market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Developer wishes to </w:t>
      </w:r>
    </w:p>
    <w:p w:rsidR="00E42527" w:rsidRDefault="00A0615E">
      <w:pPr>
        <w:autoSpaceDE w:val="0"/>
        <w:autoSpaceDN w:val="0"/>
        <w:adjustRightInd w:val="0"/>
        <w:spacing w:line="280" w:lineRule="exact"/>
        <w:ind w:left="1440" w:right="1278"/>
        <w:jc w:val="both"/>
        <w:rPr>
          <w:color w:val="000000"/>
          <w:spacing w:val="-3"/>
        </w:rPr>
      </w:pPr>
      <w:r>
        <w:rPr>
          <w:color w:val="000000"/>
          <w:spacing w:val="-2"/>
        </w:rPr>
        <w:t xml:space="preserve">supply Energy, Installed Capacity or Ancillary Services, then Developer will make application to </w:t>
      </w:r>
      <w:r>
        <w:rPr>
          <w:color w:val="000000"/>
          <w:spacing w:val="-3"/>
        </w:rPr>
        <w:t>do so in accordance with the</w:t>
      </w:r>
      <w:r>
        <w:rPr>
          <w:color w:val="000000"/>
          <w:spacing w:val="-3"/>
        </w:rPr>
        <w:t xml:space="preserve"> NYISO Services Tariff. </w:t>
      </w:r>
    </w:p>
    <w:p w:rsidR="00E42527" w:rsidRDefault="00A0615E">
      <w:pPr>
        <w:tabs>
          <w:tab w:val="left" w:pos="3060"/>
        </w:tabs>
        <w:autoSpaceDE w:val="0"/>
        <w:autoSpaceDN w:val="0"/>
        <w:adjustRightInd w:val="0"/>
        <w:spacing w:before="221" w:line="280" w:lineRule="exact"/>
        <w:ind w:left="1440" w:right="3276"/>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E42527" w:rsidRDefault="00A0615E">
      <w:pPr>
        <w:autoSpaceDE w:val="0"/>
        <w:autoSpaceDN w:val="0"/>
        <w:adjustRightInd w:val="0"/>
        <w:spacing w:before="221" w:line="276" w:lineRule="exact"/>
        <w:ind w:left="1440" w:right="1276" w:firstLine="720"/>
        <w:rPr>
          <w:color w:val="000000"/>
          <w:spacing w:val="-3"/>
        </w:rPr>
      </w:pPr>
      <w:r>
        <w:rPr>
          <w:color w:val="000000"/>
          <w:spacing w:val="-2"/>
        </w:rPr>
        <w:t>Unless otherwise mutually agreed to by Developer and Connecting Transmission Owner, Developer shall select the In-Service Date, Init</w:t>
      </w:r>
      <w:r>
        <w:rPr>
          <w:color w:val="000000"/>
          <w:spacing w:val="-2"/>
        </w:rPr>
        <w:t xml:space="preserve">ial Synchronization Date, and Commercial </w:t>
      </w:r>
      <w:r>
        <w:rPr>
          <w:color w:val="000000"/>
          <w:spacing w:val="-2"/>
        </w:rPr>
        <w:br/>
        <w:t xml:space="preserve">Operation Date; and either the Standard Option or Alternate Option set forth below, and such </w:t>
      </w:r>
      <w:r>
        <w:rPr>
          <w:color w:val="000000"/>
          <w:spacing w:val="-2"/>
        </w:rPr>
        <w:br/>
        <w:t xml:space="preserve">dates and selected option shall be set forth in Appendix B hereto.  At the same time, Developer </w:t>
      </w:r>
      <w:r>
        <w:rPr>
          <w:color w:val="000000"/>
          <w:spacing w:val="-2"/>
        </w:rPr>
        <w:br/>
        <w:t xml:space="preserve">shall indicate whether </w:t>
      </w:r>
      <w:r>
        <w:rPr>
          <w:color w:val="000000"/>
          <w:spacing w:val="-2"/>
        </w:rPr>
        <w:t>it elects to exercise the Option to Build set forth in Article 5.1.3 below.  If the dates designated by the Developer are not acceptable to the Connecting Transmission Owner, the Connecting Transmission Owner shall so notify the Developer within thirty (30</w:t>
      </w:r>
      <w:r>
        <w:rPr>
          <w:color w:val="000000"/>
          <w:spacing w:val="-2"/>
        </w:rPr>
        <w:t xml:space="preserve">) Calendar </w:t>
      </w:r>
      <w:r>
        <w:rPr>
          <w:color w:val="000000"/>
          <w:spacing w:val="-2"/>
        </w:rPr>
        <w:br/>
        <w:t xml:space="preserve">Days.  Upon receipt of the notification that Developer’s designated dates are not acceptable to </w:t>
      </w:r>
      <w:r>
        <w:rPr>
          <w:color w:val="000000"/>
          <w:spacing w:val="-2"/>
        </w:rPr>
        <w:br/>
        <w:t xml:space="preserve">the Connecting Transmission Owner, the Developer shall notify the Connecting Transmission </w:t>
      </w:r>
      <w:r>
        <w:rPr>
          <w:color w:val="000000"/>
          <w:spacing w:val="-2"/>
        </w:rPr>
        <w:br/>
        <w:t>Owner within thirty (30) Calendar Days whether it elects</w:t>
      </w:r>
      <w:r>
        <w:rPr>
          <w:color w:val="000000"/>
          <w:spacing w:val="-2"/>
        </w:rPr>
        <w:t xml:space="preserve"> to exercise the Option to Build if it has </w:t>
      </w:r>
      <w:r>
        <w:rPr>
          <w:color w:val="000000"/>
          <w:spacing w:val="-3"/>
        </w:rPr>
        <w:t xml:space="preserve">not already elected to exercise the Option to Build.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 Option.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303" w:firstLine="720"/>
        <w:rPr>
          <w:color w:val="000000"/>
          <w:spacing w:val="-2"/>
        </w:rPr>
      </w:pPr>
      <w:r>
        <w:rPr>
          <w:color w:val="000000"/>
          <w:spacing w:val="-2"/>
        </w:rPr>
        <w:t xml:space="preserve">The Connecting Transmission Owner shall design, procure, and construct the Connecting </w:t>
      </w:r>
      <w:r>
        <w:rPr>
          <w:color w:val="000000"/>
          <w:spacing w:val="-2"/>
        </w:rPr>
        <w:br/>
      </w:r>
      <w:r>
        <w:rPr>
          <w:color w:val="000000"/>
          <w:spacing w:val="-2"/>
        </w:rPr>
        <w:t xml:space="preserve">Transmission Owner’s Attachment Facilities and System Upgrade Facilities and System </w:t>
      </w:r>
      <w:r>
        <w:rPr>
          <w:color w:val="000000"/>
          <w:spacing w:val="-2"/>
        </w:rPr>
        <w:br/>
        <w:t xml:space="preserve">Deliverability Upgrades, using Reasonable Efforts to complete the Connecting Transmission </w:t>
      </w:r>
      <w:r>
        <w:rPr>
          <w:color w:val="000000"/>
          <w:spacing w:val="-2"/>
        </w:rPr>
        <w:br/>
        <w:t>Owner’s Attachment Facilities and System Upgrade Facilities and System Deliverab</w:t>
      </w:r>
      <w:r>
        <w:rPr>
          <w:color w:val="000000"/>
          <w:spacing w:val="-2"/>
        </w:rPr>
        <w:t xml:space="preserve">ility </w:t>
      </w:r>
      <w:r>
        <w:rPr>
          <w:color w:val="000000"/>
          <w:spacing w:val="-2"/>
        </w:rPr>
        <w:br/>
        <w:t xml:space="preserve">Upgrades by the dates set forth in Appendix B hereto.  The Connecting Transmission Owner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33" w:line="276" w:lineRule="exact"/>
        <w:ind w:left="6000"/>
        <w:rPr>
          <w:color w:val="000000"/>
          <w:spacing w:val="-3"/>
        </w:rPr>
      </w:pPr>
      <w:r>
        <w:rPr>
          <w:color w:val="000000"/>
          <w:spacing w:val="-3"/>
        </w:rPr>
        <w:t xml:space="preserve">13 </w:t>
      </w:r>
    </w:p>
    <w:p w:rsidR="00E42527" w:rsidRDefault="00E42527">
      <w:pPr>
        <w:autoSpaceDE w:val="0"/>
        <w:autoSpaceDN w:val="0"/>
        <w:adjustRightInd w:val="0"/>
        <w:rPr>
          <w:color w:val="000000"/>
          <w:spacing w:val="-3"/>
        </w:rPr>
        <w:sectPr w:rsidR="00E42527">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34" type="#_x0000_t75" style="position:absolute;margin-left:108.2pt;margin-top:199.1pt;width:23.3pt;height:8.55pt;z-index:-251634688;mso-position-horizontal-relative:page;mso-position-vertical-relative:page" o:allowincell="f">
            <v:imagedata r:id="rId98" o:title=""/>
            <w10:wrap anchorx="page" anchory="page"/>
          </v:shape>
        </w:pict>
      </w:r>
      <w:r>
        <w:rPr>
          <w:color w:val="000000"/>
          <w:spacing w:val="-3"/>
        </w:rPr>
        <w:pict>
          <v:shape id="_x0000_s1035" type="#_x0000_t75" style="position:absolute;margin-left:108.2pt;margin-top:447.45pt;width:23.2pt;height:8.55pt;z-index:-251526144;mso-position-horizontal-relative:page;mso-position-vertical-relative:page" o:allowincell="f">
            <v:imagedata r:id="rId91" o:title=""/>
            <w10:wrap anchorx="page" anchory="page"/>
          </v:shape>
        </w:pict>
      </w:r>
      <w:r>
        <w:rPr>
          <w:color w:val="000000"/>
          <w:spacing w:val="-3"/>
        </w:rPr>
        <w:pict>
          <v:shape id="_x0000_s1036" type="#_x0000_t75" style="position:absolute;margin-left:108.2pt;margin-top:626.85pt;width:23.35pt;height:8.55pt;z-index:-251424768;mso-position-horizontal-relative:page;mso-position-vertical-relative:page" o:allowincell="f">
            <v:imagedata r:id="rId98" o:title=""/>
            <w10:wrap anchorx="page" anchory="page"/>
          </v:shape>
        </w:pict>
      </w:r>
      <w:bookmarkStart w:id="19" w:name="Pg19"/>
      <w:bookmarkEnd w:id="1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4" w:lineRule="exact"/>
        <w:ind w:left="1440"/>
        <w:rPr>
          <w:rFonts w:ascii="Times New Roman Bold" w:hAnsi="Times New Roman Bold"/>
          <w:color w:val="000000"/>
          <w:spacing w:val="-3"/>
        </w:rPr>
      </w:pPr>
    </w:p>
    <w:p w:rsidR="00E42527" w:rsidRDefault="00A0615E">
      <w:pPr>
        <w:autoSpaceDE w:val="0"/>
        <w:autoSpaceDN w:val="0"/>
        <w:adjustRightInd w:val="0"/>
        <w:spacing w:before="172" w:line="274" w:lineRule="exact"/>
        <w:ind w:left="1440" w:right="1734"/>
        <w:rPr>
          <w:color w:val="000000"/>
          <w:spacing w:val="-3"/>
        </w:rPr>
      </w:pPr>
      <w:r>
        <w:rPr>
          <w:color w:val="000000"/>
          <w:spacing w:val="-2"/>
        </w:rPr>
        <w:t xml:space="preserve">shall not be required to undertake any action which is inconsistent with its standard safety </w:t>
      </w:r>
      <w:r>
        <w:rPr>
          <w:color w:val="000000"/>
          <w:spacing w:val="-2"/>
        </w:rPr>
        <w:t xml:space="preserve">practices, its material and equipment specifications, its design criteria and construction </w:t>
      </w:r>
      <w:r>
        <w:rPr>
          <w:color w:val="000000"/>
          <w:spacing w:val="-2"/>
        </w:rPr>
        <w:br/>
        <w:t>procedures, its labor agreements, and Applicable Laws and Regulations.  In the event the Connecting Transmission Owner reasonably expects that it will not be able t</w:t>
      </w:r>
      <w:r>
        <w:rPr>
          <w:color w:val="000000"/>
          <w:spacing w:val="-2"/>
        </w:rPr>
        <w:t>o complete the Connecting Transmission Owner’s Attachment Facilities and System Upgrade Facilities and System Deliverability Upgrades by the specified dates, the Connecting Transmission Owner shall promptly provide written notice to the Developer and NYISO</w:t>
      </w:r>
      <w:r>
        <w:rPr>
          <w:color w:val="000000"/>
          <w:spacing w:val="-2"/>
        </w:rPr>
        <w:t xml:space="preserve">, and shall undertake </w:t>
      </w:r>
      <w:r>
        <w:rPr>
          <w:color w:val="000000"/>
          <w:spacing w:val="-2"/>
        </w:rPr>
        <w:br/>
      </w:r>
      <w:r>
        <w:rPr>
          <w:color w:val="000000"/>
          <w:spacing w:val="-3"/>
        </w:rPr>
        <w:t xml:space="preserve">Reasonable Efforts to meet the earliest dates thereafter.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Alternate Option. </w:t>
      </w:r>
    </w:p>
    <w:p w:rsidR="00E42527" w:rsidRDefault="00A0615E">
      <w:pPr>
        <w:autoSpaceDE w:val="0"/>
        <w:autoSpaceDN w:val="0"/>
        <w:adjustRightInd w:val="0"/>
        <w:spacing w:before="264" w:line="277" w:lineRule="exact"/>
        <w:ind w:left="1440" w:right="1255" w:firstLine="720"/>
        <w:rPr>
          <w:color w:val="000000"/>
          <w:spacing w:val="-3"/>
        </w:rPr>
      </w:pPr>
      <w:r>
        <w:rPr>
          <w:color w:val="000000"/>
          <w:spacing w:val="-2"/>
        </w:rPr>
        <w:t xml:space="preserve">If the dates designated by Developer are acceptable to Connecting Transmission Owner, </w:t>
      </w:r>
      <w:r>
        <w:rPr>
          <w:color w:val="000000"/>
          <w:spacing w:val="-2"/>
        </w:rPr>
        <w:br/>
        <w:t>the Connecting Transmission Owner shall so notify Developer and NYI</w:t>
      </w:r>
      <w:r>
        <w:rPr>
          <w:color w:val="000000"/>
          <w:spacing w:val="-2"/>
        </w:rPr>
        <w:t xml:space="preserve">SO within thirty (30) </w:t>
      </w:r>
      <w:r>
        <w:rPr>
          <w:color w:val="000000"/>
          <w:spacing w:val="-2"/>
        </w:rPr>
        <w:br/>
        <w:t xml:space="preserve">Calendar Days, and shall assume responsibility for the design, procurement and construction of </w:t>
      </w:r>
      <w:r>
        <w:rPr>
          <w:color w:val="000000"/>
          <w:spacing w:val="-2"/>
        </w:rPr>
        <w:br/>
        <w:t xml:space="preserve">the Connecting Transmission Owner’s Attachment Facilities by the designated dates. If </w:t>
      </w:r>
      <w:r>
        <w:rPr>
          <w:color w:val="000000"/>
          <w:spacing w:val="-2"/>
        </w:rPr>
        <w:br/>
        <w:t>Connecting Transmission Owner subsequently fails t</w:t>
      </w:r>
      <w:r>
        <w:rPr>
          <w:color w:val="000000"/>
          <w:spacing w:val="-2"/>
        </w:rPr>
        <w:t xml:space="preserve">o complete Connecting Transmission </w:t>
      </w:r>
      <w:r>
        <w:rPr>
          <w:color w:val="000000"/>
          <w:spacing w:val="-2"/>
        </w:rPr>
        <w:br/>
        <w:t xml:space="preserve">Owner’s Attachment Facilities by the In-Service Date, to the extent necessary to provide back </w:t>
      </w:r>
      <w:r>
        <w:rPr>
          <w:color w:val="000000"/>
          <w:spacing w:val="-2"/>
        </w:rPr>
        <w:br/>
        <w:t xml:space="preserve">feed power; or fails to complete System Upgrade Facilities or System Deliverability Upgrades by </w:t>
      </w:r>
      <w:r>
        <w:rPr>
          <w:color w:val="000000"/>
          <w:spacing w:val="-2"/>
        </w:rPr>
        <w:br/>
        <w:t xml:space="preserve">the Initial Synchronization </w:t>
      </w:r>
      <w:r>
        <w:rPr>
          <w:color w:val="000000"/>
          <w:spacing w:val="-2"/>
        </w:rPr>
        <w:t xml:space="preserve">Date to the extent necessary to allow for Trial Operation at full power </w:t>
      </w:r>
      <w:r>
        <w:rPr>
          <w:color w:val="000000"/>
          <w:spacing w:val="-2"/>
        </w:rPr>
        <w:br/>
        <w:t xml:space="preserve">output, unless other arrangements are made by the Developer and Connecting Transmission </w:t>
      </w:r>
      <w:r>
        <w:rPr>
          <w:color w:val="000000"/>
          <w:spacing w:val="-2"/>
        </w:rPr>
        <w:br/>
        <w:t xml:space="preserve">Owner for such Trial Operation; or fails to complete the System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accordance with Article 5.3, Liquidated Damages, provided, however, the d</w:t>
      </w:r>
      <w:r>
        <w:rPr>
          <w:color w:val="000000"/>
          <w:spacing w:val="-2"/>
        </w:rPr>
        <w:t xml:space="preserve">ates designated by </w:t>
      </w:r>
      <w:r>
        <w:rPr>
          <w:color w:val="000000"/>
          <w:spacing w:val="-2"/>
        </w:rPr>
        <w:br/>
        <w:t xml:space="preserve">Developer shall be extended day for day for each day that NYISO refuses to grant clearances to </w:t>
      </w:r>
      <w:r>
        <w:rPr>
          <w:color w:val="000000"/>
          <w:spacing w:val="-2"/>
        </w:rPr>
        <w:br/>
      </w:r>
      <w:r>
        <w:rPr>
          <w:color w:val="000000"/>
          <w:spacing w:val="-3"/>
        </w:rPr>
        <w:t xml:space="preserve">install equipment. </w:t>
      </w:r>
    </w:p>
    <w:p w:rsidR="00E42527" w:rsidRDefault="00A0615E">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Option to Build.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335" w:firstLine="720"/>
        <w:rPr>
          <w:color w:val="000000"/>
          <w:spacing w:val="-3"/>
        </w:rPr>
      </w:pPr>
      <w:r>
        <w:rPr>
          <w:color w:val="000000"/>
          <w:spacing w:val="-2"/>
        </w:rPr>
        <w:t xml:space="preserve">Developer shall have the option to assume responsibility for the design, procurement and </w:t>
      </w:r>
      <w:r>
        <w:rPr>
          <w:color w:val="000000"/>
          <w:spacing w:val="-2"/>
        </w:rPr>
        <w:br/>
        <w:t>constructio</w:t>
      </w:r>
      <w:r>
        <w:rPr>
          <w:color w:val="000000"/>
          <w:spacing w:val="-2"/>
        </w:rPr>
        <w:t xml:space="preserve">n of Connecting Transmission Owner’s Attachment Facilities and Stand Alone </w:t>
      </w:r>
      <w:r>
        <w:rPr>
          <w:color w:val="000000"/>
          <w:spacing w:val="-2"/>
        </w:rPr>
        <w:br/>
        <w:t xml:space="preserve">System Upgrade Facilities on the dates specified in Article 5.1.2; provided that if an Attachment </w:t>
      </w:r>
      <w:r>
        <w:rPr>
          <w:color w:val="000000"/>
          <w:spacing w:val="-2"/>
        </w:rPr>
        <w:br/>
        <w:t>Facility or Stand Alone System Upgrade Facility is needed for more than one Devel</w:t>
      </w:r>
      <w:r>
        <w:rPr>
          <w:color w:val="000000"/>
          <w:spacing w:val="-2"/>
        </w:rPr>
        <w:t xml:space="preserve">oper’s </w:t>
      </w:r>
      <w:r>
        <w:rPr>
          <w:color w:val="000000"/>
          <w:spacing w:val="-2"/>
        </w:rPr>
        <w:br/>
        <w:t xml:space="preserve">project, Developer’s option to build such facility shall be contingent on the agreement of all </w:t>
      </w:r>
      <w:r>
        <w:rPr>
          <w:color w:val="000000"/>
          <w:spacing w:val="-2"/>
        </w:rPr>
        <w:br/>
        <w:t xml:space="preserve">other affected Developers.  NYISO, Connecting Transmission Owner and Developer must agree </w:t>
      </w:r>
      <w:r>
        <w:rPr>
          <w:color w:val="000000"/>
          <w:spacing w:val="-2"/>
        </w:rPr>
        <w:br/>
        <w:t xml:space="preserve">as to what constitutes Stand Alone System Upgrade Facilities </w:t>
      </w:r>
      <w:r>
        <w:rPr>
          <w:color w:val="000000"/>
          <w:spacing w:val="-2"/>
        </w:rPr>
        <w:t xml:space="preserve">and identify such Stand Alone </w:t>
      </w:r>
      <w:r>
        <w:rPr>
          <w:color w:val="000000"/>
          <w:spacing w:val="-2"/>
        </w:rPr>
        <w:br/>
        <w:t xml:space="preserve">System Upgrade Facilities in Appendix A hereto.  Except for Stand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Negotiated Option. </w:t>
      </w:r>
    </w:p>
    <w:p w:rsidR="00E42527" w:rsidRDefault="00A0615E">
      <w:pPr>
        <w:autoSpaceDE w:val="0"/>
        <w:autoSpaceDN w:val="0"/>
        <w:adjustRightInd w:val="0"/>
        <w:spacing w:before="261" w:line="280" w:lineRule="exact"/>
        <w:ind w:left="1440" w:right="1311" w:firstLine="720"/>
        <w:rPr>
          <w:color w:val="000000"/>
          <w:spacing w:val="-2"/>
        </w:rPr>
      </w:pPr>
      <w:r>
        <w:rPr>
          <w:color w:val="000000"/>
          <w:spacing w:val="-2"/>
        </w:rPr>
        <w:t xml:space="preserve">If the dates designated by Developer are not acceptable to the Connecting Transmission </w:t>
      </w:r>
      <w:r>
        <w:rPr>
          <w:color w:val="000000"/>
          <w:spacing w:val="-2"/>
        </w:rPr>
        <w:br/>
        <w:t xml:space="preserve">Owner, the Developer and Connecting Transmission Owner shall in good faith attempt to </w:t>
      </w:r>
      <w:r>
        <w:rPr>
          <w:color w:val="000000"/>
          <w:spacing w:val="-2"/>
        </w:rPr>
        <w:br/>
        <w:t>negotiate terms and conditions (including revision of the specified dates and liq</w:t>
      </w:r>
      <w:r>
        <w:rPr>
          <w:color w:val="000000"/>
          <w:spacing w:val="-2"/>
        </w:rPr>
        <w:t xml:space="preserve">uidated damages, </w:t>
      </w:r>
      <w:r>
        <w:rPr>
          <w:color w:val="000000"/>
          <w:spacing w:val="-2"/>
        </w:rPr>
        <w:br/>
        <w:t xml:space="preserve">the provision of incentives or the procurement and construction of all facilities other than the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52" w:line="276" w:lineRule="exact"/>
        <w:ind w:left="6000"/>
        <w:rPr>
          <w:color w:val="000000"/>
          <w:spacing w:val="-3"/>
        </w:rPr>
      </w:pPr>
      <w:r>
        <w:rPr>
          <w:color w:val="000000"/>
          <w:spacing w:val="-3"/>
        </w:rPr>
        <w:t xml:space="preserve">14 </w:t>
      </w:r>
    </w:p>
    <w:p w:rsidR="00E42527" w:rsidRDefault="00E42527">
      <w:pPr>
        <w:autoSpaceDE w:val="0"/>
        <w:autoSpaceDN w:val="0"/>
        <w:adjustRightInd w:val="0"/>
        <w:rPr>
          <w:color w:val="000000"/>
          <w:spacing w:val="-3"/>
        </w:rPr>
        <w:sectPr w:rsidR="00E42527">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37" type="#_x0000_t75" style="position:absolute;margin-left:108.2pt;margin-top:264.4pt;width:22.95pt;height:8.55pt;z-index:-251592704;mso-position-horizontal-relative:page;mso-position-vertical-relative:page" o:allowincell="f">
            <v:imagedata r:id="rId91" o:title=""/>
            <w10:wrap anchorx="page" anchory="page"/>
          </v:shape>
        </w:pict>
      </w:r>
      <w:r>
        <w:rPr>
          <w:color w:val="000000"/>
          <w:spacing w:val="-3"/>
        </w:rPr>
        <w:pict>
          <v:shape id="_x0000_s1038" type="#_x0000_t75" style="position:absolute;margin-left:108.2pt;margin-top:333.4pt;width:23.3pt;height:8.55pt;z-index:-251553792;mso-position-horizontal-relative:page;mso-position-vertical-relative:page" o:allowincell="f">
            <v:imagedata r:id="rId98" o:title=""/>
            <w10:wrap anchorx="page" anchory="page"/>
          </v:shape>
        </w:pict>
      </w:r>
      <w:r>
        <w:rPr>
          <w:color w:val="000000"/>
          <w:spacing w:val="-3"/>
        </w:rPr>
        <w:pict>
          <v:shape id="_x0000_s1039" type="#_x0000_t75" style="position:absolute;margin-left:108.2pt;margin-top:416.2pt;width:23.2pt;height:8.55pt;z-index:-251490304;mso-position-horizontal-relative:page;mso-position-vertical-relative:page" o:allowincell="f">
            <v:imagedata r:id="rId91" o:title=""/>
            <w10:wrap anchorx="page" anchory="page"/>
          </v:shape>
        </w:pict>
      </w:r>
      <w:r>
        <w:rPr>
          <w:color w:val="000000"/>
          <w:spacing w:val="-3"/>
        </w:rPr>
        <w:pict>
          <v:shape id="_x0000_s1040" type="#_x0000_t75" style="position:absolute;margin-left:108.2pt;margin-top:471.35pt;width:23.35pt;height:8.55pt;z-index:-251448320;mso-position-horizontal-relative:page;mso-position-vertical-relative:page" o:allowincell="f">
            <v:imagedata r:id="rId98" o:title=""/>
            <w10:wrap anchorx="page" anchory="page"/>
          </v:shape>
        </w:pict>
      </w:r>
      <w:r>
        <w:rPr>
          <w:color w:val="000000"/>
          <w:spacing w:val="-3"/>
        </w:rPr>
        <w:pict>
          <v:shape id="_x0000_s1041" type="#_x0000_t75" style="position:absolute;margin-left:109.1pt;margin-top:541.05pt;width:22.55pt;height:7.85pt;z-index:-251409408;mso-position-horizontal-relative:page;mso-position-vertical-relative:page" o:allowincell="f">
            <v:imagedata r:id="rId123" o:title=""/>
            <w10:wrap anchorx="page" anchory="page"/>
          </v:shape>
        </w:pict>
      </w:r>
      <w:r>
        <w:rPr>
          <w:color w:val="000000"/>
          <w:spacing w:val="-3"/>
        </w:rPr>
        <w:pict>
          <v:shape id="_x0000_s1042" type="#_x0000_t75" style="position:absolute;margin-left:108.2pt;margin-top:595.55pt;width:23.5pt;height:8.55pt;z-index:-251366400;mso-position-horizontal-relative:page;mso-position-vertical-relative:page" o:allowincell="f">
            <v:imagedata r:id="rId98" o:title=""/>
            <w10:wrap anchorx="page" anchory="page"/>
          </v:shape>
        </w:pict>
      </w:r>
      <w:r>
        <w:rPr>
          <w:color w:val="000000"/>
          <w:spacing w:val="-3"/>
        </w:rPr>
        <w:pict>
          <v:shape id="_x0000_s1043" type="#_x0000_t75" style="position:absolute;margin-left:109.1pt;margin-top:692.85pt;width:22.75pt;height:7.85pt;z-index:-251335680;mso-position-horizontal-relative:page;mso-position-vertical-relative:page" o:allowincell="f">
            <v:imagedata r:id="rId123" o:title=""/>
            <w10:wrap anchorx="page" anchory="page"/>
          </v:shape>
        </w:pict>
      </w:r>
      <w:bookmarkStart w:id="20" w:name="Pg20"/>
      <w:bookmarkEnd w:id="2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Connecting Transmission Owner’s Attachment Facilities and Stand Alone System Upgrade </w:t>
      </w:r>
    </w:p>
    <w:p w:rsidR="00E42527" w:rsidRDefault="00A0615E">
      <w:pPr>
        <w:autoSpaceDE w:val="0"/>
        <w:autoSpaceDN w:val="0"/>
        <w:adjustRightInd w:val="0"/>
        <w:spacing w:line="280" w:lineRule="exact"/>
        <w:ind w:left="1440" w:right="1504"/>
        <w:jc w:val="both"/>
        <w:rPr>
          <w:color w:val="000000"/>
          <w:spacing w:val="-2"/>
        </w:rPr>
      </w:pPr>
      <w:r>
        <w:rPr>
          <w:color w:val="000000"/>
          <w:spacing w:val="-2"/>
        </w:rPr>
        <w:t xml:space="preserve">Facilities if the Developer elects to exercise the Option to Build under Article 5.1.3.  If the two </w:t>
      </w:r>
      <w:r>
        <w:rPr>
          <w:color w:val="000000"/>
          <w:spacing w:val="-2"/>
        </w:rPr>
        <w:br/>
        <w:t xml:space="preserve">Parties are unable to reach agreement on such terms and conditions, then, pursuant to Article </w:t>
      </w:r>
    </w:p>
    <w:p w:rsidR="00E42527" w:rsidRDefault="00A0615E">
      <w:pPr>
        <w:autoSpaceDE w:val="0"/>
        <w:autoSpaceDN w:val="0"/>
        <w:adjustRightInd w:val="0"/>
        <w:spacing w:line="273" w:lineRule="exact"/>
        <w:ind w:left="1440" w:right="1650"/>
        <w:jc w:val="both"/>
        <w:rPr>
          <w:color w:val="000000"/>
          <w:spacing w:val="-3"/>
        </w:rPr>
      </w:pPr>
      <w:r>
        <w:rPr>
          <w:color w:val="000000"/>
          <w:spacing w:val="-2"/>
        </w:rPr>
        <w:t>5.1.1 (Standard Option), Connecting Transmission Owner shall</w:t>
      </w:r>
      <w:r>
        <w:rPr>
          <w:color w:val="000000"/>
          <w:spacing w:val="-2"/>
        </w:rPr>
        <w:t xml:space="preserve"> assume responsibility for the design, procurement and construction of all facilities other than the Connecting Transmission Owner’s Attachment Facilities and Stand Alone System Upgrade Facilities if the Developer </w:t>
      </w:r>
      <w:r>
        <w:rPr>
          <w:color w:val="000000"/>
          <w:spacing w:val="-3"/>
        </w:rPr>
        <w:t xml:space="preserve">elects to exercise the Option to Build.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.2</w:t>
      </w:r>
      <w:r>
        <w:rPr>
          <w:rFonts w:ascii="Times New Roman Bold" w:hAnsi="Times New Roman Bold"/>
          <w:color w:val="000000"/>
          <w:spacing w:val="-3"/>
        </w:rPr>
        <w:tab/>
        <w:t>General Conditions Applicable to Option to Build.</w:t>
      </w:r>
    </w:p>
    <w:p w:rsidR="00E42527" w:rsidRDefault="00A0615E">
      <w:pPr>
        <w:autoSpaceDE w:val="0"/>
        <w:autoSpaceDN w:val="0"/>
        <w:adjustRightInd w:val="0"/>
        <w:spacing w:before="225" w:line="280" w:lineRule="exact"/>
        <w:ind w:left="1440" w:right="1464" w:firstLine="720"/>
        <w:rPr>
          <w:color w:val="000000"/>
          <w:spacing w:val="-3"/>
        </w:rPr>
      </w:pPr>
      <w:r>
        <w:rPr>
          <w:color w:val="000000"/>
          <w:spacing w:val="-2"/>
        </w:rPr>
        <w:t xml:space="preserve">If Developer assumes responsibility for the design, procurement and construction of the Connecting Transmission Owner’s Attachment Facilities and Stand Alone System Upgrade </w:t>
      </w:r>
      <w:r>
        <w:rPr>
          <w:color w:val="000000"/>
          <w:spacing w:val="-3"/>
        </w:rPr>
        <w:t>Facilities, the following cond</w:t>
      </w:r>
      <w:r>
        <w:rPr>
          <w:color w:val="000000"/>
          <w:spacing w:val="-3"/>
        </w:rPr>
        <w:t xml:space="preserve">itions apply: </w:t>
      </w:r>
    </w:p>
    <w:p w:rsidR="00E42527" w:rsidRDefault="00A0615E">
      <w:pPr>
        <w:autoSpaceDE w:val="0"/>
        <w:autoSpaceDN w:val="0"/>
        <w:adjustRightInd w:val="0"/>
        <w:spacing w:before="260" w:line="280" w:lineRule="exact"/>
        <w:ind w:left="1440" w:right="1409" w:firstLine="1440"/>
        <w:rPr>
          <w:color w:val="000000"/>
          <w:spacing w:val="-3"/>
        </w:rPr>
      </w:pPr>
      <w:r>
        <w:rPr>
          <w:color w:val="000000"/>
          <w:spacing w:val="-2"/>
        </w:rPr>
        <w:t xml:space="preserve">Developer shall engineer, procure equipment, and construct the Connecting </w:t>
      </w:r>
      <w:r>
        <w:rPr>
          <w:color w:val="000000"/>
          <w:spacing w:val="-2"/>
        </w:rPr>
        <w:br/>
        <w:t xml:space="preserve">Transmission Owner’s Attachment Facilities and Stand Alone System Upgrade Facilities (or </w:t>
      </w:r>
      <w:r>
        <w:rPr>
          <w:color w:val="000000"/>
          <w:spacing w:val="-2"/>
        </w:rPr>
        <w:t xml:space="preserve">portions thereof) using Good Utility Practice and using standards and specifications provided in </w:t>
      </w:r>
      <w:r>
        <w:rPr>
          <w:color w:val="000000"/>
          <w:spacing w:val="-3"/>
        </w:rPr>
        <w:t xml:space="preserve">advance by the Connecting Transmission Owner; </w:t>
      </w:r>
    </w:p>
    <w:p w:rsidR="00E42527" w:rsidRDefault="00A0615E">
      <w:pPr>
        <w:autoSpaceDE w:val="0"/>
        <w:autoSpaceDN w:val="0"/>
        <w:adjustRightInd w:val="0"/>
        <w:spacing w:before="264" w:line="276" w:lineRule="exact"/>
        <w:ind w:left="2880"/>
        <w:rPr>
          <w:color w:val="000000"/>
          <w:spacing w:val="-2"/>
        </w:rPr>
      </w:pPr>
      <w:r>
        <w:rPr>
          <w:color w:val="000000"/>
          <w:spacing w:val="-2"/>
        </w:rPr>
        <w:t xml:space="preserve">Developer’s engineering, procurement and construction of the Connecting </w:t>
      </w:r>
    </w:p>
    <w:p w:rsidR="00E42527" w:rsidRDefault="00A0615E">
      <w:pPr>
        <w:autoSpaceDE w:val="0"/>
        <w:autoSpaceDN w:val="0"/>
        <w:adjustRightInd w:val="0"/>
        <w:spacing w:before="7" w:line="273" w:lineRule="exact"/>
        <w:ind w:left="1440" w:right="1310"/>
        <w:rPr>
          <w:color w:val="000000"/>
          <w:spacing w:val="-3"/>
        </w:rPr>
      </w:pPr>
      <w:r>
        <w:rPr>
          <w:color w:val="000000"/>
          <w:spacing w:val="-2"/>
        </w:rPr>
        <w:t>Transmission Owner’s Attachment Facilities and Stand Alone System Upgrade Facilities shall comply with all requirements of law to which Connecting Transmission Owner would be subject in the engineering, procurement or construction of the Connecting Transmi</w:t>
      </w:r>
      <w:r>
        <w:rPr>
          <w:color w:val="000000"/>
          <w:spacing w:val="-2"/>
        </w:rPr>
        <w:t xml:space="preserve">ssion Owner’s </w:t>
      </w:r>
      <w:r>
        <w:rPr>
          <w:color w:val="000000"/>
          <w:spacing w:val="-2"/>
        </w:rPr>
        <w:br/>
      </w:r>
      <w:r>
        <w:rPr>
          <w:color w:val="000000"/>
          <w:spacing w:val="-3"/>
        </w:rPr>
        <w:t xml:space="preserve">Attachment Facilities and Stand Alone System Upgrade Facilities;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2" w:line="280" w:lineRule="exact"/>
        <w:ind w:left="1440" w:right="1982" w:firstLine="1440"/>
        <w:jc w:val="both"/>
        <w:rPr>
          <w:color w:val="000000"/>
          <w:spacing w:val="-2"/>
        </w:rPr>
      </w:pPr>
      <w:r>
        <w:rPr>
          <w:color w:val="000000"/>
          <w:spacing w:val="-3"/>
        </w:rPr>
        <w:t xml:space="preserve">Connecting Transmission Owner shall review and approve the engineering </w:t>
      </w:r>
      <w:r>
        <w:rPr>
          <w:color w:val="000000"/>
          <w:spacing w:val="-2"/>
        </w:rPr>
        <w:t>design, equipment acceptance tests, and the construction of the Connecting Transmission Owner’s Attachm</w:t>
      </w:r>
      <w:r>
        <w:rPr>
          <w:color w:val="000000"/>
          <w:spacing w:val="-2"/>
        </w:rPr>
        <w:t xml:space="preserve">ent Facilities and Stand Alone System Upgrade Facilities; </w:t>
      </w:r>
    </w:p>
    <w:p w:rsidR="00E42527" w:rsidRDefault="00A0615E">
      <w:pPr>
        <w:autoSpaceDE w:val="0"/>
        <w:autoSpaceDN w:val="0"/>
        <w:adjustRightInd w:val="0"/>
        <w:spacing w:before="260" w:line="280" w:lineRule="exact"/>
        <w:ind w:left="1440" w:right="1490" w:firstLine="1440"/>
        <w:jc w:val="both"/>
        <w:rPr>
          <w:color w:val="000000"/>
          <w:spacing w:val="-2"/>
        </w:rPr>
      </w:pPr>
      <w:r>
        <w:rPr>
          <w:color w:val="000000"/>
          <w:spacing w:val="-2"/>
        </w:rPr>
        <w:t xml:space="preserve">Prior to commencement of construction, Developer shall provide to Connecting </w:t>
      </w:r>
      <w:r>
        <w:rPr>
          <w:color w:val="000000"/>
          <w:spacing w:val="-2"/>
        </w:rPr>
        <w:br/>
        <w:t xml:space="preserve">Transmission Owner and NYISO a schedule for construction of the Connecting Transmission </w:t>
      </w:r>
      <w:r>
        <w:rPr>
          <w:color w:val="000000"/>
          <w:spacing w:val="-2"/>
        </w:rPr>
        <w:br/>
        <w:t xml:space="preserve">Owner’s Attachment Facilities </w:t>
      </w:r>
      <w:r>
        <w:rPr>
          <w:color w:val="000000"/>
          <w:spacing w:val="-2"/>
        </w:rPr>
        <w:t xml:space="preserve">and Stand Alone System Upgrade Facilities, and shall promptly </w:t>
      </w:r>
      <w:r>
        <w:rPr>
          <w:color w:val="000000"/>
          <w:spacing w:val="-2"/>
        </w:rPr>
        <w:br/>
        <w:t xml:space="preserve">respond to requests for information from Connecting Transmission Owner or NYISO; </w:t>
      </w:r>
    </w:p>
    <w:p w:rsidR="00E42527" w:rsidRDefault="00A0615E">
      <w:pPr>
        <w:autoSpaceDE w:val="0"/>
        <w:autoSpaceDN w:val="0"/>
        <w:adjustRightInd w:val="0"/>
        <w:spacing w:before="260" w:line="280" w:lineRule="exact"/>
        <w:ind w:left="1440" w:right="1429" w:firstLine="1440"/>
        <w:jc w:val="both"/>
        <w:rPr>
          <w:color w:val="000000"/>
          <w:spacing w:val="-2"/>
        </w:rPr>
      </w:pPr>
      <w:r>
        <w:rPr>
          <w:color w:val="000000"/>
          <w:spacing w:val="-2"/>
        </w:rPr>
        <w:t>At any time during construction, Connecting Transmission Owner shall have the right to gain unrestricted access</w:t>
      </w:r>
      <w:r>
        <w:rPr>
          <w:color w:val="000000"/>
          <w:spacing w:val="-2"/>
        </w:rPr>
        <w:t xml:space="preserve"> to the Connecting Transmission Owner’s Attachment Facilities and Stand Alone System Upgrade Facilities and to conduct inspections of the same; </w:t>
      </w:r>
    </w:p>
    <w:p w:rsidR="00E42527" w:rsidRDefault="00A0615E">
      <w:pPr>
        <w:autoSpaceDE w:val="0"/>
        <w:autoSpaceDN w:val="0"/>
        <w:adjustRightInd w:val="0"/>
        <w:spacing w:before="264" w:line="276" w:lineRule="exact"/>
        <w:ind w:left="1440" w:right="1281" w:firstLine="1440"/>
        <w:rPr>
          <w:color w:val="000000"/>
          <w:spacing w:val="-3"/>
        </w:rPr>
      </w:pPr>
      <w:r>
        <w:rPr>
          <w:color w:val="000000"/>
          <w:spacing w:val="-2"/>
        </w:rPr>
        <w:t xml:space="preserve">At any time during construction, should any phase of the engineering, equipment </w:t>
      </w:r>
      <w:r>
        <w:rPr>
          <w:color w:val="000000"/>
          <w:spacing w:val="-2"/>
        </w:rPr>
        <w:br/>
        <w:t>procurement, or construction o</w:t>
      </w:r>
      <w:r>
        <w:rPr>
          <w:color w:val="000000"/>
          <w:spacing w:val="-2"/>
        </w:rPr>
        <w:t xml:space="preserve">f the Connecting Transmission Owner’s Attachment Facilities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w:t>
      </w:r>
      <w:r>
        <w:rPr>
          <w:color w:val="000000"/>
          <w:spacing w:val="-2"/>
        </w:rPr>
        <w:t xml:space="preserve">rtion of the Connecting Transmission Owner’s Attachment Facilities and Stand Alone System </w:t>
      </w:r>
      <w:r>
        <w:rPr>
          <w:color w:val="000000"/>
          <w:spacing w:val="-2"/>
        </w:rPr>
        <w:br/>
      </w:r>
      <w:r>
        <w:rPr>
          <w:color w:val="000000"/>
          <w:spacing w:val="-3"/>
        </w:rPr>
        <w:t xml:space="preserve">Upgrade Facilities;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1" w:line="280" w:lineRule="exact"/>
        <w:ind w:left="1440" w:right="1837" w:firstLine="1440"/>
        <w:jc w:val="both"/>
        <w:rPr>
          <w:color w:val="000000"/>
          <w:spacing w:val="-2"/>
        </w:rPr>
      </w:pPr>
      <w:r>
        <w:rPr>
          <w:color w:val="000000"/>
          <w:spacing w:val="-3"/>
        </w:rPr>
        <w:t xml:space="preserve">Developer shall indemnify Connecting Transmission Owner and NYISO for </w:t>
      </w:r>
      <w:r>
        <w:rPr>
          <w:color w:val="000000"/>
          <w:spacing w:val="-3"/>
        </w:rPr>
        <w:br/>
      </w:r>
      <w:r>
        <w:rPr>
          <w:color w:val="000000"/>
          <w:spacing w:val="-2"/>
        </w:rPr>
        <w:t>claims arising from the Developer’s construction of Connecting Transmiss</w:t>
      </w:r>
      <w:r>
        <w:rPr>
          <w:color w:val="000000"/>
          <w:spacing w:val="-2"/>
        </w:rPr>
        <w:t xml:space="preserve">ion Owner’s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28" w:line="276" w:lineRule="exact"/>
        <w:ind w:left="6000"/>
        <w:rPr>
          <w:color w:val="000000"/>
          <w:spacing w:val="-3"/>
        </w:rPr>
      </w:pPr>
      <w:r>
        <w:rPr>
          <w:color w:val="000000"/>
          <w:spacing w:val="-3"/>
        </w:rPr>
        <w:t xml:space="preserve">15 </w:t>
      </w:r>
    </w:p>
    <w:p w:rsidR="00E42527" w:rsidRDefault="00E42527">
      <w:pPr>
        <w:autoSpaceDE w:val="0"/>
        <w:autoSpaceDN w:val="0"/>
        <w:adjustRightInd w:val="0"/>
        <w:rPr>
          <w:color w:val="000000"/>
          <w:spacing w:val="-3"/>
        </w:rPr>
        <w:sectPr w:rsidR="00E42527">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44" type="#_x0000_t75" style="position:absolute;margin-left:109.1pt;margin-top:116.9pt;width:22.55pt;height:7.85pt;z-index:-251637760;mso-position-horizontal-relative:page;mso-position-vertical-relative:page" o:allowincell="f">
            <v:imagedata r:id="rId123" o:title=""/>
            <w10:wrap anchorx="page" anchory="page"/>
          </v:shape>
        </w:pict>
      </w:r>
      <w:r>
        <w:rPr>
          <w:color w:val="000000"/>
          <w:spacing w:val="-3"/>
        </w:rPr>
        <w:pict>
          <v:shape id="_x0000_s1045" type="#_x0000_t75" style="position:absolute;margin-left:109.1pt;margin-top:158.3pt;width:22.55pt;height:7.85pt;z-index:-251609088;mso-position-horizontal-relative:page;mso-position-vertical-relative:page" o:allowincell="f">
            <v:imagedata r:id="rId123" o:title=""/>
            <w10:wrap anchorx="page" anchory="page"/>
          </v:shape>
        </w:pict>
      </w:r>
      <w:r>
        <w:rPr>
          <w:color w:val="000000"/>
          <w:spacing w:val="-3"/>
        </w:rPr>
        <w:pict>
          <v:shape id="_x0000_s1046" type="#_x0000_t75" style="position:absolute;margin-left:108.2pt;margin-top:212.8pt;width:29.45pt;height:8.55pt;z-index:-251563008;mso-position-horizontal-relative:page;mso-position-vertical-relative:page" o:allowincell="f">
            <v:imagedata r:id="rId130" o:title=""/>
            <w10:wrap anchorx="page" anchory="page"/>
          </v:shape>
        </w:pict>
      </w:r>
      <w:r>
        <w:rPr>
          <w:color w:val="000000"/>
          <w:spacing w:val="-3"/>
        </w:rPr>
        <w:pict>
          <v:shape id="_x0000_s1047" type="#_x0000_t75" style="position:absolute;margin-left:108.2pt;margin-top:281.8pt;width:28.95pt;height:8.55pt;z-index:-251517952;mso-position-horizontal-relative:page;mso-position-vertical-relative:page" o:allowincell="f">
            <v:imagedata r:id="rId131" o:title=""/>
            <w10:wrap anchorx="page" anchory="page"/>
          </v:shape>
        </w:pict>
      </w:r>
      <w:r>
        <w:rPr>
          <w:color w:val="000000"/>
          <w:spacing w:val="-3"/>
        </w:rPr>
        <w:pict>
          <v:shape id="_x0000_s1048" type="#_x0000_t75" style="position:absolute;margin-left:108.2pt;margin-top:364.6pt;width:29.3pt;height:8.55pt;z-index:-251451392;mso-position-horizontal-relative:page;mso-position-vertical-relative:page" o:allowincell="f">
            <v:imagedata r:id="rId130" o:title=""/>
            <w10:wrap anchorx="page" anchory="page"/>
          </v:shape>
        </w:pict>
      </w:r>
      <w:bookmarkStart w:id="21" w:name="Pg21"/>
      <w:bookmarkEnd w:id="2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282"/>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4" w:line="280" w:lineRule="exact"/>
        <w:ind w:left="1440" w:right="1277" w:firstLine="1440"/>
        <w:jc w:val="both"/>
        <w:rPr>
          <w:color w:val="000000"/>
          <w:spacing w:val="-2"/>
        </w:rPr>
      </w:pPr>
      <w:r>
        <w:rPr>
          <w:color w:val="000000"/>
          <w:spacing w:val="-2"/>
        </w:rPr>
        <w:t xml:space="preserve">Developer shall transfer control of Connecting Transmission Owner’s Attachment </w:t>
      </w:r>
      <w:r>
        <w:rPr>
          <w:color w:val="000000"/>
          <w:spacing w:val="-2"/>
        </w:rPr>
        <w:br/>
      </w:r>
      <w:r>
        <w:rPr>
          <w:color w:val="000000"/>
          <w:spacing w:val="-2"/>
        </w:rPr>
        <w:t xml:space="preserve">Facilities and Stand Alone System Upgrade Facilities to the Connecting Transmission Owner; </w:t>
      </w:r>
    </w:p>
    <w:p w:rsidR="00E42527" w:rsidRDefault="00A0615E">
      <w:pPr>
        <w:autoSpaceDE w:val="0"/>
        <w:autoSpaceDN w:val="0"/>
        <w:adjustRightInd w:val="0"/>
        <w:spacing w:before="264" w:line="276" w:lineRule="exact"/>
        <w:ind w:left="2880"/>
        <w:rPr>
          <w:color w:val="000000"/>
          <w:spacing w:val="-2"/>
        </w:rPr>
      </w:pPr>
      <w:r>
        <w:rPr>
          <w:color w:val="000000"/>
          <w:spacing w:val="-2"/>
        </w:rPr>
        <w:t xml:space="preserve">Unless the Developer and Connecting Transmission Owner otherwise agree, </w:t>
      </w:r>
    </w:p>
    <w:p w:rsidR="00E42527" w:rsidRDefault="00A0615E">
      <w:pPr>
        <w:autoSpaceDE w:val="0"/>
        <w:autoSpaceDN w:val="0"/>
        <w:adjustRightInd w:val="0"/>
        <w:spacing w:before="1" w:line="280" w:lineRule="exact"/>
        <w:ind w:left="1440" w:right="1456"/>
        <w:jc w:val="both"/>
        <w:rPr>
          <w:color w:val="000000"/>
          <w:spacing w:val="-2"/>
        </w:rPr>
      </w:pPr>
      <w:r>
        <w:rPr>
          <w:color w:val="000000"/>
          <w:spacing w:val="-2"/>
        </w:rPr>
        <w:t>Developer shall transfer ownership of Connecting Transmission Owner’s Attachment Facilities</w:t>
      </w:r>
      <w:r>
        <w:rPr>
          <w:color w:val="000000"/>
          <w:spacing w:val="-2"/>
        </w:rPr>
        <w:t xml:space="preserve"> and Stand Alone System Upgrade Facilities to Connecting Transmission Owner; </w:t>
      </w:r>
    </w:p>
    <w:p w:rsidR="00E42527" w:rsidRDefault="00E42527">
      <w:pPr>
        <w:autoSpaceDE w:val="0"/>
        <w:autoSpaceDN w:val="0"/>
        <w:adjustRightInd w:val="0"/>
        <w:spacing w:line="273" w:lineRule="exact"/>
        <w:ind w:left="1440"/>
        <w:jc w:val="both"/>
        <w:rPr>
          <w:color w:val="000000"/>
          <w:spacing w:val="-2"/>
        </w:rPr>
      </w:pPr>
    </w:p>
    <w:p w:rsidR="00E42527" w:rsidRDefault="00A0615E">
      <w:pPr>
        <w:autoSpaceDE w:val="0"/>
        <w:autoSpaceDN w:val="0"/>
        <w:adjustRightInd w:val="0"/>
        <w:spacing w:before="13" w:line="273" w:lineRule="exact"/>
        <w:ind w:left="1440" w:right="1724" w:firstLine="1440"/>
        <w:jc w:val="both"/>
        <w:rPr>
          <w:color w:val="000000"/>
          <w:spacing w:val="-3"/>
        </w:rPr>
      </w:pPr>
      <w:r>
        <w:rPr>
          <w:color w:val="000000"/>
          <w:spacing w:val="-2"/>
        </w:rPr>
        <w:t>Connecting Transmission Owner shall approve and accept for operation and maintenance the Connecting Transmission Owner’s Attachment Facilities and Stand Alone System Upgrade Fac</w:t>
      </w:r>
      <w:r>
        <w:rPr>
          <w:color w:val="000000"/>
          <w:spacing w:val="-2"/>
        </w:rPr>
        <w:t xml:space="preserve">ilities to the extent engineered, procured, and constructed in accordance </w:t>
      </w:r>
      <w:r>
        <w:rPr>
          <w:color w:val="000000"/>
          <w:spacing w:val="-3"/>
        </w:rPr>
        <w:t xml:space="preserve">with this Article 0; and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1" w:line="275" w:lineRule="exact"/>
        <w:ind w:left="1440" w:right="1274" w:firstLine="1440"/>
        <w:rPr>
          <w:color w:val="000000"/>
          <w:spacing w:val="-3"/>
        </w:rPr>
      </w:pPr>
      <w:r>
        <w:rPr>
          <w:color w:val="000000"/>
          <w:spacing w:val="-2"/>
        </w:rPr>
        <w:t>Developer shall deliver to NYISO and Connecting Transmission Owner “as built” drawings, information, and any other documents that are reasonably required b</w:t>
      </w:r>
      <w:r>
        <w:rPr>
          <w:color w:val="000000"/>
          <w:spacing w:val="-2"/>
        </w:rPr>
        <w:t xml:space="preserve">y NYISO or </w:t>
      </w:r>
      <w:r>
        <w:rPr>
          <w:color w:val="000000"/>
          <w:spacing w:val="-2"/>
        </w:rPr>
        <w:br/>
        <w:t xml:space="preserve">Connecting Transmission Owner to assure that the Attachment Facilities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E42527" w:rsidRDefault="00A0615E">
      <w:pPr>
        <w:autoSpaceDE w:val="0"/>
        <w:autoSpaceDN w:val="0"/>
        <w:adjustRightInd w:val="0"/>
        <w:spacing w:before="265" w:line="276" w:lineRule="exact"/>
        <w:ind w:left="1440" w:right="1609" w:firstLine="1440"/>
        <w:rPr>
          <w:color w:val="000000"/>
          <w:spacing w:val="-3"/>
        </w:rPr>
      </w:pPr>
      <w:r>
        <w:rPr>
          <w:color w:val="000000"/>
          <w:spacing w:val="-2"/>
        </w:rPr>
        <w:t>If Developer exercises the Option to Bu</w:t>
      </w:r>
      <w:r>
        <w:rPr>
          <w:color w:val="000000"/>
          <w:spacing w:val="-2"/>
        </w:rPr>
        <w:t xml:space="preserve">ild pursuant to Article 5.1.3, the </w:t>
      </w:r>
      <w:r>
        <w:rPr>
          <w:color w:val="000000"/>
          <w:spacing w:val="-2"/>
        </w:rPr>
        <w:br/>
        <w:t xml:space="preserve">Developer shall pay the Connecting Transmission Owner the agreed upon amount of [$ </w:t>
      </w:r>
      <w:r>
        <w:rPr>
          <w:color w:val="000000"/>
          <w:spacing w:val="-2"/>
        </w:rPr>
        <w:br/>
        <w:t xml:space="preserve">PLACEHOLDER] for the Connecting Transmission Owner to execute the responsibilities </w:t>
      </w:r>
      <w:r>
        <w:rPr>
          <w:color w:val="000000"/>
          <w:spacing w:val="-2"/>
        </w:rPr>
        <w:br/>
        <w:t>enumerated to Connecting Transmission Owner under Ar</w:t>
      </w:r>
      <w:r>
        <w:rPr>
          <w:color w:val="000000"/>
          <w:spacing w:val="-2"/>
        </w:rPr>
        <w:t xml:space="preserve">ticle 5.2.  The Connecting </w:t>
      </w:r>
      <w:r>
        <w:rPr>
          <w:color w:val="000000"/>
          <w:spacing w:val="-2"/>
        </w:rPr>
        <w:br/>
        <w:t xml:space="preserve">Transmission Owner shall invoice Developer for this total amount to be divided on a monthly </w:t>
      </w:r>
      <w:r>
        <w:rPr>
          <w:color w:val="000000"/>
          <w:spacing w:val="-3"/>
        </w:rPr>
        <w:t xml:space="preserve">basis pursuant to Article 12. </w:t>
      </w:r>
    </w:p>
    <w:p w:rsidR="00E42527" w:rsidRDefault="00A0615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E42527" w:rsidRDefault="00A0615E">
      <w:pPr>
        <w:autoSpaceDE w:val="0"/>
        <w:autoSpaceDN w:val="0"/>
        <w:adjustRightInd w:val="0"/>
        <w:spacing w:before="229" w:line="276" w:lineRule="exact"/>
        <w:ind w:left="1440" w:right="1308" w:firstLine="720"/>
        <w:rPr>
          <w:color w:val="000000"/>
          <w:spacing w:val="-3"/>
        </w:rPr>
      </w:pPr>
      <w:r>
        <w:rPr>
          <w:color w:val="000000"/>
          <w:spacing w:val="-2"/>
        </w:rPr>
        <w:t xml:space="preserve">The actual damages to the Developer, in the event the Connecting Transmission Owner’s Attachment Facilities or System Upgrade Facilities or System Deliverability Upgrades are not </w:t>
      </w:r>
      <w:r>
        <w:rPr>
          <w:color w:val="000000"/>
          <w:spacing w:val="-2"/>
        </w:rPr>
        <w:br/>
        <w:t>completed by the dates designated by the Developer and accepted by the Conne</w:t>
      </w:r>
      <w:r>
        <w:rPr>
          <w:color w:val="000000"/>
          <w:spacing w:val="-2"/>
        </w:rPr>
        <w:t xml:space="preserve">cting </w:t>
      </w:r>
      <w:r>
        <w:rPr>
          <w:color w:val="000000"/>
          <w:spacing w:val="-2"/>
        </w:rPr>
        <w:br/>
        <w:t xml:space="preserve">Transmission Owner pursuant to subparagraphs 5.1.2 or 5.1.4, above, may include Developer’s fixed operation and maintenance costs and lost opportunity costs.  Such actual damages are </w:t>
      </w:r>
      <w:r>
        <w:rPr>
          <w:color w:val="000000"/>
          <w:spacing w:val="-2"/>
        </w:rPr>
        <w:br/>
        <w:t>uncertain and impossible to determine at this time.  Because of s</w:t>
      </w:r>
      <w:r>
        <w:rPr>
          <w:color w:val="000000"/>
          <w:spacing w:val="-2"/>
        </w:rPr>
        <w:t xml:space="preserve">uch uncertainty, any liquidated damages paid by the Connecting Transmission Owner to the Developer in the event that </w:t>
      </w:r>
      <w:r>
        <w:rPr>
          <w:color w:val="000000"/>
          <w:spacing w:val="-2"/>
        </w:rPr>
        <w:br/>
        <w:t>Connecting Transmission Owner does not complete any portion of the Connecting Transmission Owner’s Attachment Facilities, System Upgrade F</w:t>
      </w:r>
      <w:r>
        <w:rPr>
          <w:color w:val="000000"/>
          <w:spacing w:val="-2"/>
        </w:rPr>
        <w:t xml:space="preserve">acilities or System Deliverability Upgrades by the applicable dates, shall be an amount equal to 1/2 of 1 percent per day of the actual cost of the Connecting Transmission Owner’s Attachment Facilities and System Upgrade Facilities and </w:t>
      </w:r>
      <w:r>
        <w:rPr>
          <w:color w:val="000000"/>
          <w:spacing w:val="-2"/>
        </w:rPr>
        <w:br/>
        <w:t>System Deliverabili</w:t>
      </w:r>
      <w:r>
        <w:rPr>
          <w:color w:val="000000"/>
          <w:spacing w:val="-2"/>
        </w:rPr>
        <w:t xml:space="preserve">ty Upgrades, in the aggregate, for which Connecting Transmission Owner </w:t>
      </w:r>
      <w:r>
        <w:rPr>
          <w:color w:val="000000"/>
          <w:spacing w:val="-2"/>
        </w:rPr>
        <w:br/>
      </w:r>
      <w:r>
        <w:rPr>
          <w:color w:val="000000"/>
          <w:spacing w:val="-3"/>
        </w:rPr>
        <w:t xml:space="preserve">has assumed responsibility to design, procure and construct. </w:t>
      </w:r>
    </w:p>
    <w:p w:rsidR="00E42527" w:rsidRDefault="00A0615E">
      <w:pPr>
        <w:autoSpaceDE w:val="0"/>
        <w:autoSpaceDN w:val="0"/>
        <w:adjustRightInd w:val="0"/>
        <w:spacing w:before="264" w:line="276" w:lineRule="exact"/>
        <w:ind w:left="2160"/>
        <w:rPr>
          <w:color w:val="000000"/>
          <w:spacing w:val="-2"/>
        </w:rPr>
      </w:pPr>
      <w:r>
        <w:rPr>
          <w:color w:val="000000"/>
          <w:spacing w:val="-2"/>
        </w:rPr>
        <w:t xml:space="preserve">However, in no event shall the total liquidated damages exceed 20 percent of the actual </w:t>
      </w:r>
    </w:p>
    <w:p w:rsidR="00E42527" w:rsidRDefault="00A0615E">
      <w:pPr>
        <w:autoSpaceDE w:val="0"/>
        <w:autoSpaceDN w:val="0"/>
        <w:adjustRightInd w:val="0"/>
        <w:spacing w:before="1" w:line="280" w:lineRule="exact"/>
        <w:ind w:left="1440" w:right="1255"/>
        <w:jc w:val="both"/>
        <w:rPr>
          <w:color w:val="000000"/>
          <w:spacing w:val="-2"/>
        </w:rPr>
      </w:pPr>
      <w:r>
        <w:rPr>
          <w:color w:val="000000"/>
          <w:spacing w:val="-2"/>
        </w:rPr>
        <w:t>cost of the Connecting Transmissi</w:t>
      </w:r>
      <w:r>
        <w:rPr>
          <w:color w:val="000000"/>
          <w:spacing w:val="-2"/>
        </w:rPr>
        <w:t xml:space="preserve">on Owner Attachment Facilities and System Upgrade Facilities </w:t>
      </w:r>
      <w:r>
        <w:rPr>
          <w:color w:val="000000"/>
          <w:spacing w:val="-2"/>
        </w:rPr>
        <w:br/>
        <w:t xml:space="preserve">and System Deliverability Upgrades for which the Connecting Transmission Owner has assumed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28" w:line="276" w:lineRule="exact"/>
        <w:ind w:left="6000"/>
        <w:rPr>
          <w:color w:val="000000"/>
          <w:spacing w:val="-3"/>
        </w:rPr>
      </w:pPr>
      <w:r>
        <w:rPr>
          <w:color w:val="000000"/>
          <w:spacing w:val="-3"/>
        </w:rPr>
        <w:t xml:space="preserve">16 </w:t>
      </w:r>
    </w:p>
    <w:p w:rsidR="00E42527" w:rsidRDefault="00E42527">
      <w:pPr>
        <w:autoSpaceDE w:val="0"/>
        <w:autoSpaceDN w:val="0"/>
        <w:adjustRightInd w:val="0"/>
        <w:rPr>
          <w:color w:val="000000"/>
          <w:spacing w:val="-3"/>
        </w:rPr>
        <w:sectPr w:rsidR="00E42527">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22" w:name="Pg22"/>
      <w:bookmarkEnd w:id="2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ight="1324"/>
        <w:rPr>
          <w:color w:val="000000"/>
          <w:spacing w:val="-2"/>
        </w:rPr>
      </w:pPr>
      <w:r>
        <w:rPr>
          <w:color w:val="000000"/>
          <w:spacing w:val="-2"/>
        </w:rPr>
        <w:t xml:space="preserve">responsibility to design, procure, and construct.  The foregoing payments will be made by the </w:t>
      </w:r>
      <w:r>
        <w:rPr>
          <w:color w:val="000000"/>
          <w:spacing w:val="-2"/>
        </w:rPr>
        <w:br/>
      </w:r>
      <w:r>
        <w:rPr>
          <w:color w:val="000000"/>
          <w:spacing w:val="-2"/>
        </w:rPr>
        <w:t xml:space="preserve">Connecting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and as reasonable liquidated damages, but not as a penalty or a meth</w:t>
      </w:r>
      <w:r>
        <w:rPr>
          <w:color w:val="000000"/>
          <w:spacing w:val="-2"/>
        </w:rPr>
        <w:t xml:space="preserve">od to secure performance of </w:t>
      </w:r>
      <w:r>
        <w:rPr>
          <w:color w:val="000000"/>
          <w:spacing w:val="-2"/>
        </w:rPr>
        <w:br/>
        <w:t xml:space="preserve">this Agreement.  Liquidated damages, when the Developer and Connecting Transmission Owner </w:t>
      </w:r>
      <w:r>
        <w:rPr>
          <w:color w:val="000000"/>
          <w:spacing w:val="-2"/>
        </w:rPr>
        <w:br/>
        <w:t xml:space="preserve">agree to them, are the exclusive remedy for the Connecting Transmission Owner’s failure to </w:t>
      </w:r>
    </w:p>
    <w:p w:rsidR="00E42527" w:rsidRDefault="00A0615E">
      <w:pPr>
        <w:autoSpaceDE w:val="0"/>
        <w:autoSpaceDN w:val="0"/>
        <w:adjustRightInd w:val="0"/>
        <w:spacing w:before="1" w:line="256" w:lineRule="exact"/>
        <w:ind w:left="1440"/>
        <w:rPr>
          <w:color w:val="000000"/>
          <w:spacing w:val="-3"/>
        </w:rPr>
      </w:pPr>
      <w:r>
        <w:rPr>
          <w:color w:val="000000"/>
          <w:spacing w:val="-3"/>
        </w:rPr>
        <w:t xml:space="preserve">meet its schedule.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4" w:line="275" w:lineRule="exact"/>
        <w:ind w:left="1440" w:right="1343" w:firstLine="720"/>
        <w:rPr>
          <w:color w:val="000000"/>
          <w:spacing w:val="-3"/>
        </w:rPr>
      </w:pPr>
      <w:r>
        <w:rPr>
          <w:color w:val="000000"/>
          <w:spacing w:val="-2"/>
        </w:rPr>
        <w:t>Further, Connecting Tra</w:t>
      </w:r>
      <w:r>
        <w:rPr>
          <w:color w:val="000000"/>
          <w:spacing w:val="-2"/>
        </w:rPr>
        <w:t xml:space="preserve">nsmission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w:t>
      </w:r>
      <w:r>
        <w:rPr>
          <w:color w:val="000000"/>
          <w:spacing w:val="-2"/>
        </w:rPr>
        <w:t xml:space="preserve"> of power for the Developer’s Large Generating Facility’s Trial Operation or to </w:t>
      </w:r>
      <w:r>
        <w:rPr>
          <w:color w:val="000000"/>
          <w:spacing w:val="-2"/>
        </w:rPr>
        <w:br/>
        <w:t xml:space="preserve">export power from the Developer’s Large Generating Facility on the specified dates, unless the </w:t>
      </w:r>
      <w:r>
        <w:rPr>
          <w:color w:val="000000"/>
          <w:spacing w:val="-2"/>
        </w:rPr>
        <w:br/>
        <w:t>Developer would have been able to commence use of the Connecting Transmission O</w:t>
      </w:r>
      <w:r>
        <w:rPr>
          <w:color w:val="000000"/>
          <w:spacing w:val="-2"/>
        </w:rPr>
        <w:t xml:space="preserve">wner’s </w:t>
      </w:r>
      <w:r>
        <w:rPr>
          <w:color w:val="000000"/>
          <w:spacing w:val="-2"/>
        </w:rPr>
        <w:br/>
        <w:t xml:space="preserve">Attachment Facilities or System Upgrade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w:t>
      </w:r>
      <w:r>
        <w:rPr>
          <w:color w:val="000000"/>
          <w:spacing w:val="-2"/>
        </w:rPr>
        <w:t xml:space="preserve">for Connecting Transmission </w:t>
      </w:r>
      <w:r>
        <w:rPr>
          <w:color w:val="000000"/>
          <w:spacing w:val="-2"/>
        </w:rPr>
        <w:br/>
        <w:t xml:space="preserve">Owner’s delay; (2) the Connecting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a Standard Large Generator Interc</w:t>
      </w:r>
      <w:r>
        <w:rPr>
          <w:color w:val="000000"/>
          <w:spacing w:val="-2"/>
        </w:rPr>
        <w:t xml:space="preserve">onnection Agreement with the Connecting Transmission </w:t>
      </w:r>
      <w:r>
        <w:rPr>
          <w:color w:val="000000"/>
          <w:spacing w:val="-2"/>
        </w:rPr>
        <w:br/>
        <w:t xml:space="preserve">Owner and NYISO,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Developer has assumed res</w:t>
      </w:r>
      <w:r>
        <w:rPr>
          <w:color w:val="000000"/>
          <w:spacing w:val="-2"/>
        </w:rPr>
        <w:t xml:space="preserve">ponsibility for the design, procurement and construction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no event s</w:t>
      </w:r>
      <w:r>
        <w:rPr>
          <w:color w:val="000000"/>
          <w:spacing w:val="-2"/>
        </w:rPr>
        <w:t xml:space="preserve">hall NYISO have any liability whatever to Developer for 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r>
        <w:rPr>
          <w:rFonts w:ascii="Times New Roman Bold" w:hAnsi="Times New Roman Bold"/>
          <w:color w:val="000000"/>
          <w:spacing w:val="-3"/>
        </w:rPr>
        <w:t>.</w:t>
      </w:r>
    </w:p>
    <w:p w:rsidR="00E42527" w:rsidRDefault="00A0615E">
      <w:pPr>
        <w:autoSpaceDE w:val="0"/>
        <w:autoSpaceDN w:val="0"/>
        <w:adjustRightInd w:val="0"/>
        <w:spacing w:before="234" w:line="275" w:lineRule="exact"/>
        <w:ind w:left="1440" w:right="1548" w:firstLine="720"/>
        <w:rPr>
          <w:color w:val="000000"/>
          <w:spacing w:val="-3"/>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NYISO and Connecting Transmission Ow</w:t>
      </w:r>
      <w:r>
        <w:rPr>
          <w:color w:val="000000"/>
          <w:spacing w:val="-2"/>
        </w:rPr>
        <w:t xml:space="preserve">ner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Generating Facility’s Power System Stab</w:t>
      </w:r>
      <w:r>
        <w:rPr>
          <w:color w:val="000000"/>
          <w:spacing w:val="-2"/>
        </w:rPr>
        <w:t xml:space="preserve">ilizers are removed from service or not </w:t>
      </w:r>
      <w:r>
        <w:rPr>
          <w:color w:val="000000"/>
          <w:spacing w:val="-2"/>
        </w:rPr>
        <w:br/>
        <w:t xml:space="preserve">capable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 xml:space="preserve">generators.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w:t>
      </w:r>
      <w:r>
        <w:rPr>
          <w:rFonts w:ascii="Times New Roman Bold" w:hAnsi="Times New Roman Bold"/>
          <w:color w:val="000000"/>
          <w:spacing w:val="-3"/>
        </w:rPr>
        <w:t>t.</w:t>
      </w:r>
    </w:p>
    <w:p w:rsidR="00E42527" w:rsidRDefault="00A0615E">
      <w:pPr>
        <w:autoSpaceDE w:val="0"/>
        <w:autoSpaceDN w:val="0"/>
        <w:adjustRightInd w:val="0"/>
        <w:spacing w:before="236" w:line="273" w:lineRule="exact"/>
        <w:ind w:left="1440" w:right="1463" w:firstLine="720"/>
        <w:rPr>
          <w:color w:val="000000"/>
          <w:spacing w:val="-2"/>
        </w:rPr>
      </w:pPr>
      <w:r>
        <w:rPr>
          <w:color w:val="000000"/>
          <w:spacing w:val="-2"/>
        </w:rPr>
        <w:t xml:space="preserve">If responsibility for construction of the Connecting Transmission Owner’s Attachment </w:t>
      </w:r>
      <w:r>
        <w:rPr>
          <w:color w:val="000000"/>
          <w:spacing w:val="-2"/>
        </w:rPr>
        <w:br/>
        <w:t xml:space="preserve">Facilities or System Upgrade Facilities or System Deliverability Upgrades is to be borne by the </w:t>
      </w:r>
      <w:r>
        <w:rPr>
          <w:color w:val="000000"/>
          <w:spacing w:val="-2"/>
        </w:rPr>
        <w:br/>
      </w:r>
      <w:r>
        <w:rPr>
          <w:color w:val="000000"/>
          <w:spacing w:val="-2"/>
        </w:rPr>
        <w:t xml:space="preserve">Connecting Transmission Owner, then the Connecting Transmission Owner shall commence </w:t>
      </w:r>
      <w:r>
        <w:rPr>
          <w:color w:val="000000"/>
          <w:spacing w:val="-2"/>
        </w:rPr>
        <w:br/>
        <w:t xml:space="preserve">design of the Connecting Transmission Owner’s Attachment Facilities or System Upgrade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3" w:line="276" w:lineRule="exact"/>
        <w:ind w:left="6000"/>
        <w:rPr>
          <w:color w:val="000000"/>
          <w:spacing w:val="-3"/>
        </w:rPr>
      </w:pPr>
      <w:r>
        <w:rPr>
          <w:color w:val="000000"/>
          <w:spacing w:val="-3"/>
        </w:rPr>
        <w:t xml:space="preserve">17 </w:t>
      </w:r>
    </w:p>
    <w:p w:rsidR="00E42527" w:rsidRDefault="00E42527">
      <w:pPr>
        <w:autoSpaceDE w:val="0"/>
        <w:autoSpaceDN w:val="0"/>
        <w:adjustRightInd w:val="0"/>
        <w:rPr>
          <w:color w:val="000000"/>
          <w:spacing w:val="-3"/>
        </w:rPr>
        <w:sectPr w:rsidR="00E42527">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49" type="#_x0000_t75" style="position:absolute;margin-left:108.2pt;margin-top:130pt;width:22.95pt;height:8.55pt;z-index:-251642880;mso-position-horizontal-relative:page;mso-position-vertical-relative:page" o:allowincell="f">
            <v:imagedata r:id="rId91" o:title=""/>
            <w10:wrap anchorx="page" anchory="page"/>
          </v:shape>
        </w:pict>
      </w:r>
      <w:r>
        <w:rPr>
          <w:color w:val="000000"/>
          <w:spacing w:val="-3"/>
        </w:rPr>
        <w:pict>
          <v:shape id="_x0000_s1050" type="#_x0000_t75" style="position:absolute;margin-left:108.2pt;margin-top:171.4pt;width:23.3pt;height:8.55pt;z-index:-251625472;mso-position-horizontal-relative:page;mso-position-vertical-relative:page" o:allowincell="f">
            <v:imagedata r:id="rId98" o:title=""/>
            <w10:wrap anchorx="page" anchory="page"/>
          </v:shape>
        </w:pict>
      </w:r>
      <w:r>
        <w:rPr>
          <w:color w:val="000000"/>
          <w:spacing w:val="-3"/>
        </w:rPr>
        <w:pict>
          <v:shape id="_x0000_s1051" type="#_x0000_t75" style="position:absolute;margin-left:108.2pt;margin-top:226.6pt;width:23.2pt;height:8.55pt;z-index:-251573248;mso-position-horizontal-relative:page;mso-position-vertical-relative:page" o:allowincell="f">
            <v:imagedata r:id="rId91" o:title=""/>
            <w10:wrap anchorx="page" anchory="page"/>
          </v:shape>
        </w:pict>
      </w:r>
      <w:r>
        <w:rPr>
          <w:color w:val="000000"/>
          <w:spacing w:val="-3"/>
        </w:rPr>
        <w:pict>
          <v:shape id="_x0000_s1052" type="#_x0000_t75" style="position:absolute;margin-left:108.2pt;margin-top:281.8pt;width:23.35pt;height:8.55pt;z-index:-251541504;mso-position-horizontal-relative:page;mso-position-vertical-relative:page" o:allowincell="f">
            <v:imagedata r:id="rId98" o:title=""/>
            <w10:wrap anchorx="page" anchory="page"/>
          </v:shape>
        </w:pict>
      </w:r>
      <w:r>
        <w:rPr>
          <w:color w:val="000000"/>
          <w:spacing w:val="-3"/>
        </w:rPr>
        <w:pict>
          <v:shape id="_x0000_s1053" type="#_x0000_t75" style="position:absolute;margin-left:108.2pt;margin-top:416.2pt;width:22.95pt;height:8.55pt;z-index:-251440128;mso-position-horizontal-relative:page;mso-position-vertical-relative:page" o:allowincell="f">
            <v:imagedata r:id="rId91" o:title=""/>
            <w10:wrap anchorx="page" anchory="page"/>
          </v:shape>
        </w:pict>
      </w:r>
      <w:r>
        <w:rPr>
          <w:color w:val="000000"/>
          <w:spacing w:val="-3"/>
        </w:rPr>
        <w:pict>
          <v:shape id="_x0000_s1054" type="#_x0000_t75" style="position:absolute;margin-left:108.2pt;margin-top:457.55pt;width:23.3pt;height:8.55pt;z-index:-251408384;mso-position-horizontal-relative:page;mso-position-vertical-relative:page" o:allowincell="f">
            <v:imagedata r:id="rId98" o:title=""/>
            <w10:wrap anchorx="page" anchory="page"/>
          </v:shape>
        </w:pict>
      </w:r>
      <w:r>
        <w:rPr>
          <w:color w:val="000000"/>
          <w:spacing w:val="-3"/>
        </w:rPr>
        <w:pict>
          <v:shape id="_x0000_s1055" type="#_x0000_t75" style="position:absolute;margin-left:108.2pt;margin-top:512.75pt;width:23.2pt;height:8.55pt;z-index:-251357184;mso-position-horizontal-relative:page;mso-position-vertical-relative:page" o:allowincell="f">
            <v:imagedata r:id="rId91" o:title=""/>
            <w10:wrap anchorx="page" anchory="page"/>
          </v:shape>
        </w:pict>
      </w:r>
      <w:r>
        <w:rPr>
          <w:color w:val="000000"/>
          <w:spacing w:val="-3"/>
        </w:rPr>
        <w:pict>
          <v:shape id="_x0000_s1056" type="#_x0000_t75" style="position:absolute;margin-left:108.2pt;margin-top:554.15pt;width:23.35pt;height:8.55pt;z-index:-251339776;mso-position-horizontal-relative:page;mso-position-vertical-relative:page" o:allowincell="f">
            <v:imagedata r:id="rId98" o:title=""/>
            <w10:wrap anchorx="page" anchory="page"/>
          </v:shape>
        </w:pict>
      </w:r>
      <w:bookmarkStart w:id="23" w:name="Pg23"/>
      <w:bookmarkEnd w:id="2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2031"/>
        <w:rPr>
          <w:color w:val="000000"/>
          <w:spacing w:val="-3"/>
        </w:rPr>
      </w:pPr>
      <w:r>
        <w:rPr>
          <w:color w:val="000000"/>
          <w:spacing w:val="-2"/>
        </w:rPr>
        <w:t xml:space="preserve">Facilities or System Deliverability Upgrades and procure necessary equipment as soon as </w:t>
      </w:r>
      <w:r>
        <w:rPr>
          <w:color w:val="000000"/>
          <w:spacing w:val="-2"/>
        </w:rPr>
        <w:t xml:space="preserve">practicable after all of the following conditions are satisfied, unless the Developer and </w:t>
      </w:r>
      <w:r>
        <w:rPr>
          <w:color w:val="000000"/>
          <w:spacing w:val="-3"/>
        </w:rPr>
        <w:t xml:space="preserve">Connecting Transmission Owner otherwise agree in writing: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2" w:line="280" w:lineRule="exact"/>
        <w:ind w:left="1440" w:right="1300" w:firstLine="1440"/>
        <w:jc w:val="both"/>
        <w:rPr>
          <w:color w:val="000000"/>
          <w:spacing w:val="-2"/>
        </w:rPr>
      </w:pPr>
      <w:r>
        <w:rPr>
          <w:color w:val="000000"/>
          <w:spacing w:val="-2"/>
        </w:rPr>
        <w:t>NYISO and Connecting Transmission Owner have completed the Interconnection Facilities Study pursuant to th</w:t>
      </w:r>
      <w:r>
        <w:rPr>
          <w:color w:val="000000"/>
          <w:spacing w:val="-2"/>
        </w:rPr>
        <w:t xml:space="preserve">e Interconnection Facilities Study Agreement; </w:t>
      </w:r>
    </w:p>
    <w:p w:rsidR="00E42527" w:rsidRDefault="00A0615E">
      <w:pPr>
        <w:autoSpaceDE w:val="0"/>
        <w:autoSpaceDN w:val="0"/>
        <w:adjustRightInd w:val="0"/>
        <w:spacing w:before="260" w:line="280" w:lineRule="exact"/>
        <w:ind w:left="1440" w:right="1492" w:firstLine="1440"/>
        <w:rPr>
          <w:color w:val="000000"/>
          <w:spacing w:val="-2"/>
        </w:rPr>
      </w:pPr>
      <w:r>
        <w:rPr>
          <w:color w:val="000000"/>
          <w:spacing w:val="-2"/>
        </w:rPr>
        <w:t xml:space="preserve">The NYISO has completed the required cost allocation analyses, and Developer </w:t>
      </w:r>
      <w:r>
        <w:rPr>
          <w:color w:val="000000"/>
          <w:spacing w:val="-2"/>
        </w:rPr>
        <w:br/>
        <w:t xml:space="preserve">has accepted its share of the costs for necessary System Upgrade Facilities and System </w:t>
      </w:r>
      <w:r>
        <w:rPr>
          <w:color w:val="000000"/>
          <w:spacing w:val="-2"/>
        </w:rPr>
        <w:br/>
        <w:t xml:space="preserve">Deliverability Upgrades in accordance with </w:t>
      </w:r>
      <w:r>
        <w:rPr>
          <w:color w:val="000000"/>
          <w:spacing w:val="-2"/>
        </w:rPr>
        <w:t xml:space="preserve">the provisions of Attachment S of the ISO OATT; </w:t>
      </w:r>
    </w:p>
    <w:p w:rsidR="00E42527" w:rsidRDefault="00A0615E">
      <w:pPr>
        <w:autoSpaceDE w:val="0"/>
        <w:autoSpaceDN w:val="0"/>
        <w:adjustRightInd w:val="0"/>
        <w:spacing w:before="264" w:line="276" w:lineRule="exact"/>
        <w:ind w:left="2880"/>
        <w:rPr>
          <w:color w:val="000000"/>
          <w:spacing w:val="-2"/>
        </w:rPr>
      </w:pPr>
      <w:r>
        <w:rPr>
          <w:color w:val="000000"/>
          <w:spacing w:val="-2"/>
        </w:rPr>
        <w:t xml:space="preserve">The Connecting Transmission Owner has received written authorization to </w:t>
      </w:r>
    </w:p>
    <w:p w:rsidR="00E42527" w:rsidRDefault="00A0615E">
      <w:pPr>
        <w:autoSpaceDE w:val="0"/>
        <w:autoSpaceDN w:val="0"/>
        <w:adjustRightInd w:val="0"/>
        <w:spacing w:before="1" w:line="280" w:lineRule="exact"/>
        <w:ind w:left="1440" w:right="1545"/>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E42527" w:rsidRDefault="00E42527">
      <w:pPr>
        <w:autoSpaceDE w:val="0"/>
        <w:autoSpaceDN w:val="0"/>
        <w:adjustRightInd w:val="0"/>
        <w:spacing w:line="260" w:lineRule="exact"/>
        <w:ind w:left="1440"/>
        <w:jc w:val="both"/>
        <w:rPr>
          <w:color w:val="000000"/>
          <w:spacing w:val="-3"/>
        </w:rPr>
      </w:pPr>
    </w:p>
    <w:p w:rsidR="00E42527" w:rsidRDefault="00A0615E">
      <w:pPr>
        <w:autoSpaceDE w:val="0"/>
        <w:autoSpaceDN w:val="0"/>
        <w:adjustRightInd w:val="0"/>
        <w:spacing w:before="37" w:line="260" w:lineRule="exact"/>
        <w:ind w:left="1440" w:right="1544" w:firstLine="1440"/>
        <w:jc w:val="both"/>
        <w:rPr>
          <w:color w:val="000000"/>
          <w:spacing w:val="-2"/>
        </w:rPr>
      </w:pPr>
      <w:r>
        <w:rPr>
          <w:color w:val="000000"/>
          <w:spacing w:val="-2"/>
        </w:rPr>
        <w:t>The Developer has provided se</w:t>
      </w:r>
      <w:r>
        <w:rPr>
          <w:color w:val="000000"/>
          <w:spacing w:val="-2"/>
        </w:rPr>
        <w:t xml:space="preserve">curity to the Connecting Transmission Owner in accordance with Article 11.5 by the dates specified in Appendix B hereto. </w:t>
      </w:r>
    </w:p>
    <w:p w:rsidR="00E42527" w:rsidRDefault="00A0615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E42527" w:rsidRDefault="00A0615E">
      <w:pPr>
        <w:autoSpaceDE w:val="0"/>
        <w:autoSpaceDN w:val="0"/>
        <w:adjustRightInd w:val="0"/>
        <w:spacing w:before="231" w:line="273" w:lineRule="exact"/>
        <w:ind w:left="1440" w:right="1642" w:firstLine="720"/>
        <w:rPr>
          <w:color w:val="000000"/>
          <w:spacing w:val="-3"/>
        </w:rPr>
      </w:pPr>
      <w:r>
        <w:rPr>
          <w:color w:val="000000"/>
          <w:spacing w:val="-2"/>
        </w:rPr>
        <w:t xml:space="preserve">The Connecting Transmission Owner shall commence construction of the Connecting </w:t>
      </w:r>
      <w:r>
        <w:rPr>
          <w:color w:val="000000"/>
          <w:spacing w:val="-2"/>
        </w:rPr>
        <w:t xml:space="preserve">Transmission Owner’s Attachment Facilities and System Upgrade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2" w:line="280" w:lineRule="exact"/>
        <w:ind w:left="1440" w:right="1544" w:firstLine="1440"/>
        <w:jc w:val="both"/>
        <w:rPr>
          <w:color w:val="000000"/>
          <w:spacing w:val="-3"/>
        </w:rPr>
      </w:pPr>
      <w:r>
        <w:rPr>
          <w:color w:val="000000"/>
          <w:spacing w:val="-2"/>
        </w:rPr>
        <w:t>Approval of the appropriate Governmen</w:t>
      </w:r>
      <w:r>
        <w:rPr>
          <w:color w:val="000000"/>
          <w:spacing w:val="-2"/>
        </w:rPr>
        <w:t xml:space="preserve">tal Authority has been obtained for any </w:t>
      </w:r>
      <w:r>
        <w:rPr>
          <w:color w:val="000000"/>
          <w:spacing w:val="-3"/>
        </w:rPr>
        <w:t xml:space="preserve">facilities requiring regulatory approval; </w:t>
      </w:r>
    </w:p>
    <w:p w:rsidR="00E42527" w:rsidRDefault="00A0615E">
      <w:pPr>
        <w:autoSpaceDE w:val="0"/>
        <w:autoSpaceDN w:val="0"/>
        <w:adjustRightInd w:val="0"/>
        <w:spacing w:before="260" w:line="280" w:lineRule="exact"/>
        <w:ind w:left="1440" w:right="1291" w:firstLine="1440"/>
        <w:rPr>
          <w:color w:val="000000"/>
          <w:spacing w:val="-2"/>
        </w:rPr>
      </w:pPr>
      <w:r>
        <w:rPr>
          <w:color w:val="000000"/>
          <w:spacing w:val="-2"/>
        </w:rPr>
        <w:t xml:space="preserve">Necessary real property rights and rights-of-way have been obtained, to the extent </w:t>
      </w:r>
      <w:r>
        <w:rPr>
          <w:color w:val="000000"/>
          <w:spacing w:val="-2"/>
        </w:rPr>
        <w:br/>
        <w:t>required for the construction of a discrete aspect of the Connecting Transmission Owner’s</w:t>
      </w:r>
      <w:r>
        <w:rPr>
          <w:color w:val="000000"/>
          <w:spacing w:val="-2"/>
        </w:rPr>
        <w:t xml:space="preserve"> </w:t>
      </w:r>
      <w:r>
        <w:rPr>
          <w:color w:val="000000"/>
          <w:spacing w:val="-2"/>
        </w:rPr>
        <w:br/>
        <w:t xml:space="preserve">Attachment Facilities and System Upgrade Facilities and System Deliverability Upgrades; </w:t>
      </w:r>
    </w:p>
    <w:p w:rsidR="00E42527" w:rsidRDefault="00E42527">
      <w:pPr>
        <w:autoSpaceDE w:val="0"/>
        <w:autoSpaceDN w:val="0"/>
        <w:adjustRightInd w:val="0"/>
        <w:spacing w:line="276" w:lineRule="exact"/>
        <w:ind w:left="2880"/>
        <w:rPr>
          <w:color w:val="000000"/>
          <w:spacing w:val="-2"/>
        </w:rPr>
      </w:pPr>
    </w:p>
    <w:p w:rsidR="00E42527" w:rsidRDefault="00A0615E">
      <w:pPr>
        <w:autoSpaceDE w:val="0"/>
        <w:autoSpaceDN w:val="0"/>
        <w:adjustRightInd w:val="0"/>
        <w:spacing w:before="8" w:line="276" w:lineRule="exact"/>
        <w:ind w:left="2880"/>
        <w:rPr>
          <w:color w:val="000000"/>
          <w:spacing w:val="-2"/>
        </w:rPr>
      </w:pPr>
      <w:r>
        <w:rPr>
          <w:color w:val="000000"/>
          <w:spacing w:val="-2"/>
        </w:rPr>
        <w:t xml:space="preserve">The Connecting Transmission Owner has received written authorization to </w:t>
      </w:r>
    </w:p>
    <w:p w:rsidR="00E42527" w:rsidRDefault="00A0615E">
      <w:pPr>
        <w:autoSpaceDE w:val="0"/>
        <w:autoSpaceDN w:val="0"/>
        <w:adjustRightInd w:val="0"/>
        <w:spacing w:before="1" w:line="256" w:lineRule="exact"/>
        <w:ind w:left="1440"/>
        <w:rPr>
          <w:color w:val="000000"/>
          <w:spacing w:val="-2"/>
        </w:rPr>
      </w:pPr>
      <w:r>
        <w:rPr>
          <w:color w:val="000000"/>
          <w:spacing w:val="-2"/>
        </w:rPr>
        <w:t>proceed with construction from the Developer by the date specified in Appendix B hereto; an</w:t>
      </w:r>
      <w:r>
        <w:rPr>
          <w:color w:val="000000"/>
          <w:spacing w:val="-2"/>
        </w:rPr>
        <w:t xml:space="preserve">d </w:t>
      </w:r>
    </w:p>
    <w:p w:rsidR="00E42527" w:rsidRDefault="00E42527">
      <w:pPr>
        <w:autoSpaceDE w:val="0"/>
        <w:autoSpaceDN w:val="0"/>
        <w:adjustRightInd w:val="0"/>
        <w:spacing w:line="280" w:lineRule="exact"/>
        <w:ind w:left="1440"/>
        <w:jc w:val="both"/>
        <w:rPr>
          <w:color w:val="000000"/>
          <w:spacing w:val="-2"/>
        </w:rPr>
      </w:pPr>
    </w:p>
    <w:p w:rsidR="00E42527" w:rsidRDefault="00A0615E">
      <w:pPr>
        <w:autoSpaceDE w:val="0"/>
        <w:autoSpaceDN w:val="0"/>
        <w:adjustRightInd w:val="0"/>
        <w:spacing w:before="5" w:line="280" w:lineRule="exact"/>
        <w:ind w:left="1440" w:right="1544" w:firstLine="1440"/>
        <w:jc w:val="both"/>
        <w:rPr>
          <w:color w:val="000000"/>
          <w:spacing w:val="-2"/>
        </w:rPr>
      </w:pPr>
      <w:r>
        <w:rPr>
          <w:color w:val="000000"/>
          <w:spacing w:val="-2"/>
        </w:rPr>
        <w:t xml:space="preserve">The Developer has provided security to the Connecting Transmission Owner in accordance with Article 11.5 by the dates specified in Appendix B hereto.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E42527" w:rsidRDefault="00A0615E">
      <w:pPr>
        <w:autoSpaceDE w:val="0"/>
        <w:autoSpaceDN w:val="0"/>
        <w:adjustRightInd w:val="0"/>
        <w:spacing w:before="221" w:line="276" w:lineRule="exact"/>
        <w:ind w:left="1440" w:right="1310" w:firstLine="720"/>
        <w:rPr>
          <w:color w:val="000000"/>
          <w:spacing w:val="-2"/>
        </w:rPr>
      </w:pPr>
      <w:r>
        <w:rPr>
          <w:color w:val="000000"/>
          <w:spacing w:val="-2"/>
        </w:rPr>
        <w:t xml:space="preserve">The Developer and Connecting Transmission Owner will keep each other, and NYISO, </w:t>
      </w:r>
      <w:r>
        <w:rPr>
          <w:color w:val="000000"/>
          <w:spacing w:val="-2"/>
        </w:rPr>
        <w:br/>
      </w:r>
      <w:r>
        <w:rPr>
          <w:color w:val="000000"/>
          <w:spacing w:val="-2"/>
        </w:rPr>
        <w:t xml:space="preserve">advised periodically as to the progress of their respective design, procurement and construction </w:t>
      </w:r>
      <w:r>
        <w:rPr>
          <w:color w:val="000000"/>
          <w:spacing w:val="-2"/>
        </w:rPr>
        <w:br/>
        <w:t xml:space="preserve">efforts.  Any Party may, at any time, request a progress report from the Developer or Connecting </w:t>
      </w:r>
      <w:r>
        <w:rPr>
          <w:color w:val="000000"/>
          <w:spacing w:val="-2"/>
        </w:rPr>
        <w:br/>
        <w:t>Transmission Owner.  If, at any time, the Developer determin</w:t>
      </w:r>
      <w:r>
        <w:rPr>
          <w:color w:val="000000"/>
          <w:spacing w:val="-2"/>
        </w:rPr>
        <w:t xml:space="preserve">es that the completion of the </w:t>
      </w:r>
      <w:r>
        <w:rPr>
          <w:color w:val="000000"/>
          <w:spacing w:val="-2"/>
        </w:rPr>
        <w:br/>
        <w:t xml:space="preserve">Connecting Transmission Owner’s Attachment Facilities will not be required until after the </w:t>
      </w:r>
      <w:r>
        <w:rPr>
          <w:color w:val="000000"/>
          <w:spacing w:val="-2"/>
        </w:rPr>
        <w:br/>
        <w:t xml:space="preserve">specified In-Service Date, the Developer will provide written notice to the Connecting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6" w:line="276" w:lineRule="exact"/>
        <w:ind w:left="6000"/>
        <w:rPr>
          <w:color w:val="000000"/>
          <w:spacing w:val="-3"/>
        </w:rPr>
      </w:pPr>
      <w:r>
        <w:rPr>
          <w:color w:val="000000"/>
          <w:spacing w:val="-3"/>
        </w:rPr>
        <w:t xml:space="preserve">18 </w:t>
      </w:r>
    </w:p>
    <w:p w:rsidR="00E42527" w:rsidRDefault="00E42527">
      <w:pPr>
        <w:autoSpaceDE w:val="0"/>
        <w:autoSpaceDN w:val="0"/>
        <w:adjustRightInd w:val="0"/>
        <w:rPr>
          <w:color w:val="000000"/>
          <w:spacing w:val="-3"/>
        </w:rPr>
        <w:sectPr w:rsidR="00E42527">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57" type="#_x0000_t75" style="position:absolute;margin-left:108.2pt;margin-top:247.1pt;width:22.95pt;height:8.55pt;z-index:-251614208;mso-position-horizontal-relative:page;mso-position-vertical-relative:page" o:allowincell="f">
            <v:imagedata r:id="rId91" o:title=""/>
            <w10:wrap anchorx="page" anchory="page"/>
          </v:shape>
        </w:pict>
      </w:r>
      <w:r>
        <w:rPr>
          <w:color w:val="000000"/>
          <w:spacing w:val="-3"/>
        </w:rPr>
        <w:pict>
          <v:shape id="_x0000_s1058" type="#_x0000_t75" style="position:absolute;margin-left:108.2pt;margin-top:454.1pt;width:23.3pt;height:8.55pt;z-index:-251513856;mso-position-horizontal-relative:page;mso-position-vertical-relative:page" o:allowincell="f">
            <v:imagedata r:id="rId98" o:title=""/>
            <w10:wrap anchorx="page" anchory="page"/>
          </v:shape>
        </w:pict>
      </w:r>
      <w:bookmarkStart w:id="24" w:name="Pg24"/>
      <w:bookmarkEnd w:id="2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2402"/>
        <w:jc w:val="both"/>
        <w:rPr>
          <w:color w:val="000000"/>
          <w:spacing w:val="-2"/>
        </w:rPr>
      </w:pPr>
      <w:r>
        <w:rPr>
          <w:color w:val="000000"/>
          <w:spacing w:val="-2"/>
        </w:rPr>
        <w:t xml:space="preserve">Transmission Owner and NYISO of such later date upon which the completion of the Connecting Transmission Owner’s Attachment Facilities will be required. </w:t>
      </w:r>
    </w:p>
    <w:p w:rsidR="00E42527" w:rsidRDefault="00A0615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E42527" w:rsidRDefault="00A0615E">
      <w:pPr>
        <w:autoSpaceDE w:val="0"/>
        <w:autoSpaceDN w:val="0"/>
        <w:adjustRightInd w:val="0"/>
        <w:spacing w:before="229" w:line="275" w:lineRule="exact"/>
        <w:ind w:left="1440" w:right="1284" w:firstLine="720"/>
        <w:rPr>
          <w:color w:val="000000"/>
          <w:spacing w:val="-2"/>
        </w:rPr>
      </w:pPr>
      <w:r>
        <w:rPr>
          <w:color w:val="000000"/>
          <w:spacing w:val="-2"/>
        </w:rPr>
        <w:t>As soon as reasonably practicable after the Effective Date, the Developer an</w:t>
      </w:r>
      <w:r>
        <w:rPr>
          <w:color w:val="000000"/>
          <w:spacing w:val="-2"/>
        </w:rPr>
        <w:t xml:space="preserve">d Connecting Transmission Owner shall exchange information, and provide NYISO the same information, regarding the design and compatibility of their respective Attachment Facilities and </w:t>
      </w:r>
      <w:r>
        <w:rPr>
          <w:color w:val="000000"/>
          <w:spacing w:val="-2"/>
        </w:rPr>
        <w:br/>
        <w:t>compatibility of the Attachment Facilities with the New York State Tra</w:t>
      </w:r>
      <w:r>
        <w:rPr>
          <w:color w:val="000000"/>
          <w:spacing w:val="-2"/>
        </w:rPr>
        <w:t xml:space="preserve">nsmission System, and shall work diligently and in good faith to make any necessary design changes. </w:t>
      </w:r>
    </w:p>
    <w:p w:rsidR="00E42527" w:rsidRDefault="00A0615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Other Interconnection Options</w:t>
      </w:r>
    </w:p>
    <w:p w:rsidR="00E42527" w:rsidRDefault="00A0615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Limited Operation. </w:t>
      </w:r>
    </w:p>
    <w:p w:rsidR="00E42527" w:rsidRDefault="00A0615E">
      <w:pPr>
        <w:autoSpaceDE w:val="0"/>
        <w:autoSpaceDN w:val="0"/>
        <w:adjustRightInd w:val="0"/>
        <w:spacing w:before="264" w:line="276" w:lineRule="exact"/>
        <w:ind w:left="1440" w:right="1268" w:firstLine="720"/>
        <w:rPr>
          <w:color w:val="000000"/>
          <w:spacing w:val="-3"/>
        </w:rPr>
      </w:pPr>
      <w:r>
        <w:rPr>
          <w:color w:val="000000"/>
          <w:spacing w:val="-2"/>
        </w:rPr>
        <w:t xml:space="preserve">If any of the Connecting Transmission Owner’s Attachment Facilities or System Upgrade </w:t>
      </w:r>
      <w:r>
        <w:rPr>
          <w:color w:val="000000"/>
          <w:spacing w:val="-2"/>
        </w:rPr>
        <w:br/>
      </w:r>
      <w:r>
        <w:rPr>
          <w:color w:val="000000"/>
          <w:spacing w:val="-2"/>
        </w:rPr>
        <w:t xml:space="preserve">Facilities or System Deliverability Upgrades are not reasonably expected to be completed prior </w:t>
      </w:r>
      <w:r>
        <w:rPr>
          <w:color w:val="000000"/>
          <w:spacing w:val="-2"/>
        </w:rPr>
        <w:br/>
        <w:t xml:space="preserve">to the Commercial Operation Date of the Developer’s Large Generating Facility, NYISO shall, </w:t>
      </w:r>
      <w:r>
        <w:rPr>
          <w:color w:val="000000"/>
          <w:spacing w:val="-2"/>
        </w:rPr>
        <w:br/>
        <w:t>upon the request and at the expense of Developer, in conjunction wi</w:t>
      </w:r>
      <w:r>
        <w:rPr>
          <w:color w:val="000000"/>
          <w:spacing w:val="-2"/>
        </w:rPr>
        <w:t xml:space="preserve">th the Connecting </w:t>
      </w:r>
      <w:r>
        <w:rPr>
          <w:color w:val="000000"/>
          <w:spacing w:val="-2"/>
        </w:rPr>
        <w:br/>
        <w:t xml:space="preserve">Transmission Owner, perform operating studies on a timely basis to determine the extent to </w:t>
      </w:r>
      <w:r>
        <w:rPr>
          <w:color w:val="000000"/>
          <w:spacing w:val="-2"/>
        </w:rPr>
        <w:br/>
        <w:t xml:space="preserve">which the Developer’s Large Generating Facility and the Developer’s Attachment Facilities may </w:t>
      </w:r>
      <w:r>
        <w:rPr>
          <w:color w:val="000000"/>
          <w:spacing w:val="-2"/>
        </w:rPr>
        <w:br/>
        <w:t xml:space="preserve">operate prior to the completion of the Connecting </w:t>
      </w:r>
      <w:r>
        <w:rPr>
          <w:color w:val="000000"/>
          <w:spacing w:val="-2"/>
        </w:rPr>
        <w:t xml:space="preserve">Transmission Owner’s Attachment Facilities </w:t>
      </w:r>
      <w:r>
        <w:rPr>
          <w:color w:val="000000"/>
          <w:spacing w:val="-2"/>
        </w:rPr>
        <w:br/>
        <w:t xml:space="preserve">or System Upgrade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t>Agreement.  Connecting Transmiss</w:t>
      </w:r>
      <w:r>
        <w:rPr>
          <w:color w:val="000000"/>
          <w:spacing w:val="-2"/>
        </w:rPr>
        <w:t xml:space="preserve">ion Owner and NYISO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 xml:space="preserve">with the results of such studies.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Provisional Interconnection Service. </w:t>
      </w:r>
    </w:p>
    <w:p w:rsidR="00E42527" w:rsidRDefault="00A0615E">
      <w:pPr>
        <w:autoSpaceDE w:val="0"/>
        <w:autoSpaceDN w:val="0"/>
        <w:adjustRightInd w:val="0"/>
        <w:spacing w:before="264" w:line="276" w:lineRule="exact"/>
        <w:ind w:left="2160"/>
        <w:rPr>
          <w:color w:val="000000"/>
          <w:spacing w:val="-2"/>
        </w:rPr>
      </w:pPr>
      <w:r>
        <w:rPr>
          <w:color w:val="000000"/>
          <w:spacing w:val="-2"/>
        </w:rPr>
        <w:t>Prior to the completion of t</w:t>
      </w:r>
      <w:r>
        <w:rPr>
          <w:color w:val="000000"/>
          <w:spacing w:val="-2"/>
        </w:rPr>
        <w:t xml:space="preserve">he Large Facility Interconnection Procedures and prior to </w:t>
      </w:r>
    </w:p>
    <w:p w:rsidR="00E42527" w:rsidRDefault="00A0615E">
      <w:pPr>
        <w:autoSpaceDE w:val="0"/>
        <w:autoSpaceDN w:val="0"/>
        <w:adjustRightInd w:val="0"/>
        <w:spacing w:before="4" w:line="276" w:lineRule="exact"/>
        <w:ind w:left="1440" w:right="1277"/>
        <w:rPr>
          <w:color w:val="000000"/>
          <w:spacing w:val="-2"/>
        </w:rPr>
      </w:pPr>
      <w:r>
        <w:rPr>
          <w:color w:val="000000"/>
          <w:spacing w:val="-2"/>
        </w:rPr>
        <w:t xml:space="preserve">completion of requisite Attachment Facilities, Distribution Upgrades, System Upgrade Facilities, </w:t>
      </w:r>
      <w:r>
        <w:rPr>
          <w:color w:val="000000"/>
          <w:spacing w:val="-2"/>
        </w:rPr>
        <w:br/>
        <w:t xml:space="preserve">System Distribution Upgrades, or System Protection Facilities, the Developer may request an </w:t>
      </w:r>
      <w:r>
        <w:rPr>
          <w:color w:val="000000"/>
          <w:spacing w:val="-2"/>
        </w:rPr>
        <w:br/>
        <w:t>evalua</w:t>
      </w:r>
      <w:r>
        <w:rPr>
          <w:color w:val="000000"/>
          <w:spacing w:val="-2"/>
        </w:rPr>
        <w:t xml:space="preserve">tion for Provisional Interconnection Service.  NYISO, in conjunction with the Connecting </w:t>
      </w:r>
      <w:r>
        <w:rPr>
          <w:color w:val="000000"/>
          <w:spacing w:val="-2"/>
        </w:rPr>
        <w:br/>
        <w:t xml:space="preserve">Transmission Owner, shall determine, through available studies or additional studies as </w:t>
      </w:r>
      <w:r>
        <w:rPr>
          <w:color w:val="000000"/>
          <w:spacing w:val="-2"/>
        </w:rPr>
        <w:br/>
        <w:t>necessary, whether stability, short circuit, thermal, and/or voltage issues w</w:t>
      </w:r>
      <w:r>
        <w:rPr>
          <w:color w:val="000000"/>
          <w:spacing w:val="-2"/>
        </w:rPr>
        <w:t xml:space="preserve">ould arise if the </w:t>
      </w:r>
      <w:r>
        <w:rPr>
          <w:color w:val="000000"/>
          <w:spacing w:val="-2"/>
        </w:rPr>
        <w:br/>
        <w:t xml:space="preserve">Developer interconnects without modifications to the Large Generating Facility or the New York </w:t>
      </w:r>
      <w:r>
        <w:rPr>
          <w:color w:val="000000"/>
          <w:spacing w:val="-2"/>
        </w:rPr>
        <w:br/>
        <w:t xml:space="preserve">State Transmission System (or Distribution System as applicable).  NYISO, in conjunction with </w:t>
      </w:r>
      <w:r>
        <w:rPr>
          <w:color w:val="000000"/>
          <w:spacing w:val="-2"/>
        </w:rPr>
        <w:br/>
        <w:t>the Connecting Transmission Owner, shall deter</w:t>
      </w:r>
      <w:r>
        <w:rPr>
          <w:color w:val="000000"/>
          <w:spacing w:val="-2"/>
        </w:rPr>
        <w:t xml:space="preserve">mine whether any Attachment Facilities, </w:t>
      </w:r>
      <w:r>
        <w:rPr>
          <w:color w:val="000000"/>
          <w:spacing w:val="-2"/>
        </w:rPr>
        <w:br/>
        <w:t xml:space="preserve">Distribution Upgrades, System Upgrade Facilities, System Deliverability Upgrades, or System </w:t>
      </w:r>
      <w:r>
        <w:rPr>
          <w:color w:val="000000"/>
          <w:spacing w:val="-2"/>
        </w:rPr>
        <w:br/>
        <w:t xml:space="preserve">Protection Facilities, which are necessary to meet Applicable Laws and Regulations, Applicable </w:t>
      </w:r>
      <w:r>
        <w:rPr>
          <w:color w:val="000000"/>
          <w:spacing w:val="-2"/>
        </w:rPr>
        <w:br/>
        <w:t>Reliability Standards, and</w:t>
      </w:r>
      <w:r>
        <w:rPr>
          <w:color w:val="000000"/>
          <w:spacing w:val="-2"/>
        </w:rPr>
        <w:t xml:space="preserve"> Good Utility Practice, are in place prior to the commencement of </w:t>
      </w:r>
      <w:r>
        <w:rPr>
          <w:color w:val="000000"/>
          <w:spacing w:val="-2"/>
        </w:rPr>
        <w:br/>
        <w:t xml:space="preserve">interconnection service from the Large Facility.  Where available studies indicate that the </w:t>
      </w:r>
      <w:r>
        <w:rPr>
          <w:color w:val="000000"/>
          <w:spacing w:val="-2"/>
        </w:rPr>
        <w:br/>
        <w:t xml:space="preserve">Attachment Facilities, Distribution Upgrades, System Upgrade Facilities, System Deliverability </w:t>
      </w:r>
      <w:r>
        <w:rPr>
          <w:color w:val="000000"/>
          <w:spacing w:val="-2"/>
        </w:rPr>
        <w:br/>
      </w:r>
      <w:r>
        <w:rPr>
          <w:color w:val="000000"/>
          <w:spacing w:val="-2"/>
        </w:rPr>
        <w:t xml:space="preserve">Upgrades, or System Protection Facilities are required for the interconnection of a new, modified </w:t>
      </w:r>
      <w:r>
        <w:rPr>
          <w:color w:val="000000"/>
          <w:spacing w:val="-2"/>
        </w:rPr>
        <w:br/>
        <w:t xml:space="preserve">and/or expanded Large Facility but such facilities are not currently in place, NYISO, in </w:t>
      </w:r>
      <w:r>
        <w:rPr>
          <w:color w:val="000000"/>
          <w:spacing w:val="-2"/>
        </w:rPr>
        <w:br/>
        <w:t xml:space="preserve">conjunction with the Connecting Transmission Owner, will perform a </w:t>
      </w:r>
      <w:r>
        <w:rPr>
          <w:color w:val="000000"/>
          <w:spacing w:val="-2"/>
        </w:rPr>
        <w:t xml:space="preserve">study, at the Developer’s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2" w:line="276" w:lineRule="exact"/>
        <w:ind w:left="6000"/>
        <w:rPr>
          <w:color w:val="000000"/>
          <w:spacing w:val="-3"/>
        </w:rPr>
      </w:pPr>
      <w:r>
        <w:rPr>
          <w:color w:val="000000"/>
          <w:spacing w:val="-3"/>
        </w:rPr>
        <w:t xml:space="preserve">19 </w:t>
      </w:r>
    </w:p>
    <w:p w:rsidR="00E42527" w:rsidRDefault="00E42527">
      <w:pPr>
        <w:autoSpaceDE w:val="0"/>
        <w:autoSpaceDN w:val="0"/>
        <w:adjustRightInd w:val="0"/>
        <w:rPr>
          <w:color w:val="000000"/>
          <w:spacing w:val="-3"/>
        </w:rPr>
        <w:sectPr w:rsidR="00E42527">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59" type="#_x0000_t75" style="position:absolute;margin-left:108.2pt;margin-top:361.1pt;width:28.95pt;height:8.55pt;z-index:-251581440;mso-position-horizontal-relative:page;mso-position-vertical-relative:page" o:allowincell="f">
            <v:imagedata r:id="rId131" o:title=""/>
            <w10:wrap anchorx="page" anchory="page"/>
          </v:shape>
        </w:pict>
      </w:r>
      <w:r>
        <w:rPr>
          <w:color w:val="000000"/>
          <w:spacing w:val="-3"/>
        </w:rPr>
        <w:pict>
          <v:shape id="_x0000_s1060" type="#_x0000_t75" style="position:absolute;margin-left:108.2pt;margin-top:526.65pt;width:29.3pt;height:8.55pt;z-index:-251501568;mso-position-horizontal-relative:page;mso-position-vertical-relative:page" o:allowincell="f">
            <v:imagedata r:id="rId130" o:title=""/>
            <w10:wrap anchorx="page" anchory="page"/>
          </v:shape>
        </w:pict>
      </w:r>
      <w:r>
        <w:rPr>
          <w:color w:val="000000"/>
          <w:spacing w:val="-3"/>
        </w:rPr>
        <w:pict>
          <v:shape id="_x0000_s1061" type="#_x0000_t75" style="position:absolute;margin-left:109.1pt;margin-top:664.65pt;width:28.3pt;height:8.55pt;z-index:-251430912;mso-position-horizontal-relative:page;mso-position-vertical-relative:page" o:allowincell="f">
            <v:imagedata r:id="rId156" o:title=""/>
            <w10:wrap anchorx="page" anchory="page"/>
          </v:shape>
        </w:pict>
      </w:r>
      <w:bookmarkStart w:id="25" w:name="Pg25"/>
      <w:bookmarkEnd w:id="2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70" w:line="275" w:lineRule="exact"/>
        <w:ind w:left="1440" w:right="1382"/>
        <w:rPr>
          <w:color w:val="000000"/>
          <w:spacing w:val="-3"/>
        </w:rPr>
      </w:pPr>
      <w:r>
        <w:rPr>
          <w:color w:val="000000"/>
          <w:spacing w:val="-2"/>
        </w:rPr>
        <w:t xml:space="preserve">expense, to confirm the facilities that are required for Provisional Interconnection Service.  The </w:t>
      </w:r>
      <w:r>
        <w:rPr>
          <w:color w:val="000000"/>
          <w:spacing w:val="-2"/>
        </w:rPr>
        <w:br/>
        <w:t xml:space="preserve">maximum permissible output of the Large Facility in the Provisional Large Facility </w:t>
      </w:r>
      <w:r>
        <w:rPr>
          <w:color w:val="000000"/>
          <w:spacing w:val="-2"/>
        </w:rPr>
        <w:br/>
        <w:t>Interconnection Agreement shall be studied,</w:t>
      </w:r>
      <w:r>
        <w:rPr>
          <w:color w:val="000000"/>
          <w:spacing w:val="-2"/>
        </w:rPr>
        <w:t xml:space="preserve"> at the Developer’s expense, and updated annually. </w:t>
      </w:r>
      <w:r>
        <w:rPr>
          <w:color w:val="000000"/>
          <w:spacing w:val="-2"/>
        </w:rPr>
        <w:br/>
        <w:t xml:space="preserve">The NYISO shall issue the study’s findings in writing to the Developer and Connecting </w:t>
      </w:r>
      <w:r>
        <w:rPr>
          <w:color w:val="000000"/>
          <w:spacing w:val="-2"/>
        </w:rPr>
        <w:br/>
        <w:t xml:space="preserve">Transmission Owner(s).  Following a determination by NYISO, in conjunction with the </w:t>
      </w:r>
      <w:r>
        <w:rPr>
          <w:color w:val="000000"/>
          <w:spacing w:val="-2"/>
        </w:rPr>
        <w:br/>
        <w:t>Connecting Transmission Owner, t</w:t>
      </w:r>
      <w:r>
        <w:rPr>
          <w:color w:val="000000"/>
          <w:spacing w:val="-2"/>
        </w:rPr>
        <w:t xml:space="preserve">hat the Developer may reliably provide Provisional </w:t>
      </w:r>
      <w:r>
        <w:rPr>
          <w:color w:val="000000"/>
          <w:spacing w:val="-2"/>
        </w:rPr>
        <w:br/>
        <w:t xml:space="preserve">Interconnection Service, NYISO shall tender to the Developer and Connecting Transmission </w:t>
      </w:r>
      <w:r>
        <w:rPr>
          <w:color w:val="000000"/>
          <w:spacing w:val="-2"/>
        </w:rPr>
        <w:br/>
        <w:t xml:space="preserve">Owner, a Provisional Large Facility Interconnection Agreement.  NYISO, Developer, and </w:t>
      </w:r>
      <w:r>
        <w:rPr>
          <w:color w:val="000000"/>
          <w:spacing w:val="-2"/>
        </w:rPr>
        <w:br/>
        <w:t>Connecting Transmission Own</w:t>
      </w:r>
      <w:r>
        <w:rPr>
          <w:color w:val="000000"/>
          <w:spacing w:val="-2"/>
        </w:rPr>
        <w:t xml:space="preserve">er may execute the Provisional Large Facility Interconnection </w:t>
      </w:r>
      <w:r>
        <w:rPr>
          <w:color w:val="000000"/>
          <w:spacing w:val="-2"/>
        </w:rPr>
        <w:br/>
        <w:t xml:space="preserve">Agreement, or the Developer may request the filing of an unexecuted Provisional Large Facility </w:t>
      </w:r>
      <w:r>
        <w:rPr>
          <w:color w:val="000000"/>
          <w:spacing w:val="-2"/>
        </w:rPr>
        <w:br/>
        <w:t xml:space="preserve">Interconnection Agreement with the Commission.  The Developer shall assume all risk and </w:t>
      </w:r>
      <w:r>
        <w:rPr>
          <w:color w:val="000000"/>
          <w:spacing w:val="-2"/>
        </w:rPr>
        <w:br/>
        <w:t>liabilit</w:t>
      </w:r>
      <w:r>
        <w:rPr>
          <w:color w:val="000000"/>
          <w:spacing w:val="-2"/>
        </w:rPr>
        <w:t xml:space="preserve">ies with respect to changes between the Provisional Large Facility Interconnection </w:t>
      </w:r>
      <w:r>
        <w:rPr>
          <w:color w:val="000000"/>
          <w:spacing w:val="-2"/>
        </w:rPr>
        <w:br/>
        <w:t xml:space="preserve">Agreement and the Large Generator Interconnection Agreement, including changes in output </w:t>
      </w:r>
      <w:r>
        <w:rPr>
          <w:color w:val="000000"/>
          <w:spacing w:val="-2"/>
        </w:rPr>
        <w:br/>
        <w:t>limits and the cost responsibilities for the Attachment Facilities, System Upgrade</w:t>
      </w:r>
      <w:r>
        <w:rPr>
          <w:color w:val="000000"/>
          <w:spacing w:val="-2"/>
        </w:rPr>
        <w:t xml:space="preserve"> Facilities, </w:t>
      </w:r>
      <w:r>
        <w:rPr>
          <w:color w:val="000000"/>
          <w:spacing w:val="-2"/>
        </w:rPr>
        <w:br/>
      </w:r>
      <w:r>
        <w:rPr>
          <w:color w:val="000000"/>
          <w:spacing w:val="-3"/>
        </w:rPr>
        <w:t xml:space="preserve">System Deliverability Upgrades, and/or System Protection Facilities. </w:t>
      </w:r>
    </w:p>
    <w:p w:rsidR="00E42527" w:rsidRDefault="00A0615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E42527" w:rsidRDefault="00A0615E">
      <w:pPr>
        <w:autoSpaceDE w:val="0"/>
        <w:autoSpaceDN w:val="0"/>
        <w:adjustRightInd w:val="0"/>
        <w:spacing w:before="217" w:line="280" w:lineRule="exact"/>
        <w:ind w:left="1440" w:right="1563"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 xml:space="preserve">AF Specifications. </w:t>
      </w:r>
    </w:p>
    <w:p w:rsidR="00E42527" w:rsidRDefault="00A0615E">
      <w:pPr>
        <w:autoSpaceDE w:val="0"/>
        <w:autoSpaceDN w:val="0"/>
        <w:adjustRightInd w:val="0"/>
        <w:spacing w:before="264" w:line="277" w:lineRule="exact"/>
        <w:ind w:left="1440" w:right="1421" w:firstLine="720"/>
        <w:rPr>
          <w:color w:val="000000"/>
          <w:spacing w:val="-3"/>
        </w:rPr>
      </w:pPr>
      <w:r>
        <w:rPr>
          <w:color w:val="000000"/>
          <w:spacing w:val="-2"/>
        </w:rPr>
        <w:t xml:space="preserve">Developer shall submit initial specifications for the DAF, including System Protection Facilities, to Connecting Transmission Owner and NYISO at least one hundred eighty (180) </w:t>
      </w:r>
      <w:r>
        <w:rPr>
          <w:color w:val="000000"/>
          <w:spacing w:val="-2"/>
        </w:rPr>
        <w:t xml:space="preserve">Calendar Days prior to the Initial Synchronization Date; and final specifications for review and comment at least ninety (90) Calendar Days prior to the Initial Synchronization Date. </w:t>
      </w:r>
      <w:r>
        <w:rPr>
          <w:color w:val="000000"/>
          <w:spacing w:val="-2"/>
        </w:rPr>
        <w:br/>
        <w:t>Connecting Transmission Owner and NYISO shall review such specifications</w:t>
      </w:r>
      <w:r>
        <w:rPr>
          <w:color w:val="000000"/>
          <w:spacing w:val="-2"/>
        </w:rPr>
        <w:t xml:space="preserve"> to ensure that the DAF are compatible with the technical specifications, operational control, and safety </w:t>
      </w:r>
      <w:r>
        <w:rPr>
          <w:color w:val="000000"/>
          <w:spacing w:val="-2"/>
        </w:rPr>
        <w:br/>
        <w:t xml:space="preserve">requirements of the Connecting Transmission Owner and NYISO and comment on such </w:t>
      </w:r>
      <w:r>
        <w:rPr>
          <w:color w:val="000000"/>
          <w:spacing w:val="-2"/>
        </w:rPr>
        <w:br/>
        <w:t>specifications within thirty (30) Calendar Days of Developer’s submi</w:t>
      </w:r>
      <w:r>
        <w:rPr>
          <w:color w:val="000000"/>
          <w:spacing w:val="-2"/>
        </w:rPr>
        <w:t xml:space="preserve">ssion.  All specifications </w:t>
      </w:r>
      <w:r>
        <w:rPr>
          <w:color w:val="000000"/>
          <w:spacing w:val="-3"/>
        </w:rPr>
        <w:t xml:space="preserve">provided hereunder shall be deemed to be Confidential Information. </w:t>
      </w:r>
    </w:p>
    <w:p w:rsidR="00E42527" w:rsidRDefault="00A0615E">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No Warranty.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8" w:line="276" w:lineRule="exact"/>
        <w:ind w:left="1440" w:right="1264" w:firstLine="720"/>
        <w:rPr>
          <w:color w:val="000000"/>
          <w:spacing w:val="-3"/>
        </w:rPr>
      </w:pPr>
      <w:r>
        <w:rPr>
          <w:color w:val="000000"/>
          <w:spacing w:val="-2"/>
        </w:rPr>
        <w:t xml:space="preserve">The review of Developer’s final specifications by Connecting Transmission Owner and </w:t>
      </w:r>
      <w:r>
        <w:rPr>
          <w:color w:val="000000"/>
          <w:spacing w:val="-2"/>
        </w:rPr>
        <w:t>NYISO shall not be construed as confirming, endorsing, or providing a warranty as to the design, fitness, safety, durability or reliability of the Large Generating Facility, or the DAF.  Developer shall make such changes to the DAF as may reasonably be req</w:t>
      </w:r>
      <w:r>
        <w:rPr>
          <w:color w:val="000000"/>
          <w:spacing w:val="-2"/>
        </w:rPr>
        <w:t xml:space="preserve">uired by Connecting Transmission Owner or NYISO, in accordance with Good Utility Practice, to ensure that the DAF are </w:t>
      </w:r>
      <w:r>
        <w:rPr>
          <w:color w:val="000000"/>
          <w:spacing w:val="-2"/>
        </w:rPr>
        <w:br/>
        <w:t xml:space="preserve">compatible with the technical specifications, operational control, and safety requirements of the </w:t>
      </w:r>
      <w:r>
        <w:rPr>
          <w:color w:val="000000"/>
          <w:spacing w:val="-3"/>
        </w:rPr>
        <w:t>Connecting Transmission Owner and NYISO</w:t>
      </w:r>
      <w:r>
        <w:rPr>
          <w:color w:val="000000"/>
          <w:spacing w:val="-3"/>
        </w:rPr>
        <w:t xml:space="preserve">. </w:t>
      </w:r>
    </w:p>
    <w:p w:rsidR="00E42527" w:rsidRDefault="00A0615E">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DAF Construction. </w:t>
      </w:r>
    </w:p>
    <w:p w:rsidR="00E42527" w:rsidRDefault="00E42527">
      <w:pPr>
        <w:autoSpaceDE w:val="0"/>
        <w:autoSpaceDN w:val="0"/>
        <w:adjustRightInd w:val="0"/>
        <w:spacing w:line="28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 w:line="280" w:lineRule="exact"/>
        <w:ind w:left="1440" w:right="1563" w:firstLine="720"/>
        <w:jc w:val="both"/>
        <w:rPr>
          <w:color w:val="000000"/>
          <w:spacing w:val="-2"/>
        </w:rPr>
      </w:pPr>
      <w:r>
        <w:rPr>
          <w:color w:val="000000"/>
          <w:spacing w:val="-2"/>
        </w:rPr>
        <w:t xml:space="preserve">The DAF shall be designed and constructed in accordance with Good Utility Practice. </w:t>
      </w:r>
      <w:r>
        <w:rPr>
          <w:color w:val="000000"/>
          <w:spacing w:val="-2"/>
        </w:rPr>
        <w:br/>
        <w:t xml:space="preserve">Within one hundred twenty (120) Calendar Days after the Commercial Operation Date, unless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28" w:line="276" w:lineRule="exact"/>
        <w:ind w:left="6000"/>
        <w:rPr>
          <w:color w:val="000000"/>
          <w:spacing w:val="-3"/>
        </w:rPr>
      </w:pPr>
      <w:r>
        <w:rPr>
          <w:color w:val="000000"/>
          <w:spacing w:val="-3"/>
        </w:rPr>
        <w:t xml:space="preserve">20 </w:t>
      </w:r>
    </w:p>
    <w:p w:rsidR="00E42527" w:rsidRDefault="00E42527">
      <w:pPr>
        <w:autoSpaceDE w:val="0"/>
        <w:autoSpaceDN w:val="0"/>
        <w:adjustRightInd w:val="0"/>
        <w:rPr>
          <w:color w:val="000000"/>
          <w:spacing w:val="-3"/>
        </w:rPr>
        <w:sectPr w:rsidR="00E42527">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26" w:name="Pg26"/>
      <w:bookmarkEnd w:id="2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the Developer and Connecting Transmission Owner agree on another mutual</w:t>
      </w:r>
      <w:r>
        <w:rPr>
          <w:color w:val="000000"/>
          <w:spacing w:val="-2"/>
        </w:rPr>
        <w:t xml:space="preserve">ly acceptable </w:t>
      </w:r>
    </w:p>
    <w:p w:rsidR="00E42527" w:rsidRDefault="00A0615E">
      <w:pPr>
        <w:autoSpaceDE w:val="0"/>
        <w:autoSpaceDN w:val="0"/>
        <w:adjustRightInd w:val="0"/>
        <w:spacing w:before="1" w:line="256" w:lineRule="exact"/>
        <w:ind w:left="1440"/>
        <w:rPr>
          <w:color w:val="000000"/>
          <w:spacing w:val="-2"/>
        </w:rPr>
      </w:pPr>
      <w:r>
        <w:rPr>
          <w:color w:val="000000"/>
          <w:spacing w:val="-2"/>
        </w:rPr>
        <w:t>deadline, the Developer shall deliver to the Connecting Transmission Owner and NYISO “as-</w:t>
      </w:r>
    </w:p>
    <w:p w:rsidR="00E42527" w:rsidRDefault="00A0615E">
      <w:pPr>
        <w:autoSpaceDE w:val="0"/>
        <w:autoSpaceDN w:val="0"/>
        <w:adjustRightInd w:val="0"/>
        <w:spacing w:before="9" w:line="275" w:lineRule="exact"/>
        <w:ind w:left="1440" w:right="1289"/>
        <w:rPr>
          <w:color w:val="000000"/>
          <w:spacing w:val="-3"/>
        </w:rPr>
      </w:pPr>
      <w:r>
        <w:rPr>
          <w:color w:val="000000"/>
          <w:spacing w:val="-2"/>
        </w:rPr>
        <w:t>built” drawings, information and documents for the DAF, such as: a one-line diagram, a site plan showing the Large Generating Facility and the DAF, pla</w:t>
      </w:r>
      <w:r>
        <w:rPr>
          <w:color w:val="000000"/>
          <w:spacing w:val="-2"/>
        </w:rPr>
        <w:t xml:space="preserve">n and elevation drawings showing the layout of the DAF, a relay functional diagram, relaying AC and DC schematic wiring diagrams and relay settings for all facilities associated with the Developer’s step-up transformers, the </w:t>
      </w:r>
      <w:r>
        <w:rPr>
          <w:color w:val="000000"/>
          <w:spacing w:val="-2"/>
        </w:rPr>
        <w:br/>
        <w:t>facilities connecting the Larg</w:t>
      </w:r>
      <w:r>
        <w:rPr>
          <w:color w:val="000000"/>
          <w:spacing w:val="-2"/>
        </w:rPr>
        <w:t xml:space="preserve">e Generating Facility to the step-up transformers and the DAF, and the impedances (determined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Tr</w:t>
      </w:r>
      <w:r>
        <w:rPr>
          <w:color w:val="000000"/>
          <w:spacing w:val="-2"/>
        </w:rPr>
        <w:t xml:space="preserve">ansmission Owner and NYISO with respect to proposed specifications for the excitation </w:t>
      </w:r>
      <w:r>
        <w:rPr>
          <w:color w:val="000000"/>
          <w:spacing w:val="-2"/>
        </w:rPr>
        <w:br/>
        <w:t xml:space="preserve">system, automatic voltage regulator, Large Generating Facility control and protection settings, </w:t>
      </w:r>
      <w:r>
        <w:rPr>
          <w:color w:val="000000"/>
          <w:spacing w:val="-3"/>
        </w:rPr>
        <w:t xml:space="preserve">transformer tap settings, and communications, if applicable. </w:t>
      </w:r>
    </w:p>
    <w:p w:rsidR="00E42527" w:rsidRDefault="00A0615E">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Conne</w:t>
      </w:r>
      <w:r>
        <w:rPr>
          <w:rFonts w:ascii="Times New Roman Bold" w:hAnsi="Times New Roman Bold"/>
          <w:color w:val="000000"/>
          <w:spacing w:val="-3"/>
        </w:rPr>
        <w:t xml:space="preserve">cting Transmission Owner’s Attachment Facilities Construction.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The Connecting Transmission Owner’s Attachment Facilities shall be designed and </w:t>
      </w:r>
    </w:p>
    <w:p w:rsidR="00E42527" w:rsidRDefault="00A0615E">
      <w:pPr>
        <w:autoSpaceDE w:val="0"/>
        <w:autoSpaceDN w:val="0"/>
        <w:adjustRightInd w:val="0"/>
        <w:spacing w:before="4" w:line="276" w:lineRule="exact"/>
        <w:ind w:left="1440" w:right="1349"/>
        <w:rPr>
          <w:color w:val="000000"/>
          <w:spacing w:val="-3"/>
        </w:rPr>
      </w:pPr>
      <w:r>
        <w:rPr>
          <w:color w:val="000000"/>
          <w:spacing w:val="-2"/>
        </w:rPr>
        <w:t xml:space="preserve">constructed in accordance with Good Utility Practice.  Upon request, within one hundred twenty </w:t>
      </w:r>
      <w:r>
        <w:rPr>
          <w:color w:val="000000"/>
          <w:spacing w:val="-2"/>
        </w:rPr>
        <w:br/>
      </w:r>
      <w:r>
        <w:rPr>
          <w:color w:val="000000"/>
          <w:spacing w:val="-2"/>
        </w:rPr>
        <w:t xml:space="preserve">(120) Calendar Days after the Commercial Operation Date, unless the Connecting Transmission </w:t>
      </w:r>
      <w:r>
        <w:rPr>
          <w:color w:val="000000"/>
          <w:spacing w:val="-2"/>
        </w:rPr>
        <w:br/>
        <w:t xml:space="preserve">Owner and Developer agree on another mutually acceptable deadline, the Connecting </w:t>
      </w:r>
      <w:r>
        <w:rPr>
          <w:color w:val="000000"/>
          <w:spacing w:val="-2"/>
        </w:rPr>
        <w:br/>
        <w:t>Transmission Owner shall deliver to the Developer “as-built” drawings, relay dia</w:t>
      </w:r>
      <w:r>
        <w:rPr>
          <w:color w:val="000000"/>
          <w:spacing w:val="-2"/>
        </w:rPr>
        <w:t xml:space="preserve">grams, </w:t>
      </w:r>
      <w:r>
        <w:rPr>
          <w:color w:val="000000"/>
          <w:spacing w:val="-2"/>
        </w:rPr>
        <w:br/>
        <w:t xml:space="preserve">information and documents for the Connecting Transmission Owner’s Attachment Facilities set </w:t>
      </w:r>
      <w:r>
        <w:rPr>
          <w:color w:val="000000"/>
          <w:spacing w:val="-2"/>
        </w:rPr>
        <w:br/>
      </w:r>
      <w:r>
        <w:rPr>
          <w:color w:val="000000"/>
          <w:spacing w:val="-3"/>
        </w:rPr>
        <w:t xml:space="preserve">forth in Appendix A. </w:t>
      </w:r>
    </w:p>
    <w:p w:rsidR="00E42527" w:rsidRDefault="00A0615E">
      <w:pPr>
        <w:autoSpaceDE w:val="0"/>
        <w:autoSpaceDN w:val="0"/>
        <w:adjustRightInd w:val="0"/>
        <w:spacing w:before="261" w:line="280" w:lineRule="exact"/>
        <w:ind w:left="1440" w:right="1317" w:firstLine="720"/>
        <w:jc w:val="both"/>
        <w:rPr>
          <w:color w:val="000000"/>
          <w:spacing w:val="-3"/>
        </w:rPr>
      </w:pPr>
      <w:r>
        <w:rPr>
          <w:color w:val="000000"/>
          <w:spacing w:val="-2"/>
        </w:rPr>
        <w:t xml:space="preserve">The Connecting Transmission Owner shall transfer operational control of the Connecting </w:t>
      </w:r>
      <w:r>
        <w:rPr>
          <w:color w:val="000000"/>
          <w:spacing w:val="-2"/>
        </w:rPr>
        <w:t xml:space="preserve">Transmission Owner’s Attachment Facilities and Stand Alone System Upgrade Facilities to the </w:t>
      </w:r>
      <w:r>
        <w:rPr>
          <w:color w:val="000000"/>
          <w:spacing w:val="-3"/>
        </w:rPr>
        <w:t xml:space="preserve">NYISO upon completion of such facilities. </w:t>
      </w:r>
    </w:p>
    <w:p w:rsidR="00E42527" w:rsidRDefault="00A0615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E42527" w:rsidRDefault="00A0615E">
      <w:pPr>
        <w:autoSpaceDE w:val="0"/>
        <w:autoSpaceDN w:val="0"/>
        <w:adjustRightInd w:val="0"/>
        <w:spacing w:before="236" w:line="276" w:lineRule="exact"/>
        <w:ind w:left="2160"/>
        <w:rPr>
          <w:color w:val="000000"/>
          <w:spacing w:val="-2"/>
        </w:rPr>
      </w:pPr>
      <w:r>
        <w:rPr>
          <w:color w:val="000000"/>
          <w:spacing w:val="-2"/>
        </w:rPr>
        <w:t xml:space="preserve">Upon reasonable notice and supervision by the Granting Party, and subject to any </w:t>
      </w:r>
    </w:p>
    <w:p w:rsidR="00E42527" w:rsidRDefault="00A0615E">
      <w:pPr>
        <w:autoSpaceDE w:val="0"/>
        <w:autoSpaceDN w:val="0"/>
        <w:adjustRightInd w:val="0"/>
        <w:spacing w:before="1" w:line="256" w:lineRule="exact"/>
        <w:ind w:left="1440"/>
        <w:rPr>
          <w:color w:val="000000"/>
          <w:spacing w:val="-2"/>
        </w:rPr>
      </w:pPr>
      <w:r>
        <w:rPr>
          <w:color w:val="000000"/>
          <w:spacing w:val="-2"/>
        </w:rPr>
        <w:t>required or necessa</w:t>
      </w:r>
      <w:r>
        <w:rPr>
          <w:color w:val="000000"/>
          <w:spacing w:val="-2"/>
        </w:rPr>
        <w:t xml:space="preserve">ry regulatory approvals, either the Connecting Transmission Owner or </w:t>
      </w:r>
    </w:p>
    <w:p w:rsidR="00E42527" w:rsidRDefault="00A0615E">
      <w:pPr>
        <w:autoSpaceDE w:val="0"/>
        <w:autoSpaceDN w:val="0"/>
        <w:adjustRightInd w:val="0"/>
        <w:spacing w:before="8" w:line="276" w:lineRule="exact"/>
        <w:ind w:left="1440" w:right="1284"/>
        <w:rPr>
          <w:color w:val="000000"/>
          <w:spacing w:val="-2"/>
        </w:rPr>
      </w:pPr>
      <w:r>
        <w:rPr>
          <w:color w:val="000000"/>
          <w:spacing w:val="-2"/>
        </w:rPr>
        <w:t xml:space="preserve">Developer (“Granting Party”) shall furnish to the other of those two Parties (“Access Party”) at </w:t>
      </w:r>
      <w:r>
        <w:rPr>
          <w:color w:val="000000"/>
          <w:spacing w:val="-2"/>
        </w:rPr>
        <w:br/>
        <w:t>no cost any rights of use, licenses, rights of way and easements with respect to lands o</w:t>
      </w:r>
      <w:r>
        <w:rPr>
          <w:color w:val="000000"/>
          <w:spacing w:val="-2"/>
        </w:rPr>
        <w:t xml:space="preserve">wned or </w:t>
      </w:r>
      <w:r>
        <w:rPr>
          <w:color w:val="000000"/>
          <w:spacing w:val="-2"/>
        </w:rPr>
        <w:br/>
        <w:t xml:space="preserve">controlled by the Granting Party,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 xml:space="preserve">Point of Interconnection to construct, operate, </w:t>
      </w:r>
      <w:r>
        <w:rPr>
          <w:color w:val="000000"/>
          <w:spacing w:val="-2"/>
        </w:rPr>
        <w:t xml:space="preserve">maintain,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State Transmission System; (ii) operate and maintain the Large Generating </w:t>
      </w:r>
    </w:p>
    <w:p w:rsidR="00E42527" w:rsidRDefault="00A0615E">
      <w:pPr>
        <w:autoSpaceDE w:val="0"/>
        <w:autoSpaceDN w:val="0"/>
        <w:adjustRightInd w:val="0"/>
        <w:spacing w:before="4" w:line="276" w:lineRule="exact"/>
        <w:ind w:left="1440"/>
        <w:rPr>
          <w:color w:val="000000"/>
          <w:spacing w:val="-2"/>
        </w:rPr>
      </w:pPr>
      <w:r>
        <w:rPr>
          <w:color w:val="000000"/>
          <w:spacing w:val="-2"/>
        </w:rPr>
        <w:t>Facility, the</w:t>
      </w:r>
      <w:r>
        <w:rPr>
          <w:color w:val="000000"/>
          <w:spacing w:val="-2"/>
        </w:rPr>
        <w:t xml:space="preserve"> Attachment Facilities and the New York State Transmission System; and (iii)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E42527" w:rsidRDefault="00A0615E">
      <w:pPr>
        <w:autoSpaceDE w:val="0"/>
        <w:autoSpaceDN w:val="0"/>
        <w:adjustRightInd w:val="0"/>
        <w:spacing w:line="276" w:lineRule="exact"/>
        <w:ind w:left="1440" w:right="1358"/>
        <w:rPr>
          <w:color w:val="000000"/>
          <w:spacing w:val="-3"/>
        </w:rPr>
      </w:pPr>
      <w:r>
        <w:rPr>
          <w:color w:val="000000"/>
          <w:spacing w:val="-2"/>
        </w:rPr>
        <w:t xml:space="preserve">Agreement.  In exercising such licenses, rights of way and easements, the Access Party </w:t>
      </w:r>
      <w:r>
        <w:rPr>
          <w:color w:val="000000"/>
          <w:spacing w:val="-2"/>
        </w:rPr>
        <w:t>shall not unreasonably disrupt or interfere with normal operation of the Granting Party’s business and shall adhere to the safety rules and procedures established in advance, as may be changed from time to time, by the Granting Party and provided to the Ac</w:t>
      </w:r>
      <w:r>
        <w:rPr>
          <w:color w:val="000000"/>
          <w:spacing w:val="-2"/>
        </w:rPr>
        <w:t xml:space="preserve">cess Party.  The Access Party shall indemnify the Granting Party against all claims of injury or damage from third parties resulting </w:t>
      </w:r>
      <w:r>
        <w:rPr>
          <w:color w:val="000000"/>
          <w:spacing w:val="-3"/>
        </w:rPr>
        <w:t xml:space="preserve">from the exercise of the access rights provided for herein.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0" w:line="276" w:lineRule="exact"/>
        <w:ind w:left="6000"/>
        <w:rPr>
          <w:color w:val="000000"/>
          <w:spacing w:val="-3"/>
        </w:rPr>
      </w:pPr>
      <w:r>
        <w:rPr>
          <w:color w:val="000000"/>
          <w:spacing w:val="-3"/>
        </w:rPr>
        <w:t xml:space="preserve">21 </w:t>
      </w:r>
    </w:p>
    <w:p w:rsidR="00E42527" w:rsidRDefault="00E42527">
      <w:pPr>
        <w:autoSpaceDE w:val="0"/>
        <w:autoSpaceDN w:val="0"/>
        <w:adjustRightInd w:val="0"/>
        <w:rPr>
          <w:color w:val="000000"/>
          <w:spacing w:val="-3"/>
        </w:rPr>
        <w:sectPr w:rsidR="00E42527">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27" w:name="Pg27"/>
      <w:bookmarkEnd w:id="2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E42527" w:rsidRDefault="00A0615E">
      <w:pPr>
        <w:autoSpaceDE w:val="0"/>
        <w:autoSpaceDN w:val="0"/>
        <w:adjustRightInd w:val="0"/>
        <w:spacing w:before="220" w:line="277" w:lineRule="exact"/>
        <w:ind w:left="1440" w:right="1309"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by persons other than Developer or Connecting Transmission Owner, the Con</w:t>
      </w:r>
      <w:r>
        <w:rPr>
          <w:color w:val="000000"/>
          <w:spacing w:val="-2"/>
        </w:rPr>
        <w:t xml:space="preserve">necting </w:t>
      </w:r>
      <w:r>
        <w:rPr>
          <w:color w:val="000000"/>
          <w:spacing w:val="-2"/>
        </w:rPr>
        <w:br/>
        <w:t xml:space="preserve">Transmission Owner shall at Developer’s expense use efforts, similar in nature and extent to </w:t>
      </w:r>
      <w:r>
        <w:rPr>
          <w:color w:val="000000"/>
          <w:spacing w:val="-2"/>
        </w:rPr>
        <w:br/>
        <w:t xml:space="preserve">those that it typically undertakes for its own or affiliated generation, including use of its eminent </w:t>
      </w:r>
      <w:r>
        <w:rPr>
          <w:color w:val="000000"/>
          <w:spacing w:val="-2"/>
        </w:rPr>
        <w:br/>
        <w:t>domain authority, and to the extent consistent wit</w:t>
      </w:r>
      <w:r>
        <w:rPr>
          <w:color w:val="000000"/>
          <w:spacing w:val="-2"/>
        </w:rPr>
        <w:t xml:space="preserve">h state law, to procure from such persons any </w:t>
      </w:r>
      <w:r>
        <w:rPr>
          <w:color w:val="000000"/>
          <w:spacing w:val="-2"/>
        </w:rPr>
        <w:br/>
        <w:t xml:space="preserve">rights of use, licenses, rights of way and easements that are necessary to construct, operate, </w:t>
      </w:r>
      <w:r>
        <w:rPr>
          <w:color w:val="000000"/>
          <w:spacing w:val="-2"/>
        </w:rPr>
        <w:br/>
        <w:t xml:space="preserve">maintain, test, inspect, replace or remove the Connecting Transmission Owner’s Attachment </w:t>
      </w:r>
      <w:r>
        <w:rPr>
          <w:color w:val="000000"/>
          <w:spacing w:val="-2"/>
        </w:rPr>
        <w:br/>
        <w:t>Facilities and/or Syst</w:t>
      </w:r>
      <w:r>
        <w:rPr>
          <w:color w:val="000000"/>
          <w:spacing w:val="-2"/>
        </w:rPr>
        <w:t xml:space="preserve">em Upgrade Facilities and/or System Deliverability Upgrades upon such </w:t>
      </w:r>
      <w:r>
        <w:rPr>
          <w:color w:val="000000"/>
          <w:spacing w:val="-2"/>
        </w:rPr>
        <w:br/>
      </w:r>
      <w:r>
        <w:rPr>
          <w:color w:val="000000"/>
          <w:spacing w:val="-3"/>
        </w:rPr>
        <w:t xml:space="preserve">property.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E42527" w:rsidRDefault="00A0615E">
      <w:pPr>
        <w:autoSpaceDE w:val="0"/>
        <w:autoSpaceDN w:val="0"/>
        <w:adjustRightInd w:val="0"/>
        <w:spacing w:before="224" w:line="276" w:lineRule="exact"/>
        <w:ind w:left="1440" w:right="1328" w:firstLine="720"/>
        <w:rPr>
          <w:color w:val="000000"/>
          <w:spacing w:val="-3"/>
        </w:rPr>
      </w:pPr>
      <w:r>
        <w:rPr>
          <w:color w:val="000000"/>
          <w:spacing w:val="-2"/>
        </w:rPr>
        <w:t xml:space="preserve">NYISO, Connecting Transmission Owner and the Developer shall cooperate with each </w:t>
      </w:r>
      <w:r>
        <w:rPr>
          <w:color w:val="000000"/>
          <w:spacing w:val="-2"/>
        </w:rPr>
        <w:br/>
      </w:r>
      <w:r>
        <w:rPr>
          <w:color w:val="000000"/>
          <w:spacing w:val="-2"/>
        </w:rPr>
        <w:t xml:space="preserve">other in good faith in obtaining all permits, licenses and authorizations that are necessary to </w:t>
      </w:r>
      <w:r>
        <w:rPr>
          <w:color w:val="000000"/>
          <w:spacing w:val="-2"/>
        </w:rPr>
        <w:br/>
        <w:t xml:space="preserve">accomplish the interconnection in compliance with Applicable Laws and Regulations.  With </w:t>
      </w:r>
      <w:r>
        <w:rPr>
          <w:color w:val="000000"/>
          <w:spacing w:val="-2"/>
        </w:rPr>
        <w:br/>
        <w:t>respect to this paragraph, Connecting Transmission Owner shall provid</w:t>
      </w:r>
      <w:r>
        <w:rPr>
          <w:color w:val="000000"/>
          <w:spacing w:val="-2"/>
        </w:rPr>
        <w:t xml:space="preserve">e permitting assistance to the Developer comparable to that provided to the Connecting Transmission Owner’s own, or an </w:t>
      </w:r>
      <w:r>
        <w:rPr>
          <w:color w:val="000000"/>
          <w:spacing w:val="-3"/>
        </w:rPr>
        <w:t xml:space="preserve">Affiliate’s generation, if any.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E42527" w:rsidRDefault="00A0615E">
      <w:pPr>
        <w:autoSpaceDE w:val="0"/>
        <w:autoSpaceDN w:val="0"/>
        <w:adjustRightInd w:val="0"/>
        <w:spacing w:before="233" w:line="275" w:lineRule="exact"/>
        <w:ind w:left="1440" w:right="1330" w:firstLine="720"/>
        <w:rPr>
          <w:color w:val="000000"/>
          <w:spacing w:val="-3"/>
        </w:rPr>
      </w:pPr>
      <w:r>
        <w:rPr>
          <w:color w:val="000000"/>
          <w:spacing w:val="-2"/>
        </w:rPr>
        <w:t xml:space="preserve">Developer may request Connecting Transmission Owner to </w:t>
      </w:r>
      <w:r>
        <w:rPr>
          <w:color w:val="000000"/>
          <w:spacing w:val="-2"/>
        </w:rPr>
        <w:t xml:space="preserve">construct, and Connecting </w:t>
      </w:r>
      <w:r>
        <w:rPr>
          <w:color w:val="000000"/>
          <w:spacing w:val="-2"/>
        </w:rPr>
        <w:br/>
        <w:t xml:space="preserve">Transmission Owner shall construct, subject to a binding cost allocation agreement reached in </w:t>
      </w:r>
      <w:r>
        <w:rPr>
          <w:color w:val="000000"/>
          <w:spacing w:val="-2"/>
        </w:rPr>
        <w:br/>
        <w:t xml:space="preserve">accordance with Attachment S to the ISO OATT, including Section 25.8.7 thereof, using </w:t>
      </w:r>
      <w:r>
        <w:rPr>
          <w:color w:val="000000"/>
          <w:spacing w:val="-2"/>
        </w:rPr>
        <w:br/>
        <w:t>Reasonable Efforts to accommodate Developer’s I</w:t>
      </w:r>
      <w:r>
        <w:rPr>
          <w:color w:val="000000"/>
          <w:spacing w:val="-2"/>
        </w:rPr>
        <w:t xml:space="preserve">n-Service Date, all or any portion of any </w:t>
      </w:r>
      <w:r>
        <w:rPr>
          <w:color w:val="000000"/>
          <w:spacing w:val="-2"/>
        </w:rPr>
        <w:br/>
        <w:t xml:space="preserve">System Upgrade Facilities or System Deliverability Upgrades required for Developer to be </w:t>
      </w:r>
      <w:r>
        <w:rPr>
          <w:color w:val="000000"/>
          <w:spacing w:val="-2"/>
        </w:rPr>
        <w:br/>
        <w:t xml:space="preserve">interconnected to the New York State Transmission System which are included in the Base Case </w:t>
      </w:r>
      <w:r>
        <w:rPr>
          <w:color w:val="000000"/>
          <w:spacing w:val="-2"/>
        </w:rPr>
        <w:br/>
        <w:t>of the Class Year Study for t</w:t>
      </w:r>
      <w:r>
        <w:rPr>
          <w:color w:val="000000"/>
          <w:spacing w:val="-2"/>
        </w:rPr>
        <w:t xml:space="preserve">he Developer, and which also are required to be constructed for </w:t>
      </w:r>
      <w:r>
        <w:rPr>
          <w:color w:val="000000"/>
          <w:spacing w:val="-2"/>
        </w:rPr>
        <w:br/>
        <w:t xml:space="preserve">another Developer, but where such construction is not scheduled to be completed in time to </w:t>
      </w:r>
      <w:r>
        <w:rPr>
          <w:color w:val="000000"/>
          <w:spacing w:val="-2"/>
        </w:rPr>
        <w:br/>
      </w:r>
      <w:r>
        <w:rPr>
          <w:color w:val="000000"/>
          <w:spacing w:val="-3"/>
        </w:rPr>
        <w:t xml:space="preserve">achieve Developer’s In-Service Date.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E42527" w:rsidRDefault="00A0615E">
      <w:pPr>
        <w:autoSpaceDE w:val="0"/>
        <w:autoSpaceDN w:val="0"/>
        <w:adjustRightInd w:val="0"/>
        <w:spacing w:before="233" w:line="276" w:lineRule="exact"/>
        <w:ind w:left="1440" w:right="1303" w:firstLine="720"/>
        <w:rPr>
          <w:color w:val="000000"/>
          <w:spacing w:val="-2"/>
        </w:rPr>
      </w:pPr>
      <w:r>
        <w:rPr>
          <w:color w:val="000000"/>
          <w:spacing w:val="-2"/>
        </w:rPr>
        <w:t>Developer reserves the right, upon written n</w:t>
      </w:r>
      <w:r>
        <w:rPr>
          <w:color w:val="000000"/>
          <w:spacing w:val="-2"/>
        </w:rPr>
        <w:t xml:space="preserve">otice to Connecting Transmission Owner and </w:t>
      </w:r>
      <w:r>
        <w:rPr>
          <w:color w:val="000000"/>
          <w:spacing w:val="-2"/>
        </w:rPr>
        <w:br/>
        <w:t xml:space="preserve">NYISO, to suspend at any time all work by Connecting Transmission Owner associated with the </w:t>
      </w:r>
      <w:r>
        <w:rPr>
          <w:color w:val="000000"/>
          <w:spacing w:val="-2"/>
        </w:rPr>
        <w:br/>
        <w:t xml:space="preserve">construction and installation of Connecting Transmission Owner’s Attachment Facilities and/or </w:t>
      </w:r>
      <w:r>
        <w:rPr>
          <w:color w:val="000000"/>
          <w:spacing w:val="-2"/>
        </w:rPr>
        <w:br/>
        <w:t>System Upgrade Facilitie</w:t>
      </w:r>
      <w:r>
        <w:rPr>
          <w:color w:val="000000"/>
          <w:spacing w:val="-2"/>
        </w:rPr>
        <w:t xml:space="preserve">s and/or System Deliverability Upgrades required for only that </w:t>
      </w:r>
      <w:r>
        <w:rPr>
          <w:color w:val="000000"/>
          <w:spacing w:val="-2"/>
        </w:rPr>
        <w:br/>
        <w:t xml:space="preserve">Developer under this Agreement with the condition that the New York State Transmission </w:t>
      </w:r>
      <w:r>
        <w:rPr>
          <w:color w:val="000000"/>
          <w:spacing w:val="-2"/>
        </w:rPr>
        <w:br/>
        <w:t xml:space="preserve">System shall be left in a safe and reliable condition in accordance with Good Utility Practice and </w:t>
      </w:r>
      <w:r>
        <w:rPr>
          <w:color w:val="000000"/>
          <w:spacing w:val="-2"/>
        </w:rPr>
        <w:br/>
        <w:t xml:space="preserve">the </w:t>
      </w:r>
      <w:r>
        <w:rPr>
          <w:color w:val="000000"/>
          <w:spacing w:val="-2"/>
        </w:rPr>
        <w:t xml:space="preserve">safety and reliability criteria of Connecting Transmission Owner and NYISO.  In such event, </w:t>
      </w:r>
      <w:r>
        <w:rPr>
          <w:color w:val="000000"/>
          <w:spacing w:val="-2"/>
        </w:rPr>
        <w:br/>
        <w:t xml:space="preserve">Developer shall be responsible for all reasonable and necessary costs and/or obligations in </w:t>
      </w:r>
      <w:r>
        <w:rPr>
          <w:color w:val="000000"/>
          <w:spacing w:val="-2"/>
        </w:rPr>
        <w:br/>
        <w:t>accordance with Attachment S to the ISO OATT including those which Con</w:t>
      </w:r>
      <w:r>
        <w:rPr>
          <w:color w:val="000000"/>
          <w:spacing w:val="-2"/>
        </w:rPr>
        <w:t xml:space="preserve">necting </w:t>
      </w:r>
      <w:r>
        <w:rPr>
          <w:color w:val="000000"/>
          <w:spacing w:val="-2"/>
        </w:rPr>
        <w:br/>
        <w:t xml:space="preserve">Transmission Owner (i) has incurred pursuant to this Agreement prior to the suspension and (ii) </w:t>
      </w:r>
      <w:r>
        <w:rPr>
          <w:color w:val="000000"/>
          <w:spacing w:val="-2"/>
        </w:rPr>
        <w:br/>
        <w:t xml:space="preserve">incurs in suspending such work, including any costs incurred to perform such work as may be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32" w:line="276" w:lineRule="exact"/>
        <w:ind w:left="6000"/>
        <w:rPr>
          <w:color w:val="000000"/>
          <w:spacing w:val="-3"/>
        </w:rPr>
      </w:pPr>
      <w:r>
        <w:rPr>
          <w:color w:val="000000"/>
          <w:spacing w:val="-3"/>
        </w:rPr>
        <w:t xml:space="preserve">22 </w:t>
      </w:r>
    </w:p>
    <w:p w:rsidR="00E42527" w:rsidRDefault="00E42527">
      <w:pPr>
        <w:autoSpaceDE w:val="0"/>
        <w:autoSpaceDN w:val="0"/>
        <w:adjustRightInd w:val="0"/>
        <w:rPr>
          <w:color w:val="000000"/>
          <w:spacing w:val="-3"/>
        </w:rPr>
        <w:sectPr w:rsidR="00E42527">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62" type="#_x0000_t75" style="position:absolute;margin-left:108.2pt;margin-top:319.7pt;width:28.95pt;height:8.55pt;z-index:-251580416;mso-position-horizontal-relative:page;mso-position-vertical-relative:page" o:allowincell="f">
            <v:imagedata r:id="rId131" o:title=""/>
            <w10:wrap anchorx="page" anchory="page"/>
          </v:shape>
        </w:pict>
      </w:r>
      <w:r>
        <w:rPr>
          <w:color w:val="000000"/>
          <w:spacing w:val="-3"/>
        </w:rPr>
        <w:pict>
          <v:shape id="_x0000_s1063" type="#_x0000_t75" style="position:absolute;margin-left:108.2pt;margin-top:457.65pt;width:29.3pt;height:8.55pt;z-index:-251510784;mso-position-horizontal-relative:page;mso-position-vertical-relative:page" o:allowincell="f">
            <v:imagedata r:id="rId130" o:title=""/>
            <w10:wrap anchorx="page" anchory="page"/>
          </v:shape>
        </w:pict>
      </w:r>
      <w:bookmarkStart w:id="28" w:name="Pg28"/>
      <w:bookmarkEnd w:id="2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necessary to ensure the safety of persons and property and the integrity of the New York State </w:t>
      </w:r>
    </w:p>
    <w:p w:rsidR="00E42527" w:rsidRDefault="00A0615E">
      <w:pPr>
        <w:autoSpaceDE w:val="0"/>
        <w:autoSpaceDN w:val="0"/>
        <w:adjustRightInd w:val="0"/>
        <w:spacing w:line="280" w:lineRule="exact"/>
        <w:ind w:left="1440" w:right="1296"/>
        <w:rPr>
          <w:color w:val="000000"/>
          <w:spacing w:val="-3"/>
        </w:rPr>
      </w:pPr>
      <w:r>
        <w:rPr>
          <w:color w:val="000000"/>
          <w:spacing w:val="-2"/>
        </w:rPr>
        <w:t>Transmission System during such suspension and, if applicable, any costs incurred in connection with the cancellation or suspension of material, equipment and l</w:t>
      </w:r>
      <w:r>
        <w:rPr>
          <w:color w:val="000000"/>
          <w:spacing w:val="-2"/>
        </w:rPr>
        <w:t xml:space="preserve">abor contracts which Connecting Transmission Owner cannot reasonably avoid; provided, however, that prior to canceling or </w:t>
      </w:r>
      <w:r>
        <w:rPr>
          <w:color w:val="000000"/>
          <w:spacing w:val="-2"/>
        </w:rPr>
        <w:br/>
        <w:t xml:space="preserve">suspending any such material, equipment or labor contract, Connecting Transmission Owner </w:t>
      </w:r>
      <w:r>
        <w:rPr>
          <w:color w:val="000000"/>
          <w:spacing w:val="-3"/>
        </w:rPr>
        <w:t>shall obtain Developer’s authorization to do</w:t>
      </w:r>
      <w:r>
        <w:rPr>
          <w:color w:val="000000"/>
          <w:spacing w:val="-3"/>
        </w:rPr>
        <w:t xml:space="preserve"> so. </w:t>
      </w:r>
    </w:p>
    <w:p w:rsidR="00E42527" w:rsidRDefault="00A0615E">
      <w:pPr>
        <w:autoSpaceDE w:val="0"/>
        <w:autoSpaceDN w:val="0"/>
        <w:adjustRightInd w:val="0"/>
        <w:spacing w:before="245" w:line="276" w:lineRule="exact"/>
        <w:ind w:left="2160"/>
        <w:rPr>
          <w:color w:val="000000"/>
          <w:spacing w:val="-2"/>
        </w:rPr>
      </w:pPr>
      <w:r>
        <w:rPr>
          <w:color w:val="000000"/>
          <w:spacing w:val="-2"/>
        </w:rPr>
        <w:t xml:space="preserve">Connecting Transmission Owner shall invoice Developer for such costs pursuant to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work by Connecting Transmission Owner required under this Agreement pursuant to this Article </w:t>
      </w:r>
    </w:p>
    <w:p w:rsidR="00E42527" w:rsidRDefault="00A0615E">
      <w:pPr>
        <w:autoSpaceDE w:val="0"/>
        <w:autoSpaceDN w:val="0"/>
        <w:adjustRightInd w:val="0"/>
        <w:spacing w:before="5" w:line="275" w:lineRule="exact"/>
        <w:ind w:left="1440" w:right="1372"/>
        <w:rPr>
          <w:color w:val="000000"/>
          <w:spacing w:val="-3"/>
        </w:rPr>
      </w:pPr>
      <w:r>
        <w:rPr>
          <w:color w:val="000000"/>
          <w:spacing w:val="-2"/>
        </w:rPr>
        <w:t>5.16, and has not requested Connecting Transmission Owner to recommence the work required under this Agreement on or before the expiration of three (3) years foll</w:t>
      </w:r>
      <w:r>
        <w:rPr>
          <w:color w:val="000000"/>
          <w:spacing w:val="-2"/>
        </w:rPr>
        <w:t xml:space="preserve">owing commencement of such suspension, this Agreement shall be deemed terminated.  The three-year period shall begin on the date the suspension is requested, or the date of the written notice to Connecting </w:t>
      </w:r>
      <w:r>
        <w:rPr>
          <w:color w:val="000000"/>
          <w:spacing w:val="-2"/>
        </w:rPr>
        <w:br/>
      </w:r>
      <w:r>
        <w:rPr>
          <w:color w:val="000000"/>
          <w:spacing w:val="-3"/>
        </w:rPr>
        <w:t>Transmission Owner and NYISO, if no effective dat</w:t>
      </w:r>
      <w:r>
        <w:rPr>
          <w:color w:val="000000"/>
          <w:spacing w:val="-3"/>
        </w:rPr>
        <w:t xml:space="preserve">e is specified. </w:t>
      </w:r>
    </w:p>
    <w:p w:rsidR="00E42527" w:rsidRDefault="00A0615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E42527" w:rsidRDefault="00A0615E">
      <w:pPr>
        <w:autoSpaceDE w:val="0"/>
        <w:autoSpaceDN w:val="0"/>
        <w:adjustRightInd w:val="0"/>
        <w:spacing w:before="240" w:line="276" w:lineRule="exact"/>
        <w:ind w:left="2880"/>
        <w:rPr>
          <w:rFonts w:ascii="Times New Roman Bold" w:hAnsi="Times New Roman Bold"/>
          <w:color w:val="000000"/>
          <w:spacing w:val="-3"/>
        </w:rPr>
      </w:pPr>
      <w:r>
        <w:rPr>
          <w:rFonts w:ascii="Times New Roman Bold" w:hAnsi="Times New Roman Bold"/>
          <w:color w:val="000000"/>
          <w:spacing w:val="-3"/>
        </w:rPr>
        <w:t xml:space="preserve">Developer Payments Not Taxable. </w:t>
      </w:r>
    </w:p>
    <w:p w:rsidR="00E42527" w:rsidRDefault="00A0615E">
      <w:pPr>
        <w:autoSpaceDE w:val="0"/>
        <w:autoSpaceDN w:val="0"/>
        <w:adjustRightInd w:val="0"/>
        <w:spacing w:before="264" w:line="276" w:lineRule="exact"/>
        <w:ind w:left="1440" w:right="1321"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t>Connecting Transmis</w:t>
      </w:r>
      <w:r>
        <w:rPr>
          <w:color w:val="000000"/>
          <w:spacing w:val="-2"/>
        </w:rPr>
        <w:t>sion Owner’s Attachment Facilities and the System Upgrade Facilities and the System Deliverability Upgrades shall be non-taxable, either as contributions to capital, or as an advance, in accordance with the Internal Revenue Code and any applicable state in</w:t>
      </w:r>
      <w:r>
        <w:rPr>
          <w:color w:val="000000"/>
          <w:spacing w:val="-2"/>
        </w:rPr>
        <w:t xml:space="preserve">come tax laws and shall not 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E42527" w:rsidRDefault="00A0615E">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Representations and Covenants.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8" w:line="276" w:lineRule="exact"/>
        <w:ind w:left="2160"/>
        <w:rPr>
          <w:color w:val="000000"/>
          <w:spacing w:val="-2"/>
        </w:rPr>
      </w:pPr>
      <w:r>
        <w:rPr>
          <w:color w:val="000000"/>
          <w:spacing w:val="-2"/>
        </w:rPr>
        <w:t>In accordance with IRS Notice 2001-82 and IRS Notice 88</w:t>
      </w:r>
      <w:r>
        <w:rPr>
          <w:color w:val="000000"/>
          <w:spacing w:val="-2"/>
        </w:rPr>
        <w:t xml:space="preserve">-129, Developer represents </w:t>
      </w:r>
    </w:p>
    <w:p w:rsidR="00E42527" w:rsidRDefault="00A0615E">
      <w:pPr>
        <w:autoSpaceDE w:val="0"/>
        <w:autoSpaceDN w:val="0"/>
        <w:adjustRightInd w:val="0"/>
        <w:spacing w:before="5" w:line="275" w:lineRule="exact"/>
        <w:ind w:left="1440" w:right="1291"/>
        <w:rPr>
          <w:color w:val="000000"/>
          <w:spacing w:val="-3"/>
        </w:rPr>
      </w:pPr>
      <w:r>
        <w:rPr>
          <w:color w:val="000000"/>
          <w:spacing w:val="-2"/>
        </w:rPr>
        <w:t xml:space="preserve">and covenants that (i) ownership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 xml:space="preserve">Transmission System, (ii) for income </w:t>
      </w:r>
      <w:r>
        <w:rPr>
          <w:color w:val="000000"/>
          <w:spacing w:val="-2"/>
        </w:rPr>
        <w:t xml:space="preserve">tax purposes, the amount of any payments and the cost of </w:t>
      </w:r>
      <w:r>
        <w:rPr>
          <w:color w:val="000000"/>
          <w:spacing w:val="-2"/>
        </w:rPr>
        <w:br/>
        <w:t xml:space="preserve">any property transferred to the Connecting Transmission Owner for the Connecting </w:t>
      </w:r>
      <w:r>
        <w:rPr>
          <w:color w:val="000000"/>
          <w:spacing w:val="-2"/>
        </w:rPr>
        <w:br/>
        <w:t xml:space="preserve">Transmission Owner’s Attachment Facilities will be capitalized by Developer as an intangible </w:t>
      </w:r>
      <w:r>
        <w:rPr>
          <w:color w:val="000000"/>
          <w:spacing w:val="-2"/>
        </w:rPr>
        <w:br/>
        <w:t>asset and recovered us</w:t>
      </w:r>
      <w:r>
        <w:rPr>
          <w:color w:val="000000"/>
          <w:spacing w:val="-2"/>
        </w:rPr>
        <w:t xml:space="preserve">ing the straight-line method over a useful life of twenty (20) years, and </w:t>
      </w:r>
      <w:r>
        <w:rPr>
          <w:color w:val="000000"/>
          <w:spacing w:val="-2"/>
        </w:rPr>
        <w:br/>
        <w:t>(iii) any portion of the Connecting Transmission Owner’s Attachment Facilities that is a “dual-</w:t>
      </w:r>
      <w:r>
        <w:rPr>
          <w:color w:val="000000"/>
          <w:spacing w:val="-2"/>
        </w:rPr>
        <w:br/>
        <w:t>use intertie,” within the meaning of IRS Notice 88-129, is reasonably expected to car</w:t>
      </w:r>
      <w:r>
        <w:rPr>
          <w:color w:val="000000"/>
          <w:spacing w:val="-2"/>
        </w:rPr>
        <w:t xml:space="preserve">ry only a de </w:t>
      </w:r>
      <w:r>
        <w:rPr>
          <w:color w:val="000000"/>
          <w:spacing w:val="-2"/>
        </w:rPr>
        <w:br/>
        <w:t xml:space="preserve">minimis amount of electricity in the direction of the Large Generating Facility.  For this purpose, </w:t>
      </w:r>
      <w:r>
        <w:rPr>
          <w:color w:val="000000"/>
          <w:spacing w:val="-2"/>
        </w:rPr>
        <w:br/>
        <w:t xml:space="preserve">“de minimis amount” means no more than 5 percent of the total power flows in both directions, </w:t>
      </w:r>
      <w:r>
        <w:rPr>
          <w:color w:val="000000"/>
          <w:spacing w:val="-2"/>
        </w:rPr>
        <w:br/>
        <w:t>calculated in accordance with the “5 percent t</w:t>
      </w:r>
      <w:r>
        <w:rPr>
          <w:color w:val="000000"/>
          <w:spacing w:val="-2"/>
        </w:rPr>
        <w:t xml:space="preserve">est” set forth in IRS Notice 88-129.  This is not </w:t>
      </w:r>
      <w:r>
        <w:rPr>
          <w:color w:val="000000"/>
          <w:spacing w:val="-2"/>
        </w:rPr>
        <w:br/>
        <w:t xml:space="preserve">intended to be an exclusive list of the relevant conditions that must be met to conform to IRS </w:t>
      </w:r>
      <w:r>
        <w:rPr>
          <w:color w:val="000000"/>
          <w:spacing w:val="-2"/>
        </w:rPr>
        <w:br/>
      </w:r>
      <w:r>
        <w:rPr>
          <w:color w:val="000000"/>
          <w:spacing w:val="-3"/>
        </w:rPr>
        <w:t xml:space="preserve">requirements for non-taxable treatment. </w:t>
      </w: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9" w:line="276" w:lineRule="exact"/>
        <w:ind w:left="2160"/>
        <w:rPr>
          <w:color w:val="000000"/>
          <w:spacing w:val="-2"/>
        </w:rPr>
      </w:pPr>
      <w:r>
        <w:rPr>
          <w:color w:val="000000"/>
          <w:spacing w:val="-2"/>
        </w:rPr>
        <w:t xml:space="preserve">At Connecting Transmission Owner’s request, Developer shall provide Connecting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Transmission Owner with a report from an independent engineer confirming its representation in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28" w:line="276" w:lineRule="exact"/>
        <w:ind w:left="6000"/>
        <w:rPr>
          <w:color w:val="000000"/>
          <w:spacing w:val="-3"/>
        </w:rPr>
      </w:pPr>
      <w:r>
        <w:rPr>
          <w:color w:val="000000"/>
          <w:spacing w:val="-3"/>
        </w:rPr>
        <w:t xml:space="preserve">23 </w:t>
      </w:r>
    </w:p>
    <w:p w:rsidR="00E42527" w:rsidRDefault="00E42527">
      <w:pPr>
        <w:autoSpaceDE w:val="0"/>
        <w:autoSpaceDN w:val="0"/>
        <w:adjustRightInd w:val="0"/>
        <w:rPr>
          <w:color w:val="000000"/>
          <w:spacing w:val="-3"/>
        </w:rPr>
        <w:sectPr w:rsidR="00E42527">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64" type="#_x0000_t75" style="position:absolute;margin-left:109.1pt;margin-top:130.1pt;width:28.3pt;height:8.55pt;z-index:-251640832;mso-position-horizontal-relative:page;mso-position-vertical-relative:page" o:allowincell="f">
            <v:imagedata r:id="rId156" o:title=""/>
            <w10:wrap anchorx="page" anchory="page"/>
          </v:shape>
        </w:pict>
      </w:r>
      <w:r>
        <w:rPr>
          <w:color w:val="000000"/>
          <w:spacing w:val="-3"/>
        </w:rPr>
        <w:pict>
          <v:shape id="_x0000_s1065" type="#_x0000_t75" style="position:absolute;margin-left:109.1pt;margin-top:528.45pt;width:28.5pt;height:8.55pt;z-index:-251415552;mso-position-horizontal-relative:page;mso-position-vertical-relative:page" o:allowincell="f">
            <v:imagedata r:id="rId131" o:title=""/>
            <w10:wrap anchorx="page" anchory="page"/>
          </v:shape>
        </w:pict>
      </w:r>
      <w:bookmarkStart w:id="29" w:name="Pg29"/>
      <w:bookmarkEnd w:id="2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1250"/>
        <w:jc w:val="both"/>
        <w:rPr>
          <w:color w:val="000000"/>
          <w:spacing w:val="-3"/>
        </w:rPr>
      </w:pPr>
      <w:r>
        <w:rPr>
          <w:color w:val="000000"/>
          <w:spacing w:val="-2"/>
        </w:rPr>
        <w:t xml:space="preserve">clause (iii), above.  Connecting Transmission Owner represents and covenants that the cost of the Connecting Transmission Owner’s Attachment Facilities paid for by Developer will have no net </w:t>
      </w:r>
      <w:r>
        <w:rPr>
          <w:color w:val="000000"/>
          <w:spacing w:val="-3"/>
        </w:rPr>
        <w:t xml:space="preserve">effect on the base upon which rates are determined. </w:t>
      </w:r>
    </w:p>
    <w:p w:rsidR="00E42527" w:rsidRDefault="00E42527">
      <w:pPr>
        <w:autoSpaceDE w:val="0"/>
        <w:autoSpaceDN w:val="0"/>
        <w:adjustRightInd w:val="0"/>
        <w:spacing w:line="280" w:lineRule="exact"/>
        <w:ind w:left="2880"/>
        <w:jc w:val="both"/>
        <w:rPr>
          <w:color w:val="000000"/>
          <w:spacing w:val="-3"/>
        </w:rPr>
      </w:pPr>
    </w:p>
    <w:p w:rsidR="00E42527" w:rsidRDefault="00A0615E">
      <w:pPr>
        <w:autoSpaceDE w:val="0"/>
        <w:autoSpaceDN w:val="0"/>
        <w:adjustRightInd w:val="0"/>
        <w:spacing w:before="2" w:line="280" w:lineRule="exact"/>
        <w:ind w:left="2880" w:right="1255"/>
        <w:jc w:val="both"/>
        <w:rPr>
          <w:rFonts w:ascii="Times New Roman Bold" w:hAnsi="Times New Roman Bold"/>
          <w:color w:val="000000"/>
          <w:spacing w:val="-3"/>
        </w:rPr>
      </w:pPr>
      <w:r>
        <w:rPr>
          <w:rFonts w:ascii="Times New Roman Bold" w:hAnsi="Times New Roman Bold"/>
          <w:color w:val="000000"/>
          <w:spacing w:val="-2"/>
        </w:rPr>
        <w:t>Indemnifica</w:t>
      </w:r>
      <w:r>
        <w:rPr>
          <w:rFonts w:ascii="Times New Roman Bold" w:hAnsi="Times New Roman Bold"/>
          <w:color w:val="000000"/>
          <w:spacing w:val="-2"/>
        </w:rPr>
        <w:t xml:space="preserve">tion for the Cost Consequences of Current Tax Liability Imposed </w:t>
      </w:r>
      <w:r>
        <w:rPr>
          <w:rFonts w:ascii="Times New Roman Bold" w:hAnsi="Times New Roman Bold"/>
          <w:color w:val="000000"/>
          <w:spacing w:val="-3"/>
        </w:rPr>
        <w:t xml:space="preserve">Upon the Connecting Transmission Owner. </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E42527" w:rsidRDefault="00A0615E">
      <w:pPr>
        <w:autoSpaceDE w:val="0"/>
        <w:autoSpaceDN w:val="0"/>
        <w:adjustRightInd w:val="0"/>
        <w:spacing w:before="5" w:line="275" w:lineRule="exact"/>
        <w:ind w:left="1440" w:right="1291"/>
        <w:rPr>
          <w:color w:val="000000"/>
          <w:spacing w:val="-3"/>
        </w:rPr>
      </w:pPr>
      <w:r>
        <w:rPr>
          <w:color w:val="000000"/>
          <w:spacing w:val="-2"/>
        </w:rPr>
        <w:t>Connecting Transmission Owner from the cost consequences of any c</w:t>
      </w:r>
      <w:r>
        <w:rPr>
          <w:color w:val="000000"/>
          <w:spacing w:val="-2"/>
        </w:rPr>
        <w:t>urrent tax liability imposed against Connecting Transmission Owner as the result of payments or property transfers made by Developer to Connecting Transmission Owner under this Agreement, as well as any interest and penalties, other than interest and penal</w:t>
      </w:r>
      <w:r>
        <w:rPr>
          <w:color w:val="000000"/>
          <w:spacing w:val="-2"/>
        </w:rPr>
        <w:t xml:space="preserve">ties attributable to any delay caused by Connecting </w:t>
      </w:r>
      <w:r>
        <w:rPr>
          <w:color w:val="000000"/>
          <w:spacing w:val="-2"/>
        </w:rPr>
        <w:br/>
      </w:r>
      <w:r>
        <w:rPr>
          <w:color w:val="000000"/>
          <w:spacing w:val="-3"/>
        </w:rPr>
        <w:t xml:space="preserve">Transmission Owner.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9" w:line="276" w:lineRule="exact"/>
        <w:ind w:left="1440" w:right="1255" w:firstLine="720"/>
        <w:rPr>
          <w:color w:val="000000"/>
          <w:spacing w:val="-3"/>
        </w:rPr>
      </w:pPr>
      <w:r>
        <w:rPr>
          <w:color w:val="000000"/>
          <w:spacing w:val="-2"/>
        </w:rPr>
        <w:t xml:space="preserve">Connecting Transmission Owner shall not include a gross-up for the cost consequences </w:t>
      </w:r>
      <w:r>
        <w:rPr>
          <w:color w:val="000000"/>
          <w:spacing w:val="-2"/>
        </w:rPr>
        <w:br/>
        <w:t>of any current tax liability in the amounts it charges Developer under this Agreement unless (i</w:t>
      </w:r>
      <w:r>
        <w:rPr>
          <w:color w:val="000000"/>
          <w:spacing w:val="-2"/>
        </w:rPr>
        <w:t xml:space="preserve">) </w:t>
      </w:r>
      <w:r>
        <w:rPr>
          <w:color w:val="000000"/>
          <w:spacing w:val="-2"/>
        </w:rPr>
        <w:br/>
        <w:t xml:space="preserve">Connecting Transmission Owner has determined, in good faith, that the payments or property </w:t>
      </w:r>
      <w:r>
        <w:rPr>
          <w:color w:val="000000"/>
          <w:spacing w:val="-2"/>
        </w:rPr>
        <w:br/>
        <w:t xml:space="preserve">transfers made by Developer to Connecting Transmission Owner should be reported as income </w:t>
      </w:r>
      <w:r>
        <w:rPr>
          <w:color w:val="000000"/>
          <w:spacing w:val="-2"/>
        </w:rPr>
        <w:br/>
        <w:t>subject to taxation or (ii) any Governmental Authority directs Connect</w:t>
      </w:r>
      <w:r>
        <w:rPr>
          <w:color w:val="000000"/>
          <w:spacing w:val="-2"/>
        </w:rPr>
        <w:t xml:space="preserve">ing Transmission Owner </w:t>
      </w:r>
      <w:r>
        <w:rPr>
          <w:color w:val="000000"/>
          <w:spacing w:val="-2"/>
        </w:rPr>
        <w:br/>
        <w:t xml:space="preserve">to report payments or property as income subject to taxation; provided,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w:t>
      </w:r>
      <w:r>
        <w:rPr>
          <w:color w:val="000000"/>
          <w:spacing w:val="-2"/>
        </w:rPr>
        <w:t xml:space="preserve">as a parental guarantee or a letter of credit), in an </w:t>
      </w:r>
      <w:r>
        <w:rPr>
          <w:color w:val="000000"/>
          <w:spacing w:val="-2"/>
        </w:rPr>
        <w:br/>
        <w:t xml:space="preserve">amount equal to the cost consequences of any current tax liability under this Article 5.17. </w:t>
      </w:r>
      <w:r>
        <w:rPr>
          <w:color w:val="000000"/>
          <w:spacing w:val="-2"/>
        </w:rPr>
        <w:br/>
        <w:t xml:space="preserve">Developer shall reimburse Connecting Transmission Owner for such costs on a fully grossed-up </w:t>
      </w:r>
      <w:r>
        <w:rPr>
          <w:color w:val="000000"/>
          <w:spacing w:val="-2"/>
        </w:rPr>
        <w:br/>
        <w:t>basis, in acco</w:t>
      </w:r>
      <w:r>
        <w:rPr>
          <w:color w:val="000000"/>
          <w:spacing w:val="-2"/>
        </w:rPr>
        <w:t xml:space="preserve">rdance with Article 5.17.4, within thirty (30) Calendar Days of receiving written </w:t>
      </w:r>
      <w:r>
        <w:rPr>
          <w:color w:val="000000"/>
          <w:spacing w:val="-2"/>
        </w:rPr>
        <w:br/>
        <w:t xml:space="preserve">notification from Connecting Transmission Owner of the amount due, including detail about how </w:t>
      </w:r>
      <w:r>
        <w:rPr>
          <w:color w:val="000000"/>
          <w:spacing w:val="-2"/>
        </w:rPr>
        <w:br/>
      </w:r>
      <w:r>
        <w:rPr>
          <w:color w:val="000000"/>
          <w:spacing w:val="-3"/>
        </w:rPr>
        <w:t xml:space="preserve">the amount was calculated. </w:t>
      </w:r>
    </w:p>
    <w:p w:rsidR="00E42527" w:rsidRDefault="00A0615E">
      <w:pPr>
        <w:autoSpaceDE w:val="0"/>
        <w:autoSpaceDN w:val="0"/>
        <w:adjustRightInd w:val="0"/>
        <w:spacing w:line="280" w:lineRule="exact"/>
        <w:ind w:left="1440" w:right="1489" w:firstLine="720"/>
        <w:rPr>
          <w:color w:val="000000"/>
          <w:spacing w:val="-3"/>
        </w:rPr>
      </w:pPr>
      <w:r>
        <w:rPr>
          <w:color w:val="000000"/>
          <w:spacing w:val="-2"/>
        </w:rPr>
        <w:t>This indemnification obligation shall terminate at</w:t>
      </w:r>
      <w:r>
        <w:rPr>
          <w:color w:val="000000"/>
          <w:spacing w:val="-2"/>
        </w:rPr>
        <w:t xml:space="preserve"> the earlier of (1) the expiration of the ten-year testing period and the applicable statute of limitation, as it may be extended by the Connecting Transmission Owner upon request of the IRS, to keep these years open for audit or adjustment, or (2) the occ</w:t>
      </w:r>
      <w:r>
        <w:rPr>
          <w:color w:val="000000"/>
          <w:spacing w:val="-2"/>
        </w:rPr>
        <w:t xml:space="preserve">urrence of a subsequent taxable event and the payment of any related </w:t>
      </w:r>
      <w:r>
        <w:rPr>
          <w:color w:val="000000"/>
          <w:spacing w:val="-3"/>
        </w:rPr>
        <w:t xml:space="preserve">indemnification obligations as contemplated by this Article 5.17. </w:t>
      </w:r>
    </w:p>
    <w:p w:rsidR="00E42527" w:rsidRDefault="00A0615E">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8" w:line="276" w:lineRule="exact"/>
        <w:ind w:left="2160"/>
        <w:rPr>
          <w:color w:val="000000"/>
          <w:spacing w:val="-2"/>
        </w:rPr>
      </w:pPr>
      <w:r>
        <w:rPr>
          <w:color w:val="000000"/>
          <w:spacing w:val="-2"/>
        </w:rPr>
        <w:t xml:space="preserve">Developer’s liability for the cost consequences of any current tax liability under this </w:t>
      </w:r>
    </w:p>
    <w:p w:rsidR="00E42527" w:rsidRDefault="00A0615E">
      <w:pPr>
        <w:autoSpaceDE w:val="0"/>
        <w:autoSpaceDN w:val="0"/>
        <w:adjustRightInd w:val="0"/>
        <w:spacing w:before="5" w:line="275"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93" w:line="276" w:lineRule="exact"/>
        <w:ind w:left="6000"/>
        <w:rPr>
          <w:color w:val="000000"/>
          <w:spacing w:val="-3"/>
        </w:rPr>
      </w:pPr>
      <w:r>
        <w:rPr>
          <w:color w:val="000000"/>
          <w:spacing w:val="-3"/>
        </w:rPr>
        <w:t xml:space="preserve">24 </w:t>
      </w:r>
    </w:p>
    <w:p w:rsidR="00E42527" w:rsidRDefault="00E42527">
      <w:pPr>
        <w:autoSpaceDE w:val="0"/>
        <w:autoSpaceDN w:val="0"/>
        <w:adjustRightInd w:val="0"/>
        <w:rPr>
          <w:color w:val="000000"/>
          <w:spacing w:val="-3"/>
        </w:rPr>
        <w:sectPr w:rsidR="00E42527">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66" type="#_x0000_t75" style="position:absolute;margin-left:108.2pt;margin-top:295.7pt;width:29.45pt;height:8.55pt;z-index:-251575296;mso-position-horizontal-relative:page;mso-position-vertical-relative:page" o:allowincell="f">
            <v:imagedata r:id="rId130" o:title=""/>
            <w10:wrap anchorx="page" anchory="page"/>
          </v:shape>
        </w:pict>
      </w:r>
      <w:r>
        <w:rPr>
          <w:color w:val="000000"/>
          <w:spacing w:val="-3"/>
        </w:rPr>
        <w:pict>
          <v:shape id="_x0000_s1067" type="#_x0000_t75" style="position:absolute;margin-left:108.2pt;margin-top:544.05pt;width:29.5pt;height:8.55pt;z-index:-251464704;mso-position-horizontal-relative:page;mso-position-vertical-relative:page" o:allowincell="f">
            <v:imagedata r:id="rId130" o:title=""/>
            <w10:wrap anchorx="page" anchory="page"/>
          </v:shape>
        </w:pict>
      </w:r>
      <w:bookmarkStart w:id="30" w:name="Pg30"/>
      <w:bookmarkEnd w:id="3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371"/>
        <w:jc w:val="both"/>
        <w:rPr>
          <w:color w:val="000000"/>
          <w:spacing w:val="-2"/>
        </w:rPr>
      </w:pPr>
      <w:r>
        <w:rPr>
          <w:color w:val="000000"/>
          <w:spacing w:val="-2"/>
        </w:rPr>
        <w:t xml:space="preserve">sufficient to permit the Connecting Transmission Owner to receive and retain, after the payment </w:t>
      </w:r>
      <w:r>
        <w:rPr>
          <w:color w:val="000000"/>
          <w:spacing w:val="-2"/>
        </w:rPr>
        <w:t xml:space="preserve">of all Current Taxes, an amount equal to the net amount described in clause (1). </w:t>
      </w:r>
    </w:p>
    <w:p w:rsidR="00E42527" w:rsidRDefault="00E42527">
      <w:pPr>
        <w:autoSpaceDE w:val="0"/>
        <w:autoSpaceDN w:val="0"/>
        <w:adjustRightInd w:val="0"/>
        <w:spacing w:line="277" w:lineRule="exact"/>
        <w:ind w:left="1440"/>
        <w:rPr>
          <w:color w:val="000000"/>
          <w:spacing w:val="-2"/>
        </w:rPr>
      </w:pPr>
    </w:p>
    <w:p w:rsidR="00E42527" w:rsidRDefault="00A0615E">
      <w:pPr>
        <w:autoSpaceDE w:val="0"/>
        <w:autoSpaceDN w:val="0"/>
        <w:adjustRightInd w:val="0"/>
        <w:spacing w:before="9" w:line="277" w:lineRule="exact"/>
        <w:ind w:left="1440" w:right="1323" w:firstLine="720"/>
        <w:rPr>
          <w:color w:val="000000"/>
          <w:spacing w:val="-2"/>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w:t>
      </w:r>
      <w:r>
        <w:rPr>
          <w:color w:val="000000"/>
          <w:spacing w:val="-2"/>
        </w:rPr>
        <w:t xml:space="preserve">ansfers are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w:t>
      </w:r>
      <w:r>
        <w:rPr>
          <w:color w:val="000000"/>
          <w:spacing w:val="-2"/>
        </w:rPr>
        <w:t xml:space="preserve"> Connecting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r>
        <w:rPr>
          <w:color w:val="000000"/>
          <w:spacing w:val="-2"/>
        </w:rPr>
        <w:br/>
        <w:t>for calculating Developer’s liabi</w:t>
      </w:r>
      <w:r>
        <w:rPr>
          <w:color w:val="000000"/>
          <w:spacing w:val="-2"/>
        </w:rPr>
        <w:t xml:space="preserve">lity to Connecting Transmission Owner pursuant to this Article </w:t>
      </w:r>
    </w:p>
    <w:p w:rsidR="00E42527" w:rsidRDefault="00A0615E">
      <w:pPr>
        <w:autoSpaceDE w:val="0"/>
        <w:autoSpaceDN w:val="0"/>
        <w:adjustRightInd w:val="0"/>
        <w:spacing w:line="280" w:lineRule="exact"/>
        <w:ind w:left="1440" w:right="1362"/>
        <w:rPr>
          <w:color w:val="000000"/>
          <w:spacing w:val="-3"/>
        </w:rPr>
      </w:pPr>
      <w:r>
        <w:rPr>
          <w:color w:val="000000"/>
          <w:spacing w:val="-2"/>
        </w:rPr>
        <w:t>5.17.4 can be expressed as follows: (Current Tax Rate x (Gross Income Amount - Present Value Depreciation Amount))/(1 - Current Tax Rate).  Developer’s estimated tax liability in the event tax</w:t>
      </w:r>
      <w:r>
        <w:rPr>
          <w:color w:val="000000"/>
          <w:spacing w:val="-2"/>
        </w:rPr>
        <w:t xml:space="preserve">es are imposed shall be stated in Appendix A, Attachment Facilities and System Upgrade </w:t>
      </w:r>
      <w:r>
        <w:rPr>
          <w:color w:val="000000"/>
          <w:spacing w:val="-3"/>
        </w:rPr>
        <w:t xml:space="preserve">Facilities and System Deliverability Upgrades. </w:t>
      </w:r>
    </w:p>
    <w:p w:rsidR="00E42527" w:rsidRDefault="00A0615E">
      <w:pPr>
        <w:autoSpaceDE w:val="0"/>
        <w:autoSpaceDN w:val="0"/>
        <w:adjustRightInd w:val="0"/>
        <w:spacing w:before="265"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E42527" w:rsidRDefault="00A0615E">
      <w:pPr>
        <w:autoSpaceDE w:val="0"/>
        <w:autoSpaceDN w:val="0"/>
        <w:adjustRightInd w:val="0"/>
        <w:spacing w:before="264" w:line="276" w:lineRule="exact"/>
        <w:ind w:left="1440" w:right="1311"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Developer to Connecting Transmission Owner under this A</w:t>
      </w:r>
      <w:r>
        <w:rPr>
          <w:color w:val="000000"/>
          <w:spacing w:val="-2"/>
        </w:rPr>
        <w:t xml:space="preserve">greement are subject to </w:t>
      </w:r>
      <w:r>
        <w:rPr>
          <w:color w:val="000000"/>
          <w:spacing w:val="-2"/>
        </w:rPr>
        <w:br/>
        <w:t xml:space="preserve">federal income taxation.  Developer will prepare the initial draft of the request for a private letter </w:t>
      </w:r>
      <w:r>
        <w:rPr>
          <w:color w:val="000000"/>
          <w:spacing w:val="-2"/>
        </w:rPr>
        <w:br/>
        <w:t xml:space="preserve">ruling, and will certify under penalties of perjury that all facts represented in such request are </w:t>
      </w:r>
      <w:r>
        <w:rPr>
          <w:color w:val="000000"/>
          <w:spacing w:val="-2"/>
        </w:rPr>
        <w:br/>
        <w:t>true and accurate to the be</w:t>
      </w:r>
      <w:r>
        <w:rPr>
          <w:color w:val="000000"/>
          <w:spacing w:val="-2"/>
        </w:rPr>
        <w:t xml:space="preserve">st of Developer’s knowledge.  Connecting Transmission Owner and </w:t>
      </w:r>
      <w:r>
        <w:rPr>
          <w:color w:val="000000"/>
          <w:spacing w:val="-2"/>
        </w:rPr>
        <w:br/>
        <w:t xml:space="preserve">Developer shall cooperate in good faith with respect to the submission of such request. </w:t>
      </w:r>
    </w:p>
    <w:p w:rsidR="00E42527" w:rsidRDefault="00A0615E">
      <w:pPr>
        <w:autoSpaceDE w:val="0"/>
        <w:autoSpaceDN w:val="0"/>
        <w:adjustRightInd w:val="0"/>
        <w:spacing w:before="264" w:line="276" w:lineRule="exact"/>
        <w:ind w:left="1440" w:right="1344" w:firstLine="720"/>
        <w:rPr>
          <w:color w:val="000000"/>
          <w:spacing w:val="-3"/>
        </w:rPr>
      </w:pPr>
      <w:r>
        <w:rPr>
          <w:color w:val="000000"/>
          <w:spacing w:val="-2"/>
        </w:rPr>
        <w:t xml:space="preserve">Connecting Transmission Owner shall keep Developer fully informed of the status of </w:t>
      </w:r>
      <w:r>
        <w:rPr>
          <w:color w:val="000000"/>
          <w:spacing w:val="-2"/>
        </w:rPr>
        <w:br/>
      </w:r>
      <w:r>
        <w:rPr>
          <w:color w:val="000000"/>
          <w:spacing w:val="-2"/>
        </w:rP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 xml:space="preserve">discussions with the IRS regarding such request for a </w:t>
      </w:r>
      <w:r>
        <w:rPr>
          <w:color w:val="000000"/>
          <w:spacing w:val="-2"/>
        </w:rPr>
        <w:t xml:space="preserve">private letter ruling.  Connecting </w:t>
      </w:r>
      <w:r>
        <w:rPr>
          <w:color w:val="000000"/>
          <w:spacing w:val="-2"/>
        </w:rPr>
        <w:b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 xml:space="preserve">connection with the request.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S</w:t>
      </w:r>
      <w:r>
        <w:rPr>
          <w:rFonts w:ascii="Times New Roman Bold" w:hAnsi="Times New Roman Bold"/>
          <w:color w:val="000000"/>
          <w:spacing w:val="-3"/>
        </w:rPr>
        <w:t xml:space="preserve">ubsequent Taxable Events. </w:t>
      </w:r>
    </w:p>
    <w:p w:rsidR="00E42527" w:rsidRDefault="00A0615E">
      <w:pPr>
        <w:autoSpaceDE w:val="0"/>
        <w:autoSpaceDN w:val="0"/>
        <w:adjustRightInd w:val="0"/>
        <w:spacing w:before="264"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t>Article 5.17.2, (ii) a “disqualification event</w:t>
      </w:r>
      <w:r>
        <w:rPr>
          <w:color w:val="000000"/>
          <w:spacing w:val="-2"/>
        </w:rPr>
        <w:t xml:space="preserve">” occurs within the meaning of IRS Notice 88-129, or </w:t>
      </w:r>
      <w:r>
        <w:rPr>
          <w:color w:val="000000"/>
          <w:spacing w:val="-2"/>
        </w:rPr>
        <w:br/>
        <w:t xml:space="preserve">(iii) this Agreement terminates and Connecting Transmission Owner retains ownership of the </w:t>
      </w:r>
      <w:r>
        <w:rPr>
          <w:color w:val="000000"/>
          <w:spacing w:val="-2"/>
        </w:rPr>
        <w:br/>
        <w:t xml:space="preserve">Attachment Facilities and System Upgrade Facilities and System Deliverability Upgrades, the </w:t>
      </w:r>
      <w:r>
        <w:rPr>
          <w:color w:val="000000"/>
          <w:spacing w:val="-2"/>
        </w:rPr>
        <w:br/>
        <w:t>Developer shall p</w:t>
      </w:r>
      <w:r>
        <w:rPr>
          <w:color w:val="000000"/>
          <w:spacing w:val="-2"/>
        </w:rPr>
        <w:t xml:space="preserve">ay a tax gross-up for the cost consequences of any current tax liability imposed </w:t>
      </w:r>
      <w:r>
        <w:rPr>
          <w:color w:val="000000"/>
          <w:spacing w:val="-2"/>
        </w:rPr>
        <w:br/>
        <w:t xml:space="preserve">on Connecting Transmission Owner, calculated using the methodology described in Article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160" w:line="276" w:lineRule="exact"/>
        <w:ind w:left="6000"/>
        <w:rPr>
          <w:color w:val="000000"/>
          <w:spacing w:val="-3"/>
        </w:rPr>
      </w:pPr>
      <w:r>
        <w:rPr>
          <w:color w:val="000000"/>
          <w:spacing w:val="-3"/>
        </w:rPr>
        <w:t xml:space="preserve">25 </w:t>
      </w:r>
    </w:p>
    <w:p w:rsidR="00E42527" w:rsidRDefault="00E42527">
      <w:pPr>
        <w:autoSpaceDE w:val="0"/>
        <w:autoSpaceDN w:val="0"/>
        <w:adjustRightInd w:val="0"/>
        <w:rPr>
          <w:color w:val="000000"/>
          <w:spacing w:val="-3"/>
        </w:rPr>
        <w:sectPr w:rsidR="00E42527">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68" type="#_x0000_t75" style="position:absolute;margin-left:108.2pt;margin-top:74.9pt;width:29.6pt;height:8.55pt;z-index:-251655168;mso-position-horizontal-relative:page;mso-position-vertical-relative:page" o:allowincell="f">
            <v:imagedata r:id="rId130" o:title=""/>
            <w10:wrap anchorx="page" anchory="page"/>
          </v:shape>
        </w:pict>
      </w:r>
      <w:r>
        <w:rPr>
          <w:color w:val="000000"/>
          <w:spacing w:val="-3"/>
        </w:rPr>
        <w:pict>
          <v:shape id="_x0000_s1069" type="#_x0000_t75" style="position:absolute;margin-left:108.2pt;margin-top:599.25pt;width:29.45pt;height:8.55pt;z-index:-251461632;mso-position-horizontal-relative:page;mso-position-vertical-relative:page" o:allowincell="f">
            <v:imagedata r:id="rId130" o:title=""/>
            <w10:wrap anchorx="page" anchory="page"/>
          </v:shape>
        </w:pict>
      </w:r>
      <w:bookmarkStart w:id="31" w:name="Pg31"/>
      <w:bookmarkEnd w:id="31"/>
    </w:p>
    <w:p w:rsidR="00E42527" w:rsidRDefault="00A0615E">
      <w:pPr>
        <w:tabs>
          <w:tab w:val="left" w:pos="2880"/>
        </w:tabs>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r>
      <w:r>
        <w:rPr>
          <w:rFonts w:ascii="Times New Roman Bold" w:hAnsi="Times New Roman Bold"/>
          <w:color w:val="000000"/>
          <w:spacing w:val="-3"/>
        </w:rPr>
        <w:tab/>
        <w:t xml:space="preserve">Contests. </w:t>
      </w:r>
    </w:p>
    <w:p w:rsidR="00E42527" w:rsidRDefault="00A0615E">
      <w:pPr>
        <w:autoSpaceDE w:val="0"/>
        <w:autoSpaceDN w:val="0"/>
        <w:adjustRightInd w:val="0"/>
        <w:spacing w:before="187" w:line="276" w:lineRule="exact"/>
        <w:ind w:left="2160"/>
        <w:rPr>
          <w:color w:val="000000"/>
          <w:spacing w:val="-2"/>
        </w:rPr>
      </w:pPr>
      <w:r>
        <w:rPr>
          <w:color w:val="000000"/>
          <w:spacing w:val="-2"/>
        </w:rPr>
        <w:t xml:space="preserve">In the event any Governmental Authority determines that Connecting Transmission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E42527" w:rsidRDefault="00A0615E">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t xml:space="preserve">Days of receiving notification of such determination by a Governmental Authority.  Upon the </w:t>
      </w:r>
      <w:r>
        <w:rPr>
          <w:color w:val="000000"/>
          <w:spacing w:val="-2"/>
        </w:rPr>
        <w:br/>
        <w:t>timely written request by Developer and at Developer’s sole expense,</w:t>
      </w:r>
      <w:r>
        <w:rPr>
          <w:color w:val="000000"/>
          <w:spacing w:val="-2"/>
        </w:rPr>
        <w:t xml:space="preserve"> Connecting Transmission </w:t>
      </w:r>
      <w:r>
        <w:rPr>
          <w:color w:val="000000"/>
          <w:spacing w:val="-2"/>
        </w:rPr>
        <w:br/>
        <w:t xml:space="preserve">Owner may appeal, protest, seek abatement of, or otherwise oppose such determination.  Upon </w:t>
      </w:r>
      <w:r>
        <w:rPr>
          <w:color w:val="000000"/>
          <w:spacing w:val="-2"/>
        </w:rPr>
        <w:br/>
        <w:t xml:space="preserve">Developer’s written request and sole expense, Connecting Transmission Owner may file a claim </w:t>
      </w:r>
      <w:r>
        <w:rPr>
          <w:color w:val="000000"/>
          <w:spacing w:val="-2"/>
        </w:rPr>
        <w:br/>
        <w:t>for refund with respect to any taxes paid u</w:t>
      </w:r>
      <w:r>
        <w:rPr>
          <w:color w:val="000000"/>
          <w:spacing w:val="-2"/>
        </w:rPr>
        <w:t xml:space="preserve">nder this Article 5.17, whether or not it has received </w:t>
      </w:r>
      <w:r>
        <w:rPr>
          <w:color w:val="000000"/>
          <w:spacing w:val="-2"/>
        </w:rPr>
        <w:br/>
        <w:t xml:space="preserve">such a determination.  Connecting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select</w:t>
      </w:r>
      <w:r>
        <w:rPr>
          <w:color w:val="000000"/>
          <w:spacing w:val="-2"/>
        </w:rPr>
        <w:t xml:space="preserve">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 xml:space="preserve">about the conduct of the contest, and shall reasonably permit Developer or </w:t>
      </w:r>
      <w:r>
        <w:rPr>
          <w:color w:val="000000"/>
          <w:spacing w:val="-2"/>
        </w:rPr>
        <w:t xml:space="preserve">an Developer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E42527" w:rsidRDefault="00A0615E">
      <w:pPr>
        <w:autoSpaceDE w:val="0"/>
        <w:autoSpaceDN w:val="0"/>
        <w:adjustRightInd w:val="0"/>
        <w:spacing w:before="265" w:line="275" w:lineRule="exact"/>
        <w:ind w:left="1440" w:right="1303" w:firstLine="720"/>
        <w:rPr>
          <w:color w:val="000000"/>
          <w:spacing w:val="-3"/>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t>costs of prosecutin</w:t>
      </w:r>
      <w:r>
        <w:rPr>
          <w:color w:val="000000"/>
          <w:spacing w:val="-2"/>
        </w:rPr>
        <w:t xml:space="preserve">g such appeal, protest, abatement or other contest, including any costs </w:t>
      </w:r>
      <w:r>
        <w:rPr>
          <w:color w:val="000000"/>
          <w:spacing w:val="-2"/>
        </w:rPr>
        <w:br/>
        <w:t xml:space="preserve">associated with obtaining the opinion of independent tax counsel described in this Article 5.17.7. </w:t>
      </w:r>
      <w:r>
        <w:rPr>
          <w:color w:val="000000"/>
          <w:spacing w:val="-2"/>
        </w:rPr>
        <w:br/>
        <w:t>The Connecting Transmission Owner may abandon any contest if the Developer fails to</w:t>
      </w:r>
      <w:r>
        <w:rPr>
          <w:color w:val="000000"/>
          <w:spacing w:val="-2"/>
        </w:rPr>
        <w:t xml:space="preserve"> provide </w:t>
      </w:r>
      <w:r>
        <w:rPr>
          <w:color w:val="000000"/>
          <w:spacing w:val="-2"/>
        </w:rPr>
        <w:br/>
        <w:t xml:space="preserve">payment to the Connecting Transmission Owner within thirty (30) Calendar Days of receiving </w:t>
      </w:r>
      <w:r>
        <w:rPr>
          <w:color w:val="000000"/>
          <w:spacing w:val="-2"/>
        </w:rPr>
        <w:br/>
        <w:t xml:space="preserve">such invoice.  At any time during the contest, Connecting Transmission Owner may agree to a </w:t>
      </w:r>
      <w:r>
        <w:rPr>
          <w:color w:val="000000"/>
          <w:spacing w:val="-2"/>
        </w:rPr>
        <w:br/>
        <w:t>settlement either with Developer’s consent or after obtaining</w:t>
      </w:r>
      <w:r>
        <w:rPr>
          <w:color w:val="000000"/>
          <w:spacing w:val="-2"/>
        </w:rPr>
        <w:t xml:space="preserve"> written advice from nationally-</w:t>
      </w:r>
      <w:r>
        <w:rPr>
          <w:color w:val="000000"/>
          <w:spacing w:val="-2"/>
        </w:rPr>
        <w:br/>
        <w:t xml:space="preserve">recognized tax counsel, selected by Connecting Transmission Owner, but reasonably acceptable </w:t>
      </w:r>
      <w:r>
        <w:rPr>
          <w:color w:val="000000"/>
          <w:spacing w:val="-2"/>
        </w:rPr>
        <w:br/>
        <w:t xml:space="preserve">to Developer, that the proposed settlement represents a reasonable settlement given the hazards </w:t>
      </w:r>
      <w:r>
        <w:rPr>
          <w:color w:val="000000"/>
          <w:spacing w:val="-2"/>
        </w:rPr>
        <w:br/>
        <w:t>of litigation.  Developer’s obli</w:t>
      </w:r>
      <w:r>
        <w:rPr>
          <w:color w:val="000000"/>
          <w:spacing w:val="-2"/>
        </w:rPr>
        <w:t xml:space="preserve">gation shall be based on the amount of the settlement agreed to by </w:t>
      </w:r>
      <w:r>
        <w:rPr>
          <w:color w:val="000000"/>
          <w:spacing w:val="-2"/>
        </w:rPr>
        <w:br/>
        <w:t xml:space="preserve">Developer, or if a higher amount, so much of the settlement that is supported by the written </w:t>
      </w:r>
      <w:r>
        <w:rPr>
          <w:color w:val="000000"/>
          <w:spacing w:val="-2"/>
        </w:rPr>
        <w:br/>
        <w:t xml:space="preserve">advice from nationally-recognized tax counsel selected under the terms of the preceding </w:t>
      </w:r>
      <w:r>
        <w:rPr>
          <w:color w:val="000000"/>
          <w:spacing w:val="-2"/>
        </w:rPr>
        <w:br/>
        <w:t>sente</w:t>
      </w:r>
      <w:r>
        <w:rPr>
          <w:color w:val="000000"/>
          <w:spacing w:val="-2"/>
        </w:rPr>
        <w:t xml:space="preserve">nce.  The settlement amount shall be calculated on a fully grossed-up basis to cover any </w:t>
      </w:r>
      <w:r>
        <w:rPr>
          <w:color w:val="000000"/>
          <w:spacing w:val="-2"/>
        </w:rPr>
        <w:br/>
        <w:t xml:space="preserve">related cost consequences of the current tax liability.  The Connecting Transmission Owner may </w:t>
      </w:r>
      <w:r>
        <w:rPr>
          <w:color w:val="000000"/>
          <w:spacing w:val="-2"/>
        </w:rPr>
        <w:br/>
        <w:t>also settle any tax controversy without receiving the Developer’s cons</w:t>
      </w:r>
      <w:r>
        <w:rPr>
          <w:color w:val="000000"/>
          <w:spacing w:val="-2"/>
        </w:rPr>
        <w:t xml:space="preserve">ent or any such written </w:t>
      </w:r>
      <w:r>
        <w:rPr>
          <w:color w:val="000000"/>
          <w:spacing w:val="-2"/>
        </w:rPr>
        <w:br/>
        <w:t xml:space="preserve">advice; however, any such settlement will relieve the Developer from any obligation to </w:t>
      </w:r>
      <w:r>
        <w:rPr>
          <w:color w:val="000000"/>
          <w:spacing w:val="-2"/>
        </w:rPr>
        <w:br/>
        <w:t xml:space="preserve">indemnify Connecting Transmission Owner for the tax at issue in the contest (unless the failure </w:t>
      </w:r>
      <w:r>
        <w:rPr>
          <w:color w:val="000000"/>
          <w:spacing w:val="-2"/>
        </w:rPr>
        <w:br/>
        <w:t>to obtain written advice is attributable to th</w:t>
      </w:r>
      <w:r>
        <w:rPr>
          <w:color w:val="000000"/>
          <w:spacing w:val="-2"/>
        </w:rPr>
        <w:t xml:space="preserve">e Developer’s unreasonable refusal to the </w:t>
      </w:r>
      <w:r>
        <w:rPr>
          <w:color w:val="000000"/>
          <w:spacing w:val="-2"/>
        </w:rPr>
        <w:br/>
      </w:r>
      <w:r>
        <w:rPr>
          <w:color w:val="000000"/>
          <w:spacing w:val="-3"/>
        </w:rPr>
        <w:t xml:space="preserve">appointment of independent tax counsel).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Refund.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8" w:line="276" w:lineRule="exact"/>
        <w:ind w:left="1440" w:right="1463" w:firstLine="720"/>
        <w:rPr>
          <w:color w:val="000000"/>
          <w:spacing w:val="-2"/>
        </w:rPr>
      </w:pPr>
      <w:r>
        <w:rPr>
          <w:color w:val="000000"/>
          <w:spacing w:val="-2"/>
        </w:rPr>
        <w:t xml:space="preserve">In the event that (a) a private letter ruling is issued to Connecting Transmission Owner </w:t>
      </w:r>
      <w:r>
        <w:rPr>
          <w:color w:val="000000"/>
          <w:spacing w:val="-2"/>
        </w:rPr>
        <w:br/>
      </w:r>
      <w:r>
        <w:rPr>
          <w:color w:val="000000"/>
          <w:spacing w:val="-2"/>
        </w:rPr>
        <w:t xml:space="preserve">which holds that any amount paid or the value of any property transferred by Developer to </w:t>
      </w:r>
      <w:r>
        <w:rPr>
          <w:color w:val="000000"/>
          <w:spacing w:val="-2"/>
        </w:rPr>
        <w:br/>
        <w:t xml:space="preserve">Connecting Transmission Owner under the terms of this Agreement is not subject to federal </w:t>
      </w:r>
      <w:r>
        <w:rPr>
          <w:color w:val="000000"/>
          <w:spacing w:val="-2"/>
        </w:rPr>
        <w:br/>
        <w:t>income taxation, (b) any legislative change or administrative announcement</w:t>
      </w:r>
      <w:r>
        <w:rPr>
          <w:color w:val="000000"/>
          <w:spacing w:val="-2"/>
        </w:rPr>
        <w:t xml:space="preserve">, notice, ruling or </w:t>
      </w:r>
      <w:r>
        <w:rPr>
          <w:color w:val="000000"/>
          <w:spacing w:val="-2"/>
        </w:rPr>
        <w:br/>
        <w:t xml:space="preserve">other determination makes it reasonably clear to Connecting Transmission Owner in good faith </w:t>
      </w:r>
      <w:r>
        <w:rPr>
          <w:color w:val="000000"/>
          <w:spacing w:val="-2"/>
        </w:rPr>
        <w:br/>
        <w:t xml:space="preserve">that any amount paid or the value of any property transferred by Developer to Connecting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52" w:line="276" w:lineRule="exact"/>
        <w:ind w:left="6000"/>
        <w:rPr>
          <w:color w:val="000000"/>
          <w:spacing w:val="-3"/>
        </w:rPr>
      </w:pPr>
      <w:r>
        <w:rPr>
          <w:color w:val="000000"/>
          <w:spacing w:val="-3"/>
        </w:rPr>
        <w:t xml:space="preserve">26 </w:t>
      </w:r>
    </w:p>
    <w:p w:rsidR="00E42527" w:rsidRDefault="00E42527">
      <w:pPr>
        <w:autoSpaceDE w:val="0"/>
        <w:autoSpaceDN w:val="0"/>
        <w:adjustRightInd w:val="0"/>
        <w:rPr>
          <w:color w:val="000000"/>
          <w:spacing w:val="-3"/>
        </w:rPr>
        <w:sectPr w:rsidR="00E42527">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70" type="#_x0000_t75" style="position:absolute;margin-left:108.2pt;margin-top:530.25pt;width:29.45pt;height:8.55pt;z-index:-251463680;mso-position-horizontal-relative:page;mso-position-vertical-relative:page" o:allowincell="f">
            <v:imagedata r:id="rId130" o:title=""/>
            <w10:wrap anchorx="page" anchory="page"/>
          </v:shape>
        </w:pict>
      </w:r>
      <w:bookmarkStart w:id="32" w:name="Pg32"/>
      <w:bookmarkEnd w:id="3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Transmission Owner under the terms of this Agreement is not taxable to Connecting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Transmission Owner, (c) any abatement, appeal, protest, or other contest results in a </w:t>
      </w:r>
    </w:p>
    <w:p w:rsidR="00E42527" w:rsidRDefault="00A0615E">
      <w:pPr>
        <w:autoSpaceDE w:val="0"/>
        <w:autoSpaceDN w:val="0"/>
        <w:adjustRightInd w:val="0"/>
        <w:spacing w:before="8" w:line="276" w:lineRule="exact"/>
        <w:ind w:left="1440"/>
        <w:rPr>
          <w:color w:val="000000"/>
          <w:spacing w:val="-2"/>
        </w:rPr>
      </w:pPr>
      <w:r>
        <w:rPr>
          <w:color w:val="000000"/>
          <w:spacing w:val="-2"/>
        </w:rPr>
        <w:t>determination that any payments or transfers made by Developer to Connecting Transmiss</w:t>
      </w:r>
      <w:r>
        <w:rPr>
          <w:color w:val="000000"/>
          <w:spacing w:val="-2"/>
        </w:rPr>
        <w:t xml:space="preserve">ion </w:t>
      </w:r>
    </w:p>
    <w:p w:rsidR="00E42527" w:rsidRDefault="00A0615E">
      <w:pPr>
        <w:autoSpaceDE w:val="0"/>
        <w:autoSpaceDN w:val="0"/>
        <w:adjustRightInd w:val="0"/>
        <w:spacing w:before="7" w:line="273" w:lineRule="exact"/>
        <w:ind w:left="1440" w:right="1290"/>
        <w:rPr>
          <w:color w:val="000000"/>
          <w:spacing w:val="-2"/>
        </w:rPr>
      </w:pPr>
      <w:r>
        <w:rPr>
          <w:color w:val="000000"/>
          <w:spacing w:val="-2"/>
        </w:rP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property transfer made by Developer to Connecting Transmission</w:t>
      </w:r>
      <w:r>
        <w:rPr>
          <w:color w:val="000000"/>
          <w:spacing w:val="-2"/>
        </w:rPr>
        <w:t xml:space="preserve"> Owner pursuant to this </w:t>
      </w:r>
      <w:r>
        <w:rPr>
          <w:color w:val="000000"/>
          <w:spacing w:val="-2"/>
        </w:rPr>
        <w:br/>
        <w:t xml:space="preserve">Agreement, Connecting Transmission Owner shall promptly refund to Developer the following: </w:t>
      </w:r>
    </w:p>
    <w:p w:rsidR="00E42527" w:rsidRDefault="00E42527">
      <w:pPr>
        <w:autoSpaceDE w:val="0"/>
        <w:autoSpaceDN w:val="0"/>
        <w:adjustRightInd w:val="0"/>
        <w:spacing w:line="280" w:lineRule="exact"/>
        <w:ind w:left="1440"/>
        <w:jc w:val="both"/>
        <w:rPr>
          <w:color w:val="000000"/>
          <w:spacing w:val="-2"/>
        </w:rPr>
      </w:pPr>
    </w:p>
    <w:p w:rsidR="00E42527" w:rsidRDefault="00A0615E">
      <w:pPr>
        <w:tabs>
          <w:tab w:val="left" w:pos="2880"/>
        </w:tabs>
        <w:autoSpaceDE w:val="0"/>
        <w:autoSpaceDN w:val="0"/>
        <w:adjustRightInd w:val="0"/>
        <w:spacing w:before="2" w:line="280" w:lineRule="exact"/>
        <w:ind w:left="1440" w:right="2174"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t>attributable to the amount determined to be non-taxable, tog</w:t>
      </w:r>
      <w:r>
        <w:rPr>
          <w:color w:val="000000"/>
          <w:spacing w:val="-2"/>
        </w:rPr>
        <w:t xml:space="preserve">ether with interest thereon, </w:t>
      </w:r>
    </w:p>
    <w:p w:rsidR="00E42527" w:rsidRDefault="00A0615E">
      <w:pPr>
        <w:tabs>
          <w:tab w:val="left" w:pos="2880"/>
        </w:tabs>
        <w:autoSpaceDE w:val="0"/>
        <w:autoSpaceDN w:val="0"/>
        <w:adjustRightInd w:val="0"/>
        <w:spacing w:before="260" w:line="280" w:lineRule="exact"/>
        <w:ind w:left="1440" w:right="1554" w:firstLine="720"/>
        <w:rPr>
          <w:color w:val="000000"/>
          <w:spacing w:val="-3"/>
        </w:rPr>
      </w:pPr>
      <w:r>
        <w:rPr>
          <w:color w:val="000000"/>
          <w:spacing w:val="-3"/>
        </w:rPr>
        <w:t xml:space="preserve">(ii) </w:t>
      </w:r>
      <w:r>
        <w:rPr>
          <w:color w:val="000000"/>
          <w:spacing w:val="-3"/>
        </w:rPr>
        <w:tab/>
      </w:r>
      <w:r>
        <w:rPr>
          <w:color w:val="000000"/>
          <w:spacing w:val="-2"/>
        </w:rPr>
        <w:t>Interest on any amounts paid by Developer to Connecting Transmission Owner for such taxes which Connecting Transmission Owner did not submit to the taxing authority, calculated in accordance with the methodology set fort</w:t>
      </w:r>
      <w:r>
        <w:rPr>
          <w:color w:val="000000"/>
          <w:spacing w:val="-2"/>
        </w:rPr>
        <w:t xml:space="preserve">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E42527" w:rsidRDefault="00A0615E">
      <w:pPr>
        <w:tabs>
          <w:tab w:val="left" w:pos="2880"/>
        </w:tabs>
        <w:autoSpaceDE w:val="0"/>
        <w:autoSpaceDN w:val="0"/>
        <w:adjustRightInd w:val="0"/>
        <w:spacing w:before="265" w:line="275" w:lineRule="exact"/>
        <w:ind w:left="1440" w:right="1542"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 (or that portion thereof attributable to the paymen</w:t>
      </w:r>
      <w:r>
        <w:rPr>
          <w:color w:val="000000"/>
          <w:spacing w:val="-2"/>
        </w:rPr>
        <w:t xml:space="preserve">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Transmission Owner to any Governmental Authority resulting from an offset or c</w:t>
      </w:r>
      <w:r>
        <w:rPr>
          <w:color w:val="000000"/>
          <w:spacing w:val="-2"/>
        </w:rPr>
        <w:t xml:space="preserve">redit); </w:t>
      </w:r>
      <w:r>
        <w:rPr>
          <w:color w:val="000000"/>
          <w:spacing w:val="-2"/>
        </w:rPr>
        <w:br/>
        <w:t xml:space="preserve">provided, however,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Governmental Authority for an</w:t>
      </w:r>
      <w:r>
        <w:rPr>
          <w:color w:val="000000"/>
          <w:spacing w:val="-2"/>
        </w:rPr>
        <w:t xml:space="preserve">y applicable overpayment of </w:t>
      </w:r>
      <w:r>
        <w:rPr>
          <w:color w:val="000000"/>
          <w:spacing w:val="-2"/>
        </w:rPr>
        <w:br/>
        <w:t xml:space="preserve">income tax related to the Connecting Transmission Owner’s Attachment Facilities. </w:t>
      </w:r>
    </w:p>
    <w:p w:rsidR="00E42527" w:rsidRDefault="00E42527">
      <w:pPr>
        <w:autoSpaceDE w:val="0"/>
        <w:autoSpaceDN w:val="0"/>
        <w:adjustRightInd w:val="0"/>
        <w:spacing w:line="273" w:lineRule="exact"/>
        <w:ind w:left="1440"/>
        <w:rPr>
          <w:color w:val="000000"/>
          <w:spacing w:val="-2"/>
        </w:rPr>
      </w:pPr>
    </w:p>
    <w:p w:rsidR="00E42527" w:rsidRDefault="00A0615E">
      <w:pPr>
        <w:autoSpaceDE w:val="0"/>
        <w:autoSpaceDN w:val="0"/>
        <w:adjustRightInd w:val="0"/>
        <w:spacing w:before="14" w:line="273" w:lineRule="exact"/>
        <w:ind w:left="1440" w:right="1416" w:firstLine="720"/>
        <w:rPr>
          <w:color w:val="000000"/>
          <w:spacing w:val="-2"/>
        </w:rPr>
      </w:pPr>
      <w:r>
        <w:rPr>
          <w:color w:val="000000"/>
          <w:spacing w:val="-2"/>
        </w:rPr>
        <w:t xml:space="preserve">The intent of this provision is to leave both the Developer and Connecting Transmission </w:t>
      </w:r>
      <w:r>
        <w:rPr>
          <w:color w:val="000000"/>
          <w:spacing w:val="-2"/>
        </w:rPr>
        <w:br/>
        <w:t xml:space="preserve">Owner, to the extent practicable, in the event that no </w:t>
      </w:r>
      <w:r>
        <w:rPr>
          <w:color w:val="000000"/>
          <w:spacing w:val="-2"/>
        </w:rPr>
        <w:t xml:space="preserve">taxes are due with respect to any payment </w:t>
      </w:r>
      <w:r>
        <w:rPr>
          <w:color w:val="000000"/>
          <w:spacing w:val="-2"/>
        </w:rPr>
        <w:br/>
        <w:t xml:space="preserve">for Attachment Facilities and System Upgrade Facilities and System Deliverability Upgrades </w:t>
      </w:r>
      <w:r>
        <w:rPr>
          <w:color w:val="000000"/>
          <w:spacing w:val="-2"/>
        </w:rPr>
        <w:br/>
        <w:t xml:space="preserve">hereunder, in the same position they would have been in had no such tax payments been made. </w:t>
      </w:r>
    </w:p>
    <w:p w:rsidR="00E42527" w:rsidRDefault="00E42527">
      <w:pPr>
        <w:autoSpaceDE w:val="0"/>
        <w:autoSpaceDN w:val="0"/>
        <w:adjustRightInd w:val="0"/>
        <w:spacing w:line="276" w:lineRule="exact"/>
        <w:ind w:left="2880"/>
        <w:rPr>
          <w:color w:val="000000"/>
          <w:spacing w:val="-2"/>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Taxes Other Than Income Tax</w:t>
      </w:r>
      <w:r>
        <w:rPr>
          <w:rFonts w:ascii="Times New Roman Bold" w:hAnsi="Times New Roman Bold"/>
          <w:color w:val="000000"/>
          <w:spacing w:val="-3"/>
        </w:rPr>
        <w:t xml:space="preserve">es.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8" w:line="276" w:lineRule="exact"/>
        <w:ind w:left="2160"/>
        <w:rPr>
          <w:color w:val="000000"/>
          <w:spacing w:val="-2"/>
        </w:rPr>
      </w:pPr>
      <w:r>
        <w:rPr>
          <w:color w:val="000000"/>
          <w:spacing w:val="-2"/>
        </w:rPr>
        <w:t xml:space="preserve">Upon the timely request by Developer, and at Developer’s sole expense, Connecting </w:t>
      </w:r>
    </w:p>
    <w:p w:rsidR="00E42527" w:rsidRDefault="00A0615E">
      <w:pPr>
        <w:autoSpaceDE w:val="0"/>
        <w:autoSpaceDN w:val="0"/>
        <w:adjustRightInd w:val="0"/>
        <w:spacing w:line="277"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t>than federal or state income tax) asserted or assessed against Connec</w:t>
      </w:r>
      <w:r>
        <w:rPr>
          <w:color w:val="000000"/>
          <w:spacing w:val="-2"/>
        </w:rPr>
        <w:t xml:space="preserve">ting Transmission Owner </w:t>
      </w:r>
      <w:r>
        <w:rPr>
          <w:color w:val="000000"/>
          <w:spacing w:val="-2"/>
        </w:rPr>
        <w:br/>
        <w:t xml:space="preserve">for which Developer may be required to reimburse Connecting Transmission Owner under the </w:t>
      </w:r>
      <w:r>
        <w:rPr>
          <w:color w:val="000000"/>
          <w:spacing w:val="-2"/>
        </w:rPr>
        <w:br/>
        <w:t xml:space="preserve">terms of this Agreement.  Developer shall pay to Connecting Transmission Owner on a periodic </w:t>
      </w:r>
      <w:r>
        <w:rPr>
          <w:color w:val="000000"/>
          <w:spacing w:val="-2"/>
        </w:rPr>
        <w:br/>
        <w:t>basis, as invoiced by Connecting Transmission O</w:t>
      </w:r>
      <w:r>
        <w:rPr>
          <w:color w:val="000000"/>
          <w:spacing w:val="-2"/>
        </w:rPr>
        <w:t xml:space="preserve">wner, Connecting Transmission Owner’s </w:t>
      </w:r>
      <w:r>
        <w:rPr>
          <w:color w:val="000000"/>
          <w:spacing w:val="-2"/>
        </w:rPr>
        <w:br/>
        <w:t xml:space="preserve">documented reasonable costs of prosecuting such appeal, protest, abatement, or other contest. </w:t>
      </w:r>
      <w:r>
        <w:rPr>
          <w:color w:val="000000"/>
          <w:spacing w:val="-2"/>
        </w:rPr>
        <w:br/>
        <w:t xml:space="preserve">Developer and Connecting Transmission Owner shall cooperate in good faith with respect to any </w:t>
      </w:r>
      <w:r>
        <w:rPr>
          <w:color w:val="000000"/>
          <w:spacing w:val="-2"/>
        </w:rPr>
        <w:br/>
        <w:t>such contest.  Unless the p</w:t>
      </w:r>
      <w:r>
        <w:rPr>
          <w:color w:val="000000"/>
          <w:spacing w:val="-2"/>
        </w:rPr>
        <w:t xml:space="preserve">ayment of such taxes is a prerequisite to an appeal or abatement or </w:t>
      </w:r>
      <w:r>
        <w:rPr>
          <w:color w:val="000000"/>
          <w:spacing w:val="-2"/>
        </w:rPr>
        <w:br/>
        <w:t xml:space="preserve">cannot be deferred, no amount shall be payable by Developer to Connecting Transmission </w:t>
      </w:r>
      <w:r>
        <w:rPr>
          <w:color w:val="000000"/>
          <w:spacing w:val="-2"/>
        </w:rPr>
        <w:br/>
        <w:t xml:space="preserve">Owner for such taxes until they are assessed by a final, non-appealable order by any court or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36" w:line="276" w:lineRule="exact"/>
        <w:ind w:left="6000"/>
        <w:rPr>
          <w:color w:val="000000"/>
          <w:spacing w:val="-3"/>
        </w:rPr>
      </w:pPr>
      <w:r>
        <w:rPr>
          <w:color w:val="000000"/>
          <w:spacing w:val="-3"/>
        </w:rPr>
        <w:t xml:space="preserve">27 </w:t>
      </w:r>
    </w:p>
    <w:p w:rsidR="00E42527" w:rsidRDefault="00E42527">
      <w:pPr>
        <w:autoSpaceDE w:val="0"/>
        <w:autoSpaceDN w:val="0"/>
        <w:adjustRightInd w:val="0"/>
        <w:rPr>
          <w:color w:val="000000"/>
          <w:spacing w:val="-3"/>
        </w:rPr>
        <w:sectPr w:rsidR="00E42527">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71" type="#_x0000_t75" style="position:absolute;margin-left:108.2pt;margin-top:154.1pt;width:28.95pt;height:8.55pt;z-index:-251632640;mso-position-horizontal-relative:page;mso-position-vertical-relative:page" o:allowincell="f">
            <v:imagedata r:id="rId131" o:title=""/>
            <w10:wrap anchorx="page" anchory="page"/>
          </v:shape>
        </w:pict>
      </w:r>
      <w:r>
        <w:rPr>
          <w:color w:val="000000"/>
          <w:spacing w:val="-3"/>
        </w:rPr>
        <w:pict>
          <v:shape id="_x0000_s1072" type="#_x0000_t75" style="position:absolute;margin-left:108.2pt;margin-top:347.3pt;width:29.3pt;height:8.55pt;z-index:-251547648;mso-position-horizontal-relative:page;mso-position-vertical-relative:page" o:allowincell="f">
            <v:imagedata r:id="rId130" o:title=""/>
            <w10:wrap anchorx="page" anchory="page"/>
          </v:shape>
        </w:pict>
      </w:r>
      <w:r>
        <w:rPr>
          <w:color w:val="000000"/>
          <w:spacing w:val="-3"/>
        </w:rPr>
        <w:pict>
          <v:shape id="_x0000_s1073" type="#_x0000_t75" style="position:absolute;margin-left:108.2pt;margin-top:454.1pt;width:28.95pt;height:8.55pt;z-index:-251457536;mso-position-horizontal-relative:page;mso-position-vertical-relative:page" o:allowincell="f">
            <v:imagedata r:id="rId131" o:title=""/>
            <w10:wrap anchorx="page" anchory="page"/>
          </v:shape>
        </w:pict>
      </w:r>
      <w:bookmarkStart w:id="33" w:name="Pg33"/>
      <w:bookmarkEnd w:id="3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1325"/>
        <w:jc w:val="both"/>
        <w:rPr>
          <w:color w:val="000000"/>
          <w:spacing w:val="-2"/>
        </w:rPr>
      </w:pPr>
      <w:r>
        <w:rPr>
          <w:color w:val="000000"/>
          <w:spacing w:val="-2"/>
        </w:rPr>
        <w:t>agency of competent jurisdiction.  In the event that a tax payment is withheld and ultimately due and payable after appeal, Developer will be responsible for all taxes, interest and penalties, other than penalties attributable to any delay caused by Connec</w:t>
      </w:r>
      <w:r>
        <w:rPr>
          <w:color w:val="000000"/>
          <w:spacing w:val="-2"/>
        </w:rPr>
        <w:t xml:space="preserve">ting Transmission Owner. </w:t>
      </w:r>
    </w:p>
    <w:p w:rsidR="00E42527" w:rsidRDefault="00A0615E">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E42527" w:rsidRDefault="00A0615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E42527" w:rsidRDefault="00A0615E">
      <w:pPr>
        <w:autoSpaceDE w:val="0"/>
        <w:autoSpaceDN w:val="0"/>
        <w:adjustRightInd w:val="0"/>
        <w:spacing w:before="264" w:line="276" w:lineRule="exact"/>
        <w:ind w:left="1440" w:right="1360" w:firstLine="720"/>
        <w:rPr>
          <w:color w:val="000000"/>
          <w:spacing w:val="-2"/>
        </w:rPr>
      </w:pPr>
      <w:r>
        <w:rPr>
          <w:color w:val="000000"/>
          <w:spacing w:val="-2"/>
        </w:rPr>
        <w:t xml:space="preserve">Each Party shall cooperate with the other Parties to maintain the other Parties’ tax status. </w:t>
      </w:r>
      <w:r>
        <w:rPr>
          <w:color w:val="000000"/>
          <w:spacing w:val="-2"/>
        </w:rPr>
        <w:br/>
      </w:r>
      <w:r>
        <w:rPr>
          <w:color w:val="000000"/>
          <w:spacing w:val="-2"/>
        </w:rPr>
        <w:t xml:space="preserve">Nothing in this Agreement is intended to adversely affect the tax status of any Party including </w:t>
      </w:r>
      <w:r>
        <w:rPr>
          <w:color w:val="000000"/>
          <w:spacing w:val="-2"/>
        </w:rPr>
        <w:br/>
        <w:t xml:space="preserve">the status of NYISO, or the status of any Connecting Transmission Owner with respect to the </w:t>
      </w:r>
      <w:r>
        <w:rPr>
          <w:color w:val="000000"/>
          <w:spacing w:val="-2"/>
        </w:rPr>
        <w:br/>
        <w:t xml:space="preserve">issuance of bonds including, but not limited to, Local Furnishing </w:t>
      </w:r>
      <w:r>
        <w:rPr>
          <w:color w:val="000000"/>
          <w:spacing w:val="-2"/>
        </w:rPr>
        <w:t xml:space="preserve">Bonds.  Notwithstanding any </w:t>
      </w:r>
      <w:r>
        <w:rPr>
          <w:color w:val="000000"/>
          <w:spacing w:val="-2"/>
        </w:rPr>
        <w:br/>
        <w:t xml:space="preserve">other provisions of this Agreement, LIPA, NYPA and Consolidated Edison Company of New </w:t>
      </w:r>
      <w:r>
        <w:rPr>
          <w:color w:val="000000"/>
          <w:spacing w:val="-2"/>
        </w:rPr>
        <w:br/>
        <w:t xml:space="preserve">York, Inc. shall not be required to comply with any provisions of this Agreement that would </w:t>
      </w:r>
    </w:p>
    <w:p w:rsidR="00E42527" w:rsidRDefault="00A0615E">
      <w:pPr>
        <w:autoSpaceDE w:val="0"/>
        <w:autoSpaceDN w:val="0"/>
        <w:adjustRightInd w:val="0"/>
        <w:spacing w:before="5" w:line="275" w:lineRule="exact"/>
        <w:ind w:left="1440" w:right="1309"/>
        <w:rPr>
          <w:color w:val="000000"/>
          <w:spacing w:val="-3"/>
        </w:rPr>
      </w:pPr>
      <w:r>
        <w:rPr>
          <w:color w:val="000000"/>
          <w:spacing w:val="-2"/>
        </w:rPr>
        <w:t xml:space="preserve">result in the loss of tax-exempt status of any </w:t>
      </w:r>
      <w:r>
        <w:rPr>
          <w:color w:val="000000"/>
          <w:spacing w:val="-2"/>
        </w:rPr>
        <w:t xml:space="preserve">of their Tax-Exempt Bonds or impair their ability to issue future tax-exempt obligations.  For purposes of this provision, Tax-Exempt Bonds shall </w:t>
      </w:r>
      <w:r>
        <w:rPr>
          <w:color w:val="000000"/>
          <w:spacing w:val="-2"/>
        </w:rPr>
        <w:br/>
        <w:t xml:space="preserve">include the obligations of the Long Island Power Authority, NYPA and Consolidated Edison </w:t>
      </w:r>
      <w:r>
        <w:rPr>
          <w:color w:val="000000"/>
          <w:spacing w:val="-2"/>
        </w:rPr>
        <w:br/>
        <w:t>Company of New York</w:t>
      </w:r>
      <w:r>
        <w:rPr>
          <w:color w:val="000000"/>
          <w:spacing w:val="-2"/>
        </w:rPr>
        <w:t xml:space="preserve">, Inc., the interest on which is not included in gross income under the </w:t>
      </w:r>
      <w:r>
        <w:rPr>
          <w:color w:val="000000"/>
          <w:spacing w:val="-2"/>
        </w:rPr>
        <w:br/>
      </w:r>
      <w:r>
        <w:rPr>
          <w:color w:val="000000"/>
          <w:spacing w:val="-3"/>
        </w:rPr>
        <w:t xml:space="preserve">Internal Revenue Code.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Non-Jurisdictional Entities. </w:t>
      </w:r>
    </w:p>
    <w:p w:rsidR="00E42527" w:rsidRDefault="00E42527">
      <w:pPr>
        <w:autoSpaceDE w:val="0"/>
        <w:autoSpaceDN w:val="0"/>
        <w:adjustRightInd w:val="0"/>
        <w:spacing w:line="27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 w:line="270" w:lineRule="exact"/>
        <w:ind w:left="1440" w:right="1462" w:firstLine="720"/>
        <w:jc w:val="both"/>
        <w:rPr>
          <w:color w:val="000000"/>
          <w:spacing w:val="-3"/>
        </w:rPr>
      </w:pPr>
      <w:r>
        <w:rPr>
          <w:color w:val="000000"/>
          <w:spacing w:val="-2"/>
        </w:rPr>
        <w:t>LIPA and NYPA do not waive their exemptions, pursuant to Section 201(f) of the FPA, from Commission jurisdiction with respect t</w:t>
      </w:r>
      <w:r>
        <w:rPr>
          <w:color w:val="000000"/>
          <w:spacing w:val="-2"/>
        </w:rPr>
        <w:t xml:space="preserve">o the Commission’s exercise of the FPA’s general </w:t>
      </w:r>
      <w:r>
        <w:rPr>
          <w:color w:val="000000"/>
          <w:spacing w:val="-3"/>
        </w:rPr>
        <w:t xml:space="preserve">ratemaking authority. </w:t>
      </w:r>
    </w:p>
    <w:p w:rsidR="00E42527" w:rsidRDefault="00A0615E">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E42527" w:rsidRDefault="00A0615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E42527" w:rsidRDefault="00A0615E">
      <w:pPr>
        <w:autoSpaceDE w:val="0"/>
        <w:autoSpaceDN w:val="0"/>
        <w:adjustRightInd w:val="0"/>
        <w:spacing w:before="264" w:line="276" w:lineRule="exact"/>
        <w:ind w:left="1440" w:right="1289" w:firstLine="720"/>
        <w:rPr>
          <w:color w:val="000000"/>
          <w:spacing w:val="-3"/>
        </w:rPr>
      </w:pPr>
      <w:r>
        <w:rPr>
          <w:color w:val="000000"/>
          <w:spacing w:val="-2"/>
        </w:rPr>
        <w:t xml:space="preserve">Either the Developer or Connecting Transmission Owner may undertake modifications to </w:t>
      </w:r>
      <w:r>
        <w:rPr>
          <w:color w:val="000000"/>
          <w:spacing w:val="-2"/>
        </w:rPr>
        <w:br/>
      </w:r>
      <w:r>
        <w:rPr>
          <w:color w:val="000000"/>
          <w:spacing w:val="-2"/>
        </w:rPr>
        <w:t xml:space="preserve">its facilities covered by this Agreement.  If either the Developer or Connecting Transmission </w:t>
      </w:r>
      <w:r>
        <w:rPr>
          <w:color w:val="000000"/>
          <w:spacing w:val="-2"/>
        </w:rPr>
        <w:br/>
        <w:t xml:space="preserve">Owner plans to undertake a modification that reasonably may be expected to affect the other </w:t>
      </w:r>
      <w:r>
        <w:rPr>
          <w:color w:val="000000"/>
          <w:spacing w:val="-2"/>
        </w:rPr>
        <w:br/>
        <w:t>Party’s facilities, that Party shall provide to the other Party, and</w:t>
      </w:r>
      <w:r>
        <w:rPr>
          <w:color w:val="000000"/>
          <w:spacing w:val="-2"/>
        </w:rPr>
        <w:t xml:space="preserve"> to NYISO, sufficient </w:t>
      </w:r>
      <w:r>
        <w:rPr>
          <w:color w:val="000000"/>
          <w:spacing w:val="-2"/>
        </w:rPr>
        <w:br/>
        <w:t xml:space="preserve">information regarding such modification so that the other Party and NYISO may evaluate the </w:t>
      </w:r>
      <w:r>
        <w:rPr>
          <w:color w:val="000000"/>
          <w:spacing w:val="-2"/>
        </w:rPr>
        <w:br/>
        <w:t xml:space="preserve">potential impact of such modification prior to commencement of the work.  Such information </w:t>
      </w:r>
      <w:r>
        <w:rPr>
          <w:color w:val="000000"/>
          <w:spacing w:val="-2"/>
        </w:rPr>
        <w:br/>
        <w:t>shall be deemed to be Confidential Information he</w:t>
      </w:r>
      <w:r>
        <w:rPr>
          <w:color w:val="000000"/>
          <w:spacing w:val="-2"/>
        </w:rPr>
        <w:t xml:space="preserv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the Large Generating Facility.  The Party desiring to </w:t>
      </w:r>
      <w:r>
        <w:rPr>
          <w:color w:val="000000"/>
          <w:spacing w:val="-2"/>
        </w:rPr>
        <w:br/>
        <w:t>perform such work shall provide</w:t>
      </w:r>
      <w:r>
        <w:rPr>
          <w:color w:val="000000"/>
          <w:spacing w:val="-2"/>
        </w:rPr>
        <w:t xml:space="preserv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 xml:space="preserve">work or such shorter period upon which the Parties may agree, which agreement shall not </w:t>
      </w:r>
      <w:r>
        <w:rPr>
          <w:color w:val="000000"/>
          <w:spacing w:val="-2"/>
        </w:rPr>
        <w:br/>
      </w:r>
      <w:r>
        <w:rPr>
          <w:color w:val="000000"/>
          <w:spacing w:val="-3"/>
        </w:rPr>
        <w:t xml:space="preserve">unreasonably </w:t>
      </w:r>
      <w:r>
        <w:rPr>
          <w:color w:val="000000"/>
          <w:spacing w:val="-3"/>
        </w:rPr>
        <w:t xml:space="preserve">be withheld, conditioned or delayed. </w:t>
      </w:r>
    </w:p>
    <w:p w:rsidR="00E42527" w:rsidRDefault="00E42527">
      <w:pPr>
        <w:autoSpaceDE w:val="0"/>
        <w:autoSpaceDN w:val="0"/>
        <w:adjustRightInd w:val="0"/>
        <w:spacing w:line="270" w:lineRule="exact"/>
        <w:ind w:left="1440"/>
        <w:jc w:val="both"/>
        <w:rPr>
          <w:color w:val="000000"/>
          <w:spacing w:val="-3"/>
        </w:rPr>
      </w:pPr>
    </w:p>
    <w:p w:rsidR="00E42527" w:rsidRDefault="00A0615E">
      <w:pPr>
        <w:autoSpaceDE w:val="0"/>
        <w:autoSpaceDN w:val="0"/>
        <w:adjustRightInd w:val="0"/>
        <w:spacing w:before="19" w:line="270" w:lineRule="exact"/>
        <w:ind w:left="1440" w:right="1457"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w:t>
      </w:r>
      <w:r>
        <w:rPr>
          <w:color w:val="000000"/>
          <w:spacing w:val="-2"/>
        </w:rPr>
        <w:t xml:space="preserve">may agree), an estimate of any additional modifications to the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4" w:line="276" w:lineRule="exact"/>
        <w:ind w:left="6000"/>
        <w:rPr>
          <w:color w:val="000000"/>
          <w:spacing w:val="-3"/>
        </w:rPr>
      </w:pPr>
      <w:r>
        <w:rPr>
          <w:color w:val="000000"/>
          <w:spacing w:val="-3"/>
        </w:rPr>
        <w:t xml:space="preserve">28 </w:t>
      </w:r>
    </w:p>
    <w:p w:rsidR="00E42527" w:rsidRDefault="00E42527">
      <w:pPr>
        <w:autoSpaceDE w:val="0"/>
        <w:autoSpaceDN w:val="0"/>
        <w:adjustRightInd w:val="0"/>
        <w:rPr>
          <w:color w:val="000000"/>
          <w:spacing w:val="-3"/>
        </w:rPr>
        <w:sectPr w:rsidR="00E42527">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74" type="#_x0000_t75" style="position:absolute;margin-left:108.2pt;margin-top:157.7pt;width:29.3pt;height:8.55pt;z-index:-251639808;mso-position-horizontal-relative:page;mso-position-vertical-relative:page" o:allowincell="f">
            <v:imagedata r:id="rId130" o:title=""/>
            <w10:wrap anchorx="page" anchory="page"/>
          </v:shape>
        </w:pict>
      </w:r>
      <w:r>
        <w:rPr>
          <w:color w:val="000000"/>
          <w:spacing w:val="-3"/>
        </w:rPr>
        <w:pict>
          <v:shape id="_x0000_s1075" type="#_x0000_t75" style="position:absolute;margin-left:109.1pt;margin-top:240.5pt;width:28.3pt;height:8.55pt;z-index:-251595776;mso-position-horizontal-relative:page;mso-position-vertical-relative:page" o:allowincell="f">
            <v:imagedata r:id="rId156" o:title=""/>
            <w10:wrap anchorx="page" anchory="page"/>
          </v:shape>
        </w:pict>
      </w:r>
      <w:bookmarkStart w:id="34" w:name="Pg34"/>
      <w:bookmarkEnd w:id="3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5" w:lineRule="exact"/>
        <w:ind w:left="1440"/>
        <w:jc w:val="both"/>
        <w:rPr>
          <w:rFonts w:ascii="Times New Roman Bold" w:hAnsi="Times New Roman Bold"/>
          <w:color w:val="000000"/>
          <w:spacing w:val="-3"/>
        </w:rPr>
      </w:pPr>
    </w:p>
    <w:p w:rsidR="00E42527" w:rsidRDefault="00A0615E">
      <w:pPr>
        <w:autoSpaceDE w:val="0"/>
        <w:autoSpaceDN w:val="0"/>
        <w:adjustRightInd w:val="0"/>
        <w:spacing w:before="170" w:line="275" w:lineRule="exact"/>
        <w:ind w:left="1440" w:right="1310"/>
        <w:jc w:val="both"/>
        <w:rPr>
          <w:color w:val="000000"/>
          <w:spacing w:val="-3"/>
        </w:rPr>
      </w:pPr>
      <w:r>
        <w:rPr>
          <w:color w:val="000000"/>
          <w:spacing w:val="-2"/>
        </w:rPr>
        <w:t xml:space="preserve">New York State Transmission System, Connecting Transmission Owner’s Attachment Facilities or System Upgrade Facilities or System Deliverability Upgrades necessitated by such Developer </w:t>
      </w:r>
      <w:r>
        <w:rPr>
          <w:color w:val="000000"/>
          <w:spacing w:val="-2"/>
        </w:rPr>
        <w:t xml:space="preserve">modification and a good faith estimate of the costs thereof.  The Developer shall be responsible for the cost of any such additional modifications, including the cost of studying the impact of the </w:t>
      </w:r>
      <w:r>
        <w:rPr>
          <w:color w:val="000000"/>
          <w:spacing w:val="-3"/>
        </w:rPr>
        <w:t xml:space="preserve">Developer modification.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E42527" w:rsidRDefault="00A0615E">
      <w:pPr>
        <w:autoSpaceDE w:val="0"/>
        <w:autoSpaceDN w:val="0"/>
        <w:adjustRightInd w:val="0"/>
        <w:spacing w:before="264" w:line="276" w:lineRule="exact"/>
        <w:ind w:left="2160"/>
        <w:rPr>
          <w:color w:val="000000"/>
          <w:spacing w:val="-2"/>
        </w:rPr>
      </w:pPr>
      <w:r>
        <w:rPr>
          <w:color w:val="000000"/>
          <w:spacing w:val="-2"/>
        </w:rPr>
        <w:t>Any additions, modifi</w:t>
      </w:r>
      <w:r>
        <w:rPr>
          <w:color w:val="000000"/>
          <w:spacing w:val="-2"/>
        </w:rPr>
        <w:t xml:space="preserve">cations, or replacements made to a Party’s facilities shall be </w:t>
      </w:r>
    </w:p>
    <w:p w:rsidR="00E42527" w:rsidRDefault="00A0615E">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E42527" w:rsidRDefault="00A0615E">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250" w:firstLine="720"/>
        <w:rPr>
          <w:color w:val="000000"/>
          <w:spacing w:val="-2"/>
        </w:rPr>
      </w:pPr>
      <w:r>
        <w:rPr>
          <w:color w:val="000000"/>
          <w:spacing w:val="-2"/>
        </w:rPr>
        <w:t xml:space="preserve">Developer shall not be assigned the costs of any additions, modifications, or replacements 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w:t>
      </w:r>
      <w:r>
        <w:rPr>
          <w:color w:val="000000"/>
          <w:spacing w:val="-2"/>
        </w:rPr>
        <w:t>nterconnection of a third party to the Connecting Transmission Owner’s Attachment Facilities or the New York State Transmission System, or to provide Transmission Service to a third party under the ISO OATT, except in accordance with the cost allocation pr</w:t>
      </w:r>
      <w:r>
        <w:rPr>
          <w:color w:val="000000"/>
          <w:spacing w:val="-2"/>
        </w:rPr>
        <w:t>ocedures in Attachment S of the ISO OATT.  Developer shall be responsible for the costs of any additions, modifications, or replacements to the Developer’s Attachment Facilities that may be necessary to maintain or upgrade such Developer’s Attachment Facil</w:t>
      </w:r>
      <w:r>
        <w:rPr>
          <w:color w:val="000000"/>
          <w:spacing w:val="-2"/>
        </w:rPr>
        <w:t xml:space="preserve">ities consistent with Applicable Laws and </w:t>
      </w:r>
      <w:r>
        <w:rPr>
          <w:color w:val="000000"/>
          <w:spacing w:val="-2"/>
        </w:rPr>
        <w:br/>
        <w:t xml:space="preserve">Regulations, Applicable Reliability Standards or Good Utility Practice. </w:t>
      </w:r>
    </w:p>
    <w:p w:rsidR="00E42527" w:rsidRDefault="00A0615E">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E42527" w:rsidRDefault="00A0615E">
      <w:pPr>
        <w:autoSpaceDE w:val="0"/>
        <w:autoSpaceDN w:val="0"/>
        <w:adjustRightInd w:val="0"/>
        <w:spacing w:before="221" w:line="277" w:lineRule="exact"/>
        <w:ind w:left="1440" w:right="1249" w:firstLine="720"/>
        <w:rPr>
          <w:color w:val="000000"/>
          <w:spacing w:val="-3"/>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(including required control </w:t>
      </w:r>
      <w:r>
        <w:rPr>
          <w:color w:val="000000"/>
          <w:spacing w:val="-2"/>
        </w:rPr>
        <w:br/>
        <w:t>technologies and protection systems) and System Upgrade Facilities and System Deliv</w:t>
      </w:r>
      <w:r>
        <w:rPr>
          <w:color w:val="000000"/>
          <w:spacing w:val="-2"/>
        </w:rPr>
        <w:t xml:space="preserve">erability </w:t>
      </w:r>
      <w:r>
        <w:rPr>
          <w:color w:val="000000"/>
          <w:spacing w:val="-2"/>
        </w:rPr>
        <w:br/>
        <w:t xml:space="preserve">Upgrades and Developer shall test the Large Generating Facility and the Developer’s Attachment </w:t>
      </w:r>
      <w:r>
        <w:rPr>
          <w:color w:val="000000"/>
          <w:spacing w:val="-2"/>
        </w:rPr>
        <w:br/>
        <w:t xml:space="preserve">Facilities to ensure their safe and reliable operation.  Similar testing may be required after initial </w:t>
      </w:r>
      <w:r>
        <w:rPr>
          <w:color w:val="000000"/>
          <w:spacing w:val="-2"/>
        </w:rPr>
        <w:br/>
        <w:t>operation.  Developer and Connecting Transmis</w:t>
      </w:r>
      <w:r>
        <w:rPr>
          <w:color w:val="000000"/>
          <w:spacing w:val="-2"/>
        </w:rPr>
        <w:t xml:space="preserve">sion Owner shall each make any modifications to </w:t>
      </w:r>
      <w:r>
        <w:rPr>
          <w:color w:val="000000"/>
          <w:spacing w:val="-2"/>
        </w:rPr>
        <w:br/>
        <w:t xml:space="preserve">its facilities that are found to be necessary as a result of such testing.  Developer shall bear the </w:t>
      </w:r>
      <w:r>
        <w:rPr>
          <w:color w:val="000000"/>
          <w:spacing w:val="-2"/>
        </w:rPr>
        <w:br/>
        <w:t xml:space="preserve">cost of all such testing and modifications.  Developer shall generate test energy at the Large </w:t>
      </w:r>
      <w:r>
        <w:rPr>
          <w:color w:val="000000"/>
          <w:spacing w:val="-2"/>
        </w:rPr>
        <w:br/>
        <w:t>Generatin</w:t>
      </w:r>
      <w:r>
        <w:rPr>
          <w:color w:val="000000"/>
          <w:spacing w:val="-2"/>
        </w:rPr>
        <w:t xml:space="preserve">g Facility only if it has arranged for the injection of such test energy in accordance with </w:t>
      </w:r>
      <w:r>
        <w:rPr>
          <w:color w:val="000000"/>
          <w:spacing w:val="-2"/>
        </w:rPr>
        <w:br/>
      </w:r>
      <w:r>
        <w:rPr>
          <w:color w:val="000000"/>
          <w:spacing w:val="-3"/>
        </w:rPr>
        <w:t xml:space="preserve">NYISO procedures.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E42527" w:rsidRDefault="00A0615E">
      <w:pPr>
        <w:autoSpaceDE w:val="0"/>
        <w:autoSpaceDN w:val="0"/>
        <w:adjustRightInd w:val="0"/>
        <w:spacing w:before="226" w:line="275" w:lineRule="exact"/>
        <w:ind w:left="1440" w:right="1397" w:firstLine="720"/>
        <w:rPr>
          <w:color w:val="000000"/>
          <w:spacing w:val="-2"/>
        </w:rPr>
      </w:pPr>
      <w:r>
        <w:rPr>
          <w:color w:val="000000"/>
          <w:spacing w:val="-2"/>
        </w:rPr>
        <w:t xml:space="preserve">Developer and Connecting Transmission Owner shall each at its own expense perform </w:t>
      </w:r>
      <w:r>
        <w:rPr>
          <w:color w:val="000000"/>
          <w:spacing w:val="-2"/>
        </w:rPr>
        <w:br/>
        <w:t xml:space="preserve">routine inspection and testing of its facilities and equipment in accordance with Good Utility </w:t>
      </w:r>
      <w:r>
        <w:rPr>
          <w:color w:val="000000"/>
          <w:spacing w:val="-2"/>
        </w:rPr>
        <w:br/>
        <w:t xml:space="preserve">Practice and Applicable Reliability Standards as may be necessary to ensure the continued </w:t>
      </w:r>
      <w:r>
        <w:rPr>
          <w:color w:val="000000"/>
          <w:spacing w:val="-2"/>
        </w:rPr>
        <w:br/>
        <w:t>interconnection of the Large Generating Facility with the New York S</w:t>
      </w:r>
      <w:r>
        <w:rPr>
          <w:color w:val="000000"/>
          <w:spacing w:val="-2"/>
        </w:rPr>
        <w:t xml:space="preserve">tate Transmission System </w:t>
      </w:r>
      <w:r>
        <w:rPr>
          <w:color w:val="000000"/>
          <w:spacing w:val="-2"/>
        </w:rPr>
        <w:br/>
        <w:t xml:space="preserve">in a safe and reliable manner.  Developer and Connecting Transmission Owner shall each have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73" w:line="276" w:lineRule="exact"/>
        <w:ind w:left="6000"/>
        <w:rPr>
          <w:color w:val="000000"/>
          <w:spacing w:val="-3"/>
        </w:rPr>
      </w:pPr>
      <w:r>
        <w:rPr>
          <w:color w:val="000000"/>
          <w:spacing w:val="-3"/>
        </w:rPr>
        <w:t xml:space="preserve">29 </w:t>
      </w:r>
    </w:p>
    <w:p w:rsidR="00E42527" w:rsidRDefault="00E42527">
      <w:pPr>
        <w:autoSpaceDE w:val="0"/>
        <w:autoSpaceDN w:val="0"/>
        <w:adjustRightInd w:val="0"/>
        <w:rPr>
          <w:color w:val="000000"/>
          <w:spacing w:val="-3"/>
        </w:rPr>
        <w:sectPr w:rsidR="00E42527">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35" w:name="Pg35"/>
      <w:bookmarkEnd w:id="3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the right, upon advance written notice, to require reasonable additional testing of the other </w:t>
      </w:r>
    </w:p>
    <w:p w:rsidR="00E42527" w:rsidRDefault="00A0615E">
      <w:pPr>
        <w:autoSpaceDE w:val="0"/>
        <w:autoSpaceDN w:val="0"/>
        <w:adjustRightInd w:val="0"/>
        <w:spacing w:line="280" w:lineRule="exact"/>
        <w:ind w:left="1440" w:right="1530"/>
        <w:jc w:val="both"/>
        <w:rPr>
          <w:color w:val="000000"/>
          <w:spacing w:val="-3"/>
        </w:rPr>
      </w:pPr>
      <w:r>
        <w:rPr>
          <w:color w:val="000000"/>
          <w:spacing w:val="-2"/>
        </w:rPr>
        <w:t>Party’s facilities, at the requesting Party’s expense,</w:t>
      </w:r>
      <w:r>
        <w:rPr>
          <w:color w:val="000000"/>
          <w:spacing w:val="-2"/>
        </w:rPr>
        <w:t xml:space="preserve"> as may be in accordance with Good Utility </w:t>
      </w:r>
      <w:r>
        <w:rPr>
          <w:color w:val="000000"/>
          <w:spacing w:val="-3"/>
        </w:rPr>
        <w:t xml:space="preserve">Practice. </w:t>
      </w:r>
    </w:p>
    <w:p w:rsidR="00E42527" w:rsidRDefault="00A0615E">
      <w:pPr>
        <w:tabs>
          <w:tab w:val="left" w:pos="252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E42527" w:rsidRDefault="00A0615E">
      <w:pPr>
        <w:autoSpaceDE w:val="0"/>
        <w:autoSpaceDN w:val="0"/>
        <w:adjustRightInd w:val="0"/>
        <w:spacing w:before="237" w:line="270" w:lineRule="exact"/>
        <w:ind w:left="1440" w:right="1309"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Facilities.  The othe</w:t>
      </w:r>
      <w:r>
        <w:rPr>
          <w:color w:val="000000"/>
          <w:spacing w:val="-2"/>
        </w:rPr>
        <w:t xml:space="preserve">r Party, and the NYISO, shall each have the right, at its own expense, to observe such testing. </w:t>
      </w:r>
    </w:p>
    <w:p w:rsidR="00E42527" w:rsidRDefault="00A0615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E42527" w:rsidRDefault="00A0615E">
      <w:pPr>
        <w:autoSpaceDE w:val="0"/>
        <w:autoSpaceDN w:val="0"/>
        <w:adjustRightInd w:val="0"/>
        <w:spacing w:before="228" w:line="276" w:lineRule="exact"/>
        <w:ind w:left="1440" w:right="1308" w:firstLine="720"/>
        <w:rPr>
          <w:color w:val="000000"/>
          <w:spacing w:val="-2"/>
        </w:rPr>
      </w:pPr>
      <w:r>
        <w:rPr>
          <w:color w:val="000000"/>
          <w:spacing w:val="-2"/>
        </w:rPr>
        <w:t xml:space="preserve">Developer and Connecting Transmission Owner shall each have the right, but shall have </w:t>
      </w:r>
      <w:r>
        <w:rPr>
          <w:color w:val="000000"/>
          <w:spacing w:val="-2"/>
        </w:rPr>
        <w:br/>
      </w:r>
      <w:r>
        <w:rPr>
          <w:color w:val="000000"/>
          <w:spacing w:val="-2"/>
        </w:rPr>
        <w:t xml:space="preserve">no obligation to: (i) observe the other Party’s tests and/or inspection of any of its System </w:t>
      </w:r>
      <w:r>
        <w:rPr>
          <w:color w:val="000000"/>
          <w:spacing w:val="-2"/>
        </w:rPr>
        <w:br/>
        <w:t xml:space="preserve">Protection Facilities and other protective equipment, including Power System Stabilizers; (ii) </w:t>
      </w:r>
      <w:r>
        <w:rPr>
          <w:color w:val="000000"/>
          <w:spacing w:val="-2"/>
        </w:rPr>
        <w:br/>
        <w:t>review the settings of the other Party’s System Protection Facilit</w:t>
      </w:r>
      <w:r>
        <w:rPr>
          <w:color w:val="000000"/>
          <w:spacing w:val="-2"/>
        </w:rPr>
        <w:t xml:space="preserve">ies and other protective </w:t>
      </w:r>
      <w:r>
        <w:rPr>
          <w:color w:val="000000"/>
          <w:spacing w:val="-2"/>
        </w:rPr>
        <w:br/>
        <w:t xml:space="preserve">equipment; and (iii) review the other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these same rights of inspection as to th</w:t>
      </w:r>
      <w:r>
        <w:rPr>
          <w:color w:val="000000"/>
          <w:spacing w:val="-2"/>
        </w:rPr>
        <w:t xml:space="preserve">e facilities and equipment of Developer and Connecting </w:t>
      </w:r>
      <w:r>
        <w:rPr>
          <w:color w:val="000000"/>
          <w:spacing w:val="-2"/>
        </w:rPr>
        <w:br/>
        <w:t xml:space="preserve">Transmission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 xml:space="preserve">rights </w:t>
      </w:r>
      <w:r>
        <w:rPr>
          <w:color w:val="000000"/>
          <w:spacing w:val="-2"/>
        </w:rPr>
        <w:t xml:space="preserve">shall not be construed as an endorsement or confirmation of any element or condition of </w:t>
      </w:r>
      <w:r>
        <w:rPr>
          <w:color w:val="000000"/>
          <w:spacing w:val="-2"/>
        </w:rPr>
        <w:br/>
        <w:t xml:space="preserve">the Attachment Facilities or the System Protection Facilities or other protective equipment or the </w:t>
      </w:r>
      <w:r>
        <w:rPr>
          <w:color w:val="000000"/>
          <w:spacing w:val="-2"/>
        </w:rPr>
        <w:br/>
        <w:t>operation thereof, or as a warranty as to the fitness, safety, desi</w:t>
      </w:r>
      <w:r>
        <w:rPr>
          <w:color w:val="000000"/>
          <w:spacing w:val="-2"/>
        </w:rPr>
        <w:t xml:space="preserve">rability, or reliability of same. </w:t>
      </w:r>
      <w:r>
        <w:rPr>
          <w:color w:val="000000"/>
          <w:spacing w:val="-2"/>
        </w:rPr>
        <w:br/>
        <w:t xml:space="preserve">Any information that a Party obtains through the exercise of any of its rights under this Article </w:t>
      </w:r>
    </w:p>
    <w:p w:rsidR="00E42527" w:rsidRDefault="00A0615E">
      <w:pPr>
        <w:autoSpaceDE w:val="0"/>
        <w:autoSpaceDN w:val="0"/>
        <w:adjustRightInd w:val="0"/>
        <w:spacing w:line="280" w:lineRule="exact"/>
        <w:ind w:left="1440" w:right="1278"/>
        <w:jc w:val="both"/>
        <w:rPr>
          <w:color w:val="000000"/>
          <w:spacing w:val="-3"/>
        </w:rPr>
      </w:pPr>
      <w:r>
        <w:rPr>
          <w:color w:val="000000"/>
          <w:spacing w:val="-2"/>
        </w:rPr>
        <w:t xml:space="preserve">6.4 shall be treated in accordance with Article 22 of this Agreement and Attachment F to the ISO </w:t>
      </w:r>
      <w:r>
        <w:rPr>
          <w:color w:val="000000"/>
          <w:spacing w:val="-2"/>
        </w:rPr>
        <w:br/>
      </w:r>
      <w:r>
        <w:rPr>
          <w:color w:val="000000"/>
          <w:spacing w:val="-3"/>
        </w:rPr>
        <w:t xml:space="preserve">OATT. </w:t>
      </w:r>
    </w:p>
    <w:p w:rsidR="00E42527" w:rsidRDefault="00A0615E">
      <w:pPr>
        <w:autoSpaceDE w:val="0"/>
        <w:autoSpaceDN w:val="0"/>
        <w:adjustRightInd w:val="0"/>
        <w:spacing w:before="225"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E42527" w:rsidRDefault="00A0615E">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E42527" w:rsidRDefault="00A0615E">
      <w:pPr>
        <w:autoSpaceDE w:val="0"/>
        <w:autoSpaceDN w:val="0"/>
        <w:adjustRightInd w:val="0"/>
        <w:spacing w:before="238" w:line="275" w:lineRule="exact"/>
        <w:ind w:left="1440" w:right="1279" w:firstLine="720"/>
        <w:rPr>
          <w:color w:val="000000"/>
          <w:spacing w:val="-2"/>
        </w:rPr>
      </w:pPr>
      <w:r>
        <w:rPr>
          <w:color w:val="000000"/>
          <w:spacing w:val="-2"/>
        </w:rPr>
        <w:t xml:space="preserve">The metering requirements set forth in this Article 7 shall apply to the Large Generating </w:t>
      </w:r>
      <w:r>
        <w:rPr>
          <w:color w:val="000000"/>
          <w:spacing w:val="-2"/>
        </w:rPr>
        <w:br/>
        <w:t xml:space="preserve">Facility, except to the extent they conflict with the metering requirements set forth in Section 3 </w:t>
      </w:r>
      <w:r>
        <w:rPr>
          <w:color w:val="000000"/>
          <w:spacing w:val="-2"/>
        </w:rPr>
        <w:br/>
        <w:t>of Appendix C of this Agreement.  Develo</w:t>
      </w:r>
      <w:r>
        <w:rPr>
          <w:color w:val="000000"/>
          <w:spacing w:val="-2"/>
        </w:rPr>
        <w:t xml:space="preserve">per and Connecting Transmission Owner shall each </w:t>
      </w:r>
      <w:r>
        <w:rPr>
          <w:color w:val="000000"/>
          <w:spacing w:val="-2"/>
        </w:rPr>
        <w:br/>
        <w:t xml:space="preserve">comply with applicable requirements of NYISO and the New York Public Service Commission </w:t>
      </w:r>
      <w:r>
        <w:rPr>
          <w:color w:val="000000"/>
          <w:spacing w:val="-2"/>
        </w:rPr>
        <w:br/>
        <w:t xml:space="preserve">when exercising its rights and fulfilling its responsibilities under this Article 7.  Unless otherwise </w:t>
      </w:r>
      <w:r>
        <w:rPr>
          <w:color w:val="000000"/>
          <w:spacing w:val="-2"/>
        </w:rPr>
        <w:br/>
        <w:t>agreed by the</w:t>
      </w:r>
      <w:r>
        <w:rPr>
          <w:color w:val="000000"/>
          <w:spacing w:val="-2"/>
        </w:rPr>
        <w:t xml:space="preserve"> Connecting Transmission Owner and NYISO approved meter service provider and </w:t>
      </w:r>
      <w:r>
        <w:rPr>
          <w:color w:val="000000"/>
          <w:spacing w:val="-2"/>
        </w:rPr>
        <w:br/>
        <w:t xml:space="preserve">Developer, the Connecting Transmission Owner shall install Metering Equipment at the Point of </w:t>
      </w:r>
      <w:r>
        <w:rPr>
          <w:color w:val="000000"/>
          <w:spacing w:val="-2"/>
        </w:rPr>
        <w:br/>
        <w:t>Interconnection prior to any operation of the Large Generating Facility and shall o</w:t>
      </w:r>
      <w:r>
        <w:rPr>
          <w:color w:val="000000"/>
          <w:spacing w:val="-2"/>
        </w:rPr>
        <w:t xml:space="preserve">wn, operate, </w:t>
      </w:r>
      <w:r>
        <w:rPr>
          <w:color w:val="000000"/>
          <w:spacing w:val="-2"/>
        </w:rPr>
        <w:br/>
        <w:t xml:space="preserve">test and maintain such Metering Equipment.  Net power flows including MW and MVAR, </w:t>
      </w:r>
    </w:p>
    <w:p w:rsidR="00E42527" w:rsidRDefault="00A0615E">
      <w:pPr>
        <w:autoSpaceDE w:val="0"/>
        <w:autoSpaceDN w:val="0"/>
        <w:adjustRightInd w:val="0"/>
        <w:spacing w:before="5" w:line="275" w:lineRule="exact"/>
        <w:ind w:left="1440" w:right="1398"/>
        <w:rPr>
          <w:color w:val="000000"/>
          <w:spacing w:val="-2"/>
        </w:rPr>
      </w:pPr>
      <w:r>
        <w:rPr>
          <w:color w:val="000000"/>
          <w:spacing w:val="-2"/>
        </w:rPr>
        <w:t xml:space="preserve">MWHR and loss profile data to and from the Large Generating Facility shall be measured at the </w:t>
      </w:r>
      <w:r>
        <w:rPr>
          <w:color w:val="000000"/>
          <w:spacing w:val="-2"/>
        </w:rPr>
        <w:br/>
        <w:t xml:space="preserve">Point of Interconnection.  Connecting Transmission Owner shall </w:t>
      </w:r>
      <w:r>
        <w:rPr>
          <w:color w:val="000000"/>
          <w:spacing w:val="-2"/>
        </w:rPr>
        <w:t xml:space="preserve">provide metering quantities, in </w:t>
      </w:r>
      <w:r>
        <w:rPr>
          <w:color w:val="000000"/>
          <w:spacing w:val="-2"/>
        </w:rPr>
        <w:br/>
        <w:t xml:space="preserve">analog and/or digital form, as required, to Developer or NYISO upon request.  Where the Point </w:t>
      </w:r>
      <w:r>
        <w:rPr>
          <w:color w:val="000000"/>
          <w:spacing w:val="-2"/>
        </w:rPr>
        <w:br/>
        <w:t xml:space="preserve">of Interconnection for the Large Generating Facility is other than the generator terminal, the </w:t>
      </w:r>
      <w:r>
        <w:rPr>
          <w:color w:val="000000"/>
          <w:spacing w:val="-2"/>
        </w:rPr>
        <w:br/>
        <w:t>Developer shall also provide gro</w:t>
      </w:r>
      <w:r>
        <w:rPr>
          <w:color w:val="000000"/>
          <w:spacing w:val="-2"/>
        </w:rPr>
        <w:t xml:space="preserve">ss MW and MVAR quantities at the generator terminal.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37" w:line="276" w:lineRule="exact"/>
        <w:ind w:left="6000"/>
        <w:rPr>
          <w:color w:val="000000"/>
          <w:spacing w:val="-3"/>
        </w:rPr>
      </w:pPr>
      <w:r>
        <w:rPr>
          <w:color w:val="000000"/>
          <w:spacing w:val="-3"/>
        </w:rPr>
        <w:t xml:space="preserve">30 </w:t>
      </w:r>
    </w:p>
    <w:p w:rsidR="00E42527" w:rsidRDefault="00E42527">
      <w:pPr>
        <w:autoSpaceDE w:val="0"/>
        <w:autoSpaceDN w:val="0"/>
        <w:adjustRightInd w:val="0"/>
        <w:rPr>
          <w:color w:val="000000"/>
          <w:spacing w:val="-3"/>
        </w:rPr>
        <w:sectPr w:rsidR="00E42527">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36" w:name="Pg36"/>
      <w:bookmarkEnd w:id="3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418"/>
        <w:jc w:val="both"/>
        <w:rPr>
          <w:color w:val="000000"/>
          <w:spacing w:val="-3"/>
        </w:rPr>
      </w:pPr>
      <w:r>
        <w:rPr>
          <w:color w:val="000000"/>
          <w:spacing w:val="-2"/>
        </w:rPr>
        <w:t xml:space="preserve">Developer shall bear all reasonable documented costs associated with the purchase, installation, </w:t>
      </w:r>
      <w:r>
        <w:rPr>
          <w:color w:val="000000"/>
          <w:spacing w:val="-3"/>
        </w:rPr>
        <w:t xml:space="preserve">operation, testing and maintenance of the Metering Equipment. </w:t>
      </w:r>
    </w:p>
    <w:p w:rsidR="00E42527" w:rsidRDefault="00A0615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E42527" w:rsidRDefault="00A0615E">
      <w:pPr>
        <w:autoSpaceDE w:val="0"/>
        <w:autoSpaceDN w:val="0"/>
        <w:adjustRightInd w:val="0"/>
        <w:spacing w:before="228" w:line="277" w:lineRule="exact"/>
        <w:ind w:left="1440" w:right="1302"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w:t>
      </w:r>
      <w:r>
        <w:rPr>
          <w:color w:val="000000"/>
          <w:spacing w:val="-2"/>
        </w:rPr>
        <w:t xml:space="preserve">and shall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w:t>
      </w:r>
      <w:r>
        <w:rPr>
          <w:color w:val="000000"/>
          <w:spacing w:val="-2"/>
        </w:rPr>
        <w:t xml:space="preserve">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E42527" w:rsidRDefault="00A0615E">
      <w:pPr>
        <w:autoSpaceDE w:val="0"/>
        <w:autoSpaceDN w:val="0"/>
        <w:adjustRightInd w:val="0"/>
        <w:spacing w:before="221" w:line="280" w:lineRule="exact"/>
        <w:ind w:left="1440" w:right="1263" w:firstLine="720"/>
        <w:rPr>
          <w:color w:val="000000"/>
          <w:spacing w:val="-3"/>
        </w:rPr>
      </w:pPr>
      <w:r>
        <w:rPr>
          <w:color w:val="000000"/>
          <w:spacing w:val="-2"/>
        </w:rPr>
        <w:t>Connecting Transmission Owner shall install, calibrate, and test revenue quality Meter</w:t>
      </w:r>
      <w:r>
        <w:rPr>
          <w:color w:val="000000"/>
          <w:spacing w:val="-2"/>
        </w:rPr>
        <w:t xml:space="preserve">ing Equipment including potential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 xml:space="preserve">Testing </w:t>
      </w:r>
      <w:r>
        <w:rPr>
          <w:rFonts w:ascii="Times New Roman Bold" w:hAnsi="Times New Roman Bold"/>
          <w:color w:val="000000"/>
          <w:spacing w:val="-3"/>
        </w:rPr>
        <w:t>of Metering Equipment.</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Connecting Transmission Owner shall inspect and test all of its Metering Equipment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E42527" w:rsidRDefault="00A0615E">
      <w:pPr>
        <w:autoSpaceDE w:val="0"/>
        <w:autoSpaceDN w:val="0"/>
        <w:adjustRightInd w:val="0"/>
        <w:spacing w:before="4" w:line="276" w:lineRule="exact"/>
        <w:ind w:left="1440" w:right="1263"/>
        <w:rPr>
          <w:color w:val="000000"/>
          <w:spacing w:val="-3"/>
        </w:rPr>
      </w:pPr>
      <w:r>
        <w:rPr>
          <w:color w:val="000000"/>
          <w:spacing w:val="-2"/>
        </w:rPr>
        <w:t>NYISO or Developer, Connecting Transmission Owner shal</w:t>
      </w:r>
      <w:r>
        <w:rPr>
          <w:color w:val="000000"/>
          <w:spacing w:val="-2"/>
        </w:rPr>
        <w:t xml:space="preserve">l, at Developer’s expense, inspect or </w:t>
      </w:r>
      <w:r>
        <w:rPr>
          <w:color w:val="000000"/>
          <w:spacing w:val="-2"/>
        </w:rPr>
        <w:br/>
        <w:t xml:space="preserve">test Metering Equipment more frequently than every two (2) years.  Connecting Transmission </w:t>
      </w:r>
      <w:r>
        <w:rPr>
          <w:color w:val="000000"/>
          <w:spacing w:val="-2"/>
        </w:rPr>
        <w:br/>
        <w:t xml:space="preserve">Owner shall give reasonable notice of the time when any inspection or test shall take place, and </w:t>
      </w:r>
      <w:r>
        <w:rPr>
          <w:color w:val="000000"/>
          <w:spacing w:val="-2"/>
        </w:rPr>
        <w:br/>
        <w:t>Developer and NYISO may hav</w:t>
      </w:r>
      <w:r>
        <w:rPr>
          <w:color w:val="000000"/>
          <w:spacing w:val="-2"/>
        </w:rPr>
        <w:t xml:space="preserve">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 Developer’s expense, in order to provide accurate metering, unless the inaccurac</w:t>
      </w:r>
      <w:r>
        <w:rPr>
          <w:color w:val="000000"/>
          <w:spacing w:val="-2"/>
        </w:rPr>
        <w:t xml:space="preserve">y or </w:t>
      </w:r>
      <w:r>
        <w:rPr>
          <w:color w:val="000000"/>
          <w:spacing w:val="-2"/>
        </w:rPr>
        <w:br/>
        <w:t xml:space="preserve">defect is due to Connecting Transmission Owner’s failure to maintain, then Connecting </w:t>
      </w:r>
      <w:r>
        <w:rPr>
          <w:color w:val="000000"/>
          <w:spacing w:val="-2"/>
        </w:rPr>
        <w:br/>
        <w:t xml:space="preserve">Transmission Owner shall pay.  If Metering Equipment fails to register, or if the measurement </w:t>
      </w:r>
      <w:r>
        <w:rPr>
          <w:color w:val="000000"/>
          <w:spacing w:val="-2"/>
        </w:rPr>
        <w:br/>
        <w:t>made by Metering Equipment during a test varies by more than two per</w:t>
      </w:r>
      <w:r>
        <w:rPr>
          <w:color w:val="000000"/>
          <w:spacing w:val="-2"/>
        </w:rPr>
        <w:t xml:space="preserve">cent from the </w:t>
      </w:r>
      <w:r>
        <w:rPr>
          <w:color w:val="000000"/>
          <w:spacing w:val="-2"/>
        </w:rPr>
        <w:br/>
        <w:t xml:space="preserve">measurement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t>Equipment was in error by using Developer’s check mete</w:t>
      </w:r>
      <w:r>
        <w:rPr>
          <w:color w:val="000000"/>
          <w:spacing w:val="-2"/>
        </w:rPr>
        <w:t xml:space="preserve">rs, if installed.  If no such check meters </w:t>
      </w:r>
      <w:r>
        <w:rPr>
          <w:color w:val="000000"/>
          <w:spacing w:val="-2"/>
        </w:rPr>
        <w:br/>
        <w:t xml:space="preserve">are installed or if the period cannot be reasonably ascertained, the adjustment shall be for the </w:t>
      </w:r>
      <w:r>
        <w:rPr>
          <w:color w:val="000000"/>
          <w:spacing w:val="-2"/>
        </w:rPr>
        <w:br/>
        <w:t xml:space="preserve">period immediately preceding the test of the Metering Equipment equal to one-half the time from </w:t>
      </w:r>
      <w:r>
        <w:rPr>
          <w:color w:val="000000"/>
          <w:spacing w:val="-2"/>
        </w:rPr>
        <w:br/>
        <w:t>the date of the l</w:t>
      </w:r>
      <w:r>
        <w:rPr>
          <w:color w:val="000000"/>
          <w:spacing w:val="-2"/>
        </w:rPr>
        <w:t>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 xml:space="preserve">to review all associated metering equipment installation on the Developer’s or Connecting </w:t>
      </w:r>
      <w:r>
        <w:rPr>
          <w:color w:val="000000"/>
          <w:spacing w:val="-2"/>
        </w:rPr>
        <w:br/>
      </w:r>
      <w:r>
        <w:rPr>
          <w:color w:val="000000"/>
          <w:spacing w:val="-3"/>
        </w:rPr>
        <w:t xml:space="preserve">Transmission Owner’s property at any time.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E42527" w:rsidRDefault="00A0615E">
      <w:pPr>
        <w:autoSpaceDE w:val="0"/>
        <w:autoSpaceDN w:val="0"/>
        <w:adjustRightInd w:val="0"/>
        <w:spacing w:before="222" w:line="280" w:lineRule="exact"/>
        <w:ind w:left="1440" w:right="1429" w:firstLine="720"/>
        <w:jc w:val="both"/>
        <w:rPr>
          <w:color w:val="000000"/>
          <w:spacing w:val="-2"/>
        </w:rPr>
      </w:pPr>
      <w:r>
        <w:rPr>
          <w:color w:val="000000"/>
          <w:spacing w:val="-2"/>
        </w:rPr>
        <w:t>At Developer’s expens</w:t>
      </w:r>
      <w:r>
        <w:rPr>
          <w:color w:val="000000"/>
          <w:spacing w:val="-2"/>
        </w:rPr>
        <w:t xml:space="preserve">e, the metered data shall be telemetered to one or more locations </w:t>
      </w:r>
      <w:r>
        <w:rPr>
          <w:color w:val="000000"/>
          <w:spacing w:val="-2"/>
        </w:rPr>
        <w:br/>
        <w:t xml:space="preserve">designated by Connecting Transmission Owner, Developer and NYISO.  Such telemetered data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72" w:line="276" w:lineRule="exact"/>
        <w:ind w:left="6000"/>
        <w:rPr>
          <w:color w:val="000000"/>
          <w:spacing w:val="-3"/>
        </w:rPr>
      </w:pPr>
      <w:r>
        <w:rPr>
          <w:color w:val="000000"/>
          <w:spacing w:val="-3"/>
        </w:rPr>
        <w:t xml:space="preserve">31 </w:t>
      </w:r>
    </w:p>
    <w:p w:rsidR="00E42527" w:rsidRDefault="00E42527">
      <w:pPr>
        <w:autoSpaceDE w:val="0"/>
        <w:autoSpaceDN w:val="0"/>
        <w:adjustRightInd w:val="0"/>
        <w:rPr>
          <w:color w:val="000000"/>
          <w:spacing w:val="-3"/>
        </w:rPr>
        <w:sectPr w:rsidR="00E42527">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37" w:name="Pg37"/>
      <w:bookmarkEnd w:id="3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518"/>
        <w:jc w:val="both"/>
        <w:rPr>
          <w:color w:val="000000"/>
          <w:spacing w:val="-2"/>
        </w:rPr>
      </w:pPr>
      <w:r>
        <w:rPr>
          <w:color w:val="000000"/>
          <w:spacing w:val="-2"/>
        </w:rPr>
        <w:t>shall be used, under normal operating conditions, as the official measurement of the amount of energy deliver</w:t>
      </w:r>
      <w:r>
        <w:rPr>
          <w:color w:val="000000"/>
          <w:spacing w:val="-2"/>
        </w:rPr>
        <w:t xml:space="preserve">ed from the Large Generating Facility to the Point of Interconnection. </w:t>
      </w:r>
    </w:p>
    <w:p w:rsidR="00E42527" w:rsidRDefault="00A0615E">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E42527" w:rsidRDefault="00A0615E">
      <w:pPr>
        <w:autoSpaceDE w:val="0"/>
        <w:autoSpaceDN w:val="0"/>
        <w:adjustRightInd w:val="0"/>
        <w:spacing w:before="232" w:line="276" w:lineRule="exact"/>
        <w:ind w:left="2160"/>
        <w:rPr>
          <w:color w:val="000000"/>
          <w:spacing w:val="-2"/>
        </w:rPr>
      </w:pPr>
      <w:r>
        <w:rPr>
          <w:color w:val="000000"/>
          <w:spacing w:val="-2"/>
        </w:rPr>
        <w:t xml:space="preserve">In accordance with applicable NYISO requirements, Developer shall maintain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E42527" w:rsidRDefault="00A0615E">
      <w:pPr>
        <w:autoSpaceDE w:val="0"/>
        <w:autoSpaceDN w:val="0"/>
        <w:adjustRightInd w:val="0"/>
        <w:spacing w:line="276" w:lineRule="exact"/>
        <w:ind w:left="1440" w:right="1256"/>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w:t>
      </w:r>
      <w:r>
        <w:rPr>
          <w:color w:val="000000"/>
          <w:spacing w:val="-2"/>
        </w:rPr>
        <w:t xml:space="preserve">through use of either 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data circuit(s) necessary to provide </w:t>
      </w:r>
      <w:r>
        <w:rPr>
          <w:color w:val="000000"/>
          <w:spacing w:val="-2"/>
        </w:rPr>
        <w:br/>
        <w:t>Developer data to Connecting Transmis</w:t>
      </w:r>
      <w:r>
        <w:rPr>
          <w:color w:val="000000"/>
          <w:spacing w:val="-2"/>
        </w:rPr>
        <w:t xml:space="preserve">sion Owner and NYISO as set forth in Appendix D </w:t>
      </w:r>
      <w:r>
        <w:rPr>
          <w:color w:val="000000"/>
          <w:spacing w:val="-2"/>
        </w:rPr>
        <w:br/>
        <w:t xml:space="preserve">hereto.  The data circuit(s) shall extend from the Large Generating Facility to the location(s) </w:t>
      </w:r>
      <w:r>
        <w:rPr>
          <w:color w:val="000000"/>
          <w:spacing w:val="-2"/>
        </w:rPr>
        <w:br/>
        <w:t xml:space="preserve">specified by Connecting Transmission Owner and NYISO.  Any required maintenance of such </w:t>
      </w:r>
      <w:r>
        <w:rPr>
          <w:color w:val="000000"/>
          <w:spacing w:val="-2"/>
        </w:rPr>
        <w:br/>
        <w:t>communications equipm</w:t>
      </w:r>
      <w:r>
        <w:rPr>
          <w:color w:val="000000"/>
          <w:spacing w:val="-2"/>
        </w:rPr>
        <w:t xml:space="preserve">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separation, scheduled and unscheduled shutdowns, equipment clearances, and hourly</w:t>
      </w:r>
      <w:r>
        <w:rPr>
          <w:color w:val="000000"/>
          <w:spacing w:val="-2"/>
        </w:rPr>
        <w:t xml:space="preserve"> and </w:t>
      </w:r>
      <w:r>
        <w:rPr>
          <w:color w:val="000000"/>
          <w:spacing w:val="-2"/>
        </w:rPr>
        <w:br/>
      </w:r>
      <w:r>
        <w:rPr>
          <w:color w:val="000000"/>
          <w:spacing w:val="-3"/>
        </w:rPr>
        <w:t xml:space="preserve">daily load data.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E42527" w:rsidRDefault="00A0615E">
      <w:pPr>
        <w:autoSpaceDE w:val="0"/>
        <w:autoSpaceDN w:val="0"/>
        <w:adjustRightInd w:val="0"/>
        <w:spacing w:before="230" w:line="275" w:lineRule="exact"/>
        <w:ind w:left="1440" w:right="1362" w:firstLine="720"/>
        <w:rPr>
          <w:color w:val="000000"/>
          <w:spacing w:val="-3"/>
        </w:rPr>
      </w:pPr>
      <w:r>
        <w:rPr>
          <w:color w:val="000000"/>
          <w:spacing w:val="-2"/>
        </w:rPr>
        <w:t xml:space="preserve">Prior to the Initial Synchronization Date of the Large Generating Facility, a Remote </w:t>
      </w:r>
      <w:r>
        <w:rPr>
          <w:color w:val="000000"/>
          <w:spacing w:val="-2"/>
        </w:rPr>
        <w:br/>
        <w:t xml:space="preserve">Terminal Unit, or equivalent data collection and transfer equipment acceptable to the Parties, </w:t>
      </w:r>
      <w:r>
        <w:rPr>
          <w:color w:val="000000"/>
          <w:spacing w:val="-2"/>
        </w:rPr>
        <w:t xml:space="preserve">shall be installed by Developer, or by Connecting Transmission Owner at Developer’s expense, to gather accumulated and instantaneous data to be telemetered to the location(s) designated by Connecting Transmission Owner and NYISO through use of a dedicated </w:t>
      </w:r>
      <w:r>
        <w:rPr>
          <w:color w:val="000000"/>
          <w:spacing w:val="-2"/>
        </w:rPr>
        <w:t xml:space="preserve">point-to-point data </w:t>
      </w:r>
      <w:r>
        <w:rPr>
          <w:color w:val="000000"/>
          <w:spacing w:val="-2"/>
        </w:rPr>
        <w:br/>
        <w:t>circuit(s) as indicated in Article 8.1.  The communication protocol for the data circuit(s) shall be specified by Connecting Transmission Owner and NYISO.  Instantaneous bi-directional analog real power and reactive power flow informat</w:t>
      </w:r>
      <w:r>
        <w:rPr>
          <w:color w:val="000000"/>
          <w:spacing w:val="-2"/>
        </w:rPr>
        <w:t xml:space="preserve">ion must be telemetered directly to the location(s) </w:t>
      </w:r>
      <w:r>
        <w:rPr>
          <w:color w:val="000000"/>
          <w:spacing w:val="-3"/>
        </w:rPr>
        <w:t xml:space="preserve">specified by Connecting Transmission Owner and NYISO. </w:t>
      </w:r>
    </w:p>
    <w:p w:rsidR="00E42527" w:rsidRDefault="00E42527">
      <w:pPr>
        <w:autoSpaceDE w:val="0"/>
        <w:autoSpaceDN w:val="0"/>
        <w:adjustRightInd w:val="0"/>
        <w:spacing w:line="273" w:lineRule="exact"/>
        <w:ind w:left="1440"/>
        <w:jc w:val="both"/>
        <w:rPr>
          <w:color w:val="000000"/>
          <w:spacing w:val="-3"/>
        </w:rPr>
      </w:pPr>
    </w:p>
    <w:p w:rsidR="00E42527" w:rsidRDefault="00A0615E">
      <w:pPr>
        <w:autoSpaceDE w:val="0"/>
        <w:autoSpaceDN w:val="0"/>
        <w:adjustRightInd w:val="0"/>
        <w:spacing w:before="14" w:line="273" w:lineRule="exact"/>
        <w:ind w:left="1440" w:right="1658" w:firstLine="720"/>
        <w:jc w:val="both"/>
        <w:rPr>
          <w:color w:val="000000"/>
          <w:spacing w:val="-2"/>
        </w:rPr>
      </w:pPr>
      <w:r>
        <w:rPr>
          <w:color w:val="000000"/>
          <w:spacing w:val="-2"/>
        </w:rPr>
        <w:t>Each Party will promptly advise the appropriate other Party if it detects or otherwise learns of any metering, telemetry or communications equipment</w:t>
      </w:r>
      <w:r>
        <w:rPr>
          <w:color w:val="000000"/>
          <w:spacing w:val="-2"/>
        </w:rPr>
        <w:t xml:space="preserve"> errors or malfunctions that require the attention and/or correction by that other Party.  The Party owning such equipment shall correct such error or malfunction as soon as reasonably feasible. </w:t>
      </w:r>
    </w:p>
    <w:p w:rsidR="00E42527" w:rsidRDefault="00A0615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E42527" w:rsidRDefault="00A0615E">
      <w:pPr>
        <w:autoSpaceDE w:val="0"/>
        <w:autoSpaceDN w:val="0"/>
        <w:adjustRightInd w:val="0"/>
        <w:spacing w:before="232" w:line="273"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agreed by the Party pr</w:t>
      </w:r>
      <w:r>
        <w:rPr>
          <w:color w:val="000000"/>
          <w:spacing w:val="-2"/>
        </w:rPr>
        <w:t xml:space="preserve">oviding such </w:t>
      </w:r>
      <w:r>
        <w:rPr>
          <w:color w:val="000000"/>
          <w:spacing w:val="-2"/>
        </w:rPr>
        <w:br/>
      </w:r>
      <w:r>
        <w:rPr>
          <w:color w:val="000000"/>
          <w:spacing w:val="-3"/>
        </w:rPr>
        <w:t xml:space="preserve">equipment and the Party receiving such equipment.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145" w:line="276" w:lineRule="exact"/>
        <w:ind w:left="6000"/>
        <w:rPr>
          <w:color w:val="000000"/>
          <w:spacing w:val="-3"/>
        </w:rPr>
      </w:pPr>
      <w:r>
        <w:rPr>
          <w:color w:val="000000"/>
          <w:spacing w:val="-3"/>
        </w:rPr>
        <w:t xml:space="preserve">32 </w:t>
      </w:r>
    </w:p>
    <w:p w:rsidR="00E42527" w:rsidRDefault="00E42527">
      <w:pPr>
        <w:autoSpaceDE w:val="0"/>
        <w:autoSpaceDN w:val="0"/>
        <w:adjustRightInd w:val="0"/>
        <w:rPr>
          <w:color w:val="000000"/>
          <w:spacing w:val="-3"/>
        </w:rPr>
        <w:sectPr w:rsidR="00E42527">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76" type="#_x0000_t75" style="position:absolute;margin-left:108.2pt;margin-top:608.85pt;width:22.95pt;height:8.55pt;z-index:-251418624;mso-position-horizontal-relative:page;mso-position-vertical-relative:page" o:allowincell="f">
            <v:imagedata r:id="rId91" o:title=""/>
            <w10:wrap anchorx="page" anchory="page"/>
          </v:shape>
        </w:pict>
      </w:r>
      <w:bookmarkStart w:id="38" w:name="Pg38"/>
      <w:bookmarkEnd w:id="38"/>
    </w:p>
    <w:p w:rsidR="00E42527" w:rsidRDefault="00A0615E">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SERVICE AGREEMENT NO. 1894 ARTICLE 9.</w:t>
      </w:r>
      <w:r>
        <w:rPr>
          <w:rFonts w:ascii="Arial Bold" w:hAnsi="Arial Bold"/>
          <w:color w:val="000000"/>
          <w:spacing w:val="-3"/>
        </w:rPr>
        <w:t xml:space="preserve"> </w:t>
      </w:r>
      <w:r>
        <w:rPr>
          <w:rFonts w:ascii="Times New Roman Bold" w:hAnsi="Times New Roman Bold"/>
          <w:color w:val="000000"/>
          <w:spacing w:val="-3"/>
        </w:rPr>
        <w:t xml:space="preserve">  OPERATIONS </w:t>
      </w:r>
    </w:p>
    <w:p w:rsidR="00E42527" w:rsidRDefault="00A0615E">
      <w:pPr>
        <w:tabs>
          <w:tab w:val="left" w:pos="2520"/>
        </w:tabs>
        <w:autoSpaceDE w:val="0"/>
        <w:autoSpaceDN w:val="0"/>
        <w:adjustRightInd w:val="0"/>
        <w:spacing w:before="167"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E42527" w:rsidRDefault="00A0615E">
      <w:pPr>
        <w:autoSpaceDE w:val="0"/>
        <w:autoSpaceDN w:val="0"/>
        <w:adjustRightInd w:val="0"/>
        <w:spacing w:before="1" w:line="280" w:lineRule="exact"/>
        <w:ind w:left="1440" w:right="1278"/>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w:t>
      </w:r>
      <w:r>
        <w:rPr>
          <w:rFonts w:ascii="Times New Roman Bold" w:hAnsi="Times New Roman Bold"/>
          <w:color w:val="000000"/>
          <w:spacing w:val="-3"/>
        </w:rPr>
        <w:t>mission Owner Obligations.</w:t>
      </w:r>
    </w:p>
    <w:p w:rsidR="00E42527" w:rsidRDefault="00A0615E">
      <w:pPr>
        <w:autoSpaceDE w:val="0"/>
        <w:autoSpaceDN w:val="0"/>
        <w:adjustRightInd w:val="0"/>
        <w:spacing w:before="224" w:line="276" w:lineRule="exact"/>
        <w:ind w:left="2160"/>
        <w:rPr>
          <w:color w:val="000000"/>
          <w:spacing w:val="-3"/>
        </w:rPr>
      </w:pPr>
      <w:r>
        <w:rPr>
          <w:color w:val="000000"/>
          <w:spacing w:val="-3"/>
        </w:rPr>
        <w:t xml:space="preserve">Connecting Transmission Owner and NYISO shall cause the New York State </w:t>
      </w:r>
    </w:p>
    <w:p w:rsidR="00E42527" w:rsidRDefault="00A0615E">
      <w:pPr>
        <w:autoSpaceDE w:val="0"/>
        <w:autoSpaceDN w:val="0"/>
        <w:adjustRightInd w:val="0"/>
        <w:spacing w:before="4" w:line="276" w:lineRule="exact"/>
        <w:ind w:left="1440" w:right="1351"/>
        <w:rPr>
          <w:color w:val="000000"/>
          <w:spacing w:val="-3"/>
        </w:rPr>
      </w:pPr>
      <w:r>
        <w:rPr>
          <w:color w:val="000000"/>
          <w:spacing w:val="-2"/>
        </w:rPr>
        <w:t xml:space="preserve">Transmission System and the Connecting Transmission Owner’s Attachment Facilities to be operated, maintained and controlled in a safe and reliable manner in </w:t>
      </w:r>
      <w:r>
        <w:rPr>
          <w:color w:val="000000"/>
          <w:spacing w:val="-2"/>
        </w:rPr>
        <w:t xml:space="preserve">accordance with this </w:t>
      </w:r>
      <w:r>
        <w:rPr>
          <w:color w:val="000000"/>
          <w:spacing w:val="-2"/>
        </w:rPr>
        <w:br/>
        <w:t>Agreement and the NYISO Tariffs.  Connecting Transmission Owner and NYISO may provide operating instructions to Developer consistent with this Agreement, NYISO procedures and Connecting Transmission Owner’s operating protocols and pro</w:t>
      </w:r>
      <w:r>
        <w:rPr>
          <w:color w:val="000000"/>
          <w:spacing w:val="-2"/>
        </w:rPr>
        <w:t xml:space="preserve">cedures as they may change from time to time.  Connecting Transmission Owner and NYISO will consider changes to their </w:t>
      </w:r>
      <w:r>
        <w:rPr>
          <w:color w:val="000000"/>
          <w:spacing w:val="-2"/>
        </w:rPr>
        <w:br/>
      </w:r>
      <w:r>
        <w:rPr>
          <w:color w:val="000000"/>
          <w:spacing w:val="-3"/>
        </w:rPr>
        <w:t xml:space="preserve">respective operating protocols and procedures proposed by Developer.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E42527" w:rsidRDefault="00A0615E">
      <w:pPr>
        <w:autoSpaceDE w:val="0"/>
        <w:autoSpaceDN w:val="0"/>
        <w:adjustRightInd w:val="0"/>
        <w:spacing w:before="220" w:line="277" w:lineRule="exact"/>
        <w:ind w:left="1440" w:right="1316" w:firstLine="720"/>
        <w:rPr>
          <w:color w:val="000000"/>
          <w:spacing w:val="-3"/>
        </w:rPr>
      </w:pPr>
      <w:r>
        <w:rPr>
          <w:color w:val="000000"/>
          <w:spacing w:val="-2"/>
        </w:rPr>
        <w:t xml:space="preserve">Developer shall at its own expense operate, maintain and control the Large Generating Facility and the Developer’s Attachment Facilities in a safe and reliable manner and in </w:t>
      </w:r>
      <w:r>
        <w:rPr>
          <w:color w:val="000000"/>
          <w:spacing w:val="-2"/>
        </w:rPr>
        <w:br/>
        <w:t>accordance with this Agreement.  Developer shall operate the Large Generating Fac</w:t>
      </w:r>
      <w:r>
        <w:rPr>
          <w:color w:val="000000"/>
          <w:spacing w:val="-2"/>
        </w:rPr>
        <w:t>ility and the Developer’s Attachment Facilities in accordance with NYISO and Connecting Transmission Owner requirements, as such requirements are set forth or referenced in Appendix C hereto. Appendix C will be modified to reflect changes to the requiremen</w:t>
      </w:r>
      <w:r>
        <w:rPr>
          <w:color w:val="000000"/>
          <w:spacing w:val="-2"/>
        </w:rPr>
        <w:t xml:space="preserve">ts as they may change from time to time.  Any Party may request that the appropriate other Party or Parties provide copies of </w:t>
      </w:r>
      <w:r>
        <w:rPr>
          <w:color w:val="000000"/>
          <w:spacing w:val="-3"/>
        </w:rPr>
        <w:t xml:space="preserve">the requirements set forth or referenced in Appendix C hereto. </w:t>
      </w:r>
    </w:p>
    <w:p w:rsidR="00E42527" w:rsidRDefault="00A0615E">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E42527" w:rsidRDefault="00A0615E">
      <w:pPr>
        <w:autoSpaceDE w:val="0"/>
        <w:autoSpaceDN w:val="0"/>
        <w:adjustRightInd w:val="0"/>
        <w:spacing w:before="240" w:line="273" w:lineRule="exact"/>
        <w:ind w:left="1440" w:right="1351" w:firstLine="720"/>
        <w:rPr>
          <w:color w:val="000000"/>
          <w:spacing w:val="-3"/>
        </w:rPr>
      </w:pPr>
      <w:r>
        <w:rPr>
          <w:color w:val="000000"/>
          <w:spacing w:val="-2"/>
        </w:rPr>
        <w:t>Consistent with the mutually acc</w:t>
      </w:r>
      <w:r>
        <w:rPr>
          <w:color w:val="000000"/>
          <w:spacing w:val="-2"/>
        </w:rPr>
        <w:t xml:space="preserve">eptable procedures of the Developer and Connecting Transmission Owner, the Developer is responsible for the proper synchronization of the Large Generating Facility to the New York State Transmission System in accordance with NYISO and </w:t>
      </w:r>
      <w:r>
        <w:rPr>
          <w:color w:val="000000"/>
          <w:spacing w:val="-3"/>
        </w:rPr>
        <w:t>Connecting Transmissi</w:t>
      </w:r>
      <w:r>
        <w:rPr>
          <w:color w:val="000000"/>
          <w:spacing w:val="-3"/>
        </w:rPr>
        <w:t xml:space="preserve">on Owner procedures and requirements. </w:t>
      </w:r>
    </w:p>
    <w:p w:rsidR="00E42527" w:rsidRDefault="00A0615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Primary Frequency Response.</w:t>
      </w:r>
    </w:p>
    <w:p w:rsidR="00E42527" w:rsidRDefault="00A0615E">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Power Factor Design Criteria.</w:t>
      </w:r>
    </w:p>
    <w:p w:rsidR="00E42527" w:rsidRDefault="00A0615E">
      <w:pPr>
        <w:autoSpaceDE w:val="0"/>
        <w:autoSpaceDN w:val="0"/>
        <w:adjustRightInd w:val="0"/>
        <w:spacing w:before="262" w:line="275" w:lineRule="exact"/>
        <w:ind w:left="1440" w:right="1248" w:firstLine="720"/>
        <w:rPr>
          <w:color w:val="000000"/>
          <w:spacing w:val="-2"/>
        </w:rPr>
      </w:pPr>
      <w:r>
        <w:rPr>
          <w:rFonts w:ascii="Times New Roman Bold" w:hAnsi="Times New Roman Bold"/>
          <w:color w:val="000000"/>
          <w:spacing w:val="-2"/>
        </w:rPr>
        <w:t>9.5.1.1  Synchronous Generation.</w:t>
      </w:r>
      <w:r>
        <w:rPr>
          <w:color w:val="000000"/>
          <w:spacing w:val="-2"/>
        </w:rPr>
        <w:t xml:space="preserve">  Developer shall design the Large Generating Facility </w:t>
      </w:r>
      <w:r>
        <w:rPr>
          <w:color w:val="000000"/>
          <w:spacing w:val="-2"/>
        </w:rPr>
        <w:br/>
        <w:t>to maintain effective composite</w:t>
      </w:r>
      <w:r>
        <w:rPr>
          <w:color w:val="000000"/>
          <w:spacing w:val="-2"/>
        </w:rPr>
        <w:t xml:space="preserve"> power delivery at continuous rated power output at the Point of </w:t>
      </w:r>
      <w:r>
        <w:rPr>
          <w:color w:val="000000"/>
          <w:spacing w:val="-2"/>
        </w:rPr>
        <w:br/>
        <w:t xml:space="preserve">Interconnection at a power factor within the range of 0.95 leading to 0.95 lagging unless the </w:t>
      </w:r>
      <w:r>
        <w:rPr>
          <w:color w:val="000000"/>
          <w:spacing w:val="-2"/>
        </w:rPr>
        <w:br/>
        <w:t xml:space="preserve">NYISO or the Transmission Owner in whose Transmission District the Large Generating Facility </w:t>
      </w:r>
      <w:r>
        <w:rPr>
          <w:color w:val="000000"/>
          <w:spacing w:val="-2"/>
        </w:rPr>
        <w:br/>
        <w:t>i</w:t>
      </w:r>
      <w:r>
        <w:rPr>
          <w:color w:val="000000"/>
          <w:spacing w:val="-2"/>
        </w:rPr>
        <w:t xml:space="preserve">nterconnects has established different requirements that apply to all generators in the New York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53" w:line="276" w:lineRule="exact"/>
        <w:ind w:left="6000"/>
        <w:rPr>
          <w:color w:val="000000"/>
          <w:spacing w:val="-3"/>
        </w:rPr>
      </w:pPr>
      <w:r>
        <w:rPr>
          <w:color w:val="000000"/>
          <w:spacing w:val="-3"/>
        </w:rPr>
        <w:t xml:space="preserve">33 </w:t>
      </w:r>
    </w:p>
    <w:p w:rsidR="00E42527" w:rsidRDefault="00E42527">
      <w:pPr>
        <w:autoSpaceDE w:val="0"/>
        <w:autoSpaceDN w:val="0"/>
        <w:adjustRightInd w:val="0"/>
        <w:rPr>
          <w:color w:val="000000"/>
          <w:spacing w:val="-3"/>
        </w:rPr>
        <w:sectPr w:rsidR="00E42527">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77" type="#_x0000_t75" style="position:absolute;margin-left:108.2pt;margin-top:378.5pt;width:23.3pt;height:8.55pt;z-index:-251540480;mso-position-horizontal-relative:page;mso-position-vertical-relative:page" o:allowincell="f">
            <v:imagedata r:id="rId98" o:title=""/>
            <w10:wrap anchorx="page" anchory="page"/>
          </v:shape>
        </w:pict>
      </w:r>
      <w:r>
        <w:rPr>
          <w:color w:val="000000"/>
          <w:spacing w:val="-3"/>
        </w:rPr>
        <w:pict>
          <v:shape id="_x0000_s1078" type="#_x0000_t75" style="position:absolute;margin-left:108.2pt;margin-top:599.25pt;width:23.2pt;height:8.55pt;z-index:-251389952;mso-position-horizontal-relative:page;mso-position-vertical-relative:page" o:allowincell="f">
            <v:imagedata r:id="rId91" o:title=""/>
            <w10:wrap anchorx="page" anchory="page"/>
          </v:shape>
        </w:pict>
      </w:r>
      <w:bookmarkStart w:id="39" w:name="Pg39"/>
      <w:bookmarkEnd w:id="3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370"/>
        <w:jc w:val="both"/>
        <w:rPr>
          <w:color w:val="000000"/>
          <w:spacing w:val="-3"/>
        </w:rPr>
      </w:pPr>
      <w:r>
        <w:rPr>
          <w:color w:val="000000"/>
          <w:spacing w:val="-2"/>
        </w:rPr>
        <w:t xml:space="preserve">Control Area or Transmission District (as applicable) on a comparable basis, in accordance with </w:t>
      </w:r>
      <w:r>
        <w:rPr>
          <w:color w:val="000000"/>
          <w:spacing w:val="-3"/>
        </w:rPr>
        <w:t xml:space="preserve">Good Utility Practice.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4" w:line="280" w:lineRule="exact"/>
        <w:ind w:left="1440" w:right="1677" w:firstLine="720"/>
        <w:jc w:val="both"/>
        <w:rPr>
          <w:color w:val="000000"/>
          <w:spacing w:val="-3"/>
        </w:rPr>
      </w:pPr>
      <w:r>
        <w:rPr>
          <w:color w:val="000000"/>
          <w:spacing w:val="-2"/>
        </w:rPr>
        <w:t xml:space="preserve">The Developer shall design and maintain the plant </w:t>
      </w:r>
      <w:r>
        <w:rPr>
          <w:color w:val="000000"/>
          <w:spacing w:val="-2"/>
        </w:rPr>
        <w:t xml:space="preserve">auxiliary systems to operate safely </w:t>
      </w:r>
      <w:r>
        <w:rPr>
          <w:color w:val="000000"/>
          <w:spacing w:val="-3"/>
        </w:rPr>
        <w:t xml:space="preserve">throughout the entire real and reactive power design range. </w:t>
      </w:r>
    </w:p>
    <w:p w:rsidR="00E42527" w:rsidRDefault="00A0615E">
      <w:pPr>
        <w:autoSpaceDE w:val="0"/>
        <w:autoSpaceDN w:val="0"/>
        <w:adjustRightInd w:val="0"/>
        <w:spacing w:before="264" w:line="276" w:lineRule="exact"/>
        <w:ind w:left="1440" w:right="1272"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 shall design the Large Generating </w:t>
      </w:r>
      <w:r>
        <w:rPr>
          <w:color w:val="000000"/>
          <w:spacing w:val="-2"/>
        </w:rPr>
        <w:br/>
      </w:r>
      <w:r>
        <w:rPr>
          <w:color w:val="000000"/>
          <w:spacing w:val="-2"/>
        </w:rP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 or the Transmission Owner in whose Transmissio</w:t>
      </w:r>
      <w:r>
        <w:rPr>
          <w:color w:val="000000"/>
          <w:spacing w:val="-2"/>
        </w:rPr>
        <w:t xml:space="preserve">n District the Large </w:t>
      </w:r>
      <w:r>
        <w:rPr>
          <w:color w:val="000000"/>
          <w:spacing w:val="-2"/>
        </w:rPr>
        <w:br/>
        <w:t xml:space="preserve">Generating Facility interconnects has established a different power factor range that applies to all non-synchronous generators in the Control Area or Transmission District (as applicable) on a </w:t>
      </w:r>
      <w:r>
        <w:rPr>
          <w:color w:val="000000"/>
          <w:spacing w:val="-2"/>
        </w:rPr>
        <w:br/>
        <w:t>comparable basis, in accordance with Go</w:t>
      </w:r>
      <w:r>
        <w:rPr>
          <w:color w:val="000000"/>
          <w:spacing w:val="-2"/>
        </w:rPr>
        <w:t xml:space="preserve">od Utility Practice.   This power factor range standard </w:t>
      </w:r>
      <w:r>
        <w:rPr>
          <w:color w:val="000000"/>
          <w:spacing w:val="-2"/>
        </w:rPr>
        <w:br/>
        <w:t xml:space="preserve">shall be dynamic and can be met using, for example, power electronics designed to supply this </w:t>
      </w:r>
      <w:r>
        <w:rPr>
          <w:color w:val="000000"/>
          <w:spacing w:val="-2"/>
        </w:rPr>
        <w:br/>
        <w:t xml:space="preserve">level of reactive capability (taking into account any limitations due to voltage level, real power </w:t>
      </w:r>
      <w:r>
        <w:rPr>
          <w:color w:val="000000"/>
          <w:spacing w:val="-2"/>
        </w:rPr>
        <w:br/>
        <w:t>outp</w:t>
      </w:r>
      <w:r>
        <w:rPr>
          <w:color w:val="000000"/>
          <w:spacing w:val="-2"/>
        </w:rPr>
        <w:t xml:space="preserve">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 xml:space="preserve">a Facilities Study Agreement as of September 21, 2016.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1" w:line="280" w:lineRule="exact"/>
        <w:ind w:left="1440" w:right="1677" w:firstLine="720"/>
        <w:jc w:val="both"/>
        <w:rPr>
          <w:color w:val="000000"/>
          <w:spacing w:val="-3"/>
        </w:rPr>
      </w:pPr>
      <w:r>
        <w:rPr>
          <w:color w:val="000000"/>
          <w:spacing w:val="-2"/>
        </w:rPr>
        <w:t>The Develop</w:t>
      </w:r>
      <w:r>
        <w:rPr>
          <w:color w:val="000000"/>
          <w:spacing w:val="-2"/>
        </w:rPr>
        <w:t xml:space="preserve">er shall design and maintain the plant auxiliary systems to operate safely </w:t>
      </w:r>
      <w:r>
        <w:rPr>
          <w:color w:val="000000"/>
          <w:spacing w:val="-3"/>
        </w:rPr>
        <w:t xml:space="preserve">throughout the entire real and reactive power design range. </w:t>
      </w:r>
    </w:p>
    <w:p w:rsidR="00E42527" w:rsidRDefault="00A0615E">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Voltage Schedules.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277" w:firstLine="720"/>
        <w:rPr>
          <w:color w:val="000000"/>
          <w:spacing w:val="-3"/>
        </w:rPr>
      </w:pPr>
      <w:r>
        <w:rPr>
          <w:color w:val="000000"/>
          <w:spacing w:val="-2"/>
        </w:rPr>
        <w:t xml:space="preserve">Once the Developer has synchronized the Large Generating Facility with the New York </w:t>
      </w:r>
      <w:r>
        <w:rPr>
          <w:color w:val="000000"/>
          <w:spacing w:val="-2"/>
        </w:rPr>
        <w:br/>
      </w:r>
      <w:r>
        <w:rPr>
          <w:color w:val="000000"/>
          <w:spacing w:val="-2"/>
        </w:rPr>
        <w:t xml:space="preserve">State Transmission System, NYISO shall require Developer to operate the Large Generating </w:t>
      </w:r>
      <w:r>
        <w:rPr>
          <w:color w:val="000000"/>
          <w:spacing w:val="-2"/>
        </w:rPr>
        <w:br/>
        <w:t xml:space="preserve">Facility to produce or absorb reactive power within the design capability of the Large Generating </w:t>
      </w:r>
      <w:r>
        <w:rPr>
          <w:color w:val="000000"/>
          <w:spacing w:val="-2"/>
        </w:rPr>
        <w:br/>
        <w:t>Facility set forth in Article 9.5.1 (Power Factor Design Criteria).</w:t>
      </w:r>
      <w:r>
        <w:rPr>
          <w:color w:val="000000"/>
          <w:spacing w:val="-2"/>
        </w:rPr>
        <w:t xml:space="preserve">  NYISO’s voltage schedules </w:t>
      </w:r>
      <w:r>
        <w:rPr>
          <w:color w:val="000000"/>
          <w:spacing w:val="-2"/>
        </w:rPr>
        <w:br/>
        <w:t xml:space="preserve">shall treat all sources of reactive power in the New York Control Area in an equitable and not </w:t>
      </w:r>
      <w:r>
        <w:rPr>
          <w:color w:val="000000"/>
          <w:spacing w:val="-2"/>
        </w:rPr>
        <w:br/>
        <w:t xml:space="preserve">unduly discriminatory manner.  NYISO shall exercise Reasonable Efforts to provide Developer </w:t>
      </w:r>
      <w:r>
        <w:rPr>
          <w:color w:val="000000"/>
          <w:spacing w:val="-2"/>
        </w:rPr>
        <w:br/>
        <w:t>with such schedules in accordance with</w:t>
      </w:r>
      <w:r>
        <w:rPr>
          <w:color w:val="000000"/>
          <w:spacing w:val="-2"/>
        </w:rPr>
        <w:t xml:space="preserve"> NYISO procedures, and may make changes to such </w:t>
      </w:r>
      <w:r>
        <w:rPr>
          <w:color w:val="000000"/>
          <w:spacing w:val="-2"/>
        </w:rPr>
        <w:br/>
        <w:t xml:space="preserve">schedules as necessary to maintain the reliability of the New York State Transmission System. </w:t>
      </w:r>
      <w:r>
        <w:rPr>
          <w:color w:val="000000"/>
          <w:spacing w:val="-2"/>
        </w:rPr>
        <w:br/>
        <w:t xml:space="preserve">Developer shall operate the Large Generating Facility to maintain the specified output voltage or </w:t>
      </w:r>
      <w:r>
        <w:rPr>
          <w:color w:val="000000"/>
          <w:spacing w:val="-2"/>
        </w:rPr>
        <w:br/>
        <w:t xml:space="preserve">power factor </w:t>
      </w:r>
      <w:r>
        <w:rPr>
          <w:color w:val="000000"/>
          <w:spacing w:val="-2"/>
        </w:rPr>
        <w:t xml:space="preserve">at the Point of Interconnection within the design capability of the Large Generating </w:t>
      </w:r>
      <w:r>
        <w:rPr>
          <w:color w:val="000000"/>
          <w:spacing w:val="-2"/>
        </w:rPr>
        <w:br/>
        <w:t xml:space="preserve">Facility set forth in Article 9.5.1 (Power Factor Design Criteria) as directed by the Connecting </w:t>
      </w:r>
      <w:r>
        <w:rPr>
          <w:color w:val="000000"/>
          <w:spacing w:val="-2"/>
        </w:rPr>
        <w:br/>
        <w:t>Transmission Owner’s system operator or the NYISO.  If Developer is unab</w:t>
      </w:r>
      <w:r>
        <w:rPr>
          <w:color w:val="000000"/>
          <w:spacing w:val="-2"/>
        </w:rPr>
        <w:t xml:space="preserve">le to maintain the </w:t>
      </w:r>
      <w:r>
        <w:rPr>
          <w:color w:val="000000"/>
          <w:spacing w:val="-2"/>
        </w:rPr>
        <w:br/>
      </w:r>
      <w:r>
        <w:rPr>
          <w:color w:val="000000"/>
          <w:spacing w:val="-3"/>
        </w:rPr>
        <w:t xml:space="preserve">specified voltage or power factor, it shall promptly notify NYISO.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Payment for Reactive Power.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38" w:line="260" w:lineRule="exact"/>
        <w:ind w:left="1440" w:right="1332"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r>
      <w:r>
        <w:rPr>
          <w:color w:val="000000"/>
          <w:spacing w:val="-2"/>
        </w:rPr>
        <w:t xml:space="preserve">provides from the Large Generating Facility in accordance with the provisions of Rate Schedule </w:t>
      </w:r>
    </w:p>
    <w:p w:rsidR="00E42527" w:rsidRDefault="00A0615E">
      <w:pPr>
        <w:autoSpaceDE w:val="0"/>
        <w:autoSpaceDN w:val="0"/>
        <w:adjustRightInd w:val="0"/>
        <w:spacing w:before="7" w:line="276" w:lineRule="exact"/>
        <w:ind w:left="1440"/>
        <w:rPr>
          <w:color w:val="000000"/>
          <w:spacing w:val="-3"/>
        </w:rPr>
      </w:pPr>
      <w:r>
        <w:rPr>
          <w:color w:val="000000"/>
          <w:spacing w:val="-3"/>
        </w:rPr>
        <w:t xml:space="preserve">2 of the NYISO Services Tariff.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164" w:line="276" w:lineRule="exact"/>
        <w:ind w:left="6000"/>
        <w:rPr>
          <w:color w:val="000000"/>
          <w:spacing w:val="-3"/>
        </w:rPr>
      </w:pPr>
      <w:r>
        <w:rPr>
          <w:color w:val="000000"/>
          <w:spacing w:val="-3"/>
        </w:rPr>
        <w:t xml:space="preserve">34 </w:t>
      </w:r>
    </w:p>
    <w:p w:rsidR="00E42527" w:rsidRDefault="00E42527">
      <w:pPr>
        <w:autoSpaceDE w:val="0"/>
        <w:autoSpaceDN w:val="0"/>
        <w:adjustRightInd w:val="0"/>
        <w:rPr>
          <w:color w:val="000000"/>
          <w:spacing w:val="-3"/>
        </w:rPr>
        <w:sectPr w:rsidR="00E42527">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79" type="#_x0000_t75" style="position:absolute;margin-left:108.2pt;margin-top:74.9pt;width:23.35pt;height:8.55pt;z-index:-251654144;mso-position-horizontal-relative:page;mso-position-vertical-relative:page" o:allowincell="f">
            <v:imagedata r:id="rId98" o:title=""/>
            <w10:wrap anchorx="page" anchory="page"/>
          </v:shape>
        </w:pict>
      </w:r>
      <w:r>
        <w:rPr>
          <w:color w:val="000000"/>
          <w:spacing w:val="-3"/>
        </w:rPr>
        <w:pict>
          <v:shape id="_x0000_s1080" type="#_x0000_t75" style="position:absolute;margin-left:126.2pt;margin-top:319.7pt;width:22.95pt;height:8.55pt;z-index:-251561984;mso-position-horizontal-relative:page;mso-position-vertical-relative:page" o:allowincell="f">
            <v:imagedata r:id="rId91" o:title=""/>
            <w10:wrap anchorx="page" anchory="page"/>
          </v:shape>
        </w:pict>
      </w:r>
      <w:bookmarkStart w:id="40" w:name="Pg40"/>
      <w:bookmarkEnd w:id="4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880"/>
        <w:rPr>
          <w:rFonts w:ascii="Times New Roman Bold" w:hAnsi="Times New Roman Bold"/>
          <w:color w:val="000000"/>
          <w:spacing w:val="-3"/>
        </w:rPr>
      </w:pPr>
    </w:p>
    <w:p w:rsidR="00E42527" w:rsidRDefault="00A0615E">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Governors and Regulators. </w:t>
      </w:r>
    </w:p>
    <w:p w:rsidR="00E42527" w:rsidRDefault="00A0615E">
      <w:pPr>
        <w:autoSpaceDE w:val="0"/>
        <w:autoSpaceDN w:val="0"/>
        <w:adjustRightInd w:val="0"/>
        <w:spacing w:before="264" w:line="276" w:lineRule="exact"/>
        <w:ind w:left="1440" w:right="1285" w:firstLine="720"/>
        <w:rPr>
          <w:color w:val="000000"/>
          <w:spacing w:val="-2"/>
        </w:rPr>
      </w:pPr>
      <w:r>
        <w:rPr>
          <w:color w:val="000000"/>
          <w:spacing w:val="-2"/>
        </w:rPr>
        <w:t xml:space="preserve">Whenever the Large Generating Facility is operated in parallel with the New York State </w:t>
      </w:r>
      <w:r>
        <w:rPr>
          <w:color w:val="000000"/>
          <w:spacing w:val="-2"/>
        </w:rPr>
        <w:br/>
      </w:r>
      <w:r>
        <w:rPr>
          <w:color w:val="000000"/>
          <w:spacing w:val="-2"/>
        </w:rPr>
        <w:t xml:space="preserve">Transmission System, the turbine speed governors and automatic voltage regulators shall be in </w:t>
      </w:r>
      <w:r>
        <w:rPr>
          <w:color w:val="000000"/>
          <w:spacing w:val="-2"/>
        </w:rPr>
        <w:br/>
        <w:t xml:space="preserve">automatic operation at all times.  If the Large Generating Facility’s speed governors or automatic </w:t>
      </w:r>
      <w:r>
        <w:rPr>
          <w:color w:val="000000"/>
          <w:spacing w:val="-2"/>
        </w:rPr>
        <w:br/>
        <w:t>voltage regulators are not capable of such automatic operatio</w:t>
      </w:r>
      <w:r>
        <w:rPr>
          <w:color w:val="000000"/>
          <w:spacing w:val="-2"/>
        </w:rPr>
        <w:t xml:space="preserve">n, the Developer shall immediately </w:t>
      </w:r>
      <w:r>
        <w:rPr>
          <w:color w:val="000000"/>
          <w:spacing w:val="-2"/>
        </w:rPr>
        <w:br/>
        <w:t xml:space="preserve">notify NYISO, or its designated representative, and ensure that such Large Generating Facility’s </w:t>
      </w:r>
      <w:r>
        <w:rPr>
          <w:color w:val="000000"/>
          <w:spacing w:val="-2"/>
        </w:rPr>
        <w:br/>
        <w:t xml:space="preserve">real and reactive power are within the design capability of the Large Generating Facility’s </w:t>
      </w:r>
    </w:p>
    <w:p w:rsidR="00E42527" w:rsidRDefault="00A0615E">
      <w:pPr>
        <w:autoSpaceDE w:val="0"/>
        <w:autoSpaceDN w:val="0"/>
        <w:adjustRightInd w:val="0"/>
        <w:spacing w:before="4" w:line="276" w:lineRule="exact"/>
        <w:ind w:left="1440" w:right="1295"/>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disconnect automatically or instantaneously from the New York St</w:t>
      </w:r>
      <w:r>
        <w:rPr>
          <w:color w:val="000000"/>
          <w:spacing w:val="-2"/>
        </w:rPr>
        <w:t>ate Transmission System or trip any generating unit comprising the Large Generating Facility for an under or over frequency condition unless the abnormal frequency condition persists for a time period beyond the limits set forth in ANSI/IEEE Standard C37.1</w:t>
      </w:r>
      <w:r>
        <w:rPr>
          <w:color w:val="000000"/>
          <w:spacing w:val="-2"/>
        </w:rPr>
        <w:t xml:space="preserve">06, or such other standard as applied to other generators </w:t>
      </w:r>
      <w:r>
        <w:rPr>
          <w:color w:val="000000"/>
          <w:spacing w:val="-3"/>
        </w:rPr>
        <w:t xml:space="preserve">in the New York Control Area on a comparable basis.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E42527" w:rsidRDefault="00A0615E">
      <w:pPr>
        <w:autoSpaceDE w:val="0"/>
        <w:autoSpaceDN w:val="0"/>
        <w:adjustRightInd w:val="0"/>
        <w:spacing w:before="240" w:line="276" w:lineRule="exact"/>
        <w:ind w:left="3600"/>
        <w:rPr>
          <w:rFonts w:ascii="Times New Roman Bold" w:hAnsi="Times New Roman Bold"/>
          <w:color w:val="000000"/>
          <w:spacing w:val="-3"/>
        </w:rPr>
      </w:pPr>
      <w:r>
        <w:rPr>
          <w:rFonts w:ascii="Times New Roman Bold" w:hAnsi="Times New Roman Bold"/>
          <w:color w:val="000000"/>
          <w:spacing w:val="-3"/>
        </w:rPr>
        <w:t xml:space="preserve">Outages. </w:t>
      </w:r>
    </w:p>
    <w:p w:rsidR="00E42527" w:rsidRDefault="00A0615E">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0" w:line="275" w:lineRule="exact"/>
        <w:ind w:left="1440" w:right="1377" w:firstLine="720"/>
        <w:rPr>
          <w:color w:val="000000"/>
          <w:spacing w:val="-3"/>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t>service any of its respective Attachment Facilities or System Upgrade Facilities and</w:t>
      </w:r>
      <w:r>
        <w:rPr>
          <w:color w:val="000000"/>
          <w:spacing w:val="-2"/>
        </w:rPr>
        <w:t xml:space="preserve"> System </w:t>
      </w:r>
      <w:r>
        <w:rPr>
          <w:color w:val="000000"/>
          <w:spacing w:val="-2"/>
        </w:rPr>
        <w:br/>
        <w:t xml:space="preserve">Deliverability Upgrades that may impact the other Party’s facilities as necessary to perform </w:t>
      </w:r>
      <w:r>
        <w:rPr>
          <w:color w:val="000000"/>
          <w:spacing w:val="-2"/>
        </w:rPr>
        <w:br/>
        <w:t xml:space="preserve">maintenance or testing or to install or replace equipment.  Absent an Emergency State, the Party </w:t>
      </w:r>
      <w:r>
        <w:rPr>
          <w:color w:val="000000"/>
          <w:spacing w:val="-2"/>
        </w:rPr>
        <w:br/>
        <w:t>scheduling a removal of such facility(ies) from service</w:t>
      </w:r>
      <w:r>
        <w:rPr>
          <w:color w:val="000000"/>
          <w:spacing w:val="-2"/>
        </w:rPr>
        <w:t xml:space="preserve"> will use Reasonable Efforts to schedule </w:t>
      </w:r>
      <w:r>
        <w:rPr>
          <w:color w:val="000000"/>
          <w:spacing w:val="-2"/>
        </w:rPr>
        <w:br/>
        <w:t xml:space="preserve">such removal on a date and time mutually acceptable to both the Developer and the Connecting </w:t>
      </w:r>
      <w:r>
        <w:rPr>
          <w:color w:val="000000"/>
          <w:spacing w:val="-2"/>
        </w:rPr>
        <w:br/>
        <w:t xml:space="preserve">Transmission Owner.  In all circumstances either Party planning to remove such facility(ies) </w:t>
      </w:r>
      <w:r>
        <w:rPr>
          <w:color w:val="000000"/>
          <w:spacing w:val="-2"/>
        </w:rPr>
        <w:br/>
        <w:t>from service shall use Rea</w:t>
      </w:r>
      <w:r>
        <w:rPr>
          <w:color w:val="000000"/>
          <w:spacing w:val="-2"/>
        </w:rPr>
        <w:t xml:space="preserve">sonable Efforts to minimize the effect on the other Party of such </w:t>
      </w:r>
      <w:r>
        <w:rPr>
          <w:color w:val="000000"/>
          <w:spacing w:val="-2"/>
        </w:rPr>
        <w:br/>
      </w:r>
      <w:r>
        <w:rPr>
          <w:color w:val="000000"/>
          <w:spacing w:val="-3"/>
        </w:rPr>
        <w:t xml:space="preserve">removal. </w:t>
      </w:r>
    </w:p>
    <w:p w:rsidR="00E42527" w:rsidRDefault="00A0615E">
      <w:pPr>
        <w:autoSpaceDE w:val="0"/>
        <w:autoSpaceDN w:val="0"/>
        <w:adjustRightInd w:val="0"/>
        <w:spacing w:before="265"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 w:line="276" w:lineRule="exact"/>
        <w:ind w:left="1440" w:right="1277" w:firstLine="720"/>
        <w:rPr>
          <w:color w:val="000000"/>
          <w:spacing w:val="-2"/>
        </w:rPr>
      </w:pPr>
      <w:r>
        <w:rPr>
          <w:color w:val="000000"/>
          <w:spacing w:val="-2"/>
        </w:rPr>
        <w:t xml:space="preserve">The Connecting Transmission Owner shall post scheduled outages of its transmission </w:t>
      </w:r>
      <w:r>
        <w:rPr>
          <w:color w:val="000000"/>
          <w:spacing w:val="-2"/>
        </w:rPr>
        <w:br/>
        <w:t xml:space="preserve">facilities on the NYISO OASIS.  Developer shall submit its planned </w:t>
      </w:r>
      <w:r>
        <w:rPr>
          <w:color w:val="000000"/>
          <w:spacing w:val="-2"/>
        </w:rPr>
        <w:t xml:space="preserve">maintenance schedules for </w:t>
      </w:r>
      <w:r>
        <w:rPr>
          <w:color w:val="000000"/>
          <w:spacing w:val="-2"/>
        </w:rPr>
        <w:br/>
        <w:t xml:space="preserve">the Large Generating Facility to Connecting Transmission Owner and NYISO for a minimum of </w:t>
      </w:r>
      <w:r>
        <w:rPr>
          <w:color w:val="000000"/>
          <w:spacing w:val="-2"/>
        </w:rPr>
        <w:br/>
        <w:t xml:space="preserve">a rolling thirty-six month period.  Developer shall update its planned maintenance schedules as </w:t>
      </w:r>
      <w:r>
        <w:rPr>
          <w:color w:val="000000"/>
          <w:spacing w:val="-2"/>
        </w:rPr>
        <w:br/>
        <w:t>necessary.  NYISO may direct, or the Conn</w:t>
      </w:r>
      <w:r>
        <w:rPr>
          <w:color w:val="000000"/>
          <w:spacing w:val="-2"/>
        </w:rPr>
        <w:t xml:space="preserve">ecting Transmission Owner may request, Developer </w:t>
      </w:r>
      <w:r>
        <w:rPr>
          <w:color w:val="000000"/>
          <w:spacing w:val="-2"/>
        </w:rPr>
        <w:br/>
        <w:t xml:space="preserve">to reschedule its maintenance as necessary to maintain the reliability of the New York State </w:t>
      </w:r>
      <w:r>
        <w:rPr>
          <w:color w:val="000000"/>
          <w:spacing w:val="-2"/>
        </w:rPr>
        <w:br/>
        <w:t xml:space="preserve">Transmission System.  Compensation to Developer for any additional direct costs that the </w:t>
      </w:r>
      <w:r>
        <w:rPr>
          <w:color w:val="000000"/>
          <w:spacing w:val="-2"/>
        </w:rPr>
        <w:br/>
        <w:t xml:space="preserve">Developer incurs as a </w:t>
      </w:r>
      <w:r>
        <w:rPr>
          <w:color w:val="000000"/>
          <w:spacing w:val="-2"/>
        </w:rPr>
        <w:t xml:space="preserve">result of rescheduling maintenance, including any additional overtime, </w:t>
      </w:r>
      <w:r>
        <w:rPr>
          <w:color w:val="000000"/>
          <w:spacing w:val="-2"/>
        </w:rPr>
        <w:br/>
        <w:t xml:space="preserve">breaking of maintenance contracts or other costs above and beyond the cost the Developer would </w:t>
      </w:r>
      <w:r>
        <w:rPr>
          <w:color w:val="000000"/>
          <w:spacing w:val="-2"/>
        </w:rPr>
        <w:br/>
        <w:t xml:space="preserve">have incurred absent the request to reschedule maintenance, shall be in accordance with </w:t>
      </w:r>
      <w:r>
        <w:rPr>
          <w:color w:val="000000"/>
          <w:spacing w:val="-2"/>
        </w:rPr>
        <w:t xml:space="preserve">the ISO </w:t>
      </w:r>
      <w:r>
        <w:rPr>
          <w:color w:val="000000"/>
          <w:spacing w:val="-2"/>
        </w:rPr>
        <w:br/>
        <w:t xml:space="preserve">OATT.  Developer will not be eligible to receive compensation, if during the twelve (12) months </w:t>
      </w:r>
      <w:r>
        <w:rPr>
          <w:color w:val="000000"/>
          <w:spacing w:val="-2"/>
        </w:rPr>
        <w:br/>
        <w:t xml:space="preserve">prior to the date of the scheduled maintenance, the Developer had modified its schedule of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28" w:line="276" w:lineRule="exact"/>
        <w:ind w:left="6000"/>
        <w:rPr>
          <w:color w:val="000000"/>
          <w:spacing w:val="-3"/>
        </w:rPr>
      </w:pPr>
      <w:r>
        <w:rPr>
          <w:color w:val="000000"/>
          <w:spacing w:val="-3"/>
        </w:rPr>
        <w:t xml:space="preserve">35 </w:t>
      </w:r>
    </w:p>
    <w:p w:rsidR="00E42527" w:rsidRDefault="00E42527">
      <w:pPr>
        <w:autoSpaceDE w:val="0"/>
        <w:autoSpaceDN w:val="0"/>
        <w:adjustRightInd w:val="0"/>
        <w:rPr>
          <w:color w:val="000000"/>
          <w:spacing w:val="-3"/>
        </w:rPr>
        <w:sectPr w:rsidR="00E42527">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81" type="#_x0000_t75" style="position:absolute;margin-left:108.2pt;margin-top:278.2pt;width:23.3pt;height:8.55pt;z-index:-251606016;mso-position-horizontal-relative:page;mso-position-vertical-relative:page" o:allowincell="f">
            <v:imagedata r:id="rId98" o:title=""/>
            <w10:wrap anchorx="page" anchory="page"/>
          </v:shape>
        </w:pict>
      </w:r>
      <w:bookmarkStart w:id="41" w:name="Pg41"/>
      <w:bookmarkEnd w:id="4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740"/>
        <w:jc w:val="both"/>
        <w:rPr>
          <w:color w:val="000000"/>
          <w:spacing w:val="-3"/>
        </w:rPr>
      </w:pPr>
      <w:r>
        <w:rPr>
          <w:color w:val="000000"/>
          <w:spacing w:val="-2"/>
        </w:rPr>
        <w:t xml:space="preserve">maintenance activities other than at the direction of the NYISO or request of the Connecting </w:t>
      </w:r>
      <w:r>
        <w:rPr>
          <w:color w:val="000000"/>
          <w:spacing w:val="-3"/>
        </w:rPr>
        <w:t xml:space="preserve">Transmission Owner. </w:t>
      </w:r>
    </w:p>
    <w:p w:rsidR="00E42527" w:rsidRDefault="00A0615E">
      <w:pPr>
        <w:autoSpaceDE w:val="0"/>
        <w:autoSpaceDN w:val="0"/>
        <w:adjustRightInd w:val="0"/>
        <w:spacing w:before="247"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If an outage on the Attachment Facilities or System Upgrade Facilities or System </w:t>
      </w:r>
    </w:p>
    <w:p w:rsidR="00E42527" w:rsidRDefault="00A0615E">
      <w:pPr>
        <w:autoSpaceDE w:val="0"/>
        <w:autoSpaceDN w:val="0"/>
        <w:adjustRightInd w:val="0"/>
        <w:spacing w:before="6" w:line="274" w:lineRule="exact"/>
        <w:ind w:left="1440" w:right="1343"/>
        <w:rPr>
          <w:color w:val="000000"/>
          <w:spacing w:val="-3"/>
        </w:rPr>
      </w:pPr>
      <w:r>
        <w:rPr>
          <w:color w:val="000000"/>
          <w:spacing w:val="-2"/>
        </w:rPr>
        <w:t xml:space="preserve">Deliverability Upgrades of the </w:t>
      </w:r>
      <w:r>
        <w:rPr>
          <w:color w:val="000000"/>
          <w:spacing w:val="-2"/>
        </w:rPr>
        <w:t xml:space="preserve">Connecting Transmission Owner or Developer adversely affects the other Party’s operations or facilities, the Party that owns the facility that is out of service </w:t>
      </w:r>
      <w:r>
        <w:rPr>
          <w:color w:val="000000"/>
          <w:spacing w:val="-2"/>
        </w:rPr>
        <w:br/>
        <w:t xml:space="preserve">shall use Reasonable Efforts to promptly restore such facility(ies) to a normal operating </w:t>
      </w:r>
      <w:r>
        <w:rPr>
          <w:color w:val="000000"/>
          <w:spacing w:val="-2"/>
        </w:rPr>
        <w:br/>
        <w:t>con</w:t>
      </w:r>
      <w:r>
        <w:rPr>
          <w:color w:val="000000"/>
          <w:spacing w:val="-2"/>
        </w:rPr>
        <w:t xml:space="preserve">dition consistent with the nature of the outage.  The Party that owns the facility that is out of service shall provide the other Party and NYISO, to the extent such information is known, </w:t>
      </w:r>
      <w:r>
        <w:rPr>
          <w:color w:val="000000"/>
          <w:spacing w:val="-2"/>
        </w:rPr>
        <w:br/>
        <w:t>information on the nature of the Emergency State, an estimated time</w:t>
      </w:r>
      <w:r>
        <w:rPr>
          <w:color w:val="000000"/>
          <w:spacing w:val="-2"/>
        </w:rPr>
        <w:t xml:space="preserve"> of restoration, and any </w:t>
      </w:r>
      <w:r>
        <w:rPr>
          <w:color w:val="000000"/>
          <w:spacing w:val="-2"/>
        </w:rPr>
        <w:br/>
        <w:t xml:space="preserve">corrective actions required.  Initial verbal notice shall be followed up as soon as practicable with </w:t>
      </w:r>
      <w:r>
        <w:rPr>
          <w:color w:val="000000"/>
          <w:spacing w:val="-3"/>
        </w:rPr>
        <w:t xml:space="preserve">written notice explaining the nature of the outage.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Interruption of Service</w:t>
      </w:r>
      <w:r>
        <w:rPr>
          <w:color w:val="000000"/>
          <w:spacing w:val="-2"/>
        </w:rPr>
        <w:t xml:space="preserve">.  If required by Good Utility Practice or Applicable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E42527" w:rsidRDefault="00A0615E">
      <w:pPr>
        <w:autoSpaceDE w:val="0"/>
        <w:autoSpaceDN w:val="0"/>
        <w:adjustRightInd w:val="0"/>
        <w:spacing w:before="5" w:line="275" w:lineRule="exact"/>
        <w:ind w:left="1440" w:right="1458"/>
        <w:rPr>
          <w:color w:val="000000"/>
          <w:spacing w:val="-3"/>
        </w:rPr>
      </w:pPr>
      <w:r>
        <w:rPr>
          <w:color w:val="000000"/>
          <w:spacing w:val="-2"/>
        </w:rPr>
        <w:t xml:space="preserve">Developer to interrupt or reduce production of electricity if such production of electricity could </w:t>
      </w:r>
      <w:r>
        <w:rPr>
          <w:color w:val="000000"/>
          <w:spacing w:val="-2"/>
        </w:rPr>
        <w:t xml:space="preserve">adversely affect the ability of NYISO and Connecting Transmission Owner to perform such activities as are necessary to safely and reliably operate and maintain the New York State </w:t>
      </w:r>
      <w:r>
        <w:rPr>
          <w:color w:val="000000"/>
          <w:spacing w:val="-2"/>
        </w:rPr>
        <w:br/>
        <w:t>Transmission System.  The following provisions shall apply to any interrupti</w:t>
      </w:r>
      <w:r>
        <w:rPr>
          <w:color w:val="000000"/>
          <w:spacing w:val="-2"/>
        </w:rPr>
        <w:t xml:space="preserve">on or reduction </w:t>
      </w:r>
      <w:r>
        <w:rPr>
          <w:color w:val="000000"/>
          <w:spacing w:val="-3"/>
        </w:rPr>
        <w:t xml:space="preserve">permitted under this Article 9.6.2: </w:t>
      </w:r>
    </w:p>
    <w:p w:rsidR="00E42527" w:rsidRDefault="00A0615E">
      <w:pPr>
        <w:autoSpaceDE w:val="0"/>
        <w:autoSpaceDN w:val="0"/>
        <w:adjustRightInd w:val="0"/>
        <w:spacing w:before="261"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E42527" w:rsidRDefault="00E42527">
      <w:pPr>
        <w:autoSpaceDE w:val="0"/>
        <w:autoSpaceDN w:val="0"/>
        <w:adjustRightInd w:val="0"/>
        <w:spacing w:line="270" w:lineRule="exact"/>
        <w:ind w:left="1440"/>
        <w:rPr>
          <w:color w:val="000000"/>
          <w:spacing w:val="-3"/>
        </w:rPr>
      </w:pPr>
    </w:p>
    <w:p w:rsidR="00E42527" w:rsidRDefault="00A0615E">
      <w:pPr>
        <w:autoSpaceDE w:val="0"/>
        <w:autoSpaceDN w:val="0"/>
        <w:adjustRightInd w:val="0"/>
        <w:spacing w:before="19" w:line="27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or reduction shall be made on an equitable, nond</w:t>
      </w:r>
      <w:r>
        <w:rPr>
          <w:color w:val="000000"/>
          <w:spacing w:val="-2"/>
        </w:rPr>
        <w:t xml:space="preserve">iscriminatory basis with respect to all generating facilities directly connected to the New York </w:t>
      </w:r>
      <w:r>
        <w:rPr>
          <w:color w:val="000000"/>
          <w:spacing w:val="-3"/>
        </w:rPr>
        <w:t xml:space="preserve">State Transmission System;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10"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E42527" w:rsidRDefault="00A0615E">
      <w:pPr>
        <w:autoSpaceDE w:val="0"/>
        <w:autoSpaceDN w:val="0"/>
        <w:adjustRightInd w:val="0"/>
        <w:spacing w:before="7" w:line="273" w:lineRule="exact"/>
        <w:ind w:left="1440" w:right="1358"/>
        <w:rPr>
          <w:color w:val="000000"/>
          <w:spacing w:val="-3"/>
        </w:rPr>
      </w:pPr>
      <w:r>
        <w:rPr>
          <w:color w:val="000000"/>
          <w:spacing w:val="-2"/>
        </w:rPr>
        <w:t>which do not allow for advance notice, NYISO or Conne</w:t>
      </w:r>
      <w:r>
        <w:rPr>
          <w:color w:val="000000"/>
          <w:spacing w:val="-2"/>
        </w:rPr>
        <w:t xml:space="preserve">cting Transmission Owner shall notify Developer by telephone as soon as practicable of the reasons for the curtailment, interruption, or reduction, and, if known, its expected duration.  Telephone notification shall be followed by </w:t>
      </w:r>
      <w:r>
        <w:rPr>
          <w:color w:val="000000"/>
          <w:spacing w:val="-3"/>
        </w:rPr>
        <w:t>written notification as s</w:t>
      </w:r>
      <w:r>
        <w:rPr>
          <w:color w:val="000000"/>
          <w:spacing w:val="-3"/>
        </w:rPr>
        <w:t xml:space="preserve">oon as practicable;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9"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Except during the existence of an Emergency State, when the interruption or reduction can be scheduled without advance notice, NYISO or Connecting Transmission Owner shall notify Developer in advance regarding the timing of su</w:t>
      </w:r>
      <w:r>
        <w:rPr>
          <w:color w:val="000000"/>
          <w:spacing w:val="-2"/>
        </w:rPr>
        <w:t xml:space="preserve">ch scheduling and further notify Developer of the expected duration.  NYISO or Connecting Transmission Owner shall coordinate with each other and the Developer using Good Utility Practice to schedule the </w:t>
      </w:r>
      <w:r>
        <w:rPr>
          <w:color w:val="000000"/>
          <w:spacing w:val="-2"/>
        </w:rPr>
        <w:br/>
        <w:t>interruption or reduction during periods of least i</w:t>
      </w:r>
      <w:r>
        <w:rPr>
          <w:color w:val="000000"/>
          <w:spacing w:val="-2"/>
        </w:rPr>
        <w:t xml:space="preserve">mpact to the Developer, the Connecting </w:t>
      </w:r>
      <w:r>
        <w:rPr>
          <w:color w:val="000000"/>
          <w:spacing w:val="-2"/>
        </w:rPr>
        <w:br/>
      </w:r>
      <w:r>
        <w:rPr>
          <w:color w:val="000000"/>
          <w:spacing w:val="-3"/>
        </w:rPr>
        <w:t xml:space="preserve">Transmission Owner and the New York State Transmission System; </w:t>
      </w:r>
    </w:p>
    <w:p w:rsidR="00E42527" w:rsidRDefault="00A0615E">
      <w:pPr>
        <w:autoSpaceDE w:val="0"/>
        <w:autoSpaceDN w:val="0"/>
        <w:adjustRightInd w:val="0"/>
        <w:spacing w:before="261" w:line="280" w:lineRule="exact"/>
        <w:ind w:left="1440" w:right="1493" w:firstLine="1440"/>
        <w:jc w:val="both"/>
        <w:rPr>
          <w:color w:val="000000"/>
          <w:spacing w:val="-2"/>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 xml:space="preserve">The Parties shall cooperate and coordinate with each other to the extent </w:t>
      </w:r>
      <w:r>
        <w:rPr>
          <w:color w:val="000000"/>
          <w:spacing w:val="-2"/>
        </w:rPr>
        <w:br/>
      </w:r>
      <w:r>
        <w:rPr>
          <w:color w:val="000000"/>
          <w:spacing w:val="-2"/>
        </w:rPr>
        <w:t xml:space="preserve">necessary in order to restore the Large Generating Facility, Attachment Facilities, and the New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32" w:line="276" w:lineRule="exact"/>
        <w:ind w:left="6000"/>
        <w:rPr>
          <w:color w:val="000000"/>
          <w:spacing w:val="-3"/>
        </w:rPr>
      </w:pPr>
      <w:r>
        <w:rPr>
          <w:color w:val="000000"/>
          <w:spacing w:val="-3"/>
        </w:rPr>
        <w:t xml:space="preserve">36 </w:t>
      </w:r>
    </w:p>
    <w:p w:rsidR="00E42527" w:rsidRDefault="00E42527">
      <w:pPr>
        <w:autoSpaceDE w:val="0"/>
        <w:autoSpaceDN w:val="0"/>
        <w:adjustRightInd w:val="0"/>
        <w:rPr>
          <w:color w:val="000000"/>
          <w:spacing w:val="-3"/>
        </w:rPr>
        <w:sectPr w:rsidR="00E42527">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82" type="#_x0000_t75" style="position:absolute;margin-left:108.2pt;margin-top:116.3pt;width:23.2pt;height:8.55pt;z-index:-251648000;mso-position-horizontal-relative:page;mso-position-vertical-relative:page" o:allowincell="f">
            <v:imagedata r:id="rId91" o:title=""/>
            <w10:wrap anchorx="page" anchory="page"/>
          </v:shape>
        </w:pict>
      </w:r>
      <w:r>
        <w:rPr>
          <w:color w:val="000000"/>
          <w:spacing w:val="-3"/>
        </w:rPr>
        <w:pict>
          <v:shape id="_x0000_s1083" type="#_x0000_t75" style="position:absolute;margin-left:108.2pt;margin-top:323.3pt;width:23.35pt;height:8.55pt;z-index:-251546624;mso-position-horizontal-relative:page;mso-position-vertical-relative:page" o:allowincell="f">
            <v:imagedata r:id="rId98" o:title=""/>
            <w10:wrap anchorx="page" anchory="page"/>
          </v:shape>
        </w:pict>
      </w:r>
      <w:bookmarkStart w:id="42" w:name="Pg42"/>
      <w:bookmarkEnd w:id="4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2210"/>
        <w:jc w:val="both"/>
        <w:rPr>
          <w:color w:val="000000"/>
          <w:spacing w:val="-3"/>
        </w:rPr>
      </w:pPr>
      <w:r>
        <w:rPr>
          <w:color w:val="000000"/>
          <w:spacing w:val="-2"/>
        </w:rPr>
        <w:t xml:space="preserve">York State Transmission System to their normal operating state, consistent with system </w:t>
      </w:r>
      <w:r>
        <w:rPr>
          <w:color w:val="000000"/>
          <w:spacing w:val="-3"/>
        </w:rPr>
        <w:t xml:space="preserve">conditions and Good Utility Practice.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Under-Frequency and Over Frequency Conditions. </w:t>
      </w:r>
    </w:p>
    <w:p w:rsidR="00E42527" w:rsidRDefault="00E42527">
      <w:pPr>
        <w:autoSpaceDE w:val="0"/>
        <w:autoSpaceDN w:val="0"/>
        <w:adjustRightInd w:val="0"/>
        <w:spacing w:line="274" w:lineRule="exact"/>
        <w:ind w:left="1440"/>
        <w:rPr>
          <w:rFonts w:ascii="Times New Roman Bold" w:hAnsi="Times New Roman Bold"/>
          <w:color w:val="000000"/>
          <w:spacing w:val="-3"/>
        </w:rPr>
      </w:pPr>
    </w:p>
    <w:p w:rsidR="00E42527" w:rsidRDefault="00A0615E">
      <w:pPr>
        <w:autoSpaceDE w:val="0"/>
        <w:autoSpaceDN w:val="0"/>
        <w:adjustRightInd w:val="0"/>
        <w:spacing w:before="12" w:line="274" w:lineRule="exact"/>
        <w:ind w:left="1440" w:right="1271"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Developer shall implement und</w:t>
      </w:r>
      <w:r>
        <w:rPr>
          <w:color w:val="000000"/>
          <w:spacing w:val="-2"/>
        </w:rPr>
        <w:t xml:space="preserve">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pred</w:t>
      </w:r>
      <w:r>
        <w:rPr>
          <w:color w:val="000000"/>
          <w:spacing w:val="-2"/>
        </w:rPr>
        <w:t xml:space="preserve">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Utility Practice.  The term “ride through” as used herein shall mean the a</w:t>
      </w:r>
      <w:r>
        <w:rPr>
          <w:color w:val="000000"/>
          <w:spacing w:val="-2"/>
        </w:rPr>
        <w:t xml:space="preserve">bility of a Generating </w:t>
      </w:r>
      <w:r>
        <w:rPr>
          <w:color w:val="000000"/>
          <w:spacing w:val="-2"/>
        </w:rPr>
        <w:br/>
        <w:t xml:space="preserve">Facility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 Good Utility Practice and wi</w:t>
      </w:r>
      <w:r>
        <w:rPr>
          <w:color w:val="000000"/>
          <w:spacing w:val="-2"/>
        </w:rPr>
        <w:t xml:space="preserve">th NPCC Regional Reliability Reference Directory </w:t>
      </w:r>
      <w:r>
        <w:rPr>
          <w:color w:val="000000"/>
          <w:spacing w:val="-2"/>
        </w:rPr>
        <w:br/>
      </w:r>
      <w:r>
        <w:rPr>
          <w:color w:val="000000"/>
          <w:spacing w:val="-3"/>
        </w:rPr>
        <w:t xml:space="preserve"># 12, or its successor.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8" w:line="276" w:lineRule="exact"/>
        <w:ind w:left="1440" w:right="1334"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r>
      <w:r>
        <w:rPr>
          <w:color w:val="000000"/>
          <w:spacing w:val="-2"/>
        </w:rPr>
        <w:t xml:space="preserve">operate and maintain System Protection Facilities as a part of the Large Generating Facility or </w:t>
      </w:r>
      <w:r>
        <w:rPr>
          <w:color w:val="000000"/>
          <w:spacing w:val="-2"/>
        </w:rPr>
        <w:br/>
        <w:t xml:space="preserve">Developer’s Attachment Facilities.  Connecting Transmission Owner shall install at Developer’s </w:t>
      </w:r>
      <w:r>
        <w:rPr>
          <w:color w:val="000000"/>
          <w:spacing w:val="-2"/>
        </w:rPr>
        <w:br/>
        <w:t>expense any System Protection Facilities that may be required o</w:t>
      </w:r>
      <w:r>
        <w:rPr>
          <w:color w:val="000000"/>
          <w:spacing w:val="-2"/>
        </w:rPr>
        <w:t xml:space="preserve">n the Connecting Transmission </w:t>
      </w:r>
      <w:r>
        <w:rPr>
          <w:color w:val="000000"/>
          <w:spacing w:val="-2"/>
        </w:rPr>
        <w:br/>
        <w:t xml:space="preserve">Owner’s Attachment Facilities or the New York State Transmission System as a result of the </w:t>
      </w:r>
      <w:r>
        <w:rPr>
          <w:color w:val="000000"/>
          <w:spacing w:val="-2"/>
        </w:rPr>
        <w:br/>
        <w:t xml:space="preserve">interconnection of the Large Generating Facility and Developer’s Attachment Facilities. </w:t>
      </w:r>
    </w:p>
    <w:p w:rsidR="00E42527" w:rsidRDefault="00A0615E">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E42527" w:rsidRDefault="00A0615E">
      <w:pPr>
        <w:autoSpaceDE w:val="0"/>
        <w:autoSpaceDN w:val="0"/>
        <w:adjustRightInd w:val="0"/>
        <w:spacing w:before="1" w:line="280" w:lineRule="exact"/>
        <w:ind w:left="1440" w:right="1556"/>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E42527" w:rsidRDefault="00A0615E">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The Developer and Connecting Tra</w:t>
      </w:r>
      <w:r>
        <w:rPr>
          <w:color w:val="000000"/>
          <w:spacing w:val="-3"/>
        </w:rPr>
        <w:t xml:space="preserve">nsmission Owner shall each be </w:t>
      </w:r>
    </w:p>
    <w:p w:rsidR="00E42527" w:rsidRDefault="00A0615E">
      <w:pPr>
        <w:autoSpaceDE w:val="0"/>
        <w:autoSpaceDN w:val="0"/>
        <w:adjustRightInd w:val="0"/>
        <w:spacing w:before="1" w:line="280" w:lineRule="exact"/>
        <w:ind w:left="1440" w:right="1649"/>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E42527" w:rsidRDefault="00A0615E">
      <w:pPr>
        <w:autoSpaceDE w:val="0"/>
        <w:autoSpaceDN w:val="0"/>
        <w:adjustRightInd w:val="0"/>
        <w:spacing w:before="1" w:line="256" w:lineRule="exact"/>
        <w:ind w:left="1440"/>
        <w:rPr>
          <w:color w:val="000000"/>
          <w:spacing w:val="-2"/>
        </w:rPr>
      </w:pPr>
      <w:r>
        <w:rPr>
          <w:color w:val="000000"/>
          <w:spacing w:val="-2"/>
        </w:rPr>
        <w:t>Transmission Owner sha</w:t>
      </w:r>
      <w:r>
        <w:rPr>
          <w:color w:val="000000"/>
          <w:spacing w:val="-2"/>
        </w:rPr>
        <w:t xml:space="preserve">ll each incorporate the necessary test switches to perform the tests </w:t>
      </w:r>
    </w:p>
    <w:p w:rsidR="00E42527" w:rsidRDefault="00A0615E">
      <w:pPr>
        <w:autoSpaceDE w:val="0"/>
        <w:autoSpaceDN w:val="0"/>
        <w:adjustRightInd w:val="0"/>
        <w:spacing w:before="5" w:line="280" w:lineRule="exact"/>
        <w:ind w:left="1440" w:right="1365"/>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t>allow operation of lockout relays while preventing breaker failure schemes from operat</w:t>
      </w:r>
      <w:r>
        <w:rPr>
          <w:color w:val="000000"/>
          <w:spacing w:val="-2"/>
        </w:rPr>
        <w:t xml:space="preserve">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E42527" w:rsidRDefault="00A0615E">
      <w:pPr>
        <w:autoSpaceDE w:val="0"/>
        <w:autoSpaceDN w:val="0"/>
        <w:adjustRightInd w:val="0"/>
        <w:spacing w:before="260" w:line="280" w:lineRule="exact"/>
        <w:ind w:left="1440" w:right="1790" w:firstLine="1440"/>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The Developer and Connecting Transmission Owner will each test, operate and maintain System Protection Facilities in accordance with</w:t>
      </w:r>
      <w:r>
        <w:rPr>
          <w:color w:val="000000"/>
          <w:spacing w:val="-2"/>
        </w:rPr>
        <w:t xml:space="preserve"> Good Utility Practice, </w:t>
      </w:r>
      <w:r>
        <w:rPr>
          <w:color w:val="000000"/>
          <w:spacing w:val="-3"/>
        </w:rPr>
        <w:t xml:space="preserve">NERC and NPCC criteria.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156" w:line="276" w:lineRule="exact"/>
        <w:ind w:left="6000"/>
        <w:rPr>
          <w:color w:val="000000"/>
          <w:spacing w:val="-3"/>
        </w:rPr>
      </w:pPr>
      <w:r>
        <w:rPr>
          <w:color w:val="000000"/>
          <w:spacing w:val="-3"/>
        </w:rPr>
        <w:t xml:space="preserve">37 </w:t>
      </w:r>
    </w:p>
    <w:p w:rsidR="00E42527" w:rsidRDefault="00E42527">
      <w:pPr>
        <w:autoSpaceDE w:val="0"/>
        <w:autoSpaceDN w:val="0"/>
        <w:adjustRightInd w:val="0"/>
        <w:rPr>
          <w:color w:val="000000"/>
          <w:spacing w:val="-3"/>
        </w:rPr>
        <w:sectPr w:rsidR="00E42527">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84" type="#_x0000_t75" style="position:absolute;margin-left:109.1pt;margin-top:199.1pt;width:22.55pt;height:8.55pt;z-index:-251613184;mso-position-horizontal-relative:page;mso-position-vertical-relative:page" o:allowincell="f">
            <v:imagedata r:id="rId91" o:title=""/>
            <w10:wrap anchorx="page" anchory="page"/>
          </v:shape>
        </w:pict>
      </w:r>
      <w:r>
        <w:rPr>
          <w:color w:val="000000"/>
          <w:spacing w:val="-3"/>
        </w:rPr>
        <w:pict>
          <v:shape id="_x0000_s1085" type="#_x0000_t75" style="position:absolute;margin-left:108.2pt;margin-top:461.25pt;width:23.5pt;height:8.55pt;z-index:-251460608;mso-position-horizontal-relative:page;mso-position-vertical-relative:page" o:allowincell="f">
            <v:imagedata r:id="rId98" o:title=""/>
            <w10:wrap anchorx="page" anchory="page"/>
          </v:shape>
        </w:pict>
      </w:r>
      <w:bookmarkStart w:id="43" w:name="Pg43"/>
      <w:bookmarkEnd w:id="4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4" w:lineRule="exact"/>
        <w:ind w:left="1440"/>
        <w:rPr>
          <w:rFonts w:ascii="Times New Roman Bold" w:hAnsi="Times New Roman Bold"/>
          <w:color w:val="000000"/>
          <w:spacing w:val="-3"/>
        </w:rPr>
      </w:pPr>
    </w:p>
    <w:p w:rsidR="00E42527" w:rsidRDefault="00A0615E">
      <w:pPr>
        <w:autoSpaceDE w:val="0"/>
        <w:autoSpaceDN w:val="0"/>
        <w:adjustRightInd w:val="0"/>
        <w:spacing w:before="172" w:line="274"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Prior to the In-Service Date, and again prior to the Commercial Operation </w:t>
      </w:r>
      <w:r>
        <w:rPr>
          <w:color w:val="000000"/>
          <w:spacing w:val="-2"/>
        </w:rPr>
        <w:br/>
        <w:t xml:space="preserve">Date, the Developer and Connecting Transmission Owner shall each perform, or their agents </w:t>
      </w:r>
      <w:r>
        <w:rPr>
          <w:color w:val="000000"/>
          <w:spacing w:val="-2"/>
        </w:rPr>
        <w:br/>
        <w:t>shall perform</w:t>
      </w:r>
      <w:r>
        <w:rPr>
          <w:color w:val="000000"/>
          <w:spacing w:val="-2"/>
        </w:rPr>
        <w:t xml:space="preserve">, a complete calibration test and functional trip test of the System Protection </w:t>
      </w:r>
      <w:r>
        <w:rPr>
          <w:color w:val="000000"/>
          <w:spacing w:val="-2"/>
        </w:rPr>
        <w:br/>
        <w:t xml:space="preserve">Facilities.  At intervals suggested by Good Utility Practice and following any apparent </w:t>
      </w:r>
      <w:r>
        <w:rPr>
          <w:color w:val="000000"/>
          <w:spacing w:val="-2"/>
        </w:rPr>
        <w:br/>
        <w:t>malfunction of the System Protection Facilities, the Developer and Connecting Transmis</w:t>
      </w:r>
      <w:r>
        <w:rPr>
          <w:color w:val="000000"/>
          <w:spacing w:val="-2"/>
        </w:rPr>
        <w:t xml:space="preserve">sion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tripping of any in-service generation unit.  These tests </w:t>
      </w:r>
      <w:r>
        <w:rPr>
          <w:color w:val="000000"/>
          <w:spacing w:val="-2"/>
        </w:rPr>
        <w:br/>
        <w:t>do, however, require that all protective relays and lo</w:t>
      </w:r>
      <w:r>
        <w:rPr>
          <w:color w:val="000000"/>
          <w:spacing w:val="-2"/>
        </w:rPr>
        <w:t xml:space="preserve">ckout contacts be activated. </w:t>
      </w:r>
    </w:p>
    <w:p w:rsidR="00E42527" w:rsidRDefault="00E42527">
      <w:pPr>
        <w:autoSpaceDE w:val="0"/>
        <w:autoSpaceDN w:val="0"/>
        <w:adjustRightInd w:val="0"/>
        <w:spacing w:line="276" w:lineRule="exact"/>
        <w:ind w:left="2880"/>
        <w:rPr>
          <w:color w:val="000000"/>
          <w:spacing w:val="-2"/>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E42527" w:rsidRDefault="00A0615E">
      <w:pPr>
        <w:autoSpaceDE w:val="0"/>
        <w:autoSpaceDN w:val="0"/>
        <w:adjustRightInd w:val="0"/>
        <w:spacing w:before="264" w:line="276" w:lineRule="exact"/>
        <w:ind w:left="1440" w:right="1312" w:firstLine="720"/>
        <w:rPr>
          <w:color w:val="000000"/>
          <w:spacing w:val="-3"/>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r>
        <w:rPr>
          <w:color w:val="000000"/>
          <w:spacing w:val="-2"/>
        </w:rPr>
        <w:br/>
      </w:r>
      <w:r>
        <w:rPr>
          <w:color w:val="000000"/>
          <w:spacing w:val="-2"/>
        </w:rPr>
        <w:t xml:space="preserve">remove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equipment, such that the removal of the fault contribution s</w:t>
      </w:r>
      <w:r>
        <w:rPr>
          <w:color w:val="000000"/>
          <w:spacing w:val="-2"/>
        </w:rPr>
        <w:t xml:space="preserve">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 disconnecting device or switch with load-</w:t>
      </w:r>
      <w:r>
        <w:rPr>
          <w:color w:val="000000"/>
          <w:spacing w:val="-2"/>
        </w:rPr>
        <w:br/>
        <w:t>interrupting capability located between the Large Ge</w:t>
      </w:r>
      <w:r>
        <w:rPr>
          <w:color w:val="000000"/>
          <w:spacing w:val="-2"/>
        </w:rPr>
        <w:t xml:space="preserve">nerating Facility and the New York State </w:t>
      </w:r>
      <w:r>
        <w:rPr>
          <w:color w:val="000000"/>
          <w:spacing w:val="-2"/>
        </w:rPr>
        <w:br/>
        <w:t xml:space="preserve">Transmission System at a site selected upon mutual agreement (not to be unreasonably withheld, </w:t>
      </w:r>
      <w:r>
        <w:rPr>
          <w:color w:val="000000"/>
          <w:spacing w:val="-2"/>
        </w:rPr>
        <w:br/>
        <w:t xml:space="preserve">conditioned or delayed) of the Developer and Connecting Transmission Owner.  Developer shall </w:t>
      </w:r>
      <w:r>
        <w:rPr>
          <w:color w:val="000000"/>
          <w:spacing w:val="-2"/>
        </w:rPr>
        <w:br/>
        <w:t>be responsible for prote</w:t>
      </w:r>
      <w:r>
        <w:rPr>
          <w:color w:val="000000"/>
          <w:spacing w:val="-2"/>
        </w:rPr>
        <w:t xml:space="preserv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 xml:space="preserve">rejection, over- or under-voltage, and generator loss-of-field.  Developer shall be solely </w:t>
      </w:r>
      <w:r>
        <w:rPr>
          <w:color w:val="000000"/>
          <w:spacing w:val="-2"/>
        </w:rPr>
        <w:br/>
        <w:t>r</w:t>
      </w:r>
      <w:r>
        <w:rPr>
          <w:color w:val="000000"/>
          <w:spacing w:val="-2"/>
        </w:rPr>
        <w:t xml:space="preserve">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8" w:line="276" w:lineRule="exact"/>
        <w:ind w:left="1440" w:right="1389"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defined by ANSI Standard C84.1-1989, in accorda</w:t>
      </w:r>
      <w:r>
        <w:rPr>
          <w:color w:val="000000"/>
          <w:spacing w:val="-2"/>
        </w:rPr>
        <w:t xml:space="preserve">nce with IEEE Standard </w:t>
      </w:r>
      <w:r>
        <w:rPr>
          <w:color w:val="000000"/>
          <w:spacing w:val="-2"/>
        </w:rPr>
        <w:br/>
        <w:t xml:space="preserve">519, or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C84.1-1989, or the applicable sup</w:t>
      </w:r>
      <w:r>
        <w:rPr>
          <w:color w:val="000000"/>
          <w:spacing w:val="-2"/>
        </w:rPr>
        <w:t xml:space="preserve">erseding electric industry standard, shall control.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E42527" w:rsidRDefault="00A0615E">
      <w:pPr>
        <w:autoSpaceDE w:val="0"/>
        <w:autoSpaceDN w:val="0"/>
        <w:adjustRightInd w:val="0"/>
        <w:spacing w:before="226" w:line="275" w:lineRule="exact"/>
        <w:ind w:left="1440" w:right="1371" w:firstLine="720"/>
        <w:rPr>
          <w:color w:val="000000"/>
          <w:spacing w:val="-3"/>
        </w:rPr>
      </w:pPr>
      <w:r>
        <w:rPr>
          <w:color w:val="000000"/>
          <w:spacing w:val="-2"/>
        </w:rPr>
        <w:t>The Developer and Connecting Transmission Owner shall each provide the other Party a copy of its switching and tagging rules that are applicable to the other Party’s acti</w:t>
      </w:r>
      <w:r>
        <w:rPr>
          <w:color w:val="000000"/>
          <w:spacing w:val="-2"/>
        </w:rPr>
        <w:t xml:space="preserve">vities.  Such switching and tagging rules shall be developed on a nondiscriminatory basis.  The Parties shall comply with applicable switching and tagging rules, as amended from time to time, in obtaining </w:t>
      </w:r>
      <w:r>
        <w:rPr>
          <w:color w:val="000000"/>
          <w:spacing w:val="-3"/>
        </w:rPr>
        <w:t xml:space="preserve">clearances for work or for switching operations on </w:t>
      </w:r>
      <w:r>
        <w:rPr>
          <w:color w:val="000000"/>
          <w:spacing w:val="-3"/>
        </w:rPr>
        <w:t xml:space="preserve">equipment.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41" w:line="276" w:lineRule="exact"/>
        <w:ind w:left="6000"/>
        <w:rPr>
          <w:color w:val="000000"/>
          <w:spacing w:val="-3"/>
        </w:rPr>
      </w:pPr>
      <w:r>
        <w:rPr>
          <w:color w:val="000000"/>
          <w:spacing w:val="-3"/>
        </w:rPr>
        <w:t xml:space="preserve">38 </w:t>
      </w:r>
    </w:p>
    <w:p w:rsidR="00E42527" w:rsidRDefault="00E42527">
      <w:pPr>
        <w:autoSpaceDE w:val="0"/>
        <w:autoSpaceDN w:val="0"/>
        <w:adjustRightInd w:val="0"/>
        <w:rPr>
          <w:color w:val="000000"/>
          <w:spacing w:val="-3"/>
        </w:rPr>
        <w:sectPr w:rsidR="00E42527">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86" type="#_x0000_t75" style="position:absolute;margin-left:108.2pt;margin-top:100.6pt;width:22.95pt;height:8.55pt;z-index:-251646976;mso-position-horizontal-relative:page;mso-position-vertical-relative:page" o:allowincell="f">
            <v:imagedata r:id="rId91" o:title=""/>
            <w10:wrap anchorx="page" anchory="page"/>
          </v:shape>
        </w:pict>
      </w:r>
      <w:r>
        <w:rPr>
          <w:color w:val="000000"/>
          <w:spacing w:val="-3"/>
        </w:rPr>
        <w:pict>
          <v:shape id="_x0000_s1087" type="#_x0000_t75" style="position:absolute;margin-left:108.2pt;margin-top:197.3pt;width:23.3pt;height:8.55pt;z-index:-251602944;mso-position-horizontal-relative:page;mso-position-vertical-relative:page" o:allowincell="f">
            <v:imagedata r:id="rId98" o:title=""/>
            <w10:wrap anchorx="page" anchory="page"/>
          </v:shape>
        </w:pict>
      </w:r>
      <w:bookmarkStart w:id="44" w:name="Pg44"/>
      <w:bookmarkEnd w:id="4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r>
        <w:rPr>
          <w:rFonts w:ascii="Times New Roman Bold" w:hAnsi="Times New Roman Bold"/>
          <w:color w:val="000000"/>
          <w:spacing w:val="-3"/>
        </w:rPr>
        <w:t xml:space="preserve">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E42527" w:rsidRDefault="00A0615E">
      <w:pPr>
        <w:autoSpaceDE w:val="0"/>
        <w:autoSpaceDN w:val="0"/>
        <w:adjustRightInd w:val="0"/>
        <w:spacing w:before="220" w:line="276" w:lineRule="exact"/>
        <w:ind w:left="2880"/>
        <w:rPr>
          <w:rFonts w:ascii="Times New Roman Bold" w:hAnsi="Times New Roman Bold"/>
          <w:color w:val="000000"/>
          <w:spacing w:val="-3"/>
        </w:rPr>
      </w:pPr>
      <w:r>
        <w:rPr>
          <w:rFonts w:ascii="Times New Roman Bold" w:hAnsi="Times New Roman Bold"/>
          <w:color w:val="000000"/>
          <w:spacing w:val="-3"/>
        </w:rPr>
        <w:t>Purpose of Attachment Facilit</w:t>
      </w:r>
      <w:r>
        <w:rPr>
          <w:color w:val="000000"/>
          <w:spacing w:val="-3"/>
        </w:rPr>
        <w:t>i</w:t>
      </w:r>
      <w:r>
        <w:rPr>
          <w:rFonts w:ascii="Times New Roman Bold" w:hAnsi="Times New Roman Bold"/>
          <w:color w:val="000000"/>
          <w:spacing w:val="-3"/>
        </w:rPr>
        <w:t xml:space="preserve">es. </w:t>
      </w:r>
    </w:p>
    <w:p w:rsidR="00E42527" w:rsidRDefault="00E42527">
      <w:pPr>
        <w:autoSpaceDE w:val="0"/>
        <w:autoSpaceDN w:val="0"/>
        <w:adjustRightInd w:val="0"/>
        <w:spacing w:line="273" w:lineRule="exact"/>
        <w:ind w:left="1440"/>
        <w:rPr>
          <w:rFonts w:ascii="Times New Roman Bold" w:hAnsi="Times New Roman Bold"/>
          <w:color w:val="000000"/>
          <w:spacing w:val="-3"/>
        </w:rPr>
      </w:pPr>
    </w:p>
    <w:p w:rsidR="00E42527" w:rsidRDefault="00A0615E">
      <w:pPr>
        <w:autoSpaceDE w:val="0"/>
        <w:autoSpaceDN w:val="0"/>
        <w:adjustRightInd w:val="0"/>
        <w:spacing w:before="14" w:line="273" w:lineRule="exact"/>
        <w:ind w:left="1440" w:right="1463"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Third Party Users.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342" w:firstLine="720"/>
        <w:rPr>
          <w:color w:val="000000"/>
          <w:spacing w:val="-2"/>
        </w:rPr>
      </w:pPr>
      <w:r>
        <w:rPr>
          <w:color w:val="000000"/>
          <w:spacing w:val="-2"/>
        </w:rPr>
        <w:t xml:space="preserve">If required </w:t>
      </w:r>
      <w:r>
        <w:rPr>
          <w:color w:val="000000"/>
          <w:spacing w:val="-2"/>
        </w:rPr>
        <w:t xml:space="preserve">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 xml:space="preserve">Connecting Transmission Owner’s Attachment Facilities, or any part thereof, Developer will </w:t>
      </w:r>
      <w:r>
        <w:rPr>
          <w:color w:val="000000"/>
          <w:spacing w:val="-2"/>
        </w:rPr>
        <w:t xml:space="preserve">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 xml:space="preserve">Owner, all third party users, and Developer, in accordance </w:t>
      </w:r>
      <w:r>
        <w:rPr>
          <w:color w:val="000000"/>
          <w:spacing w:val="-2"/>
        </w:rPr>
        <w:t xml:space="preserve">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Attachment Facilities, will be allocated between</w:t>
      </w:r>
      <w:r>
        <w:rPr>
          <w:color w:val="000000"/>
          <w:spacing w:val="-2"/>
        </w:rPr>
        <w:t xml:space="preserve"> Developer and any third party users based upon </w:t>
      </w:r>
      <w:r>
        <w:rPr>
          <w:color w:val="000000"/>
          <w:spacing w:val="-2"/>
        </w:rPr>
        <w:br/>
        <w:t xml:space="preserve">the pro rata use of the Attachment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mutually agreed u</w:t>
      </w:r>
      <w:r>
        <w:rPr>
          <w:color w:val="000000"/>
          <w:spacing w:val="-2"/>
        </w:rPr>
        <w:t xml:space="preserve">pon methodology.  If the issue of such compensation or allocation cannot be </w:t>
      </w:r>
      <w:r>
        <w:rPr>
          <w:color w:val="000000"/>
          <w:spacing w:val="-2"/>
        </w:rPr>
        <w:br/>
        <w:t xml:space="preserve">resolved through such negotiations, it shall be submitted to FERC for resolution. </w:t>
      </w:r>
    </w:p>
    <w:p w:rsidR="00E42527" w:rsidRDefault="00A0615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E42527" w:rsidRDefault="00A0615E">
      <w:pPr>
        <w:autoSpaceDE w:val="0"/>
        <w:autoSpaceDN w:val="0"/>
        <w:adjustRightInd w:val="0"/>
        <w:spacing w:before="232" w:line="276" w:lineRule="exact"/>
        <w:ind w:left="2160"/>
        <w:rPr>
          <w:color w:val="000000"/>
          <w:spacing w:val="-2"/>
        </w:rPr>
      </w:pPr>
      <w:r>
        <w:rPr>
          <w:color w:val="000000"/>
          <w:spacing w:val="-2"/>
        </w:rPr>
        <w:t>The Parties will cooperate with one another and the NYIS</w:t>
      </w:r>
      <w:r>
        <w:rPr>
          <w:color w:val="000000"/>
          <w:spacing w:val="-2"/>
        </w:rPr>
        <w:t xml:space="preserve">O in the analysis of </w:t>
      </w:r>
    </w:p>
    <w:p w:rsidR="00E42527" w:rsidRDefault="00A0615E">
      <w:pPr>
        <w:autoSpaceDE w:val="0"/>
        <w:autoSpaceDN w:val="0"/>
        <w:adjustRightInd w:val="0"/>
        <w:spacing w:before="5" w:line="275" w:lineRule="exact"/>
        <w:ind w:left="1440" w:right="1324"/>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including </w:t>
      </w:r>
      <w:r>
        <w:rPr>
          <w:color w:val="000000"/>
          <w:spacing w:val="-2"/>
        </w:rPr>
        <w:br/>
        <w:t>information from disturbance recording equipm</w:t>
      </w:r>
      <w:r>
        <w:rPr>
          <w:color w:val="000000"/>
          <w:spacing w:val="-2"/>
        </w:rPr>
        <w:t xml:space="preserve">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Phasor Measurement Units</w:t>
      </w:r>
    </w:p>
    <w:p w:rsidR="00E42527" w:rsidRDefault="00A0615E">
      <w:pPr>
        <w:autoSpaceDE w:val="0"/>
        <w:autoSpaceDN w:val="0"/>
        <w:adjustRightInd w:val="0"/>
        <w:spacing w:before="221" w:line="276" w:lineRule="exact"/>
        <w:ind w:left="2160"/>
        <w:rPr>
          <w:color w:val="000000"/>
          <w:spacing w:val="-2"/>
        </w:rPr>
      </w:pPr>
      <w:r>
        <w:rPr>
          <w:color w:val="000000"/>
          <w:spacing w:val="-2"/>
        </w:rPr>
        <w:t xml:space="preserve">A Developer shall install and maintain, at its expense, phasor measurement units </w:t>
      </w:r>
    </w:p>
    <w:p w:rsidR="00E42527" w:rsidRDefault="00A0615E">
      <w:pPr>
        <w:autoSpaceDE w:val="0"/>
        <w:autoSpaceDN w:val="0"/>
        <w:adjustRightInd w:val="0"/>
        <w:spacing w:before="1" w:line="280" w:lineRule="exact"/>
        <w:ind w:left="1440" w:right="1504"/>
        <w:rPr>
          <w:color w:val="000000"/>
          <w:spacing w:val="-3"/>
        </w:rPr>
      </w:pPr>
      <w:r>
        <w:rPr>
          <w:color w:val="000000"/>
          <w:spacing w:val="-2"/>
        </w:rPr>
        <w:t>(“PMUs”) if it meets the following criteria:  (1) completed a Class Year after Class Year 2017; and (2) proposes a new Large Facility that either (a) has a maximum net output</w:t>
      </w:r>
      <w:r>
        <w:rPr>
          <w:color w:val="000000"/>
          <w:spacing w:val="-2"/>
        </w:rPr>
        <w:t xml:space="preserve"> equal to or greater than 100 MW or (b) requires, as Attachment Facilities or System Upgrade Facilities, a </w:t>
      </w:r>
      <w:r>
        <w:rPr>
          <w:color w:val="000000"/>
          <w:spacing w:val="-3"/>
        </w:rPr>
        <w:t xml:space="preserve">new substation of 230kV or above. </w:t>
      </w:r>
    </w:p>
    <w:p w:rsidR="00E42527" w:rsidRDefault="00A0615E">
      <w:pPr>
        <w:autoSpaceDE w:val="0"/>
        <w:autoSpaceDN w:val="0"/>
        <w:adjustRightInd w:val="0"/>
        <w:spacing w:before="264" w:line="276" w:lineRule="exact"/>
        <w:ind w:left="2160"/>
        <w:rPr>
          <w:color w:val="000000"/>
          <w:spacing w:val="-2"/>
        </w:rPr>
      </w:pPr>
      <w:r>
        <w:rPr>
          <w:color w:val="000000"/>
          <w:spacing w:val="-2"/>
        </w:rPr>
        <w:t xml:space="preserve">PMUs shall be installed on the Large Facility on the low side of the generator step-up </w:t>
      </w:r>
    </w:p>
    <w:p w:rsidR="00E42527" w:rsidRDefault="00A0615E">
      <w:pPr>
        <w:autoSpaceDE w:val="0"/>
        <w:autoSpaceDN w:val="0"/>
        <w:adjustRightInd w:val="0"/>
        <w:spacing w:before="7" w:line="273" w:lineRule="exact"/>
        <w:ind w:left="1440" w:right="1364"/>
        <w:rPr>
          <w:color w:val="000000"/>
          <w:spacing w:val="-2"/>
        </w:rPr>
      </w:pPr>
      <w:r>
        <w:rPr>
          <w:color w:val="000000"/>
          <w:spacing w:val="-2"/>
        </w:rPr>
        <w:t xml:space="preserve">transformer, unless it is </w:t>
      </w:r>
      <w:r>
        <w:rPr>
          <w:color w:val="000000"/>
          <w:spacing w:val="-2"/>
        </w:rPr>
        <w:t xml:space="preserve">a non-synchronous generation facility, in which case the PMUs shall be </w:t>
      </w:r>
      <w:r>
        <w:rPr>
          <w:color w:val="000000"/>
          <w:spacing w:val="-2"/>
        </w:rPr>
        <w:br/>
        <w:t xml:space="preserve">installed on the Developer side of the Point of Interconnection.  The PMUs must be capable of </w:t>
      </w:r>
      <w:r>
        <w:rPr>
          <w:color w:val="000000"/>
          <w:spacing w:val="-2"/>
        </w:rPr>
        <w:br/>
        <w:t xml:space="preserve">performing phasor measurements at a minimum of 60 samples per second which are </w:t>
      </w:r>
      <w:r>
        <w:rPr>
          <w:color w:val="000000"/>
          <w:spacing w:val="-2"/>
        </w:rPr>
        <w:br/>
        <w:t>synchroni</w:t>
      </w:r>
      <w:r>
        <w:rPr>
          <w:color w:val="000000"/>
          <w:spacing w:val="-2"/>
        </w:rPr>
        <w:t xml:space="preserve">zed via a high-accuracy satellite clock. To the extent Developer installs similar quality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73" w:line="276" w:lineRule="exact"/>
        <w:ind w:left="6000"/>
        <w:rPr>
          <w:color w:val="000000"/>
          <w:spacing w:val="-3"/>
        </w:rPr>
      </w:pPr>
      <w:r>
        <w:rPr>
          <w:color w:val="000000"/>
          <w:spacing w:val="-3"/>
        </w:rPr>
        <w:t xml:space="preserve">39 </w:t>
      </w:r>
    </w:p>
    <w:p w:rsidR="00E42527" w:rsidRDefault="00E42527">
      <w:pPr>
        <w:autoSpaceDE w:val="0"/>
        <w:autoSpaceDN w:val="0"/>
        <w:adjustRightInd w:val="0"/>
        <w:rPr>
          <w:color w:val="000000"/>
          <w:spacing w:val="-3"/>
        </w:rPr>
        <w:sectPr w:rsidR="00E42527">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45" w:name="Pg45"/>
      <w:bookmarkEnd w:id="4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1431"/>
        <w:rPr>
          <w:color w:val="000000"/>
          <w:spacing w:val="-3"/>
        </w:rPr>
      </w:pPr>
      <w:r>
        <w:rPr>
          <w:color w:val="000000"/>
          <w:spacing w:val="-2"/>
        </w:rPr>
        <w:t xml:space="preserve">equipment, such as relays or digital fault recorders, that can collect data at least at the same rate </w:t>
      </w:r>
      <w:r>
        <w:rPr>
          <w:color w:val="000000"/>
          <w:spacing w:val="-2"/>
        </w:rPr>
        <w:t xml:space="preserve">as PMUs and which data is synchronized via a high-accuracy satellite clock, such equipment </w:t>
      </w:r>
      <w:r>
        <w:rPr>
          <w:color w:val="000000"/>
          <w:spacing w:val="-3"/>
        </w:rPr>
        <w:t xml:space="preserve">would satisfy this requirement.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1" w:line="275" w:lineRule="exact"/>
        <w:ind w:left="1440" w:right="1254" w:firstLine="720"/>
        <w:rPr>
          <w:color w:val="000000"/>
          <w:spacing w:val="-2"/>
        </w:rPr>
      </w:pPr>
      <w:r>
        <w:rPr>
          <w:color w:val="000000"/>
          <w:spacing w:val="-2"/>
        </w:rPr>
        <w:t xml:space="preserve">Developer shall be required to install and maintain, at its expense, PMU equipment which </w:t>
      </w:r>
      <w:r>
        <w:rPr>
          <w:color w:val="000000"/>
          <w:spacing w:val="-2"/>
        </w:rPr>
        <w:br/>
        <w:t>includes the communication circuit capabl</w:t>
      </w:r>
      <w:r>
        <w:rPr>
          <w:color w:val="000000"/>
          <w:spacing w:val="-2"/>
        </w:rPr>
        <w:t xml:space="preserve">e of carrying the PMU data to a local data </w:t>
      </w:r>
      <w:r>
        <w:rPr>
          <w:color w:val="000000"/>
          <w:spacing w:val="-2"/>
        </w:rPr>
        <w:br/>
        <w:t xml:space="preserve">concentrator, and then transporting the information continuously to the Connecting Transmission </w:t>
      </w:r>
      <w:r>
        <w:rPr>
          <w:color w:val="000000"/>
          <w:spacing w:val="-2"/>
        </w:rPr>
        <w:br/>
        <w:t xml:space="preserve">Owner and the NYISO; as well as store the PMU data locally for thirty days. Developer shall </w:t>
      </w:r>
      <w:r>
        <w:rPr>
          <w:color w:val="000000"/>
          <w:spacing w:val="-2"/>
        </w:rPr>
        <w:br/>
        <w:t xml:space="preserve">provide to Connecting </w:t>
      </w:r>
      <w:r>
        <w:rPr>
          <w:color w:val="000000"/>
          <w:spacing w:val="-2"/>
        </w:rPr>
        <w:t xml:space="preserve">Transmission Owner and the NYISO all necessary and requested </w:t>
      </w:r>
      <w:r>
        <w:rPr>
          <w:color w:val="000000"/>
          <w:spacing w:val="-2"/>
        </w:rPr>
        <w:br/>
        <w:t xml:space="preserve">information through the Connecting Transmission Owner’s and the NYISO’s synchrophasor </w:t>
      </w:r>
      <w:r>
        <w:rPr>
          <w:color w:val="000000"/>
          <w:spacing w:val="-2"/>
        </w:rPr>
        <w:br/>
        <w:t xml:space="preserve">system, including the following: (a) gross MW and MVAR measured at the Developer side of </w:t>
      </w:r>
      <w:r>
        <w:rPr>
          <w:color w:val="000000"/>
          <w:spacing w:val="-2"/>
        </w:rPr>
        <w:br/>
        <w:t>the generator ste</w:t>
      </w:r>
      <w:r>
        <w:rPr>
          <w:color w:val="000000"/>
          <w:spacing w:val="-2"/>
        </w:rPr>
        <w:t xml:space="preserve">p-up transformer (or, for a non-synchronous generation facility, to be measured </w:t>
      </w:r>
      <w:r>
        <w:rPr>
          <w:color w:val="000000"/>
          <w:spacing w:val="-2"/>
        </w:rPr>
        <w:br/>
        <w:t xml:space="preserve">at the Developer side of the Point of Interconnection); (b) generator terminal voltage and current </w:t>
      </w:r>
      <w:r>
        <w:rPr>
          <w:color w:val="000000"/>
          <w:spacing w:val="-2"/>
        </w:rPr>
        <w:br/>
        <w:t xml:space="preserve">magnitudes and angles; (c) generator terminal frequency and frequency rate </w:t>
      </w:r>
      <w:r>
        <w:rPr>
          <w:color w:val="000000"/>
          <w:spacing w:val="-2"/>
        </w:rPr>
        <w:t xml:space="preserve">of change; and </w:t>
      </w:r>
    </w:p>
    <w:p w:rsidR="00E42527" w:rsidRDefault="00A0615E">
      <w:pPr>
        <w:autoSpaceDE w:val="0"/>
        <w:autoSpaceDN w:val="0"/>
        <w:adjustRightInd w:val="0"/>
        <w:spacing w:before="5" w:line="275" w:lineRule="exact"/>
        <w:ind w:left="1440" w:right="1444"/>
        <w:rPr>
          <w:color w:val="000000"/>
          <w:spacing w:val="-3"/>
        </w:rPr>
      </w:pPr>
      <w:r>
        <w:rPr>
          <w:color w:val="000000"/>
          <w:spacing w:val="-2"/>
        </w:rPr>
        <w:t xml:space="preserve">(d) generator field voltage and current, where available; and (e) breaker status, if available. The </w:t>
      </w:r>
      <w:r>
        <w:rPr>
          <w:color w:val="000000"/>
          <w:spacing w:val="-2"/>
        </w:rPr>
        <w:br/>
        <w:t xml:space="preserve">Connecting Transmission Owner will provide for the ongoing support and maintenance of the </w:t>
      </w:r>
      <w:r>
        <w:rPr>
          <w:color w:val="000000"/>
          <w:spacing w:val="-2"/>
        </w:rPr>
        <w:br/>
        <w:t>network communications linking the data concentr</w:t>
      </w:r>
      <w:r>
        <w:rPr>
          <w:color w:val="000000"/>
          <w:spacing w:val="-2"/>
        </w:rPr>
        <w:t xml:space="preserve">ator to the Connecting Transmission Owner </w:t>
      </w:r>
      <w:r>
        <w:rPr>
          <w:color w:val="000000"/>
          <w:spacing w:val="-2"/>
        </w:rPr>
        <w:br/>
        <w:t xml:space="preserve">and the NYISO, consistent with ISO Procedures detailing the obligations related to SCADA </w:t>
      </w:r>
      <w:r>
        <w:rPr>
          <w:color w:val="000000"/>
          <w:spacing w:val="-2"/>
        </w:rPr>
        <w:br/>
      </w:r>
      <w:r>
        <w:rPr>
          <w:color w:val="000000"/>
          <w:spacing w:val="-3"/>
        </w:rPr>
        <w:t xml:space="preserve">data. </w:t>
      </w:r>
    </w:p>
    <w:p w:rsidR="00E42527" w:rsidRDefault="00A0615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E42527" w:rsidRDefault="00A0615E">
      <w:pPr>
        <w:autoSpaceDE w:val="0"/>
        <w:autoSpaceDN w:val="0"/>
        <w:adjustRightInd w:val="0"/>
        <w:spacing w:before="218"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E42527" w:rsidRDefault="00A0615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E42527" w:rsidRDefault="00A0615E">
      <w:pPr>
        <w:autoSpaceDE w:val="0"/>
        <w:autoSpaceDN w:val="0"/>
        <w:adjustRightInd w:val="0"/>
        <w:spacing w:before="230" w:line="280" w:lineRule="exact"/>
        <w:ind w:left="1440" w:right="1262" w:firstLine="720"/>
        <w:jc w:val="both"/>
        <w:rPr>
          <w:color w:val="000000"/>
          <w:spacing w:val="-3"/>
        </w:rPr>
      </w:pPr>
      <w:r>
        <w:rPr>
          <w:color w:val="000000"/>
          <w:spacing w:val="-2"/>
        </w:rPr>
        <w:t xml:space="preserve">Developer shall maintain its Large Generating Facility and </w:t>
      </w:r>
      <w:r>
        <w:rPr>
          <w:color w:val="000000"/>
          <w:spacing w:val="-2"/>
        </w:rPr>
        <w:t xml:space="preserve">Attachment Facilities in a safe </w:t>
      </w:r>
      <w:r>
        <w:rPr>
          <w:color w:val="000000"/>
          <w:spacing w:val="-3"/>
        </w:rPr>
        <w:t xml:space="preserve">and reliable manner and in accordance with this Agreement.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E42527" w:rsidRDefault="00A0615E">
      <w:pPr>
        <w:autoSpaceDE w:val="0"/>
        <w:autoSpaceDN w:val="0"/>
        <w:adjustRightInd w:val="0"/>
        <w:spacing w:before="226" w:line="275" w:lineRule="exact"/>
        <w:ind w:left="1440" w:right="1273" w:firstLine="720"/>
        <w:rPr>
          <w:color w:val="000000"/>
          <w:spacing w:val="-2"/>
        </w:rPr>
      </w:pPr>
      <w:r>
        <w:rPr>
          <w:color w:val="000000"/>
          <w:spacing w:val="-2"/>
        </w:rPr>
        <w:t xml:space="preserve">The Developer and Connecting Transmission Owner shall confer regularly to coordinate </w:t>
      </w:r>
      <w:r>
        <w:rPr>
          <w:color w:val="000000"/>
          <w:spacing w:val="-2"/>
        </w:rPr>
        <w:br/>
        <w:t xml:space="preserve">the planning, scheduling and performance of preventive and </w:t>
      </w:r>
      <w:r>
        <w:rPr>
          <w:color w:val="000000"/>
          <w:spacing w:val="-2"/>
        </w:rPr>
        <w:t xml:space="preserve">corrective maintenance on the Large </w:t>
      </w:r>
      <w:r>
        <w:rPr>
          <w:color w:val="000000"/>
          <w:spacing w:val="-2"/>
        </w:rPr>
        <w:br/>
        <w:t xml:space="preserve">Generating Facility and the Attachment Facilities.  The Developer and Connecting Transmission </w:t>
      </w:r>
      <w:r>
        <w:rPr>
          <w:color w:val="000000"/>
          <w:spacing w:val="-2"/>
        </w:rPr>
        <w:br/>
        <w:t xml:space="preserve">Owner shall keep NYISO fully informed of the preventive and corrective maintenance that is </w:t>
      </w:r>
      <w:r>
        <w:rPr>
          <w:color w:val="000000"/>
          <w:spacing w:val="-2"/>
        </w:rPr>
        <w:br/>
        <w:t xml:space="preserve">planned, and shall schedule all </w:t>
      </w:r>
      <w:r>
        <w:rPr>
          <w:color w:val="000000"/>
          <w:spacing w:val="-2"/>
        </w:rPr>
        <w:t xml:space="preserve">such maintenance in accordance with NYISO procedures. </w:t>
      </w:r>
    </w:p>
    <w:p w:rsidR="00E42527" w:rsidRDefault="00A0615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E42527" w:rsidRDefault="00A0615E">
      <w:pPr>
        <w:autoSpaceDE w:val="0"/>
        <w:autoSpaceDN w:val="0"/>
        <w:adjustRightInd w:val="0"/>
        <w:spacing w:before="229" w:line="276" w:lineRule="exact"/>
        <w:ind w:left="1440" w:right="1417" w:firstLine="720"/>
        <w:rPr>
          <w:color w:val="000000"/>
          <w:spacing w:val="-2"/>
        </w:rPr>
      </w:pPr>
      <w:r>
        <w:rPr>
          <w:color w:val="000000"/>
          <w:spacing w:val="-2"/>
        </w:rPr>
        <w:t xml:space="preserve">The Developer and Connecting Transmission Owner shall each cooperate with the other </w:t>
      </w:r>
      <w:r>
        <w:rPr>
          <w:color w:val="000000"/>
          <w:spacing w:val="-2"/>
        </w:rPr>
        <w:br/>
        <w:t xml:space="preserve">in the inspection, maintenance, and testing of control or power circuits that operate below </w:t>
      </w:r>
      <w:r>
        <w:rPr>
          <w:color w:val="000000"/>
          <w:spacing w:val="-2"/>
        </w:rPr>
        <w:t xml:space="preserve">600 </w:t>
      </w:r>
      <w:r>
        <w:rPr>
          <w:color w:val="000000"/>
          <w:spacing w:val="-2"/>
        </w:rPr>
        <w:br/>
        <w:t xml:space="preserve">volts, AC or DC, including, but not limited to, any hardware, control or protective devices, </w:t>
      </w:r>
      <w:r>
        <w:rPr>
          <w:color w:val="000000"/>
          <w:spacing w:val="-2"/>
        </w:rPr>
        <w:br/>
        <w:t xml:space="preserve">cables, conductors, electric raceways, secondary equipment panels, transducers, batteries, </w:t>
      </w:r>
      <w:r>
        <w:rPr>
          <w:color w:val="000000"/>
          <w:spacing w:val="-2"/>
        </w:rPr>
        <w:br/>
        <w:t>chargers, and voltage and current transformers that directly affe</w:t>
      </w:r>
      <w:r>
        <w:rPr>
          <w:color w:val="000000"/>
          <w:spacing w:val="-2"/>
        </w:rPr>
        <w:t xml:space="preserve">ct the operation of Developer or </w:t>
      </w:r>
      <w:r>
        <w:rPr>
          <w:color w:val="000000"/>
          <w:spacing w:val="-2"/>
        </w:rPr>
        <w:br/>
        <w:t xml:space="preserve">Connecting Transmission Owner’s facilities and equipment which may reasonably be expected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08" w:line="276" w:lineRule="exact"/>
        <w:ind w:left="6000"/>
        <w:rPr>
          <w:color w:val="000000"/>
          <w:spacing w:val="-3"/>
        </w:rPr>
      </w:pPr>
      <w:r>
        <w:rPr>
          <w:color w:val="000000"/>
          <w:spacing w:val="-3"/>
        </w:rPr>
        <w:t xml:space="preserve">40 </w:t>
      </w:r>
    </w:p>
    <w:p w:rsidR="00E42527" w:rsidRDefault="00E42527">
      <w:pPr>
        <w:autoSpaceDE w:val="0"/>
        <w:autoSpaceDN w:val="0"/>
        <w:adjustRightInd w:val="0"/>
        <w:rPr>
          <w:color w:val="000000"/>
          <w:spacing w:val="-3"/>
        </w:rPr>
        <w:sectPr w:rsidR="00E42527">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46" w:name="Pg46"/>
      <w:bookmarkEnd w:id="4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to impact the other Party.  The Developer and Connecting Transmission Owner shall each </w:t>
      </w:r>
    </w:p>
    <w:p w:rsidR="00E42527" w:rsidRDefault="00A0615E">
      <w:pPr>
        <w:autoSpaceDE w:val="0"/>
        <w:autoSpaceDN w:val="0"/>
        <w:adjustRightInd w:val="0"/>
        <w:spacing w:line="280" w:lineRule="exact"/>
        <w:ind w:left="1440" w:right="1385"/>
        <w:jc w:val="both"/>
        <w:rPr>
          <w:color w:val="000000"/>
          <w:spacing w:val="-3"/>
        </w:rPr>
      </w:pPr>
      <w:r>
        <w:rPr>
          <w:color w:val="000000"/>
          <w:spacing w:val="-2"/>
        </w:rPr>
        <w:t xml:space="preserve">provide advance notice to the other Party, and to NYISO, before undertaking any work on such circuits, especially on electrical circuits involving circuit breaker trip and close contacts, current </w:t>
      </w:r>
      <w:r>
        <w:rPr>
          <w:color w:val="000000"/>
          <w:spacing w:val="-3"/>
        </w:rPr>
        <w:t xml:space="preserve">transformers, or potential transformers. </w:t>
      </w:r>
    </w:p>
    <w:p w:rsidR="00E42527" w:rsidRDefault="00A0615E">
      <w:pPr>
        <w:tabs>
          <w:tab w:val="left" w:pos="252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w:t>
      </w:r>
      <w:r>
        <w:rPr>
          <w:rFonts w:ascii="Times New Roman Bold" w:hAnsi="Times New Roman Bold"/>
          <w:color w:val="000000"/>
          <w:spacing w:val="-3"/>
        </w:rPr>
        <w:t xml:space="preserve"> Maintenance Expenses.</w:t>
      </w:r>
    </w:p>
    <w:p w:rsidR="00E42527" w:rsidRDefault="00A0615E">
      <w:pPr>
        <w:autoSpaceDE w:val="0"/>
        <w:autoSpaceDN w:val="0"/>
        <w:adjustRightInd w:val="0"/>
        <w:spacing w:before="237" w:line="275" w:lineRule="exact"/>
        <w:ind w:left="1440" w:right="1444"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interconnection or transmission service to a third part</w:t>
      </w:r>
      <w:r>
        <w:rPr>
          <w:color w:val="000000"/>
          <w:spacing w:val="-2"/>
        </w:rPr>
        <w:t xml:space="preserve">y and such third party pays for such </w:t>
      </w:r>
      <w:r>
        <w:rPr>
          <w:color w:val="000000"/>
          <w:spacing w:val="-2"/>
        </w:rPr>
        <w:br/>
        <w:t xml:space="preserve">expenses, Developer shall be responsible for all reasonable expenses including overheads, </w:t>
      </w:r>
      <w:r>
        <w:rPr>
          <w:color w:val="000000"/>
          <w:spacing w:val="-2"/>
        </w:rPr>
        <w:br/>
        <w:t xml:space="preserve">associated with: (1) owning, operating, maintaining, repairing, and replacing Developer’s </w:t>
      </w:r>
      <w:r>
        <w:rPr>
          <w:color w:val="000000"/>
          <w:spacing w:val="-2"/>
        </w:rPr>
        <w:br/>
        <w:t>Attachment Facilities; and (2) opera</w:t>
      </w:r>
      <w:r>
        <w:rPr>
          <w:color w:val="000000"/>
          <w:spacing w:val="-2"/>
        </w:rPr>
        <w:t xml:space="preserve">tion, maintenance, repair and replacement of Connecting Transmission Owner’s Attachment Facilities.  The Connecting Transmission Owner shall be entitled to the recovery of incremental operating and maintenance expenses that it incurs </w:t>
      </w:r>
      <w:r>
        <w:rPr>
          <w:color w:val="000000"/>
          <w:spacing w:val="-2"/>
        </w:rPr>
        <w:br/>
        <w:t>associated with Syste</w:t>
      </w:r>
      <w:r>
        <w:rPr>
          <w:color w:val="000000"/>
          <w:spacing w:val="-2"/>
        </w:rPr>
        <w:t xml:space="preserve">m Upgrade Facilities and System Deliverability Upgrades if and to the </w:t>
      </w:r>
      <w:r>
        <w:rPr>
          <w:color w:val="000000"/>
          <w:spacing w:val="-2"/>
        </w:rPr>
        <w:br/>
      </w:r>
      <w:r>
        <w:rPr>
          <w:color w:val="000000"/>
          <w:spacing w:val="-3"/>
        </w:rPr>
        <w:t xml:space="preserve">extent provided for under Attachment S to the ISO OATT. </w:t>
      </w:r>
    </w:p>
    <w:p w:rsidR="00E42527" w:rsidRDefault="00A0615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Developer’s Attachment Facilities.</w:t>
      </w:r>
    </w:p>
    <w:p w:rsidR="00E42527" w:rsidRDefault="00A0615E">
      <w:pPr>
        <w:autoSpaceDE w:val="0"/>
        <w:autoSpaceDN w:val="0"/>
        <w:adjustRightInd w:val="0"/>
        <w:spacing w:before="221" w:line="280" w:lineRule="exact"/>
        <w:ind w:left="1440" w:right="1598" w:firstLine="720"/>
        <w:jc w:val="both"/>
        <w:rPr>
          <w:color w:val="000000"/>
          <w:spacing w:val="-2"/>
        </w:rPr>
      </w:pPr>
      <w:r>
        <w:rPr>
          <w:color w:val="000000"/>
          <w:spacing w:val="-2"/>
        </w:rPr>
        <w:t>Developer shall design, procure, construct, install</w:t>
      </w:r>
      <w:r>
        <w:rPr>
          <w:color w:val="000000"/>
          <w:spacing w:val="-2"/>
        </w:rPr>
        <w:t xml:space="preserve">, own and/or control the Developer’s Attachment Facilities described in Appendix A hereto, at its sole expense.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E42527" w:rsidRDefault="00A0615E">
      <w:pPr>
        <w:autoSpaceDE w:val="0"/>
        <w:autoSpaceDN w:val="0"/>
        <w:adjustRightInd w:val="0"/>
        <w:spacing w:before="249" w:line="270" w:lineRule="exact"/>
        <w:ind w:left="1440" w:right="1582" w:firstLine="720"/>
        <w:jc w:val="both"/>
        <w:rPr>
          <w:color w:val="000000"/>
          <w:spacing w:val="-3"/>
        </w:rPr>
      </w:pPr>
      <w:r>
        <w:rPr>
          <w:color w:val="000000"/>
          <w:spacing w:val="-2"/>
        </w:rPr>
        <w:t>Connecting Transmission Owner shall design, procure, construct, install, own and/</w:t>
      </w:r>
      <w:r>
        <w:rPr>
          <w:color w:val="000000"/>
          <w:spacing w:val="-2"/>
        </w:rPr>
        <w:t xml:space="preserve">or control the Connecting Transmission Owner’s Attachment Facilities described in Appendix A </w:t>
      </w:r>
      <w:r>
        <w:rPr>
          <w:color w:val="000000"/>
          <w:spacing w:val="-3"/>
        </w:rPr>
        <w:t xml:space="preserve">hereto, at the sole expense of the Developer. </w:t>
      </w:r>
    </w:p>
    <w:p w:rsidR="00E42527" w:rsidRDefault="00A0615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E42527" w:rsidRDefault="00A0615E">
      <w:pPr>
        <w:autoSpaceDE w:val="0"/>
        <w:autoSpaceDN w:val="0"/>
        <w:adjustRightInd w:val="0"/>
        <w:spacing w:before="244" w:line="276" w:lineRule="exact"/>
        <w:ind w:left="2160"/>
        <w:rPr>
          <w:color w:val="000000"/>
          <w:spacing w:val="-2"/>
        </w:rPr>
      </w:pPr>
      <w:r>
        <w:rPr>
          <w:color w:val="000000"/>
          <w:spacing w:val="-2"/>
        </w:rPr>
        <w:t>Connecting Transmission Owner shall design, pro</w:t>
      </w:r>
      <w:r>
        <w:rPr>
          <w:color w:val="000000"/>
          <w:spacing w:val="-2"/>
        </w:rPr>
        <w:t xml:space="preserve">cure, construct, install, and own the </w:t>
      </w:r>
    </w:p>
    <w:p w:rsidR="00E42527" w:rsidRDefault="00A0615E">
      <w:pPr>
        <w:autoSpaceDE w:val="0"/>
        <w:autoSpaceDN w:val="0"/>
        <w:adjustRightInd w:val="0"/>
        <w:spacing w:before="7" w:line="273" w:lineRule="exact"/>
        <w:ind w:left="1440" w:right="1342"/>
        <w:rPr>
          <w:color w:val="000000"/>
          <w:spacing w:val="-3"/>
        </w:rPr>
      </w:pPr>
      <w:r>
        <w:rPr>
          <w:color w:val="000000"/>
          <w:spacing w:val="-2"/>
        </w:rPr>
        <w:t xml:space="preserve">System Upgrade Facilities and System Deliverability Upgrades described in Appendix A hereto. The responsibility of the Developer for costs related to System Upgrade Facilities and System </w:t>
      </w:r>
      <w:r>
        <w:rPr>
          <w:color w:val="000000"/>
          <w:spacing w:val="-2"/>
        </w:rPr>
        <w:br/>
      </w:r>
      <w:r>
        <w:rPr>
          <w:color w:val="000000"/>
          <w:spacing w:val="-2"/>
        </w:rPr>
        <w:t xml:space="preserve">Deliverability Upgrades shall be determined in accordance with the provisions of Attachment S </w:t>
      </w:r>
      <w:r>
        <w:rPr>
          <w:color w:val="000000"/>
          <w:spacing w:val="-3"/>
        </w:rPr>
        <w:t xml:space="preserve">to the ISO OATT. </w:t>
      </w:r>
    </w:p>
    <w:p w:rsidR="00E42527" w:rsidRDefault="00A0615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E42527" w:rsidRDefault="00A0615E">
      <w:pPr>
        <w:autoSpaceDE w:val="0"/>
        <w:autoSpaceDN w:val="0"/>
        <w:adjustRightInd w:val="0"/>
        <w:spacing w:before="240" w:line="276" w:lineRule="exact"/>
        <w:ind w:left="2160"/>
        <w:rPr>
          <w:color w:val="000000"/>
          <w:spacing w:val="-2"/>
        </w:rPr>
      </w:pPr>
      <w:r>
        <w:rPr>
          <w:color w:val="000000"/>
          <w:spacing w:val="-2"/>
        </w:rPr>
        <w:t xml:space="preserve">For the re-payment of amounts advanced to Affected System Operator for System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Upgrade Facilities or System Deliverability Upgrades, the Developer and Affected System </w:t>
      </w:r>
    </w:p>
    <w:p w:rsidR="00E42527" w:rsidRDefault="00A0615E">
      <w:pPr>
        <w:autoSpaceDE w:val="0"/>
        <w:autoSpaceDN w:val="0"/>
        <w:adjustRightInd w:val="0"/>
        <w:spacing w:before="8" w:line="276" w:lineRule="exact"/>
        <w:ind w:left="1440"/>
        <w:rPr>
          <w:color w:val="000000"/>
          <w:spacing w:val="-2"/>
        </w:rPr>
      </w:pPr>
      <w:r>
        <w:rPr>
          <w:color w:val="000000"/>
          <w:spacing w:val="-2"/>
        </w:rPr>
        <w:t xml:space="preserve">Operator shall enter into an agreement that provides for such re-payment, but only if </w:t>
      </w:r>
    </w:p>
    <w:p w:rsidR="00E42527" w:rsidRDefault="00A0615E">
      <w:pPr>
        <w:autoSpaceDE w:val="0"/>
        <w:autoSpaceDN w:val="0"/>
        <w:adjustRightInd w:val="0"/>
        <w:spacing w:before="7" w:line="273" w:lineRule="exact"/>
        <w:ind w:left="1440" w:right="1407"/>
        <w:rPr>
          <w:color w:val="000000"/>
          <w:spacing w:val="-3"/>
        </w:rPr>
      </w:pPr>
      <w:r>
        <w:rPr>
          <w:color w:val="000000"/>
          <w:spacing w:val="-2"/>
        </w:rPr>
        <w:t>responsibility for the cost of such System Upgrade Facilities or System Delivera</w:t>
      </w:r>
      <w:r>
        <w:rPr>
          <w:color w:val="000000"/>
          <w:spacing w:val="-2"/>
        </w:rPr>
        <w:t xml:space="preserve">bility Upgrades is not to be allocated in accordance with Attachment S to the ISO OATT.  The agreement shall specify the terms governing payments to be made by the Developer to the Affected System </w:t>
      </w:r>
      <w:r>
        <w:rPr>
          <w:color w:val="000000"/>
          <w:spacing w:val="-3"/>
        </w:rPr>
        <w:t>Operator as well as the re-payment by the Affected System O</w:t>
      </w:r>
      <w:r>
        <w:rPr>
          <w:color w:val="000000"/>
          <w:spacing w:val="-3"/>
        </w:rPr>
        <w:t xml:space="preserve">perator.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13" w:line="276" w:lineRule="exact"/>
        <w:ind w:left="6000"/>
        <w:rPr>
          <w:color w:val="000000"/>
          <w:spacing w:val="-3"/>
        </w:rPr>
      </w:pPr>
      <w:r>
        <w:rPr>
          <w:color w:val="000000"/>
          <w:spacing w:val="-3"/>
        </w:rPr>
        <w:t xml:space="preserve">41 </w:t>
      </w:r>
    </w:p>
    <w:p w:rsidR="00E42527" w:rsidRDefault="00E42527">
      <w:pPr>
        <w:autoSpaceDE w:val="0"/>
        <w:autoSpaceDN w:val="0"/>
        <w:adjustRightInd w:val="0"/>
        <w:rPr>
          <w:color w:val="000000"/>
          <w:spacing w:val="-3"/>
        </w:rPr>
        <w:sectPr w:rsidR="00E42527">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47" w:name="Pg47"/>
      <w:bookmarkEnd w:id="4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At least thirty (30) Calendar Days prior to the commencement of the procurement,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a Connecting Transmission Owner’s </w:t>
      </w:r>
    </w:p>
    <w:p w:rsidR="00E42527" w:rsidRDefault="00A0615E">
      <w:pPr>
        <w:autoSpaceDE w:val="0"/>
        <w:autoSpaceDN w:val="0"/>
        <w:adjustRightInd w:val="0"/>
        <w:spacing w:before="4" w:line="277" w:lineRule="exact"/>
        <w:ind w:left="1440" w:right="1361"/>
        <w:rPr>
          <w:color w:val="000000"/>
          <w:spacing w:val="-3"/>
        </w:rPr>
      </w:pPr>
      <w:r>
        <w:rPr>
          <w:color w:val="000000"/>
          <w:spacing w:val="-2"/>
        </w:rPr>
        <w:t>Attachment Facilities, Developer shall provide Connecti</w:t>
      </w:r>
      <w:r>
        <w:rPr>
          <w:color w:val="000000"/>
          <w:spacing w:val="-2"/>
        </w:rPr>
        <w:t>ng Transmission Owner, at Developer’s option, a guarantee, a surety bond, letter of credit or other form of security that is reasonably acceptable to Connecting Transmission Owner and is consistent with the Uniform Commercial Code of the jurisdiction ident</w:t>
      </w:r>
      <w:r>
        <w:rPr>
          <w:color w:val="000000"/>
          <w:spacing w:val="-2"/>
        </w:rPr>
        <w: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r>
      <w:r>
        <w:rPr>
          <w:color w:val="000000"/>
          <w:spacing w:val="-2"/>
        </w:rPr>
        <w:t xml:space="preserve">Owner’s Attachment Facilities, and shall be reduced on a dollar-for-dollar basis for payments </w:t>
      </w:r>
      <w:r>
        <w:rPr>
          <w:color w:val="000000"/>
          <w:spacing w:val="-3"/>
        </w:rPr>
        <w:t xml:space="preserve">made to Connecting Transmission Owner for these purposes. </w:t>
      </w:r>
    </w:p>
    <w:p w:rsidR="00E42527" w:rsidRDefault="00A0615E">
      <w:pPr>
        <w:autoSpaceDE w:val="0"/>
        <w:autoSpaceDN w:val="0"/>
        <w:adjustRightInd w:val="0"/>
        <w:spacing w:before="264" w:line="276" w:lineRule="exact"/>
        <w:ind w:left="2160"/>
        <w:rPr>
          <w:color w:val="000000"/>
          <w:spacing w:val="-3"/>
        </w:rPr>
      </w:pPr>
      <w:r>
        <w:rPr>
          <w:color w:val="000000"/>
          <w:spacing w:val="-3"/>
        </w:rPr>
        <w:t xml:space="preserve">In addition: </w:t>
      </w: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E42527" w:rsidRDefault="00A0615E">
      <w:pPr>
        <w:autoSpaceDE w:val="0"/>
        <w:autoSpaceDN w:val="0"/>
        <w:adjustRightInd w:val="0"/>
        <w:spacing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E42527" w:rsidRDefault="00A0615E">
      <w:pPr>
        <w:autoSpaceDE w:val="0"/>
        <w:autoSpaceDN w:val="0"/>
        <w:adjustRightInd w:val="0"/>
        <w:spacing w:before="265" w:line="276" w:lineRule="exact"/>
        <w:ind w:left="2160"/>
        <w:rPr>
          <w:color w:val="000000"/>
        </w:rPr>
      </w:pPr>
      <w:r>
        <w:rPr>
          <w:rFonts w:ascii="Times New Roman Bold" w:hAnsi="Times New Roman Bold"/>
          <w:color w:val="000000"/>
        </w:rPr>
        <w:t>11.5.2</w:t>
      </w:r>
      <w:r>
        <w:rPr>
          <w:color w:val="000000"/>
        </w:rPr>
        <w:t xml:space="preserve">   The letter of credit must be iss</w:t>
      </w:r>
      <w:r>
        <w:rPr>
          <w:color w:val="000000"/>
        </w:rPr>
        <w:t xml:space="preserve">ued by a financial institution reasonably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E42527" w:rsidRDefault="00A0615E">
      <w:pPr>
        <w:autoSpaceDE w:val="0"/>
        <w:autoSpaceDN w:val="0"/>
        <w:adjustRightInd w:val="0"/>
        <w:spacing w:before="261" w:line="280" w:lineRule="exact"/>
        <w:ind w:left="1440" w:right="2223"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Connecting Transmission Owner and must spe</w:t>
      </w:r>
      <w:r>
        <w:rPr>
          <w:color w:val="000000"/>
          <w:spacing w:val="-2"/>
        </w:rPr>
        <w:t xml:space="preserve">cify a reasonable expiration date. </w:t>
      </w:r>
    </w:p>
    <w:p w:rsidR="00E42527" w:rsidRDefault="00E42527">
      <w:pPr>
        <w:autoSpaceDE w:val="0"/>
        <w:autoSpaceDN w:val="0"/>
        <w:adjustRightInd w:val="0"/>
        <w:spacing w:line="260" w:lineRule="exact"/>
        <w:ind w:left="1440"/>
        <w:jc w:val="both"/>
        <w:rPr>
          <w:color w:val="000000"/>
          <w:spacing w:val="-2"/>
        </w:rPr>
      </w:pPr>
    </w:p>
    <w:p w:rsidR="00E42527" w:rsidRDefault="00A0615E">
      <w:pPr>
        <w:autoSpaceDE w:val="0"/>
        <w:autoSpaceDN w:val="0"/>
        <w:adjustRightInd w:val="0"/>
        <w:spacing w:before="37" w:line="260" w:lineRule="exact"/>
        <w:ind w:left="1440" w:right="1997" w:firstLine="720"/>
        <w:jc w:val="both"/>
        <w:rPr>
          <w:color w:val="000000"/>
          <w:spacing w:val="-2"/>
        </w:rPr>
      </w:pPr>
      <w:r>
        <w:rPr>
          <w:rFonts w:ascii="Times New Roman Bold" w:hAnsi="Times New Roman Bold"/>
          <w:color w:val="000000"/>
        </w:rPr>
        <w:t>11.5.4</w:t>
      </w:r>
      <w:r>
        <w:rPr>
          <w:color w:val="000000"/>
        </w:rPr>
        <w:t xml:space="preserve">   Attachment S to the ISO OATT shall govern the Security that Developer </w:t>
      </w:r>
      <w:r>
        <w:rPr>
          <w:color w:val="000000"/>
          <w:spacing w:val="-2"/>
        </w:rPr>
        <w:t xml:space="preserve">provides for System Upgrade Facilities and System Deliverability Upgrades. </w:t>
      </w:r>
    </w:p>
    <w:p w:rsidR="00E42527" w:rsidRDefault="00A0615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E42527" w:rsidRDefault="00A0615E">
      <w:pPr>
        <w:autoSpaceDE w:val="0"/>
        <w:autoSpaceDN w:val="0"/>
        <w:adjustRightInd w:val="0"/>
        <w:spacing w:before="226" w:line="280" w:lineRule="exact"/>
        <w:ind w:left="1440" w:right="1295"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Services Tariff.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 xml:space="preserve">Line Outage </w:t>
      </w:r>
      <w:r>
        <w:rPr>
          <w:rFonts w:ascii="Times New Roman Bold" w:hAnsi="Times New Roman Bold"/>
          <w:color w:val="000000"/>
          <w:spacing w:val="-3"/>
        </w:rPr>
        <w:t>Costs.</w:t>
      </w:r>
    </w:p>
    <w:p w:rsidR="00E42527" w:rsidRDefault="00A0615E">
      <w:pPr>
        <w:autoSpaceDE w:val="0"/>
        <w:autoSpaceDN w:val="0"/>
        <w:adjustRightInd w:val="0"/>
        <w:spacing w:before="222" w:line="280" w:lineRule="exact"/>
        <w:ind w:left="1440" w:right="1249" w:firstLine="720"/>
        <w:rPr>
          <w:color w:val="000000"/>
          <w:spacing w:val="-3"/>
        </w:rPr>
      </w:pPr>
      <w:r>
        <w:rPr>
          <w:color w:val="000000"/>
          <w:spacing w:val="-2"/>
        </w:rPr>
        <w:t>Notwithstanding anything in the ISO OATT to the contrary, the Connecting Transmission Owner may propose to recover line outage costs associated with the installation of Connecting Transmission Owner’s Attachment Facilities or System Upgrade Faciliti</w:t>
      </w:r>
      <w:r>
        <w:rPr>
          <w:color w:val="000000"/>
          <w:spacing w:val="-2"/>
        </w:rPr>
        <w:t xml:space="preserve">es or System </w:t>
      </w:r>
      <w:r>
        <w:rPr>
          <w:color w:val="000000"/>
          <w:spacing w:val="-2"/>
        </w:rPr>
        <w:br/>
      </w:r>
      <w:r>
        <w:rPr>
          <w:color w:val="000000"/>
          <w:spacing w:val="-3"/>
        </w:rPr>
        <w:t xml:space="preserve">Deliverability Upgrades on a case-by-case basis. </w:t>
      </w:r>
    </w:p>
    <w:p w:rsidR="00E42527" w:rsidRDefault="00A0615E">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E42527" w:rsidRDefault="00A0615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E42527" w:rsidRDefault="00A0615E">
      <w:pPr>
        <w:autoSpaceDE w:val="0"/>
        <w:autoSpaceDN w:val="0"/>
        <w:adjustRightInd w:val="0"/>
        <w:spacing w:before="226" w:line="280" w:lineRule="exact"/>
        <w:ind w:left="1440" w:right="1310" w:firstLine="720"/>
        <w:jc w:val="both"/>
        <w:rPr>
          <w:color w:val="000000"/>
          <w:spacing w:val="-2"/>
        </w:rPr>
      </w:pPr>
      <w:r>
        <w:rPr>
          <w:color w:val="000000"/>
          <w:spacing w:val="-2"/>
        </w:rPr>
        <w:t xml:space="preserve">The Developer and Connecting Transmission Owner shall each submit to the other Party, </w:t>
      </w:r>
      <w:r>
        <w:rPr>
          <w:color w:val="000000"/>
          <w:spacing w:val="-2"/>
        </w:rPr>
        <w:br/>
        <w:t xml:space="preserve">on a monthly basis, invoices of amounts due for the preceding month. </w:t>
      </w:r>
      <w:r>
        <w:rPr>
          <w:color w:val="000000"/>
          <w:spacing w:val="-2"/>
        </w:rPr>
        <w:t xml:space="preserve"> Each invoice shall state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68" w:line="276" w:lineRule="exact"/>
        <w:ind w:left="6000"/>
        <w:rPr>
          <w:color w:val="000000"/>
          <w:spacing w:val="-3"/>
        </w:rPr>
      </w:pPr>
      <w:r>
        <w:rPr>
          <w:color w:val="000000"/>
          <w:spacing w:val="-3"/>
        </w:rPr>
        <w:t xml:space="preserve">42 </w:t>
      </w:r>
    </w:p>
    <w:p w:rsidR="00E42527" w:rsidRDefault="00E42527">
      <w:pPr>
        <w:autoSpaceDE w:val="0"/>
        <w:autoSpaceDN w:val="0"/>
        <w:adjustRightInd w:val="0"/>
        <w:rPr>
          <w:color w:val="000000"/>
          <w:spacing w:val="-3"/>
        </w:rPr>
        <w:sectPr w:rsidR="00E42527">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48" w:name="Pg48"/>
      <w:bookmarkEnd w:id="4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ight="1376"/>
        <w:rPr>
          <w:color w:val="000000"/>
          <w:spacing w:val="-3"/>
        </w:rPr>
      </w:pPr>
      <w:r>
        <w:rPr>
          <w:color w:val="000000"/>
          <w:spacing w:val="-2"/>
        </w:rP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 xml:space="preserve">obligations due and owing to each other on </w:t>
      </w:r>
      <w:r>
        <w:rPr>
          <w:color w:val="000000"/>
          <w:spacing w:val="-2"/>
        </w:rPr>
        <w:t xml:space="preserve">the same date through netting,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w:t>
      </w:r>
      <w:r>
        <w:rPr>
          <w:rFonts w:ascii="Times New Roman Bold" w:hAnsi="Times New Roman Bold"/>
          <w:color w:val="000000"/>
          <w:spacing w:val="-3"/>
        </w:rPr>
        <w:t>nal Invoice.</w:t>
      </w:r>
    </w:p>
    <w:p w:rsidR="00E42527" w:rsidRDefault="00A0615E">
      <w:pPr>
        <w:autoSpaceDE w:val="0"/>
        <w:autoSpaceDN w:val="0"/>
        <w:adjustRightInd w:val="0"/>
        <w:spacing w:before="225" w:line="275" w:lineRule="exact"/>
        <w:ind w:left="1440" w:right="1284" w:firstLine="720"/>
        <w:rPr>
          <w:color w:val="000000"/>
          <w:spacing w:val="-2"/>
        </w:rPr>
      </w:pPr>
      <w:r>
        <w:rPr>
          <w:color w:val="000000"/>
          <w:spacing w:val="-2"/>
        </w:rPr>
        <w:t xml:space="preserve">Within six months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 xml:space="preserve">Upgrades, Connecting Transmission Owner shall provide an invoice </w:t>
      </w:r>
      <w:r>
        <w:rPr>
          <w:color w:val="000000"/>
          <w:spacing w:val="-2"/>
        </w:rPr>
        <w:t xml:space="preserve">of the final cost of the </w:t>
      </w:r>
      <w:r>
        <w:rPr>
          <w:color w:val="000000"/>
          <w:spacing w:val="-2"/>
        </w:rPr>
        <w:br/>
        <w:t xml:space="preserve">construction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Attachment S to the ISO OATT, and shall set forth such</w:t>
      </w:r>
      <w:r>
        <w:rPr>
          <w:color w:val="000000"/>
          <w:spacing w:val="-2"/>
        </w:rPr>
        <w:t xml:space="preserve"> costs in sufficient detail to enable </w:t>
      </w:r>
      <w:r>
        <w:rPr>
          <w:color w:val="000000"/>
          <w:spacing w:val="-2"/>
        </w:rPr>
        <w:br/>
        <w:t xml:space="preserve">Developer to compare the actual costs with the estimates and to ascertain deviations, if any, from </w:t>
      </w:r>
      <w:r>
        <w:rPr>
          <w:color w:val="000000"/>
          <w:spacing w:val="-2"/>
        </w:rPr>
        <w:br/>
        <w:t xml:space="preserve">the cost estimates.  Connecting Transmission Owner shall refund to Developer any amount by </w:t>
      </w:r>
      <w:r>
        <w:rPr>
          <w:color w:val="000000"/>
          <w:spacing w:val="-2"/>
        </w:rPr>
        <w:br/>
        <w:t xml:space="preserve">which the actual payment </w:t>
      </w:r>
      <w:r>
        <w:rPr>
          <w:color w:val="000000"/>
          <w:spacing w:val="-2"/>
        </w:rPr>
        <w:t xml:space="preserve">by Developer for estimated costs exceeds the actual costs of </w:t>
      </w:r>
      <w:r>
        <w:rPr>
          <w:color w:val="000000"/>
          <w:spacing w:val="-2"/>
        </w:rPr>
        <w:br/>
        <w:t xml:space="preserve">construction within thirty (30) Calendar Days of the issuance of such final construction invoice. </w:t>
      </w:r>
    </w:p>
    <w:p w:rsidR="00E42527" w:rsidRDefault="00A0615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E42527" w:rsidRDefault="00A0615E">
      <w:pPr>
        <w:autoSpaceDE w:val="0"/>
        <w:autoSpaceDN w:val="0"/>
        <w:adjustRightInd w:val="0"/>
        <w:spacing w:before="228" w:line="276" w:lineRule="exact"/>
        <w:ind w:left="2160"/>
        <w:rPr>
          <w:color w:val="000000"/>
          <w:spacing w:val="-2"/>
        </w:rPr>
      </w:pPr>
      <w:r>
        <w:rPr>
          <w:color w:val="000000"/>
          <w:spacing w:val="-2"/>
        </w:rPr>
        <w:t xml:space="preserve">Invoices shall be rendered to the paying Party at the address specified in Appendix F </w:t>
      </w:r>
    </w:p>
    <w:p w:rsidR="00E42527" w:rsidRDefault="00A0615E">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w:t>
      </w:r>
      <w:r>
        <w:rPr>
          <w:color w:val="000000"/>
          <w:spacing w:val="-2"/>
        </w:rPr>
        <w:t xml:space="preserve">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E42527" w:rsidRDefault="00A0615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E42527" w:rsidRDefault="00A0615E">
      <w:pPr>
        <w:autoSpaceDE w:val="0"/>
        <w:autoSpaceDN w:val="0"/>
        <w:adjustRightInd w:val="0"/>
        <w:spacing w:before="237" w:line="275" w:lineRule="exact"/>
        <w:ind w:left="1440" w:right="1269" w:firstLine="720"/>
        <w:rPr>
          <w:color w:val="000000"/>
          <w:spacing w:val="-2"/>
        </w:rPr>
      </w:pPr>
      <w:r>
        <w:rPr>
          <w:color w:val="000000"/>
          <w:spacing w:val="-2"/>
        </w:rPr>
        <w:t>In th</w:t>
      </w:r>
      <w:r>
        <w:rPr>
          <w:color w:val="000000"/>
          <w:spacing w:val="-2"/>
        </w:rPr>
        <w:t xml:space="preserve">e event of a billing dispute between Connecting Transmission Owner and Developer, </w:t>
      </w:r>
      <w:r>
        <w:rPr>
          <w:color w:val="000000"/>
          <w:spacing w:val="-2"/>
        </w:rPr>
        <w:br/>
        <w:t xml:space="preserve">Connecting Transmission Owner shall continue to perform under this Agreement as long as </w:t>
      </w:r>
      <w:r>
        <w:rPr>
          <w:color w:val="000000"/>
          <w:spacing w:val="-2"/>
        </w:rPr>
        <w:br/>
        <w:t>Developer: (i) continues to make all payments not in dispute; and (ii) pays to Conne</w:t>
      </w:r>
      <w:r>
        <w:rPr>
          <w:color w:val="000000"/>
          <w:spacing w:val="-2"/>
        </w:rPr>
        <w:t xml:space="preserve">cting </w:t>
      </w:r>
      <w:r>
        <w:rPr>
          <w:color w:val="000000"/>
          <w:spacing w:val="-2"/>
        </w:rPr>
        <w:br/>
        <w:t xml:space="preserve">Transmission Owner or into an independent escrow account the portion of the invoice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w:t>
      </w:r>
      <w:r>
        <w:rPr>
          <w:color w:val="000000"/>
          <w:spacing w:val="-2"/>
        </w:rPr>
        <w:t xml:space="preserve">may provide notice to Developer </w:t>
      </w:r>
      <w:r>
        <w:rPr>
          <w:color w:val="000000"/>
          <w:spacing w:val="-2"/>
        </w:rPr>
        <w:br/>
        <w:t xml:space="preserve">of a Default pursuant to Article 17.  Within thirty (30) Calendar Days after the resolution of the </w:t>
      </w:r>
      <w:r>
        <w:rPr>
          <w:color w:val="000000"/>
          <w:spacing w:val="-2"/>
        </w:rPr>
        <w:br/>
        <w:t xml:space="preserve">dispute, the Party that owes money to the other Party shall pay the amount due with interest </w:t>
      </w:r>
      <w:r>
        <w:rPr>
          <w:color w:val="000000"/>
          <w:spacing w:val="-2"/>
        </w:rPr>
        <w:br/>
        <w:t>calculated in accord with the</w:t>
      </w:r>
      <w:r>
        <w:rPr>
          <w:color w:val="000000"/>
          <w:spacing w:val="-2"/>
        </w:rPr>
        <w:t xml:space="preserve"> methodology set forth in FERC’s Regulations at 18 C.F.R. § </w:t>
      </w:r>
    </w:p>
    <w:p w:rsidR="00E42527" w:rsidRDefault="00A0615E">
      <w:pPr>
        <w:autoSpaceDE w:val="0"/>
        <w:autoSpaceDN w:val="0"/>
        <w:adjustRightInd w:val="0"/>
        <w:spacing w:before="5" w:line="276" w:lineRule="exact"/>
        <w:ind w:left="1440"/>
        <w:rPr>
          <w:color w:val="000000"/>
          <w:spacing w:val="-3"/>
        </w:rPr>
      </w:pPr>
      <w:r>
        <w:rPr>
          <w:color w:val="000000"/>
          <w:spacing w:val="-3"/>
        </w:rPr>
        <w:t xml:space="preserve">35.19a(a)(2)(iii).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96" w:line="276" w:lineRule="exact"/>
        <w:ind w:left="6000"/>
        <w:rPr>
          <w:color w:val="000000"/>
          <w:spacing w:val="-3"/>
        </w:rPr>
      </w:pPr>
      <w:r>
        <w:rPr>
          <w:color w:val="000000"/>
          <w:spacing w:val="-3"/>
        </w:rPr>
        <w:t xml:space="preserve">43 </w:t>
      </w:r>
    </w:p>
    <w:p w:rsidR="00E42527" w:rsidRDefault="00E42527">
      <w:pPr>
        <w:autoSpaceDE w:val="0"/>
        <w:autoSpaceDN w:val="0"/>
        <w:adjustRightInd w:val="0"/>
        <w:rPr>
          <w:color w:val="000000"/>
          <w:spacing w:val="-3"/>
        </w:rPr>
        <w:sectPr w:rsidR="00E42527">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88" type="#_x0000_t75" style="position:absolute;margin-left:108.65pt;margin-top:543.45pt;width:28.55pt;height:8.55pt;z-index:-251459584;mso-position-horizontal-relative:page;mso-position-vertical-relative:page" o:allowincell="f">
            <v:imagedata r:id="rId131" o:title=""/>
            <w10:wrap anchorx="page" anchory="page"/>
          </v:shape>
        </w:pict>
      </w:r>
      <w:bookmarkStart w:id="49" w:name="Pg49"/>
      <w:bookmarkEnd w:id="49"/>
    </w:p>
    <w:p w:rsidR="00E42527" w:rsidRDefault="00A0615E">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t>ARTICLE 13.</w:t>
      </w:r>
      <w:r>
        <w:rPr>
          <w:rFonts w:ascii="Arial Bold" w:hAnsi="Arial Bold"/>
          <w:color w:val="000000"/>
          <w:spacing w:val="-3"/>
        </w:rPr>
        <w:t xml:space="preserve"> </w:t>
      </w:r>
      <w:r>
        <w:rPr>
          <w:rFonts w:ascii="Times New Roman Bold" w:hAnsi="Times New Roman Bold"/>
          <w:color w:val="000000"/>
          <w:spacing w:val="-3"/>
        </w:rPr>
        <w:t xml:space="preserve"> EMERGENCIES </w:t>
      </w:r>
    </w:p>
    <w:p w:rsidR="00E42527" w:rsidRDefault="00A0615E">
      <w:pPr>
        <w:tabs>
          <w:tab w:val="left" w:pos="2520"/>
        </w:tabs>
        <w:autoSpaceDE w:val="0"/>
        <w:autoSpaceDN w:val="0"/>
        <w:adjustRightInd w:val="0"/>
        <w:spacing w:before="167"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E42527" w:rsidRDefault="00A0615E">
      <w:pPr>
        <w:autoSpaceDE w:val="0"/>
        <w:autoSpaceDN w:val="0"/>
        <w:adjustRightInd w:val="0"/>
        <w:spacing w:before="221" w:line="280" w:lineRule="exact"/>
        <w:ind w:left="1440" w:right="1271" w:firstLine="720"/>
        <w:jc w:val="both"/>
        <w:rPr>
          <w:color w:val="000000"/>
          <w:spacing w:val="-3"/>
        </w:rPr>
      </w:pPr>
      <w:r>
        <w:rPr>
          <w:color w:val="000000"/>
          <w:spacing w:val="-2"/>
        </w:rPr>
        <w:t>Each Party shall comply with the Emergency State procedures of NYISO, the applicable Reliability Councils,</w:t>
      </w:r>
      <w:r>
        <w:rPr>
          <w:color w:val="000000"/>
          <w:spacing w:val="-2"/>
        </w:rPr>
        <w:t xml:space="preserve"> Applicable Laws and Regulations, and any emergency procedures agreed to </w:t>
      </w:r>
      <w:r>
        <w:rPr>
          <w:color w:val="000000"/>
          <w:spacing w:val="-3"/>
        </w:rPr>
        <w:t xml:space="preserve">by the NYISO Operating Committee.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NYISO or, as applicable, Connecting Transmission Owner shall notify Developer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E42527" w:rsidRDefault="00A0615E">
      <w:pPr>
        <w:autoSpaceDE w:val="0"/>
        <w:autoSpaceDN w:val="0"/>
        <w:adjustRightInd w:val="0"/>
        <w:spacing w:before="4" w:line="276" w:lineRule="exact"/>
        <w:ind w:left="1440" w:right="1283"/>
        <w:rPr>
          <w:color w:val="000000"/>
          <w:spacing w:val="-3"/>
        </w:rPr>
      </w:pPr>
      <w:r>
        <w:rPr>
          <w:color w:val="000000"/>
          <w:spacing w:val="-2"/>
        </w:rPr>
        <w:t xml:space="preserve">Transmission Owner’s Attachment Facilities or the New York State Transmission System that </w:t>
      </w:r>
      <w:r>
        <w:rPr>
          <w:color w:val="000000"/>
          <w:spacing w:val="-2"/>
        </w:rPr>
        <w:br/>
        <w:t xml:space="preserve">may reasonably be expected to affect Developer’s operation of the Large Generating </w:t>
      </w:r>
      <w:r>
        <w:rPr>
          <w:color w:val="000000"/>
          <w:spacing w:val="-2"/>
        </w:rPr>
        <w:t xml:space="preserve">Facility or the Developer’s Attachment Facilities.  Developer shall notify NYISO and Connecting </w:t>
      </w:r>
      <w:r>
        <w:rPr>
          <w:color w:val="000000"/>
          <w:spacing w:val="-2"/>
        </w:rPr>
        <w:br/>
        <w:t xml:space="preserve">Transmission Owner promptly when it becomes aware of an Emergency State that affects the </w:t>
      </w:r>
      <w:r>
        <w:rPr>
          <w:color w:val="000000"/>
          <w:spacing w:val="-2"/>
        </w:rPr>
        <w:br/>
        <w:t>Large Generating Facility or the Developer’s Attachment Facilities th</w:t>
      </w:r>
      <w:r>
        <w:rPr>
          <w:color w:val="000000"/>
          <w:spacing w:val="-2"/>
        </w:rPr>
        <w:t xml:space="preserve">at may reasonably be </w:t>
      </w:r>
      <w:r>
        <w:rPr>
          <w:color w:val="000000"/>
          <w:spacing w:val="-2"/>
        </w:rPr>
        <w:br/>
        <w:t xml:space="preserve">expected to affect the New York State Transmission System or the Connecting Transmission </w:t>
      </w:r>
      <w:r>
        <w:rPr>
          <w:color w:val="000000"/>
          <w:spacing w:val="-2"/>
        </w:rPr>
        <w:br/>
        <w:t xml:space="preserve">Owner’s Attachment Facilities.  To the extent information is known, the notification shall </w:t>
      </w:r>
      <w:r>
        <w:rPr>
          <w:color w:val="000000"/>
          <w:spacing w:val="-2"/>
        </w:rPr>
        <w:br/>
        <w:t>describe the Emergency State, the extent of the dama</w:t>
      </w:r>
      <w:r>
        <w:rPr>
          <w:color w:val="000000"/>
          <w:spacing w:val="-2"/>
        </w:rPr>
        <w:t xml:space="preserve">ge or deficiency, the expected effect on the operation of Developer’s or Connecting Transmission Owner’s facilities and operations, its </w:t>
      </w:r>
      <w:r>
        <w:rPr>
          <w:color w:val="000000"/>
          <w:spacing w:val="-2"/>
        </w:rPr>
        <w:br/>
        <w:t xml:space="preserve">anticipated duration and the corrective action taken and/or to be taken.  The initial notice shall be </w:t>
      </w:r>
      <w:r>
        <w:rPr>
          <w:color w:val="000000"/>
          <w:spacing w:val="-3"/>
        </w:rPr>
        <w:t xml:space="preserve">followed as soon </w:t>
      </w:r>
      <w:r>
        <w:rPr>
          <w:color w:val="000000"/>
          <w:spacing w:val="-3"/>
        </w:rPr>
        <w:t xml:space="preserve">as practicable with written notice. </w:t>
      </w:r>
    </w:p>
    <w:p w:rsidR="00E42527" w:rsidRDefault="00A0615E">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E42527" w:rsidRDefault="00A0615E">
      <w:pPr>
        <w:autoSpaceDE w:val="0"/>
        <w:autoSpaceDN w:val="0"/>
        <w:adjustRightInd w:val="0"/>
        <w:spacing w:before="237" w:line="276" w:lineRule="exact"/>
        <w:ind w:left="2160"/>
        <w:rPr>
          <w:color w:val="000000"/>
          <w:spacing w:val="-2"/>
        </w:rPr>
      </w:pPr>
      <w:r>
        <w:rPr>
          <w:color w:val="000000"/>
          <w:spacing w:val="-2"/>
        </w:rPr>
        <w:t xml:space="preserve">Unless, in Developer’s reasonable judgment, immediate action is required, Developer </w:t>
      </w:r>
    </w:p>
    <w:p w:rsidR="00E42527" w:rsidRDefault="00A0615E">
      <w:pPr>
        <w:autoSpaceDE w:val="0"/>
        <w:autoSpaceDN w:val="0"/>
        <w:adjustRightInd w:val="0"/>
        <w:spacing w:line="280" w:lineRule="exact"/>
        <w:ind w:left="1440" w:right="1261"/>
        <w:rPr>
          <w:color w:val="000000"/>
          <w:spacing w:val="-3"/>
        </w:rPr>
      </w:pPr>
      <w:r>
        <w:rPr>
          <w:color w:val="000000"/>
          <w:spacing w:val="-2"/>
        </w:rPr>
        <w:t xml:space="preserve">shall obtain the consent of Connecting Transmission Owner, such consent to not be unreasonably </w:t>
      </w:r>
      <w:r>
        <w:rPr>
          <w:color w:val="000000"/>
          <w:spacing w:val="-2"/>
        </w:rPr>
        <w:br/>
        <w:t>withheld, prior</w:t>
      </w:r>
      <w:r>
        <w:rPr>
          <w:color w:val="000000"/>
          <w:spacing w:val="-2"/>
        </w:rPr>
        <w:t xml:space="preserve"> to performing any manual switching operations at the Large Generating Facility </w:t>
      </w:r>
      <w:r>
        <w:rPr>
          <w:color w:val="000000"/>
          <w:spacing w:val="-2"/>
        </w:rPr>
        <w:br/>
        <w:t xml:space="preserve">or the Developer’s Attachment Facilities in response to an Emergency State either declared by </w:t>
      </w:r>
      <w:r>
        <w:rPr>
          <w:color w:val="000000"/>
          <w:spacing w:val="-2"/>
        </w:rPr>
        <w:br/>
        <w:t>NYISO, Connecting Transmission Owner or otherwise regarding New York State Trans</w:t>
      </w:r>
      <w:r>
        <w:rPr>
          <w:color w:val="000000"/>
          <w:spacing w:val="-2"/>
        </w:rPr>
        <w:t xml:space="preserve">mission </w:t>
      </w:r>
      <w:r>
        <w:rPr>
          <w:color w:val="000000"/>
          <w:spacing w:val="-2"/>
        </w:rPr>
        <w:br/>
      </w:r>
      <w:r>
        <w:rPr>
          <w:color w:val="000000"/>
          <w:spacing w:val="-3"/>
        </w:rPr>
        <w:t xml:space="preserve">System. </w:t>
      </w:r>
    </w:p>
    <w:p w:rsidR="00E42527" w:rsidRDefault="00A0615E">
      <w:pPr>
        <w:tabs>
          <w:tab w:val="left" w:pos="252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E42527" w:rsidRDefault="00A0615E">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General.</w:t>
      </w:r>
    </w:p>
    <w:p w:rsidR="00E42527" w:rsidRDefault="00A0615E">
      <w:pPr>
        <w:autoSpaceDE w:val="0"/>
        <w:autoSpaceDN w:val="0"/>
        <w:adjustRightInd w:val="0"/>
        <w:spacing w:before="269" w:line="276" w:lineRule="exact"/>
        <w:ind w:left="1440" w:right="1271"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r>
      <w:r>
        <w:rPr>
          <w:color w:val="000000"/>
          <w:spacing w:val="-2"/>
        </w:rPr>
        <w:t xml:space="preserve">Facilities it deems necessary during an Emergency State in order to (i) preserve public health and </w:t>
      </w:r>
      <w:r>
        <w:rPr>
          <w:color w:val="000000"/>
          <w:spacing w:val="-2"/>
        </w:rPr>
        <w:br/>
        <w:t xml:space="preserve">safety, (ii) preserve the reliability of the New York State Transmission System or the Connecting </w:t>
      </w:r>
      <w:r>
        <w:rPr>
          <w:color w:val="000000"/>
          <w:spacing w:val="-2"/>
        </w:rPr>
        <w:br/>
        <w:t>Transmission Owner’s Attachment Facilities, (iii) limit o</w:t>
      </w:r>
      <w:r>
        <w:rPr>
          <w:color w:val="000000"/>
          <w:spacing w:val="-2"/>
        </w:rPr>
        <w:t xml:space="preserve">r prevent damage, and (iv) expedite </w:t>
      </w:r>
      <w:r>
        <w:rPr>
          <w:color w:val="000000"/>
          <w:spacing w:val="-2"/>
        </w:rPr>
        <w:br/>
      </w:r>
      <w:r>
        <w:rPr>
          <w:color w:val="000000"/>
          <w:spacing w:val="-3"/>
        </w:rPr>
        <w:t xml:space="preserve">restoration of service. </w:t>
      </w:r>
    </w:p>
    <w:p w:rsidR="00E42527" w:rsidRDefault="00A0615E">
      <w:pPr>
        <w:autoSpaceDE w:val="0"/>
        <w:autoSpaceDN w:val="0"/>
        <w:adjustRightInd w:val="0"/>
        <w:spacing w:before="261" w:line="280" w:lineRule="exact"/>
        <w:ind w:left="1440" w:right="1516" w:firstLine="720"/>
        <w:rPr>
          <w:color w:val="000000"/>
          <w:spacing w:val="-2"/>
        </w:rPr>
      </w:pPr>
      <w:r>
        <w:rPr>
          <w:color w:val="000000"/>
          <w:spacing w:val="-2"/>
        </w:rPr>
        <w:t xml:space="preserve">NYISO and Connecting Transmission Owner shall use Reasonable Efforts to minimize </w:t>
      </w:r>
      <w:r>
        <w:rPr>
          <w:color w:val="000000"/>
          <w:spacing w:val="-2"/>
        </w:rPr>
        <w:br/>
        <w:t xml:space="preserve">the effect of such actions or inactions on the Large Generating Facility or the Developer’s </w:t>
      </w:r>
      <w:r>
        <w:rPr>
          <w:color w:val="000000"/>
          <w:spacing w:val="-2"/>
        </w:rPr>
        <w:br/>
        <w:t>Attachment Faciliti</w:t>
      </w:r>
      <w:r>
        <w:rPr>
          <w:color w:val="000000"/>
          <w:spacing w:val="-2"/>
        </w:rPr>
        <w:t xml:space="preserve">es.  NYISO or Connecting Transmission Owner may, on the basis of </w:t>
      </w:r>
      <w:r>
        <w:rPr>
          <w:color w:val="000000"/>
          <w:spacing w:val="-2"/>
        </w:rPr>
        <w:br/>
        <w:t xml:space="preserve">technical considerations, require the Large Generating Facility to mitigate an Emergency State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68" w:line="276" w:lineRule="exact"/>
        <w:ind w:left="6000"/>
        <w:rPr>
          <w:color w:val="000000"/>
          <w:spacing w:val="-3"/>
        </w:rPr>
      </w:pPr>
      <w:r>
        <w:rPr>
          <w:color w:val="000000"/>
          <w:spacing w:val="-3"/>
        </w:rPr>
        <w:t xml:space="preserve">44 </w:t>
      </w:r>
    </w:p>
    <w:p w:rsidR="00E42527" w:rsidRDefault="00E42527">
      <w:pPr>
        <w:autoSpaceDE w:val="0"/>
        <w:autoSpaceDN w:val="0"/>
        <w:adjustRightInd w:val="0"/>
        <w:rPr>
          <w:color w:val="000000"/>
          <w:spacing w:val="-3"/>
        </w:rPr>
        <w:sectPr w:rsidR="00E42527">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89" type="#_x0000_t75" style="position:absolute;margin-left:108.65pt;margin-top:226.7pt;width:28.9pt;height:8.55pt;z-index:-251601920;mso-position-horizontal-relative:page;mso-position-vertical-relative:page" o:allowincell="f">
            <v:imagedata r:id="rId131" o:title=""/>
            <w10:wrap anchorx="page" anchory="page"/>
          </v:shape>
        </w:pict>
      </w:r>
      <w:bookmarkStart w:id="50" w:name="Pg50"/>
      <w:bookmarkEnd w:id="5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70" w:line="275" w:lineRule="exact"/>
        <w:ind w:left="1440" w:right="1310"/>
        <w:rPr>
          <w:color w:val="000000"/>
          <w:spacing w:val="-3"/>
        </w:rPr>
      </w:pPr>
      <w:r>
        <w:rPr>
          <w:color w:val="000000"/>
          <w:spacing w:val="-2"/>
        </w:rPr>
        <w:t>by taking actions necessary and limited in scope to remedy the Emergency State, including, but not limited to</w:t>
      </w:r>
      <w:r>
        <w:rPr>
          <w:color w:val="000000"/>
          <w:spacing w:val="-2"/>
        </w:rPr>
        <w:t xml:space="preserve">, directing Developer to shut-down, start-up, increase or decrease the real or </w:t>
      </w:r>
      <w:r>
        <w:rPr>
          <w:color w:val="000000"/>
          <w:spacing w:val="-2"/>
        </w:rPr>
        <w:br/>
        <w:t xml:space="preserve">reactive power output of the Large Generating Facility; implementing a reduction or </w:t>
      </w:r>
      <w:r>
        <w:rPr>
          <w:color w:val="000000"/>
          <w:spacing w:val="-2"/>
        </w:rPr>
        <w:br/>
        <w:t>disconnection pursuant to Article 13.4.2; directing the Developer to assist with blackstart</w:t>
      </w:r>
      <w:r>
        <w:rPr>
          <w:color w:val="000000"/>
          <w:spacing w:val="-2"/>
        </w:rPr>
        <w:t xml:space="preserve"> (if </w:t>
      </w:r>
      <w:r>
        <w:rPr>
          <w:color w:val="000000"/>
          <w:spacing w:val="-2"/>
        </w:rPr>
        <w:br/>
        <w:t>available) or restoration efforts; or altering the outage schedules of the Large Generating Facility and the Developer’s Attachment Facilities.  Developer shall comply with all of the NYISO and Connecting Transmission Owner’s operating instructions c</w:t>
      </w:r>
      <w:r>
        <w:rPr>
          <w:color w:val="000000"/>
          <w:spacing w:val="-2"/>
        </w:rPr>
        <w:t xml:space="preserve">oncerning Large Generating Facility real power and reactive power output within the manufacturer’s design limitations of the Large Generating Facility’s equipment that is in service and physically available for operation at the </w:t>
      </w:r>
      <w:r>
        <w:rPr>
          <w:color w:val="000000"/>
          <w:spacing w:val="-3"/>
        </w:rPr>
        <w:t>time, in compliance with App</w:t>
      </w:r>
      <w:r>
        <w:rPr>
          <w:color w:val="000000"/>
          <w:spacing w:val="-3"/>
        </w:rPr>
        <w:t xml:space="preserve">licable Laws and Regulations. </w:t>
      </w:r>
    </w:p>
    <w:p w:rsidR="00E42527" w:rsidRDefault="00E42527">
      <w:pPr>
        <w:autoSpaceDE w:val="0"/>
        <w:autoSpaceDN w:val="0"/>
        <w:adjustRightInd w:val="0"/>
        <w:spacing w:line="276" w:lineRule="exact"/>
        <w:ind w:left="2880"/>
        <w:rPr>
          <w:color w:val="000000"/>
          <w:spacing w:val="-3"/>
        </w:rPr>
      </w:pPr>
    </w:p>
    <w:p w:rsidR="00E42527" w:rsidRDefault="00A0615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Reduction and Disconnection. </w:t>
      </w:r>
    </w:p>
    <w:p w:rsidR="00E42527" w:rsidRDefault="00A0615E">
      <w:pPr>
        <w:autoSpaceDE w:val="0"/>
        <w:autoSpaceDN w:val="0"/>
        <w:adjustRightInd w:val="0"/>
        <w:spacing w:before="264" w:line="276" w:lineRule="exact"/>
        <w:ind w:left="2160"/>
        <w:rPr>
          <w:color w:val="000000"/>
          <w:spacing w:val="-3"/>
        </w:rPr>
      </w:pPr>
      <w:r>
        <w:rPr>
          <w:color w:val="000000"/>
          <w:spacing w:val="-3"/>
        </w:rPr>
        <w:t xml:space="preserve">NYISO or Connecting Transmission Owner may reduce Energy Resource </w:t>
      </w:r>
    </w:p>
    <w:p w:rsidR="00E42527" w:rsidRDefault="00A0615E">
      <w:pPr>
        <w:autoSpaceDE w:val="0"/>
        <w:autoSpaceDN w:val="0"/>
        <w:adjustRightInd w:val="0"/>
        <w:spacing w:before="5" w:line="275" w:lineRule="exact"/>
        <w:ind w:left="1440" w:right="1275"/>
        <w:rPr>
          <w:color w:val="000000"/>
          <w:spacing w:val="-3"/>
        </w:rPr>
      </w:pPr>
      <w:r>
        <w:rPr>
          <w:color w:val="000000"/>
          <w:spacing w:val="-2"/>
        </w:rPr>
        <w:t xml:space="preserve">Interconnection Service and Capacity Resource Interconnection Service or disconnect the Large </w:t>
      </w:r>
      <w:r>
        <w:rPr>
          <w:color w:val="000000"/>
          <w:spacing w:val="-2"/>
        </w:rPr>
        <w:br/>
      </w:r>
      <w:r>
        <w:rPr>
          <w:color w:val="000000"/>
          <w:spacing w:val="-2"/>
        </w:rPr>
        <w:t xml:space="preserve">Generating Facility or the Developer’s Attachment Facilities, when such reduction or </w:t>
      </w:r>
      <w:r>
        <w:rPr>
          <w:color w:val="000000"/>
          <w:spacing w:val="-2"/>
        </w:rPr>
        <w:br/>
        <w:t xml:space="preserve">disconnection is necessary under Good Utility Practice due to an Emergency State.  These rights </w:t>
      </w:r>
      <w:r>
        <w:rPr>
          <w:color w:val="000000"/>
          <w:spacing w:val="-2"/>
        </w:rPr>
        <w:br/>
        <w:t>are separate and distinct from any right of Curtailment of NYISO pursuant</w:t>
      </w:r>
      <w:r>
        <w:rPr>
          <w:color w:val="000000"/>
          <w:spacing w:val="-2"/>
        </w:rPr>
        <w:t xml:space="preserve"> to the ISO OATT. </w:t>
      </w:r>
      <w:r>
        <w:rPr>
          <w:color w:val="000000"/>
          <w:spacing w:val="-2"/>
        </w:rPr>
        <w:br/>
        <w:t xml:space="preserve">When NYISO or Connecting Transmission Owner can schedule the reduction or disconnection </w:t>
      </w:r>
      <w:r>
        <w:rPr>
          <w:color w:val="000000"/>
          <w:spacing w:val="-2"/>
        </w:rPr>
        <w:br/>
        <w:t xml:space="preserve">in advance, NYISO or Connecting Transmission Owner shall notify Developer of the reasons, </w:t>
      </w:r>
      <w:r>
        <w:rPr>
          <w:color w:val="000000"/>
          <w:spacing w:val="-2"/>
        </w:rPr>
        <w:br/>
        <w:t>timing and expected duration of the reduction or disconne</w:t>
      </w:r>
      <w:r>
        <w:rPr>
          <w:color w:val="000000"/>
          <w:spacing w:val="-2"/>
        </w:rPr>
        <w:t xml:space="preserve">ction.  NYISO or Connecting </w:t>
      </w:r>
      <w:r>
        <w:rPr>
          <w:color w:val="000000"/>
          <w:spacing w:val="-2"/>
        </w:rPr>
        <w:br/>
        <w:t xml:space="preserve">Transmission Owner shall coordinate with the Developer using Good Utility Practice to schedule </w:t>
      </w:r>
      <w:r>
        <w:rPr>
          <w:color w:val="000000"/>
          <w:spacing w:val="-2"/>
        </w:rPr>
        <w:br/>
        <w:t xml:space="preserve">the reduction or disconnection during periods of least impact to the Developer and the New York </w:t>
      </w:r>
      <w:r>
        <w:rPr>
          <w:color w:val="000000"/>
          <w:spacing w:val="-2"/>
        </w:rPr>
        <w:br/>
        <w:t>State Transmission System.  Any re</w:t>
      </w:r>
      <w:r>
        <w:rPr>
          <w:color w:val="000000"/>
          <w:spacing w:val="-2"/>
        </w:rPr>
        <w:t xml:space="preserv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Transm</w:t>
      </w:r>
      <w:r>
        <w:rPr>
          <w:color w:val="000000"/>
          <w:spacing w:val="-2"/>
        </w:rPr>
        <w:t xml:space="preserve">ission System to their normal operating state as soon as practicable consistent with Good </w:t>
      </w:r>
      <w:r>
        <w:rPr>
          <w:color w:val="000000"/>
          <w:spacing w:val="-2"/>
        </w:rPr>
        <w:br/>
      </w:r>
      <w:r>
        <w:rPr>
          <w:color w:val="000000"/>
          <w:spacing w:val="-3"/>
        </w:rPr>
        <w:t xml:space="preserve">Utility Practice.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E42527" w:rsidRDefault="00A0615E">
      <w:pPr>
        <w:autoSpaceDE w:val="0"/>
        <w:autoSpaceDN w:val="0"/>
        <w:adjustRightInd w:val="0"/>
        <w:spacing w:before="233" w:line="276" w:lineRule="exact"/>
        <w:ind w:left="2160"/>
        <w:rPr>
          <w:color w:val="000000"/>
          <w:spacing w:val="-2"/>
        </w:rPr>
      </w:pPr>
      <w:r>
        <w:rPr>
          <w:color w:val="000000"/>
          <w:spacing w:val="-2"/>
        </w:rPr>
        <w:t xml:space="preserve">Consistent with Good Utility Practice and this Agreement, the Developer may take </w:t>
      </w:r>
    </w:p>
    <w:p w:rsidR="00E42527" w:rsidRDefault="00A0615E">
      <w:pPr>
        <w:autoSpaceDE w:val="0"/>
        <w:autoSpaceDN w:val="0"/>
        <w:adjustRightInd w:val="0"/>
        <w:spacing w:before="4" w:line="276" w:lineRule="exact"/>
        <w:ind w:left="1440"/>
        <w:rPr>
          <w:color w:val="000000"/>
          <w:spacing w:val="-2"/>
        </w:rPr>
      </w:pPr>
      <w:r>
        <w:rPr>
          <w:color w:val="000000"/>
          <w:spacing w:val="-2"/>
        </w:rPr>
        <w:t>whatever actions or inactions with reg</w:t>
      </w:r>
      <w:r>
        <w:rPr>
          <w:color w:val="000000"/>
          <w:spacing w:val="-2"/>
        </w:rPr>
        <w:t xml:space="preserve">ard to the Large Generating Facility or the Developer’s </w:t>
      </w:r>
    </w:p>
    <w:p w:rsidR="00E42527" w:rsidRDefault="00A0615E">
      <w:pPr>
        <w:autoSpaceDE w:val="0"/>
        <w:autoSpaceDN w:val="0"/>
        <w:adjustRightInd w:val="0"/>
        <w:spacing w:line="276" w:lineRule="exact"/>
        <w:ind w:left="1440" w:right="1256"/>
        <w:rPr>
          <w:color w:val="000000"/>
          <w:spacing w:val="-3"/>
        </w:rPr>
      </w:pPr>
      <w:r>
        <w:rPr>
          <w:color w:val="000000"/>
          <w:spacing w:val="-2"/>
        </w:rPr>
        <w:t xml:space="preserve">Attachment Facilities during an Emergency State in order to (i) preserve public health and safety, </w:t>
      </w:r>
      <w:r>
        <w:rPr>
          <w:color w:val="000000"/>
          <w:spacing w:val="-2"/>
        </w:rPr>
        <w:br/>
        <w:t xml:space="preserve">(ii) preserve the reliability of the Large Generating Facility or the Developer’s Attachment </w:t>
      </w:r>
      <w:r>
        <w:rPr>
          <w:color w:val="000000"/>
          <w:spacing w:val="-2"/>
        </w:rPr>
        <w:br/>
        <w:t>Facil</w:t>
      </w:r>
      <w:r>
        <w:rPr>
          <w:color w:val="000000"/>
          <w:spacing w:val="-2"/>
        </w:rPr>
        <w:t xml:space="preserve">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 xml:space="preserve">Transmission System and the Connecting Transmission Owner’s </w:t>
      </w:r>
      <w:r>
        <w:rPr>
          <w:color w:val="000000"/>
          <w:spacing w:val="-2"/>
        </w:rPr>
        <w:t xml:space="preserve">Attachment Facilities.  NYISO </w:t>
      </w:r>
      <w:r>
        <w:rPr>
          <w:color w:val="000000"/>
          <w:spacing w:val="-2"/>
        </w:rPr>
        <w:br/>
        <w:t xml:space="preserve">and Connecting Transmission Owner shall use Reasonable Efforts to assist Developer in such </w:t>
      </w:r>
      <w:r>
        <w:rPr>
          <w:color w:val="000000"/>
          <w:spacing w:val="-2"/>
        </w:rPr>
        <w:br/>
      </w:r>
      <w:r>
        <w:rPr>
          <w:color w:val="000000"/>
          <w:spacing w:val="-3"/>
        </w:rPr>
        <w:t xml:space="preserve">actions. </w:t>
      </w:r>
    </w:p>
    <w:p w:rsidR="00E42527" w:rsidRDefault="00A0615E">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E42527" w:rsidRDefault="00A0615E">
      <w:pPr>
        <w:autoSpaceDE w:val="0"/>
        <w:autoSpaceDN w:val="0"/>
        <w:adjustRightInd w:val="0"/>
        <w:spacing w:before="238" w:line="27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r>
      <w:r>
        <w:rPr>
          <w:color w:val="000000"/>
          <w:spacing w:val="-2"/>
        </w:rPr>
        <w:t xml:space="preserve">to another Party for any action it takes in responding to an Emergency State so long as such </w:t>
      </w:r>
      <w:r>
        <w:rPr>
          <w:color w:val="000000"/>
          <w:spacing w:val="-2"/>
        </w:rPr>
        <w:br/>
        <w:t xml:space="preserve">action is made in good faith and is consistent with Good Utility Practice and the NYISO Tariffs.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8" w:line="276" w:lineRule="exact"/>
        <w:ind w:left="6000"/>
        <w:rPr>
          <w:color w:val="000000"/>
          <w:spacing w:val="-3"/>
        </w:rPr>
      </w:pPr>
      <w:r>
        <w:rPr>
          <w:color w:val="000000"/>
          <w:spacing w:val="-3"/>
        </w:rPr>
        <w:t xml:space="preserve">45 </w:t>
      </w:r>
    </w:p>
    <w:p w:rsidR="00E42527" w:rsidRDefault="00E42527">
      <w:pPr>
        <w:autoSpaceDE w:val="0"/>
        <w:autoSpaceDN w:val="0"/>
        <w:adjustRightInd w:val="0"/>
        <w:rPr>
          <w:color w:val="000000"/>
          <w:spacing w:val="-3"/>
        </w:rPr>
        <w:sectPr w:rsidR="00E42527">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90" type="#_x0000_t75" style="position:absolute;margin-left:112.95pt;margin-top:288.4pt;width:28.55pt;height:8.55pt;z-index:-251578368;mso-position-horizontal-relative:page;mso-position-vertical-relative:page" o:allowincell="f">
            <v:imagedata r:id="rId131" o:title=""/>
            <w10:wrap anchorx="page" anchory="page"/>
          </v:shape>
        </w:pict>
      </w:r>
      <w:r>
        <w:rPr>
          <w:color w:val="000000"/>
          <w:spacing w:val="-3"/>
        </w:rPr>
        <w:pict>
          <v:shape id="_x0000_s1091" type="#_x0000_t75" style="position:absolute;margin-left:112.95pt;margin-top:343.55pt;width:28.9pt;height:8.55pt;z-index:-251550720;mso-position-horizontal-relative:page;mso-position-vertical-relative:page" o:allowincell="f">
            <v:imagedata r:id="rId131" o:title=""/>
            <w10:wrap anchorx="page" anchory="page"/>
          </v:shape>
        </w:pict>
      </w:r>
      <w:r>
        <w:rPr>
          <w:color w:val="000000"/>
          <w:spacing w:val="-3"/>
        </w:rPr>
        <w:pict>
          <v:shape id="_x0000_s1092" type="#_x0000_t75" style="position:absolute;margin-left:112.95pt;margin-top:371.15pt;width:28.75pt;height:8.55pt;z-index:-251515904;mso-position-horizontal-relative:page;mso-position-vertical-relative:page" o:allowincell="f">
            <v:imagedata r:id="rId131" o:title=""/>
            <w10:wrap anchorx="page" anchory="page"/>
          </v:shape>
        </w:pict>
      </w:r>
      <w:bookmarkStart w:id="51" w:name="Pg51"/>
      <w:bookmarkEnd w:id="5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 xml:space="preserve">Regulatory </w:t>
      </w:r>
      <w:r>
        <w:rPr>
          <w:rFonts w:ascii="Times New Roman Bold" w:hAnsi="Times New Roman Bold"/>
          <w:color w:val="000000"/>
          <w:spacing w:val="-3"/>
        </w:rPr>
        <w:t>Requirements.</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Each Party’s obligations under this Agreement shall be subject to its receipt of any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E42527" w:rsidRDefault="00A0615E">
      <w:pPr>
        <w:autoSpaceDE w:val="0"/>
        <w:autoSpaceDN w:val="0"/>
        <w:adjustRightInd w:val="0"/>
        <w:spacing w:before="4" w:line="276" w:lineRule="exact"/>
        <w:ind w:left="1440"/>
        <w:rPr>
          <w:color w:val="000000"/>
          <w:spacing w:val="-2"/>
        </w:rPr>
      </w:pPr>
      <w:r>
        <w:rPr>
          <w:color w:val="000000"/>
          <w:spacing w:val="-2"/>
        </w:rPr>
        <w:t>substance satisfactory to the applying Party, or the Party makin</w:t>
      </w:r>
      <w:r>
        <w:rPr>
          <w:color w:val="000000"/>
          <w:spacing w:val="-2"/>
        </w:rPr>
        <w:t xml:space="preserve">g any required filings with, or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E42527" w:rsidRDefault="00A0615E">
      <w:pPr>
        <w:autoSpaceDE w:val="0"/>
        <w:autoSpaceDN w:val="0"/>
        <w:adjustRightInd w:val="0"/>
        <w:spacing w:line="280" w:lineRule="exact"/>
        <w:ind w:left="1440" w:right="1270"/>
        <w:rPr>
          <w:color w:val="000000"/>
          <w:spacing w:val="-3"/>
        </w:rPr>
      </w:pPr>
      <w:r>
        <w:rPr>
          <w:color w:val="000000"/>
          <w:spacing w:val="-2"/>
        </w:rPr>
        <w:t>associated therewith.  Each Party shall in good faith seek and use its Reasonable Efforts to obtain such other approvals.  Nothing i</w:t>
      </w:r>
      <w:r>
        <w:rPr>
          <w:color w:val="000000"/>
          <w:spacing w:val="-2"/>
        </w:rPr>
        <w:t>n this Agreement shall require Developer to take any action that could result in its inability to obtain, or its loss of, status or exemption under the Federal Power Act or the Public Utility Holding Company Act of 2005 or the Public Utility Regulatory Pol</w:t>
      </w:r>
      <w:r>
        <w:rPr>
          <w:color w:val="000000"/>
          <w:spacing w:val="-2"/>
        </w:rPr>
        <w:t xml:space="preserve">icies </w:t>
      </w:r>
      <w:r>
        <w:rPr>
          <w:color w:val="000000"/>
          <w:spacing w:val="-3"/>
        </w:rPr>
        <w:t xml:space="preserve">Act of 1978, as amended. </w:t>
      </w:r>
    </w:p>
    <w:p w:rsidR="00E42527" w:rsidRDefault="00A0615E">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E42527" w:rsidRDefault="00A0615E">
      <w:pPr>
        <w:autoSpaceDE w:val="0"/>
        <w:autoSpaceDN w:val="0"/>
        <w:adjustRightInd w:val="0"/>
        <w:spacing w:before="224" w:line="276" w:lineRule="exact"/>
        <w:ind w:left="2970"/>
        <w:rPr>
          <w:color w:val="000000"/>
          <w:spacing w:val="-2"/>
        </w:rPr>
      </w:pPr>
      <w:r>
        <w:rPr>
          <w:color w:val="000000"/>
          <w:spacing w:val="-2"/>
        </w:rPr>
        <w:t xml:space="preserve">The validity, interpretation and performance of this Agreement and each of its </w:t>
      </w:r>
    </w:p>
    <w:p w:rsidR="00E42527" w:rsidRDefault="00A0615E">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E42527" w:rsidRDefault="00A0615E">
      <w:pPr>
        <w:autoSpaceDE w:val="0"/>
        <w:autoSpaceDN w:val="0"/>
        <w:adjustRightInd w:val="0"/>
        <w:spacing w:before="264" w:line="276" w:lineRule="exact"/>
        <w:ind w:left="2970"/>
        <w:rPr>
          <w:color w:val="000000"/>
          <w:spacing w:val="-3"/>
        </w:rPr>
      </w:pPr>
      <w:r>
        <w:rPr>
          <w:color w:val="000000"/>
          <w:spacing w:val="-3"/>
        </w:rPr>
        <w:t xml:space="preserve">This </w:t>
      </w:r>
      <w:r>
        <w:rPr>
          <w:color w:val="000000"/>
          <w:spacing w:val="-3"/>
        </w:rPr>
        <w:t xml:space="preserve">Agreement is subject to all Applicable Laws and Regulations. </w:t>
      </w:r>
    </w:p>
    <w:p w:rsidR="00E42527" w:rsidRDefault="00E42527">
      <w:pPr>
        <w:autoSpaceDE w:val="0"/>
        <w:autoSpaceDN w:val="0"/>
        <w:adjustRightInd w:val="0"/>
        <w:spacing w:line="280" w:lineRule="exact"/>
        <w:ind w:left="1440"/>
        <w:jc w:val="both"/>
        <w:rPr>
          <w:color w:val="000000"/>
          <w:spacing w:val="-3"/>
        </w:rPr>
      </w:pPr>
    </w:p>
    <w:p w:rsidR="00E42527" w:rsidRDefault="00A0615E">
      <w:pPr>
        <w:autoSpaceDE w:val="0"/>
        <w:autoSpaceDN w:val="0"/>
        <w:adjustRightInd w:val="0"/>
        <w:spacing w:before="1" w:line="280" w:lineRule="exact"/>
        <w:ind w:left="1440" w:right="1480" w:firstLine="1530"/>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E42527" w:rsidRDefault="00A0615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r>
      <w:r>
        <w:rPr>
          <w:rFonts w:ascii="Times New Roman Bold" w:hAnsi="Times New Roman Bold"/>
          <w:color w:val="000000"/>
          <w:spacing w:val="-3"/>
        </w:rPr>
        <w:t>General.</w:t>
      </w:r>
    </w:p>
    <w:p w:rsidR="00E42527" w:rsidRDefault="00A0615E">
      <w:pPr>
        <w:autoSpaceDE w:val="0"/>
        <w:autoSpaceDN w:val="0"/>
        <w:adjustRightInd w:val="0"/>
        <w:spacing w:before="225" w:line="276" w:lineRule="exact"/>
        <w:ind w:left="2160"/>
        <w:rPr>
          <w:color w:val="000000"/>
          <w:spacing w:val="-2"/>
        </w:rPr>
      </w:pPr>
      <w:r>
        <w:rPr>
          <w:color w:val="000000"/>
          <w:spacing w:val="-2"/>
        </w:rPr>
        <w:t xml:space="preserve">Except as provided in Section 8 of Appendix A or as otherwise provided in this </w:t>
      </w:r>
    </w:p>
    <w:p w:rsidR="00E42527" w:rsidRDefault="00A0615E">
      <w:pPr>
        <w:autoSpaceDE w:val="0"/>
        <w:autoSpaceDN w:val="0"/>
        <w:adjustRightInd w:val="0"/>
        <w:spacing w:before="4" w:line="276" w:lineRule="exact"/>
        <w:ind w:left="1440" w:right="1250"/>
        <w:rPr>
          <w:color w:val="000000"/>
          <w:spacing w:val="-2"/>
        </w:rPr>
      </w:pPr>
      <w:r>
        <w:rPr>
          <w:color w:val="000000"/>
          <w:spacing w:val="-2"/>
        </w:rPr>
        <w:t>Agreement, any notice, demand or request required or permitted to be given by a Party to the other Parties and any instrument required or permitted to be tendered or d</w:t>
      </w:r>
      <w:r>
        <w:rPr>
          <w:color w:val="000000"/>
          <w:spacing w:val="-2"/>
        </w:rPr>
        <w:t>elivered by a Party in writing to the other Parties shall be effective when delivered and may be so given, tendered or delivered, by recognized national courier, or by depositing the same with the United States Postal Service with postage prepaid, for deli</w:t>
      </w:r>
      <w:r>
        <w:rPr>
          <w:color w:val="000000"/>
          <w:spacing w:val="-2"/>
        </w:rPr>
        <w:t xml:space="preserve">very by certified or registered mail, addressed to the Party, or personally delivered to the Party, at the address set out in Appendix F hereto. </w:t>
      </w:r>
    </w:p>
    <w:p w:rsidR="00E42527" w:rsidRDefault="00E42527">
      <w:pPr>
        <w:autoSpaceDE w:val="0"/>
        <w:autoSpaceDN w:val="0"/>
        <w:adjustRightInd w:val="0"/>
        <w:spacing w:line="260" w:lineRule="exact"/>
        <w:ind w:left="1440"/>
        <w:jc w:val="both"/>
        <w:rPr>
          <w:color w:val="000000"/>
          <w:spacing w:val="-2"/>
        </w:rPr>
      </w:pPr>
    </w:p>
    <w:p w:rsidR="00E42527" w:rsidRDefault="00A0615E">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written notice p</w:t>
      </w:r>
      <w:r>
        <w:rPr>
          <w:color w:val="000000"/>
          <w:spacing w:val="-3"/>
        </w:rPr>
        <w:t xml:space="preserve">rior to the effective date of the change. </w:t>
      </w:r>
    </w:p>
    <w:p w:rsidR="00E42527" w:rsidRDefault="00A0615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E42527" w:rsidRDefault="00A0615E">
      <w:pPr>
        <w:autoSpaceDE w:val="0"/>
        <w:autoSpaceDN w:val="0"/>
        <w:adjustRightInd w:val="0"/>
        <w:spacing w:before="226" w:line="280" w:lineRule="exact"/>
        <w:ind w:left="1440" w:right="1270" w:firstLine="720"/>
        <w:jc w:val="both"/>
        <w:rPr>
          <w:color w:val="000000"/>
          <w:spacing w:val="-3"/>
        </w:rPr>
      </w:pPr>
      <w:r>
        <w:rPr>
          <w:color w:val="000000"/>
          <w:spacing w:val="-2"/>
        </w:rPr>
        <w:t xml:space="preserve">Except as provided in Section 8 of Appendix A, billings and payments shall be sent to the </w:t>
      </w:r>
      <w:r>
        <w:rPr>
          <w:color w:val="000000"/>
          <w:spacing w:val="-3"/>
        </w:rPr>
        <w:t xml:space="preserve">addresses set out in Appendix F hereto.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04" w:line="276" w:lineRule="exact"/>
        <w:ind w:left="6000"/>
        <w:rPr>
          <w:color w:val="000000"/>
          <w:spacing w:val="-3"/>
        </w:rPr>
      </w:pPr>
      <w:r>
        <w:rPr>
          <w:color w:val="000000"/>
          <w:spacing w:val="-3"/>
        </w:rPr>
        <w:t xml:space="preserve">46 </w:t>
      </w:r>
    </w:p>
    <w:p w:rsidR="00E42527" w:rsidRDefault="00E42527">
      <w:pPr>
        <w:autoSpaceDE w:val="0"/>
        <w:autoSpaceDN w:val="0"/>
        <w:adjustRightInd w:val="0"/>
        <w:rPr>
          <w:color w:val="000000"/>
          <w:spacing w:val="-3"/>
        </w:rPr>
        <w:sectPr w:rsidR="00E42527">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52" w:name="Pg52"/>
      <w:bookmarkEnd w:id="5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Except as provided in Section 8 of Appendix A, any notice or request required or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permitted to be given by a Party to the other Parties and not required by this Agreement to be </w:t>
      </w:r>
    </w:p>
    <w:p w:rsidR="00E42527" w:rsidRDefault="00A0615E">
      <w:pPr>
        <w:autoSpaceDE w:val="0"/>
        <w:autoSpaceDN w:val="0"/>
        <w:adjustRightInd w:val="0"/>
        <w:spacing w:before="1" w:line="280" w:lineRule="exact"/>
        <w:ind w:left="1440" w:right="1418"/>
        <w:jc w:val="both"/>
        <w:rPr>
          <w:color w:val="000000"/>
          <w:spacing w:val="-3"/>
        </w:rPr>
      </w:pPr>
      <w:r>
        <w:rPr>
          <w:color w:val="000000"/>
          <w:spacing w:val="-2"/>
        </w:rPr>
        <w:t>given in writing may be so given by telephone, facsimile or email to the telep</w:t>
      </w:r>
      <w:r>
        <w:rPr>
          <w:color w:val="000000"/>
          <w:spacing w:val="-2"/>
        </w:rPr>
        <w:t xml:space="preserve">hone numbers and </w:t>
      </w:r>
      <w:r>
        <w:rPr>
          <w:color w:val="000000"/>
          <w:spacing w:val="-3"/>
        </w:rPr>
        <w:t xml:space="preserve">email addresses set out in Appendix F hereto.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E42527" w:rsidRDefault="00A0615E">
      <w:pPr>
        <w:autoSpaceDE w:val="0"/>
        <w:autoSpaceDN w:val="0"/>
        <w:adjustRightInd w:val="0"/>
        <w:spacing w:before="217" w:line="280" w:lineRule="exact"/>
        <w:ind w:left="1440" w:right="1296" w:firstLine="720"/>
        <w:rPr>
          <w:color w:val="000000"/>
          <w:spacing w:val="-2"/>
        </w:rPr>
      </w:pPr>
      <w:r>
        <w:rPr>
          <w:color w:val="000000"/>
          <w:spacing w:val="-2"/>
        </w:rPr>
        <w:t xml:space="preserve">Except as provided in Section 8 of Appendix A, Developer and Connecting Transmission </w:t>
      </w:r>
      <w:r>
        <w:rPr>
          <w:color w:val="000000"/>
          <w:spacing w:val="-2"/>
        </w:rPr>
        <w:br/>
        <w:t xml:space="preserve">Owner shall each notify the other Party, and NYISO, in writing of </w:t>
      </w:r>
      <w:r>
        <w:rPr>
          <w:color w:val="000000"/>
          <w:spacing w:val="-2"/>
        </w:rPr>
        <w:t xml:space="preserve">the identity of the person(s) </w:t>
      </w:r>
      <w:r>
        <w:rPr>
          <w:color w:val="000000"/>
          <w:spacing w:val="-2"/>
        </w:rPr>
        <w:br/>
        <w:t xml:space="preserve">that it designates as the point(s) of contact with respect to the implementation of Articles 9 and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10 of this Agreement. </w:t>
      </w:r>
    </w:p>
    <w:p w:rsidR="00E42527" w:rsidRDefault="00A0615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E42527" w:rsidRDefault="00A0615E">
      <w:pPr>
        <w:tabs>
          <w:tab w:val="left" w:pos="2880"/>
        </w:tabs>
        <w:autoSpaceDE w:val="0"/>
        <w:autoSpaceDN w:val="0"/>
        <w:adjustRightInd w:val="0"/>
        <w:spacing w:before="241"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E42527" w:rsidRDefault="00A0615E">
      <w:pPr>
        <w:tabs>
          <w:tab w:val="left" w:pos="2880"/>
        </w:tabs>
        <w:autoSpaceDE w:val="0"/>
        <w:autoSpaceDN w:val="0"/>
        <w:adjustRightInd w:val="0"/>
        <w:spacing w:before="240"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 xml:space="preserve">A </w:t>
      </w:r>
      <w:r>
        <w:rPr>
          <w:color w:val="000000"/>
          <w:spacing w:val="-2"/>
        </w:rPr>
        <w:t>Party shall not be responsible or liable, or deemed, in Default with respect to</w:t>
      </w:r>
    </w:p>
    <w:p w:rsidR="00E42527" w:rsidRDefault="00A0615E">
      <w:pPr>
        <w:autoSpaceDE w:val="0"/>
        <w:autoSpaceDN w:val="0"/>
        <w:adjustRightInd w:val="0"/>
        <w:spacing w:line="276" w:lineRule="exact"/>
        <w:ind w:left="1440" w:right="1250"/>
        <w:rPr>
          <w:color w:val="000000"/>
          <w:spacing w:val="-3"/>
        </w:rPr>
      </w:pPr>
      <w:r>
        <w:rPr>
          <w:color w:val="000000"/>
          <w:spacing w:val="-2"/>
        </w:rPr>
        <w:t xml:space="preserve">any obligation hereunder, (including obligations under Article 4 of this Agreement) , other than </w:t>
      </w:r>
      <w:r>
        <w:rPr>
          <w:color w:val="000000"/>
          <w:spacing w:val="-2"/>
        </w:rPr>
        <w:br/>
        <w:t>the obligation to pay money when due, to the extent the Party is prevented fro</w:t>
      </w:r>
      <w:r>
        <w:rPr>
          <w:color w:val="000000"/>
          <w:spacing w:val="-2"/>
        </w:rPr>
        <w:t xml:space="preserve">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other </w:t>
      </w:r>
      <w:r>
        <w:rPr>
          <w:color w:val="000000"/>
          <w:spacing w:val="-2"/>
        </w:rPr>
        <w:t xml:space="preserve">Parties in writing or by telephone as soon as </w:t>
      </w:r>
      <w:r>
        <w:rPr>
          <w:color w:val="000000"/>
          <w:spacing w:val="-2"/>
        </w:rPr>
        <w:br/>
        <w:t xml:space="preserve">reasonably possible after the occurrence of the cause relied upon.  Telephone notices given </w:t>
      </w:r>
      <w:r>
        <w:rPr>
          <w:color w:val="000000"/>
          <w:spacing w:val="-2"/>
        </w:rPr>
        <w:br/>
        <w:t xml:space="preserve">pursuant to this Article shall be confirmed in writing as soon as reasonably possible and shall </w:t>
      </w:r>
      <w:r>
        <w:rPr>
          <w:color w:val="000000"/>
          <w:spacing w:val="-2"/>
        </w:rPr>
        <w:br/>
        <w:t xml:space="preserve">specifically state </w:t>
      </w:r>
      <w:r>
        <w:rPr>
          <w:color w:val="000000"/>
          <w:spacing w:val="-2"/>
        </w:rPr>
        <w:t xml:space="preserve">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 xml:space="preserve">exercise due diligence to remove such disability with reasonable dispatch, but </w:t>
      </w:r>
      <w:r>
        <w:rPr>
          <w:color w:val="000000"/>
          <w:spacing w:val="-2"/>
        </w:rPr>
        <w:t xml:space="preserve">shall not be </w:t>
      </w:r>
      <w:r>
        <w:rPr>
          <w:color w:val="000000"/>
          <w:spacing w:val="-2"/>
        </w:rPr>
        <w:br/>
        <w:t xml:space="preserve">required to accede or agree to any provision not satisfactory to it in order to settle and terminate a </w:t>
      </w:r>
      <w:r>
        <w:rPr>
          <w:color w:val="000000"/>
          <w:spacing w:val="-2"/>
        </w:rPr>
        <w:br/>
      </w:r>
      <w:r>
        <w:rPr>
          <w:color w:val="000000"/>
          <w:spacing w:val="-3"/>
        </w:rPr>
        <w:t xml:space="preserve">strike or other labor disturbance. </w:t>
      </w:r>
    </w:p>
    <w:p w:rsidR="00E42527" w:rsidRDefault="00A0615E">
      <w:pPr>
        <w:autoSpaceDE w:val="0"/>
        <w:autoSpaceDN w:val="0"/>
        <w:adjustRightInd w:val="0"/>
        <w:spacing w:before="23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E42527" w:rsidRDefault="00A0615E">
      <w:pPr>
        <w:autoSpaceDE w:val="0"/>
        <w:autoSpaceDN w:val="0"/>
        <w:adjustRightInd w:val="0"/>
        <w:spacing w:before="225" w:line="276" w:lineRule="exact"/>
        <w:ind w:left="2160"/>
        <w:rPr>
          <w:color w:val="000000"/>
          <w:spacing w:val="-2"/>
        </w:rPr>
      </w:pPr>
      <w:r>
        <w:rPr>
          <w:color w:val="000000"/>
          <w:spacing w:val="-2"/>
        </w:rPr>
        <w:t>No Breach shall exist where such failure to discharge an obligatio</w:t>
      </w:r>
      <w:r>
        <w:rPr>
          <w:color w:val="000000"/>
          <w:spacing w:val="-2"/>
        </w:rPr>
        <w:t xml:space="preserve">n (other than the </w:t>
      </w:r>
    </w:p>
    <w:p w:rsidR="00E42527" w:rsidRDefault="00A0615E">
      <w:pPr>
        <w:autoSpaceDE w:val="0"/>
        <w:autoSpaceDN w:val="0"/>
        <w:adjustRightInd w:val="0"/>
        <w:spacing w:before="4" w:line="277" w:lineRule="exact"/>
        <w:ind w:left="1440" w:right="1261"/>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w:t>
      </w:r>
      <w:r>
        <w:rPr>
          <w:color w:val="000000"/>
          <w:spacing w:val="-2"/>
        </w:rPr>
        <w:t xml:space="preserve">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w:t>
      </w:r>
      <w:r>
        <w:rPr>
          <w:color w:val="000000"/>
          <w:spacing w:val="-2"/>
        </w:rPr>
        <w:t xml:space="preserve">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w:t>
      </w:r>
      <w:r>
        <w:rPr>
          <w:color w:val="000000"/>
          <w:spacing w:val="-2"/>
        </w:rPr>
        <w:t xml:space="preserve">to exist.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00" w:line="276" w:lineRule="exact"/>
        <w:ind w:left="6000"/>
        <w:rPr>
          <w:color w:val="000000"/>
          <w:spacing w:val="-3"/>
        </w:rPr>
      </w:pPr>
      <w:r>
        <w:rPr>
          <w:color w:val="000000"/>
          <w:spacing w:val="-3"/>
        </w:rPr>
        <w:t xml:space="preserve">47 </w:t>
      </w:r>
    </w:p>
    <w:p w:rsidR="00E42527" w:rsidRDefault="00E42527">
      <w:pPr>
        <w:autoSpaceDE w:val="0"/>
        <w:autoSpaceDN w:val="0"/>
        <w:adjustRightInd w:val="0"/>
        <w:rPr>
          <w:color w:val="000000"/>
          <w:spacing w:val="-3"/>
        </w:rPr>
        <w:sectPr w:rsidR="00E42527">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93" type="#_x0000_t75" style="position:absolute;margin-left:108.65pt;margin-top:440.25pt;width:28.55pt;height:8.55pt;z-index:-251472896;mso-position-horizontal-relative:page;mso-position-vertical-relative:page" o:allowincell="f">
            <v:imagedata r:id="rId131" o:title=""/>
            <w10:wrap anchorx="page" anchory="page"/>
          </v:shape>
        </w:pict>
      </w:r>
      <w:r>
        <w:rPr>
          <w:color w:val="000000"/>
          <w:spacing w:val="-3"/>
        </w:rPr>
        <w:pict>
          <v:shape id="_x0000_s1094" type="#_x0000_t75" style="position:absolute;margin-left:108.65pt;margin-top:550.65pt;width:28.9pt;height:8.55pt;z-index:-251395072;mso-position-horizontal-relative:page;mso-position-vertical-relative:page" o:allowincell="f">
            <v:imagedata r:id="rId131" o:title=""/>
            <w10:wrap anchorx="page" anchory="page"/>
          </v:shape>
        </w:pict>
      </w:r>
      <w:r>
        <w:rPr>
          <w:color w:val="000000"/>
          <w:spacing w:val="-3"/>
        </w:rPr>
        <w:pict>
          <v:shape id="_x0000_s1095" type="#_x0000_t75" style="position:absolute;margin-left:108.65pt;margin-top:633.45pt;width:28.75pt;height:8.55pt;z-index:-251340800;mso-position-horizontal-relative:page;mso-position-vertical-relative:page" o:allowincell="f">
            <v:imagedata r:id="rId131" o:title=""/>
            <w10:wrap anchorx="page" anchory="page"/>
          </v:shape>
        </w:pict>
      </w:r>
      <w:bookmarkStart w:id="53" w:name="Pg53"/>
      <w:bookmarkEnd w:id="5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w:t>
      </w:r>
      <w:r>
        <w:rPr>
          <w:rFonts w:ascii="Times New Roman Bold" w:hAnsi="Times New Roman Bold"/>
          <w:color w:val="000000"/>
          <w:spacing w:val="-3"/>
        </w:rPr>
        <w:t xml:space="preserve">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to Terminate.</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If a Breach is not cured as provided in this Article 17, or if a Breach is not capable of </w:t>
      </w:r>
    </w:p>
    <w:p w:rsidR="00E42527" w:rsidRDefault="00A0615E">
      <w:pPr>
        <w:autoSpaceDE w:val="0"/>
        <w:autoSpaceDN w:val="0"/>
        <w:adjustRightInd w:val="0"/>
        <w:spacing w:before="4" w:line="276" w:lineRule="exact"/>
        <w:ind w:left="1440" w:right="1251"/>
        <w:rPr>
          <w:color w:val="000000"/>
          <w:spacing w:val="-2"/>
        </w:rPr>
      </w:pPr>
      <w:r>
        <w:rPr>
          <w:color w:val="000000"/>
          <w:spacing w:val="-2"/>
        </w:rPr>
        <w:t xml:space="preserve">being cured within the period provided for herein, the non-Breaching Parties acting together shall thereafter have the right to declare </w:t>
      </w:r>
      <w:r>
        <w:rPr>
          <w:color w:val="000000"/>
          <w:spacing w:val="-2"/>
        </w:rPr>
        <w:t>a Default and terminate this Agreement by written notice at any time until cure occurs, and be relieved of any further obligation hereunder and, whether or not those Parties terminate this Agreement, to recover from the defaulting Party all amounts due her</w:t>
      </w:r>
      <w:r>
        <w:rPr>
          <w:color w:val="000000"/>
          <w:spacing w:val="-2"/>
        </w:rPr>
        <w:t xml:space="preserve">eunder, plus all other damages and remedies to which they are entitled at law or in equity. The provisions of this Article will survive termination of this Agreement. </w:t>
      </w:r>
    </w:p>
    <w:p w:rsidR="00E42527" w:rsidRDefault="00A0615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E42527" w:rsidRDefault="00A0615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E42527" w:rsidRDefault="00A0615E">
      <w:pPr>
        <w:autoSpaceDE w:val="0"/>
        <w:autoSpaceDN w:val="0"/>
        <w:adjustRightInd w:val="0"/>
        <w:spacing w:before="236" w:line="276" w:lineRule="exact"/>
        <w:ind w:left="2160"/>
        <w:rPr>
          <w:color w:val="000000"/>
          <w:spacing w:val="-2"/>
        </w:rPr>
      </w:pPr>
      <w:r>
        <w:rPr>
          <w:color w:val="000000"/>
          <w:spacing w:val="-2"/>
        </w:rPr>
        <w:t xml:space="preserve">Each Party (the “Indemnifying Party”) shall at all times indemnify, defend, and save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harmless, as applicable, the other Parties (each an “Indemnified Party”) from, any and all </w:t>
      </w:r>
    </w:p>
    <w:p w:rsidR="00E42527" w:rsidRDefault="00A0615E">
      <w:pPr>
        <w:autoSpaceDE w:val="0"/>
        <w:autoSpaceDN w:val="0"/>
        <w:adjustRightInd w:val="0"/>
        <w:spacing w:before="9" w:line="275" w:lineRule="exact"/>
        <w:ind w:left="1440" w:right="1335"/>
        <w:rPr>
          <w:color w:val="000000"/>
          <w:spacing w:val="-3"/>
        </w:rPr>
      </w:pPr>
      <w:r>
        <w:rPr>
          <w:color w:val="000000"/>
          <w:spacing w:val="-2"/>
        </w:rPr>
        <w:t>damages, losses, claims, including claims and actions relating to injury to or</w:t>
      </w:r>
      <w:r>
        <w:rPr>
          <w:color w:val="000000"/>
          <w:spacing w:val="-2"/>
        </w:rPr>
        <w:t xml:space="preserve"> death of any person </w:t>
      </w:r>
      <w:r>
        <w:rPr>
          <w:color w:val="000000"/>
          <w:spacing w:val="-2"/>
        </w:rPr>
        <w:br/>
        <w:t xml:space="preserve">or damage to property,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court costs, attorney fees, and all other obligat</w:t>
      </w:r>
      <w:r>
        <w:rPr>
          <w:color w:val="000000"/>
          <w:spacing w:val="-2"/>
        </w:rPr>
        <w:t xml:space="preserve">ions by or to third parties (any and all of these a </w:t>
      </w:r>
      <w:r>
        <w:rPr>
          <w:color w:val="000000"/>
          <w:spacing w:val="-2"/>
        </w:rPr>
        <w:br/>
        <w:t xml:space="preserve">“Loss”), arising out of or resulting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Indemnifying Par</w:t>
      </w:r>
      <w:r>
        <w:rPr>
          <w:color w:val="000000"/>
          <w:spacing w:val="-2"/>
        </w:rPr>
        <w:t xml:space="preserve">ty can demonstrate that the Loss of the Indemnified Party was caused by the </w:t>
      </w:r>
      <w:r>
        <w:rPr>
          <w:color w:val="000000"/>
          <w:spacing w:val="-2"/>
        </w:rPr>
        <w:br/>
        <w:t xml:space="preserve">gross negligence or intentional wrongdoing of the Indemnified Party or (ii) the violation by the </w:t>
      </w:r>
      <w:r>
        <w:rPr>
          <w:color w:val="000000"/>
          <w:spacing w:val="-2"/>
        </w:rPr>
        <w:br/>
        <w:t>Indemnifying Party of any Environmental Law or the release by the Indemnifying Pa</w:t>
      </w:r>
      <w:r>
        <w:rPr>
          <w:color w:val="000000"/>
          <w:spacing w:val="-2"/>
        </w:rPr>
        <w:t xml:space="preserve">rty of any </w:t>
      </w:r>
      <w:r>
        <w:rPr>
          <w:color w:val="000000"/>
          <w:spacing w:val="-2"/>
        </w:rPr>
        <w:br/>
      </w:r>
      <w:r>
        <w:rPr>
          <w:color w:val="000000"/>
          <w:spacing w:val="-3"/>
        </w:rPr>
        <w:t xml:space="preserve">Hazardous Substance.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430" w:firstLine="720"/>
        <w:rPr>
          <w:color w:val="000000"/>
          <w:spacing w:val="-3"/>
        </w:rPr>
      </w:pPr>
      <w:r>
        <w:rPr>
          <w:color w:val="000000"/>
          <w:spacing w:val="-2"/>
        </w:rPr>
        <w:t xml:space="preserve">If a Party is entitled to indemnification under this Article 18 as a result of a claim by a third party, and the Indemnifying Party fails, after notice and reasonable opportunity to proceed </w:t>
      </w:r>
      <w:r>
        <w:rPr>
          <w:color w:val="000000"/>
          <w:spacing w:val="-2"/>
        </w:rPr>
        <w:t xml:space="preserve">under Article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E42527" w:rsidRDefault="00A0615E">
      <w:pPr>
        <w:autoSpaceDE w:val="0"/>
        <w:autoSpaceDN w:val="0"/>
        <w:adjustRightInd w:val="0"/>
        <w:spacing w:before="265"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8" w:line="276" w:lineRule="exact"/>
        <w:ind w:left="2160"/>
        <w:rPr>
          <w:color w:val="000000"/>
          <w:spacing w:val="-2"/>
        </w:rPr>
      </w:pPr>
      <w:r>
        <w:rPr>
          <w:color w:val="000000"/>
          <w:spacing w:val="-2"/>
        </w:rPr>
        <w:t xml:space="preserve">If an Indemnifying Party is obligated to indemnify and hold any Indemnified Party </w:t>
      </w:r>
    </w:p>
    <w:p w:rsidR="00E42527" w:rsidRDefault="00A0615E">
      <w:pPr>
        <w:autoSpaceDE w:val="0"/>
        <w:autoSpaceDN w:val="0"/>
        <w:adjustRightInd w:val="0"/>
        <w:spacing w:before="1" w:line="280" w:lineRule="exact"/>
        <w:ind w:left="1440" w:right="1271"/>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E42527" w:rsidRDefault="00A0615E">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8" w:line="276" w:lineRule="exact"/>
        <w:ind w:left="2160"/>
        <w:rPr>
          <w:color w:val="000000"/>
          <w:spacing w:val="-2"/>
        </w:rPr>
      </w:pPr>
      <w:r>
        <w:rPr>
          <w:color w:val="000000"/>
          <w:spacing w:val="-2"/>
        </w:rPr>
        <w:t xml:space="preserve">Promptly after receipt by an Indemnified Party of any claim or notice of the </w:t>
      </w:r>
    </w:p>
    <w:p w:rsidR="00E42527" w:rsidRDefault="00A0615E">
      <w:pPr>
        <w:autoSpaceDE w:val="0"/>
        <w:autoSpaceDN w:val="0"/>
        <w:adjustRightInd w:val="0"/>
        <w:spacing w:before="9" w:line="270" w:lineRule="exact"/>
        <w:ind w:left="1440" w:right="1457"/>
        <w:rPr>
          <w:color w:val="000000"/>
          <w:spacing w:val="-2"/>
        </w:rPr>
      </w:pPr>
      <w:r>
        <w:rPr>
          <w:color w:val="000000"/>
          <w:spacing w:val="-2"/>
        </w:rPr>
        <w:t xml:space="preserve">commencement of any action or administrative or legal proceeding or investigation as to which </w:t>
      </w:r>
      <w:r>
        <w:rPr>
          <w:color w:val="000000"/>
          <w:spacing w:val="-2"/>
        </w:rPr>
        <w:br/>
        <w:t>the indemnity provided for in Article 18.1 may apply, th</w:t>
      </w:r>
      <w:r>
        <w:rPr>
          <w:color w:val="000000"/>
          <w:spacing w:val="-2"/>
        </w:rPr>
        <w:t xml:space="preserve">e Indemnified Party shall notify the </w:t>
      </w:r>
      <w:r>
        <w:rPr>
          <w:color w:val="000000"/>
          <w:spacing w:val="-2"/>
        </w:rPr>
        <w:br/>
        <w:t xml:space="preserve">Indemnifying Party of such fact.  Any failure of or delay in such notification shall not affect a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4" w:line="276" w:lineRule="exact"/>
        <w:ind w:left="6000"/>
        <w:rPr>
          <w:color w:val="000000"/>
          <w:spacing w:val="-3"/>
        </w:rPr>
      </w:pPr>
      <w:r>
        <w:rPr>
          <w:color w:val="000000"/>
          <w:spacing w:val="-3"/>
        </w:rPr>
        <w:t xml:space="preserve">48 </w:t>
      </w:r>
    </w:p>
    <w:p w:rsidR="00E42527" w:rsidRDefault="00E42527">
      <w:pPr>
        <w:autoSpaceDE w:val="0"/>
        <w:autoSpaceDN w:val="0"/>
        <w:adjustRightInd w:val="0"/>
        <w:rPr>
          <w:color w:val="000000"/>
          <w:spacing w:val="-3"/>
        </w:rPr>
        <w:sectPr w:rsidR="00E42527">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54" w:name="Pg54"/>
      <w:bookmarkEnd w:id="5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690"/>
        <w:jc w:val="both"/>
        <w:rPr>
          <w:color w:val="000000"/>
          <w:spacing w:val="-3"/>
        </w:rPr>
      </w:pPr>
      <w:r>
        <w:rPr>
          <w:color w:val="000000"/>
          <w:spacing w:val="-2"/>
        </w:rPr>
        <w:t xml:space="preserve">Party’s indemnification obligation unless such failure or delay is materially prejudicial to the </w:t>
      </w:r>
      <w:r>
        <w:rPr>
          <w:color w:val="000000"/>
          <w:spacing w:val="-3"/>
        </w:rPr>
        <w:t xml:space="preserve">Indemnifying Party.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3" w:line="275" w:lineRule="exact"/>
        <w:ind w:left="1440" w:right="1270"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w:t>
      </w:r>
      <w:r>
        <w:rPr>
          <w:color w:val="000000"/>
          <w:spacing w:val="-2"/>
        </w:rPr>
        <w:t xml:space="preserve">r more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w:t>
      </w:r>
      <w:r>
        <w:rPr>
          <w:color w:val="000000"/>
          <w:spacing w:val="-2"/>
        </w:rPr>
        <w:t xml:space="preserve">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r>
      <w:r>
        <w:rPr>
          <w:color w:val="000000"/>
          <w:spacing w:val="-2"/>
        </w:rP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E42527" w:rsidRDefault="00E42527">
      <w:pPr>
        <w:autoSpaceDE w:val="0"/>
        <w:autoSpaceDN w:val="0"/>
        <w:adjustRightInd w:val="0"/>
        <w:spacing w:line="276" w:lineRule="exact"/>
        <w:ind w:left="1440"/>
        <w:rPr>
          <w:color w:val="000000"/>
          <w:spacing w:val="-2"/>
        </w:rPr>
      </w:pPr>
    </w:p>
    <w:p w:rsidR="00E42527" w:rsidRDefault="00A0615E">
      <w:pPr>
        <w:autoSpaceDE w:val="0"/>
        <w:autoSpaceDN w:val="0"/>
        <w:adjustRightInd w:val="0"/>
        <w:spacing w:before="9" w:line="276" w:lineRule="exact"/>
        <w:ind w:left="1440" w:right="1289"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w:t>
      </w:r>
      <w:r>
        <w:rPr>
          <w:color w:val="000000"/>
          <w:spacing w:val="-2"/>
        </w:rPr>
        <w:t xml:space="preserve">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w:t>
      </w:r>
      <w:r>
        <w:rPr>
          <w:color w:val="000000"/>
          <w:spacing w:val="-2"/>
        </w:rPr>
        <w:t xml:space="preserve">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w:t>
      </w:r>
      <w:r>
        <w:rPr>
          <w:color w:val="000000"/>
          <w:spacing w:val="-2"/>
        </w:rPr>
        <w:t xml:space="preserve">e or consent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E42527" w:rsidRDefault="00A0615E">
      <w:pPr>
        <w:autoSpaceDE w:val="0"/>
        <w:autoSpaceDN w:val="0"/>
        <w:adjustRightInd w:val="0"/>
        <w:spacing w:before="220" w:line="277" w:lineRule="exact"/>
        <w:ind w:left="1440" w:right="1251" w:firstLine="720"/>
        <w:rPr>
          <w:color w:val="000000"/>
          <w:spacing w:val="-3"/>
        </w:rPr>
      </w:pPr>
      <w:r>
        <w:rPr>
          <w:color w:val="000000"/>
          <w:spacing w:val="-2"/>
        </w:rPr>
        <w:t xml:space="preserve">Other than the liquidated damages </w:t>
      </w:r>
      <w:r>
        <w:rPr>
          <w:color w:val="000000"/>
          <w:spacing w:val="-2"/>
        </w:rPr>
        <w:t xml:space="preserve">heretofore described and the indemnity obligations set </w:t>
      </w:r>
      <w:r>
        <w:rPr>
          <w:color w:val="000000"/>
          <w:spacing w:val="-2"/>
        </w:rPr>
        <w:br/>
        <w:t xml:space="preserve">forth in Article 18.1, in no event shall any Party be liable under any provision of this Agreement </w:t>
      </w:r>
      <w:r>
        <w:rPr>
          <w:color w:val="000000"/>
          <w:spacing w:val="-2"/>
        </w:rPr>
        <w:br/>
        <w:t xml:space="preserve">for any losses, damages, costs or expenses for any special, indirect, incidental, consequential, or </w:t>
      </w:r>
      <w:r>
        <w:rPr>
          <w:color w:val="000000"/>
          <w:spacing w:val="-2"/>
        </w:rPr>
        <w:br/>
        <w:t xml:space="preserve">punitive damages, including but not limited to loss of profit or revenue, loss of the use of </w:t>
      </w:r>
      <w:r>
        <w:rPr>
          <w:color w:val="000000"/>
          <w:spacing w:val="-2"/>
        </w:rPr>
        <w:br/>
        <w:t xml:space="preserve">equipment, cost of capital, cost of temporary equipment or services, whether based in whole or in </w:t>
      </w:r>
      <w:r>
        <w:rPr>
          <w:color w:val="000000"/>
          <w:spacing w:val="-2"/>
        </w:rPr>
        <w:br/>
        <w:t>part in contract, in tort, including negligence, strict liabil</w:t>
      </w:r>
      <w:r>
        <w:rPr>
          <w:color w:val="000000"/>
          <w:spacing w:val="-2"/>
        </w:rPr>
        <w:t xml:space="preserve">ity, or any other theory of liability; </w:t>
      </w:r>
      <w:r>
        <w:rPr>
          <w:color w:val="000000"/>
          <w:spacing w:val="-2"/>
        </w:rPr>
        <w:br/>
        <w:t xml:space="preserve">provided, however, that damages for which a Party may be liable to another Party under separate </w:t>
      </w:r>
      <w:r>
        <w:rPr>
          <w:color w:val="000000"/>
          <w:spacing w:val="-2"/>
        </w:rPr>
        <w:br/>
        <w:t xml:space="preserve">agreement will not be considered to be special, indirect, incidental, or consequential damages </w:t>
      </w:r>
      <w:r>
        <w:rPr>
          <w:color w:val="000000"/>
          <w:spacing w:val="-2"/>
        </w:rPr>
        <w:br/>
      </w:r>
      <w:r>
        <w:rPr>
          <w:color w:val="000000"/>
          <w:spacing w:val="-3"/>
        </w:rPr>
        <w:t xml:space="preserve">hereunder.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w:t>
      </w:r>
      <w:r>
        <w:rPr>
          <w:rFonts w:ascii="Times New Roman Bold" w:hAnsi="Times New Roman Bold"/>
          <w:color w:val="000000"/>
          <w:spacing w:val="-3"/>
        </w:rPr>
        <w:t>nce.</w:t>
      </w:r>
    </w:p>
    <w:p w:rsidR="00E42527" w:rsidRDefault="00A0615E">
      <w:pPr>
        <w:autoSpaceDE w:val="0"/>
        <w:autoSpaceDN w:val="0"/>
        <w:adjustRightInd w:val="0"/>
        <w:spacing w:before="221" w:line="276" w:lineRule="exact"/>
        <w:ind w:left="1440" w:right="1275" w:firstLine="720"/>
        <w:rPr>
          <w:color w:val="000000"/>
          <w:spacing w:val="-3"/>
        </w:rPr>
      </w:pPr>
      <w:r>
        <w:rPr>
          <w:color w:val="000000"/>
          <w:spacing w:val="-2"/>
        </w:rPr>
        <w:t xml:space="preserve">Developer and Connecting Transmission Owner shall each, at its own expense, procure </w:t>
      </w:r>
      <w:r>
        <w:rPr>
          <w:color w:val="000000"/>
          <w:spacing w:val="-2"/>
        </w:rPr>
        <w:br/>
        <w:t xml:space="preserve">and maintain in force throughout the period of this Agreement and until released by the other </w:t>
      </w:r>
      <w:r>
        <w:rPr>
          <w:color w:val="000000"/>
          <w:spacing w:val="-2"/>
        </w:rPr>
        <w:br/>
        <w:t>Parties, the following minimum insurance coverages, with insurance comp</w:t>
      </w:r>
      <w:r>
        <w:rPr>
          <w:color w:val="000000"/>
          <w:spacing w:val="-2"/>
        </w:rPr>
        <w:t xml:space="preserve">anies licensed to write </w:t>
      </w:r>
      <w:r>
        <w:rPr>
          <w:color w:val="000000"/>
          <w:spacing w:val="-2"/>
        </w:rPr>
        <w:br/>
        <w:t xml:space="preserve">insurance or approved eligible surplus lines carriers in the state of New York with a minimum </w:t>
      </w:r>
      <w:r>
        <w:rPr>
          <w:color w:val="000000"/>
          <w:spacing w:val="-2"/>
        </w:rPr>
        <w:br/>
        <w:t xml:space="preserve">A.M. Best rating of A or better for financial strength, and an A.M. Best financial size category of </w:t>
      </w:r>
      <w:r>
        <w:rPr>
          <w:color w:val="000000"/>
          <w:spacing w:val="-2"/>
        </w:rPr>
        <w:br/>
      </w:r>
      <w:r>
        <w:rPr>
          <w:color w:val="000000"/>
          <w:spacing w:val="-3"/>
        </w:rPr>
        <w:t xml:space="preserve">VIII or better: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36" w:line="276" w:lineRule="exact"/>
        <w:ind w:left="6000"/>
        <w:rPr>
          <w:color w:val="000000"/>
          <w:spacing w:val="-3"/>
        </w:rPr>
      </w:pPr>
      <w:r>
        <w:rPr>
          <w:color w:val="000000"/>
          <w:spacing w:val="-3"/>
        </w:rPr>
        <w:t xml:space="preserve">49 </w:t>
      </w:r>
    </w:p>
    <w:p w:rsidR="00E42527" w:rsidRDefault="00E42527">
      <w:pPr>
        <w:autoSpaceDE w:val="0"/>
        <w:autoSpaceDN w:val="0"/>
        <w:adjustRightInd w:val="0"/>
        <w:rPr>
          <w:color w:val="000000"/>
          <w:spacing w:val="-3"/>
        </w:rPr>
        <w:sectPr w:rsidR="00E42527">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096" type="#_x0000_t75" style="position:absolute;margin-left:108.65pt;margin-top:74.8pt;width:28.55pt;height:8.55pt;z-index:-251653120;mso-position-horizontal-relative:page;mso-position-vertical-relative:page" o:allowincell="f">
            <v:imagedata r:id="rId131" o:title=""/>
            <w10:wrap anchorx="page" anchory="page"/>
          </v:shape>
        </w:pict>
      </w:r>
      <w:r>
        <w:rPr>
          <w:color w:val="000000"/>
          <w:spacing w:val="-3"/>
        </w:rPr>
        <w:pict>
          <v:shape id="_x0000_s1097" type="#_x0000_t75" style="position:absolute;margin-left:108.65pt;margin-top:116.2pt;width:28.9pt;height:8.55pt;z-index:-251641856;mso-position-horizontal-relative:page;mso-position-vertical-relative:page" o:allowincell="f">
            <v:imagedata r:id="rId131" o:title=""/>
            <w10:wrap anchorx="page" anchory="page"/>
          </v:shape>
        </w:pict>
      </w:r>
      <w:r>
        <w:rPr>
          <w:color w:val="000000"/>
          <w:spacing w:val="-3"/>
        </w:rPr>
        <w:pict>
          <v:shape id="_x0000_s1098" type="#_x0000_t75" style="position:absolute;margin-left:108.65pt;margin-top:254.2pt;width:28.75pt;height:8.55pt;z-index:-251604992;mso-position-horizontal-relative:page;mso-position-vertical-relative:page" o:allowincell="f">
            <v:imagedata r:id="rId131" o:title=""/>
            <w10:wrap anchorx="page" anchory="page"/>
          </v:shape>
        </w:pict>
      </w:r>
      <w:r>
        <w:rPr>
          <w:color w:val="000000"/>
          <w:spacing w:val="-3"/>
        </w:rPr>
        <w:pict>
          <v:shape id="_x0000_s1099" type="#_x0000_t75" style="position:absolute;margin-left:108.65pt;margin-top:323.2pt;width:28.95pt;height:8.55pt;z-index:-251559936;mso-position-horizontal-relative:page;mso-position-vertical-relative:page" o:allowincell="f">
            <v:imagedata r:id="rId131" o:title=""/>
            <w10:wrap anchorx="page" anchory="page"/>
          </v:shape>
        </w:pict>
      </w:r>
      <w:r>
        <w:rPr>
          <w:color w:val="000000"/>
          <w:spacing w:val="-3"/>
        </w:rPr>
        <w:pict>
          <v:shape id="_x0000_s1100" type="#_x0000_t75" style="position:absolute;margin-left:108.65pt;margin-top:392.2pt;width:29pt;height:8.55pt;z-index:-251520000;mso-position-horizontal-relative:page;mso-position-vertical-relative:page" o:allowincell="f">
            <v:imagedata r:id="rId131" o:title=""/>
            <w10:wrap anchorx="page" anchory="page"/>
          </v:shape>
        </w:pict>
      </w:r>
      <w:r>
        <w:rPr>
          <w:color w:val="000000"/>
          <w:spacing w:val="-3"/>
        </w:rPr>
        <w:pict>
          <v:shape id="_x0000_s1101" type="#_x0000_t75" style="position:absolute;margin-left:108.65pt;margin-top:474.95pt;width:29.1pt;height:8.55pt;z-index:-251453440;mso-position-horizontal-relative:page;mso-position-vertical-relative:page" o:allowincell="f">
            <v:imagedata r:id="rId131" o:title=""/>
            <w10:wrap anchorx="page" anchory="page"/>
          </v:shape>
        </w:pict>
      </w:r>
      <w:r>
        <w:rPr>
          <w:color w:val="000000"/>
          <w:spacing w:val="-3"/>
        </w:rPr>
        <w:pict>
          <v:shape id="_x0000_s1102" type="#_x0000_t75" style="position:absolute;margin-left:108.65pt;margin-top:626.75pt;width:29.2pt;height:8.55pt;z-index:-251386880;mso-position-horizontal-relative:page;mso-position-vertical-relative:page" o:allowincell="f">
            <v:imagedata r:id="rId131" o:title=""/>
            <w10:wrap anchorx="page" anchory="page"/>
          </v:shape>
        </w:pict>
      </w:r>
      <w:bookmarkStart w:id="55" w:name="Pg55"/>
      <w:bookmarkEnd w:id="5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3600"/>
        <w:rPr>
          <w:rFonts w:ascii="Times New Roman Bold" w:hAnsi="Times New Roman Bold"/>
          <w:color w:val="000000"/>
          <w:spacing w:val="-3"/>
        </w:rPr>
      </w:pPr>
    </w:p>
    <w:p w:rsidR="00E42527" w:rsidRDefault="00A0615E">
      <w:pPr>
        <w:autoSpaceDE w:val="0"/>
        <w:autoSpaceDN w:val="0"/>
        <w:adjustRightInd w:val="0"/>
        <w:spacing w:before="168" w:line="276" w:lineRule="exact"/>
        <w:ind w:left="3600"/>
        <w:rPr>
          <w:color w:val="000000"/>
          <w:spacing w:val="-3"/>
        </w:rPr>
      </w:pPr>
      <w:r>
        <w:rPr>
          <w:color w:val="000000"/>
          <w:spacing w:val="-3"/>
        </w:rPr>
        <w:t xml:space="preserve">Employers’ Liability and Workers’ Compensation Insurance providing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statutory benefits in accordance with the laws and regulations of New York State. </w:t>
      </w:r>
    </w:p>
    <w:p w:rsidR="00E42527" w:rsidRDefault="00E42527">
      <w:pPr>
        <w:autoSpaceDE w:val="0"/>
        <w:autoSpaceDN w:val="0"/>
        <w:adjustRightInd w:val="0"/>
        <w:spacing w:line="276" w:lineRule="exact"/>
        <w:ind w:left="3600"/>
        <w:rPr>
          <w:color w:val="000000"/>
          <w:spacing w:val="-2"/>
        </w:rPr>
      </w:pPr>
    </w:p>
    <w:p w:rsidR="00E42527" w:rsidRDefault="00A0615E">
      <w:pPr>
        <w:autoSpaceDE w:val="0"/>
        <w:autoSpaceDN w:val="0"/>
        <w:adjustRightInd w:val="0"/>
        <w:spacing w:before="12" w:line="276" w:lineRule="exact"/>
        <w:ind w:left="3600"/>
        <w:rPr>
          <w:color w:val="000000"/>
          <w:spacing w:val="-3"/>
        </w:rPr>
      </w:pPr>
      <w:r>
        <w:rPr>
          <w:color w:val="000000"/>
          <w:spacing w:val="-3"/>
        </w:rPr>
        <w:t xml:space="preserve">Commercial General Liability (“CGL”) Insurance including premises and </w:t>
      </w:r>
    </w:p>
    <w:p w:rsidR="00E42527" w:rsidRDefault="00A0615E">
      <w:pPr>
        <w:autoSpaceDE w:val="0"/>
        <w:autoSpaceDN w:val="0"/>
        <w:adjustRightInd w:val="0"/>
        <w:spacing w:before="6" w:line="274" w:lineRule="exact"/>
        <w:ind w:left="1440" w:right="1274"/>
        <w:rPr>
          <w:color w:val="000000"/>
          <w:spacing w:val="-2"/>
        </w:rPr>
      </w:pPr>
      <w:r>
        <w:rPr>
          <w:color w:val="000000"/>
          <w:spacing w:val="-2"/>
        </w:rPr>
        <w:t>oper</w:t>
      </w:r>
      <w:r>
        <w:rPr>
          <w:color w:val="000000"/>
          <w:spacing w:val="-2"/>
        </w:rPr>
        <w:t xml:space="preserve">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for p</w:t>
      </w:r>
      <w:r>
        <w:rPr>
          <w:color w:val="000000"/>
          <w:spacing w:val="-2"/>
        </w:rPr>
        <w:t xml:space="preserve">ollution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or a form equivalent to or better than CG 00 01 04</w:t>
      </w:r>
      <w:r>
        <w:rPr>
          <w:color w:val="000000"/>
          <w:spacing w:val="-2"/>
        </w:rPr>
        <w:t xml:space="preserve"> 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injury, bodily injury, including death and property damage. </w:t>
      </w:r>
    </w:p>
    <w:p w:rsidR="00E42527" w:rsidRDefault="00E42527">
      <w:pPr>
        <w:autoSpaceDE w:val="0"/>
        <w:autoSpaceDN w:val="0"/>
        <w:adjustRightInd w:val="0"/>
        <w:spacing w:line="276" w:lineRule="exact"/>
        <w:ind w:left="3600"/>
        <w:rPr>
          <w:color w:val="000000"/>
          <w:spacing w:val="-2"/>
        </w:rPr>
      </w:pPr>
    </w:p>
    <w:p w:rsidR="00E42527" w:rsidRDefault="00A0615E">
      <w:pPr>
        <w:autoSpaceDE w:val="0"/>
        <w:autoSpaceDN w:val="0"/>
        <w:adjustRightInd w:val="0"/>
        <w:spacing w:before="9" w:line="276" w:lineRule="exact"/>
        <w:ind w:left="3600"/>
        <w:rPr>
          <w:color w:val="000000"/>
          <w:spacing w:val="-3"/>
        </w:rPr>
      </w:pPr>
      <w:r>
        <w:rPr>
          <w:color w:val="000000"/>
          <w:spacing w:val="-3"/>
        </w:rPr>
        <w:t xml:space="preserve">Comprehensive Automobile Liability Insurance for coverage of owned </w:t>
      </w:r>
    </w:p>
    <w:p w:rsidR="00E42527" w:rsidRDefault="00A0615E">
      <w:pPr>
        <w:autoSpaceDE w:val="0"/>
        <w:autoSpaceDN w:val="0"/>
        <w:adjustRightInd w:val="0"/>
        <w:spacing w:before="9" w:line="270" w:lineRule="exact"/>
        <w:ind w:left="1440" w:right="1424"/>
        <w:jc w:val="both"/>
        <w:rPr>
          <w:color w:val="000000"/>
          <w:spacing w:val="-3"/>
        </w:rPr>
      </w:pPr>
      <w:r>
        <w:rPr>
          <w:color w:val="000000"/>
          <w:spacing w:val="-2"/>
        </w:rPr>
        <w:t>and non-owned and hired vehicles, trailers or semi-trailers designed for travel on public roads, with a minimum, combined single limit of One Million Dollars ($1,000,000) per occurrence fo</w:t>
      </w:r>
      <w:r>
        <w:rPr>
          <w:color w:val="000000"/>
          <w:spacing w:val="-2"/>
        </w:rPr>
        <w:t xml:space="preserve">r </w:t>
      </w:r>
      <w:r>
        <w:rPr>
          <w:color w:val="000000"/>
          <w:spacing w:val="-3"/>
        </w:rPr>
        <w:t xml:space="preserve">bodily injury, including death, and property damage.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10" w:line="276" w:lineRule="exact"/>
        <w:ind w:left="3600"/>
        <w:rPr>
          <w:color w:val="000000"/>
          <w:spacing w:val="-3"/>
        </w:rPr>
      </w:pPr>
      <w:r>
        <w:rPr>
          <w:color w:val="000000"/>
          <w:spacing w:val="-3"/>
        </w:rPr>
        <w:t xml:space="preserve">If applicable, the Commercial General Liability and Comprehensive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Automobile Liability Insurance policies should include contractual liability for work in </w:t>
      </w:r>
    </w:p>
    <w:p w:rsidR="00E42527" w:rsidRDefault="00A0615E">
      <w:pPr>
        <w:autoSpaceDE w:val="0"/>
        <w:autoSpaceDN w:val="0"/>
        <w:adjustRightInd w:val="0"/>
        <w:spacing w:before="18" w:line="260" w:lineRule="exact"/>
        <w:ind w:left="1440" w:right="1391"/>
        <w:jc w:val="both"/>
        <w:rPr>
          <w:color w:val="000000"/>
          <w:spacing w:val="-3"/>
        </w:rPr>
      </w:pPr>
      <w:r>
        <w:rPr>
          <w:color w:val="000000"/>
          <w:spacing w:val="-2"/>
        </w:rPr>
        <w:t>connection with construction or demolition</w:t>
      </w:r>
      <w:r>
        <w:rPr>
          <w:color w:val="000000"/>
          <w:spacing w:val="-2"/>
        </w:rPr>
        <w:t xml:space="preserve"> work on or within 50 feet of a railroad, or a separate </w:t>
      </w:r>
      <w:r>
        <w:rPr>
          <w:color w:val="000000"/>
          <w:spacing w:val="-3"/>
        </w:rPr>
        <w:t xml:space="preserve">Railroad Protective Liability Policy should be provided.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11" w:line="276" w:lineRule="exact"/>
        <w:ind w:left="3600"/>
        <w:rPr>
          <w:color w:val="000000"/>
          <w:spacing w:val="-3"/>
        </w:rPr>
      </w:pPr>
      <w:r>
        <w:rPr>
          <w:color w:val="000000"/>
          <w:spacing w:val="-3"/>
        </w:rPr>
        <w:t xml:space="preserve">Excess Liability Insurance over and above the Employers’ Liability, </w:t>
      </w:r>
    </w:p>
    <w:p w:rsidR="00E42527" w:rsidRDefault="00A0615E">
      <w:pPr>
        <w:autoSpaceDE w:val="0"/>
        <w:autoSpaceDN w:val="0"/>
        <w:adjustRightInd w:val="0"/>
        <w:spacing w:before="7" w:line="273" w:lineRule="exact"/>
        <w:ind w:left="1440" w:right="1369"/>
        <w:rPr>
          <w:color w:val="000000"/>
          <w:spacing w:val="-3"/>
        </w:rPr>
      </w:pPr>
      <w:r>
        <w:rPr>
          <w:color w:val="000000"/>
          <w:spacing w:val="-2"/>
        </w:rPr>
        <w:t>Commercial General Liability and Comprehensive Automobile Liability Insu</w:t>
      </w:r>
      <w:r>
        <w:rPr>
          <w:color w:val="000000"/>
          <w:spacing w:val="-2"/>
        </w:rPr>
        <w:t xml:space="preserve">rance coverages, with a minimum combined single limit of Twenty Million Dollars ($20,000,000) per occurrence and Twenty Million Dollars ($20,000,000) aggregate.  The Excess policies should contain the </w:t>
      </w:r>
      <w:r>
        <w:rPr>
          <w:color w:val="000000"/>
          <w:spacing w:val="-3"/>
        </w:rPr>
        <w:t xml:space="preserve">same extensions listed under the Primary policies.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9" w:line="276" w:lineRule="exact"/>
        <w:ind w:left="3600"/>
        <w:rPr>
          <w:color w:val="000000"/>
          <w:spacing w:val="-3"/>
        </w:rPr>
      </w:pPr>
      <w:r>
        <w:rPr>
          <w:color w:val="000000"/>
          <w:spacing w:val="-3"/>
        </w:rPr>
        <w:t>Th</w:t>
      </w:r>
      <w:r>
        <w:rPr>
          <w:color w:val="000000"/>
          <w:spacing w:val="-3"/>
        </w:rPr>
        <w:t xml:space="preserve">e Commercial General Liability Insurance, Comprehensive Automobile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Insurance and Excess Liability Insurance policies of Developer and Connecting Transmission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Owner shall name the other Party, its parent, associated and Affiliate companies and their </w:t>
      </w:r>
    </w:p>
    <w:p w:rsidR="00E42527" w:rsidRDefault="00A0615E">
      <w:pPr>
        <w:autoSpaceDE w:val="0"/>
        <w:autoSpaceDN w:val="0"/>
        <w:adjustRightInd w:val="0"/>
        <w:spacing w:before="8" w:line="276" w:lineRule="exact"/>
        <w:ind w:left="1440" w:right="1250"/>
        <w:rPr>
          <w:color w:val="000000"/>
          <w:spacing w:val="-3"/>
        </w:rPr>
      </w:pPr>
      <w:r>
        <w:rPr>
          <w:color w:val="000000"/>
          <w:spacing w:val="-2"/>
        </w:rPr>
        <w:t xml:space="preserve">respective directors, officers, agents, servants and employees (“Other Party Group”) as additional </w:t>
      </w:r>
      <w:r>
        <w:rPr>
          <w:color w:val="000000"/>
          <w:spacing w:val="-2"/>
        </w:rPr>
        <w:br/>
        <w:t xml:space="preserve">insureds using ISO CG Endorsements: CG 20 33 04 13, and CG 20 37 04 13 or  CG 20 10 04 13 </w:t>
      </w:r>
      <w:r>
        <w:rPr>
          <w:color w:val="000000"/>
          <w:spacing w:val="-2"/>
        </w:rPr>
        <w:br/>
        <w:t>and CG 20 37 04 13 or equivalent to or better forms.  All policie</w:t>
      </w:r>
      <w:r>
        <w:rPr>
          <w:color w:val="000000"/>
          <w:spacing w:val="-2"/>
        </w:rPr>
        <w:t xml:space="preserve">s shall contain provisions </w:t>
      </w:r>
      <w:r>
        <w:rPr>
          <w:color w:val="000000"/>
          <w:spacing w:val="-2"/>
        </w:rPr>
        <w:br/>
        <w:t xml:space="preserve">whereby the insurers waive all rights of subrogation in accordance with the provisions of this </w:t>
      </w:r>
      <w:r>
        <w:rPr>
          <w:color w:val="000000"/>
          <w:spacing w:val="-2"/>
        </w:rPr>
        <w:br/>
        <w:t xml:space="preserve">Agreement against the Other Party Group and provide thirty (30) Calendar days advance written </w:t>
      </w:r>
      <w:r>
        <w:rPr>
          <w:color w:val="000000"/>
          <w:spacing w:val="-2"/>
        </w:rPr>
        <w:br/>
        <w:t>notice to the Other Party Group prior</w:t>
      </w:r>
      <w:r>
        <w:rPr>
          <w:color w:val="000000"/>
          <w:spacing w:val="-2"/>
        </w:rPr>
        <w:t xml:space="preserve"> to anniversary date of cancellation or any material change </w:t>
      </w:r>
      <w:r>
        <w:rPr>
          <w:color w:val="000000"/>
          <w:spacing w:val="-2"/>
        </w:rPr>
        <w:br/>
      </w:r>
      <w:r>
        <w:rPr>
          <w:color w:val="000000"/>
          <w:spacing w:val="-3"/>
        </w:rPr>
        <w:t xml:space="preserve">in coverage or condition.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8" w:line="276" w:lineRule="exact"/>
        <w:ind w:left="3600"/>
        <w:rPr>
          <w:color w:val="000000"/>
          <w:spacing w:val="-3"/>
        </w:rPr>
      </w:pPr>
      <w:r>
        <w:rPr>
          <w:color w:val="000000"/>
          <w:spacing w:val="-3"/>
        </w:rPr>
        <w:t xml:space="preserve">The Commercial General Liability Insurance, Comprehensive Automobile </w:t>
      </w:r>
    </w:p>
    <w:p w:rsidR="00E42527" w:rsidRDefault="00A0615E">
      <w:pPr>
        <w:autoSpaceDE w:val="0"/>
        <w:autoSpaceDN w:val="0"/>
        <w:adjustRightInd w:val="0"/>
        <w:spacing w:before="1" w:line="256" w:lineRule="exact"/>
        <w:ind w:left="1440"/>
        <w:rPr>
          <w:color w:val="000000"/>
          <w:spacing w:val="-2"/>
        </w:rPr>
      </w:pPr>
      <w:r>
        <w:rPr>
          <w:color w:val="000000"/>
          <w:spacing w:val="-2"/>
        </w:rPr>
        <w:t>Liability Insurance and Excess Liability Insurance policies shall contain provisions that specify</w:t>
      </w:r>
      <w:r>
        <w:rPr>
          <w:color w:val="000000"/>
          <w:spacing w:val="-2"/>
        </w:rPr>
        <w:t xml:space="preserv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72" w:line="276" w:lineRule="exact"/>
        <w:ind w:left="6000"/>
        <w:rPr>
          <w:color w:val="000000"/>
          <w:spacing w:val="-3"/>
        </w:rPr>
      </w:pPr>
      <w:r>
        <w:rPr>
          <w:color w:val="000000"/>
          <w:spacing w:val="-3"/>
        </w:rPr>
        <w:t xml:space="preserve">50 </w:t>
      </w:r>
    </w:p>
    <w:p w:rsidR="00E42527" w:rsidRDefault="00E42527">
      <w:pPr>
        <w:autoSpaceDE w:val="0"/>
        <w:autoSpaceDN w:val="0"/>
        <w:adjustRightInd w:val="0"/>
        <w:rPr>
          <w:color w:val="000000"/>
          <w:spacing w:val="-3"/>
        </w:rPr>
        <w:sectPr w:rsidR="00E42527">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103" type="#_x0000_t75" style="position:absolute;margin-left:108.65pt;margin-top:116.2pt;width:29pt;height:8.55pt;z-index:-251645952;mso-position-horizontal-relative:page;mso-position-vertical-relative:page" o:allowincell="f">
            <v:imagedata r:id="rId131" o:title=""/>
            <w10:wrap anchorx="page" anchory="page"/>
          </v:shape>
        </w:pict>
      </w:r>
      <w:r>
        <w:rPr>
          <w:color w:val="000000"/>
          <w:spacing w:val="-3"/>
        </w:rPr>
        <w:pict>
          <v:shape id="_x0000_s1104" type="#_x0000_t75" style="position:absolute;margin-left:108.65pt;margin-top:199pt;width:29pt;height:8.55pt;z-index:-251618304;mso-position-horizontal-relative:page;mso-position-vertical-relative:page" o:allowincell="f">
            <v:imagedata r:id="rId131" o:title=""/>
            <w10:wrap anchorx="page" anchory="page"/>
          </v:shape>
        </w:pict>
      </w:r>
      <w:r>
        <w:rPr>
          <w:color w:val="000000"/>
          <w:spacing w:val="-3"/>
        </w:rPr>
        <w:pict>
          <v:shape id="_x0000_s1105" type="#_x0000_t75" style="position:absolute;margin-left:108.65pt;margin-top:323.2pt;width:35pt;height:8.55pt;z-index:-251555840;mso-position-horizontal-relative:page;mso-position-vertical-relative:page" o:allowincell="f">
            <v:imagedata r:id="rId343" o:title=""/>
            <w10:wrap anchorx="page" anchory="page"/>
          </v:shape>
        </w:pict>
      </w:r>
      <w:r>
        <w:rPr>
          <w:color w:val="000000"/>
          <w:spacing w:val="-3"/>
        </w:rPr>
        <w:pict>
          <v:shape id="_x0000_s1106" type="#_x0000_t75" style="position:absolute;margin-left:108.65pt;margin-top:392.2pt;width:34.55pt;height:8.55pt;z-index:-251507712;mso-position-horizontal-relative:page;mso-position-vertical-relative:page" o:allowincell="f">
            <v:imagedata r:id="rId343" o:title=""/>
            <w10:wrap anchorx="page" anchory="page"/>
          </v:shape>
        </w:pict>
      </w:r>
      <w:r>
        <w:rPr>
          <w:color w:val="000000"/>
          <w:spacing w:val="-3"/>
        </w:rPr>
        <w:pict>
          <v:shape id="_x0000_s1107" type="#_x0000_t75" style="position:absolute;margin-left:108.65pt;margin-top:474.95pt;width:34.9pt;height:8.55pt;z-index:-251447296;mso-position-horizontal-relative:page;mso-position-vertical-relative:page" o:allowincell="f">
            <v:imagedata r:id="rId343" o:title=""/>
            <w10:wrap anchorx="page" anchory="page"/>
          </v:shape>
        </w:pict>
      </w:r>
      <w:bookmarkStart w:id="56" w:name="Pg56"/>
      <w:bookmarkEnd w:id="5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717"/>
        <w:jc w:val="both"/>
        <w:rPr>
          <w:color w:val="000000"/>
          <w:spacing w:val="-2"/>
        </w:rPr>
      </w:pPr>
      <w:r>
        <w:rPr>
          <w:color w:val="000000"/>
          <w:spacing w:val="-2"/>
        </w:rPr>
        <w:t xml:space="preserve">that the policies are primary and non-contributory.  Developer and Connecting Transmission Owner shall each be responsible for its respective deductibles or retentions. </w:t>
      </w:r>
    </w:p>
    <w:p w:rsidR="00E42527" w:rsidRDefault="00E42527">
      <w:pPr>
        <w:autoSpaceDE w:val="0"/>
        <w:autoSpaceDN w:val="0"/>
        <w:adjustRightInd w:val="0"/>
        <w:spacing w:line="276" w:lineRule="exact"/>
        <w:ind w:left="3600"/>
        <w:rPr>
          <w:color w:val="000000"/>
          <w:spacing w:val="-2"/>
        </w:rPr>
      </w:pPr>
    </w:p>
    <w:p w:rsidR="00E42527" w:rsidRDefault="00A0615E">
      <w:pPr>
        <w:autoSpaceDE w:val="0"/>
        <w:autoSpaceDN w:val="0"/>
        <w:adjustRightInd w:val="0"/>
        <w:spacing w:before="11" w:line="276" w:lineRule="exact"/>
        <w:ind w:left="3600"/>
        <w:rPr>
          <w:color w:val="000000"/>
          <w:spacing w:val="-3"/>
        </w:rPr>
      </w:pPr>
      <w:r>
        <w:rPr>
          <w:color w:val="000000"/>
          <w:spacing w:val="-3"/>
        </w:rPr>
        <w:t>The Commercial General Liability Insurance, Comprehensiv</w:t>
      </w:r>
      <w:r>
        <w:rPr>
          <w:color w:val="000000"/>
          <w:spacing w:val="-3"/>
        </w:rPr>
        <w:t xml:space="preserve">e Automobile </w:t>
      </w:r>
    </w:p>
    <w:p w:rsidR="00E42527" w:rsidRDefault="00A0615E">
      <w:pPr>
        <w:autoSpaceDE w:val="0"/>
        <w:autoSpaceDN w:val="0"/>
        <w:adjustRightInd w:val="0"/>
        <w:spacing w:before="7" w:line="273" w:lineRule="exact"/>
        <w:ind w:left="1440" w:right="1265"/>
        <w:rPr>
          <w:color w:val="000000"/>
          <w:spacing w:val="-3"/>
        </w:rPr>
      </w:pPr>
      <w:r>
        <w:rPr>
          <w:color w:val="000000"/>
          <w:spacing w:val="-2"/>
        </w:rPr>
        <w:t xml:space="preserve">Liability Insurance and Excess Liability Insurance policies, if written on a Claims First Made Basis, shall be maintained in full force and effect for at least three (3) years after termination of this Agreement, which coverage may be in the </w:t>
      </w:r>
      <w:r>
        <w:rPr>
          <w:color w:val="000000"/>
          <w:spacing w:val="-2"/>
        </w:rPr>
        <w:t xml:space="preserve">form of tail coverage or extended reporting period </w:t>
      </w:r>
      <w:r>
        <w:rPr>
          <w:color w:val="000000"/>
          <w:spacing w:val="-3"/>
        </w:rPr>
        <w:t xml:space="preserve">coverage if agreed by the Developer and Connecting Transmission Owner.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E42527" w:rsidRDefault="00A0615E">
      <w:pPr>
        <w:autoSpaceDE w:val="0"/>
        <w:autoSpaceDN w:val="0"/>
        <w:adjustRightInd w:val="0"/>
        <w:spacing w:before="7" w:line="273" w:lineRule="exact"/>
        <w:ind w:left="1440" w:right="1543"/>
        <w:rPr>
          <w:color w:val="000000"/>
          <w:spacing w:val="-3"/>
        </w:rPr>
      </w:pPr>
      <w:r>
        <w:rPr>
          <w:color w:val="000000"/>
          <w:spacing w:val="-2"/>
        </w:rPr>
        <w:t xml:space="preserve">$7,500,000 per occurrence and $7,500,000 in the aggregate.  The policy will provide coverage for claims resulting from pollution or other environmental impairment arising out of or in </w:t>
      </w:r>
      <w:r>
        <w:rPr>
          <w:color w:val="000000"/>
          <w:spacing w:val="-2"/>
        </w:rPr>
        <w:br/>
        <w:t xml:space="preserve">connection with work performed on the premises by the other party, its </w:t>
      </w:r>
      <w:r>
        <w:rPr>
          <w:color w:val="000000"/>
          <w:spacing w:val="-2"/>
        </w:rPr>
        <w:t>contractors and and/or subcontractors.  Such insurance is to include coverage for, but not be limited to, cleanup, third party bodily injury and property damage and remediation and will be written on an occurrence basis. The policy shall name the Other Par</w:t>
      </w:r>
      <w:r>
        <w:rPr>
          <w:color w:val="000000"/>
          <w:spacing w:val="-2"/>
        </w:rPr>
        <w:t xml:space="preserve">ty Group as additional insureds, be primary and </w:t>
      </w:r>
      <w:r>
        <w:rPr>
          <w:color w:val="000000"/>
          <w:spacing w:val="-2"/>
        </w:rPr>
        <w:br/>
      </w:r>
      <w:r>
        <w:rPr>
          <w:color w:val="000000"/>
          <w:spacing w:val="-3"/>
        </w:rPr>
        <w:t xml:space="preserve">contain a waiver of subrogation.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9" w:line="276" w:lineRule="exact"/>
        <w:ind w:left="3600"/>
        <w:rPr>
          <w:color w:val="000000"/>
          <w:spacing w:val="-3"/>
        </w:rPr>
      </w:pPr>
      <w:r>
        <w:rPr>
          <w:color w:val="000000"/>
          <w:spacing w:val="-3"/>
        </w:rPr>
        <w:t xml:space="preserve">The requirements contained herein as to the types and limits of all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insurance to be maintained by the Developer and Connecting Transmission Owner are not </w:t>
      </w:r>
    </w:p>
    <w:p w:rsidR="00E42527" w:rsidRDefault="00A0615E">
      <w:pPr>
        <w:autoSpaceDE w:val="0"/>
        <w:autoSpaceDN w:val="0"/>
        <w:adjustRightInd w:val="0"/>
        <w:spacing w:before="18" w:line="260" w:lineRule="exact"/>
        <w:ind w:left="1440" w:right="1517"/>
        <w:jc w:val="both"/>
        <w:rPr>
          <w:color w:val="000000"/>
          <w:spacing w:val="-3"/>
        </w:rPr>
      </w:pPr>
      <w:r>
        <w:rPr>
          <w:color w:val="000000"/>
          <w:spacing w:val="-2"/>
        </w:rPr>
        <w:t xml:space="preserve">intended to and </w:t>
      </w:r>
      <w:r>
        <w:rPr>
          <w:color w:val="000000"/>
          <w:spacing w:val="-2"/>
        </w:rPr>
        <w:t xml:space="preserve">shall not in any manner, limit or qualify the liabilities and obligations assumed </w:t>
      </w:r>
      <w:r>
        <w:rPr>
          <w:color w:val="000000"/>
          <w:spacing w:val="-3"/>
        </w:rPr>
        <w:t xml:space="preserve">by those Parties under this Agreement.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11" w:line="276" w:lineRule="exact"/>
        <w:ind w:left="3600"/>
        <w:rPr>
          <w:color w:val="000000"/>
          <w:spacing w:val="-3"/>
        </w:rPr>
      </w:pPr>
      <w:r>
        <w:rPr>
          <w:color w:val="000000"/>
          <w:spacing w:val="-3"/>
        </w:rPr>
        <w:t xml:space="preserve">Within thirty (30) days following execution of this Agreement, and as </w:t>
      </w:r>
    </w:p>
    <w:p w:rsidR="00E42527" w:rsidRDefault="00A0615E">
      <w:pPr>
        <w:autoSpaceDE w:val="0"/>
        <w:autoSpaceDN w:val="0"/>
        <w:adjustRightInd w:val="0"/>
        <w:spacing w:before="7" w:line="273" w:lineRule="exact"/>
        <w:ind w:left="1440" w:right="1385"/>
        <w:rPr>
          <w:color w:val="000000"/>
          <w:spacing w:val="-3"/>
        </w:rPr>
      </w:pPr>
      <w:r>
        <w:rPr>
          <w:color w:val="000000"/>
          <w:spacing w:val="-2"/>
        </w:rPr>
        <w:t>soon as practicable after the end of each fiscal year or at th</w:t>
      </w:r>
      <w:r>
        <w:rPr>
          <w:color w:val="000000"/>
          <w:spacing w:val="-2"/>
        </w:rPr>
        <w:t xml:space="preserve">e renewal of the insurance policy and in any event within ninety (90) days thereafter, Developer and Connecting Transmission Owner shall provide certificate of insurance for all insurance required in this Agreement, executed by </w:t>
      </w:r>
      <w:r>
        <w:rPr>
          <w:color w:val="000000"/>
          <w:spacing w:val="-3"/>
        </w:rPr>
        <w:t>each insurer or by an author</w:t>
      </w:r>
      <w:r>
        <w:rPr>
          <w:color w:val="000000"/>
          <w:spacing w:val="-3"/>
        </w:rPr>
        <w:t xml:space="preserve">ized representative of each insurer.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9" w:line="276" w:lineRule="exact"/>
        <w:ind w:left="3600"/>
        <w:rPr>
          <w:color w:val="000000"/>
          <w:spacing w:val="-3"/>
        </w:rPr>
      </w:pPr>
      <w:r>
        <w:rPr>
          <w:color w:val="000000"/>
          <w:spacing w:val="-3"/>
        </w:rPr>
        <w:t xml:space="preserve">Notwithstanding the foregoing, Developer and Connecting Transmission </w:t>
      </w:r>
    </w:p>
    <w:p w:rsidR="00E42527" w:rsidRDefault="00A0615E">
      <w:pPr>
        <w:autoSpaceDE w:val="0"/>
        <w:autoSpaceDN w:val="0"/>
        <w:adjustRightInd w:val="0"/>
        <w:spacing w:before="7" w:line="273" w:lineRule="exact"/>
        <w:ind w:left="1440" w:right="1289"/>
        <w:rPr>
          <w:color w:val="000000"/>
          <w:spacing w:val="-2"/>
        </w:rPr>
      </w:pPr>
      <w:r>
        <w:rPr>
          <w:color w:val="000000"/>
          <w:spacing w:val="-2"/>
        </w:rPr>
        <w:t xml:space="preserve">Owner may each self-insure to meet the minimum insurance requirements of Articles 18.3.1 </w:t>
      </w:r>
      <w:r>
        <w:rPr>
          <w:color w:val="000000"/>
          <w:spacing w:val="-2"/>
        </w:rPr>
        <w:br/>
      </w:r>
      <w:r>
        <w:rPr>
          <w:color w:val="000000"/>
          <w:spacing w:val="-2"/>
        </w:rPr>
        <w:t xml:space="preserve">through 18.3.9 to the extent it maintains a self-insurance program; provided that, such Party’s </w:t>
      </w:r>
      <w:r>
        <w:rPr>
          <w:color w:val="000000"/>
          <w:spacing w:val="-2"/>
        </w:rPr>
        <w:br/>
        <w:t>senior debt is rated at investment grade, or better, by Standard &amp; Poor’s and that its self-</w:t>
      </w:r>
      <w:r>
        <w:rPr>
          <w:color w:val="000000"/>
          <w:spacing w:val="-2"/>
        </w:rPr>
        <w:br/>
        <w:t>insurance program meets the minimum insurance requirements of Arti</w:t>
      </w:r>
      <w:r>
        <w:rPr>
          <w:color w:val="000000"/>
          <w:spacing w:val="-2"/>
        </w:rPr>
        <w:t xml:space="preserve">cles 18.3.1 through 18.3.9. </w:t>
      </w:r>
      <w:r>
        <w:rPr>
          <w:color w:val="000000"/>
          <w:spacing w:val="-2"/>
        </w:rPr>
        <w:br/>
        <w:t xml:space="preserve">In the event that a Party is permitted to self-insure pursuant to this Article 18.3.12, it shall notify </w:t>
      </w:r>
      <w:r>
        <w:rPr>
          <w:color w:val="000000"/>
          <w:spacing w:val="-2"/>
        </w:rPr>
        <w:br/>
        <w:t xml:space="preserve">the other Party that it meets the requirements to self-insure and that its self-insurance program </w:t>
      </w:r>
      <w:r>
        <w:rPr>
          <w:color w:val="000000"/>
          <w:spacing w:val="-2"/>
        </w:rPr>
        <w:br/>
        <w:t>meets the minimum insur</w:t>
      </w:r>
      <w:r>
        <w:rPr>
          <w:color w:val="000000"/>
          <w:spacing w:val="-2"/>
        </w:rPr>
        <w:t xml:space="preserve">ance requirements in a manner consistent with that specified in Articles </w:t>
      </w:r>
    </w:p>
    <w:p w:rsidR="00E42527" w:rsidRDefault="00A0615E">
      <w:pPr>
        <w:autoSpaceDE w:val="0"/>
        <w:autoSpaceDN w:val="0"/>
        <w:adjustRightInd w:val="0"/>
        <w:spacing w:before="2" w:line="280" w:lineRule="exact"/>
        <w:ind w:left="1440" w:right="1508"/>
        <w:rPr>
          <w:color w:val="000000"/>
          <w:spacing w:val="-2"/>
        </w:rPr>
      </w:pPr>
      <w:r>
        <w:rPr>
          <w:color w:val="000000"/>
          <w:spacing w:val="-2"/>
        </w:rPr>
        <w:t xml:space="preserve">18.3.1 through 18.3.9 and provide evidence of such coverages.  For any period of time that a </w:t>
      </w:r>
      <w:r>
        <w:rPr>
          <w:color w:val="000000"/>
          <w:spacing w:val="-2"/>
        </w:rPr>
        <w:br/>
        <w:t>Party’s senior debt is unrated by Standard &amp;</w:t>
      </w:r>
      <w:r>
        <w:rPr>
          <w:color w:val="000000"/>
          <w:spacing w:val="-2"/>
        </w:rPr>
        <w:t xml:space="preserve"> Poor’s or is rated at less than investment grade by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60" w:line="276" w:lineRule="exact"/>
        <w:ind w:left="6000"/>
        <w:rPr>
          <w:color w:val="000000"/>
          <w:spacing w:val="-3"/>
        </w:rPr>
      </w:pPr>
      <w:r>
        <w:rPr>
          <w:color w:val="000000"/>
          <w:spacing w:val="-3"/>
        </w:rPr>
        <w:t xml:space="preserve">51 </w:t>
      </w:r>
    </w:p>
    <w:p w:rsidR="00E42527" w:rsidRDefault="00E42527">
      <w:pPr>
        <w:autoSpaceDE w:val="0"/>
        <w:autoSpaceDN w:val="0"/>
        <w:adjustRightInd w:val="0"/>
        <w:rPr>
          <w:color w:val="000000"/>
          <w:spacing w:val="-3"/>
        </w:rPr>
        <w:sectPr w:rsidR="00E42527">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108" type="#_x0000_t75" style="position:absolute;margin-left:108.65pt;margin-top:116.2pt;width:34.75pt;height:8.55pt;z-index:-251638784;mso-position-horizontal-relative:page;mso-position-vertical-relative:page" o:allowincell="f">
            <v:imagedata r:id="rId343" o:title=""/>
            <w10:wrap anchorx="page" anchory="page"/>
          </v:shape>
        </w:pict>
      </w:r>
      <w:r>
        <w:rPr>
          <w:color w:val="000000"/>
          <w:spacing w:val="-3"/>
        </w:rPr>
        <w:pict>
          <v:shape id="_x0000_s1109" type="#_x0000_t75" style="position:absolute;margin-left:108.65pt;margin-top:171.4pt;width:34.95pt;height:8.55pt;z-index:-251619328;mso-position-horizontal-relative:page;mso-position-vertical-relative:page" o:allowincell="f">
            <v:imagedata r:id="rId343" o:title=""/>
            <w10:wrap anchorx="page" anchory="page"/>
          </v:shape>
        </w:pict>
      </w:r>
      <w:bookmarkStart w:id="57" w:name="Pg57"/>
      <w:bookmarkEnd w:id="5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784"/>
        <w:jc w:val="both"/>
        <w:rPr>
          <w:color w:val="000000"/>
          <w:spacing w:val="-3"/>
        </w:rPr>
      </w:pPr>
      <w:r>
        <w:rPr>
          <w:color w:val="000000"/>
          <w:spacing w:val="-2"/>
        </w:rPr>
        <w:t xml:space="preserve">Standard &amp; Poor’s, such Party shall comply with the insurance requirements applicable to it </w:t>
      </w:r>
      <w:r>
        <w:rPr>
          <w:color w:val="000000"/>
          <w:spacing w:val="-3"/>
        </w:rPr>
        <w:t xml:space="preserve">under Articles 18.3.1 through 18.3.9.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11" w:line="276" w:lineRule="exact"/>
        <w:ind w:left="3600"/>
        <w:rPr>
          <w:color w:val="000000"/>
          <w:spacing w:val="-3"/>
        </w:rPr>
      </w:pPr>
      <w:r>
        <w:rPr>
          <w:color w:val="000000"/>
          <w:spacing w:val="-3"/>
        </w:rPr>
        <w:t xml:space="preserve">Developer and Connecting Transmission Owner agree to report to each </w:t>
      </w:r>
    </w:p>
    <w:p w:rsidR="00E42527" w:rsidRDefault="00A0615E">
      <w:pPr>
        <w:autoSpaceDE w:val="0"/>
        <w:autoSpaceDN w:val="0"/>
        <w:adjustRightInd w:val="0"/>
        <w:spacing w:before="1" w:line="280" w:lineRule="exact"/>
        <w:ind w:left="1440" w:right="1897"/>
        <w:jc w:val="both"/>
        <w:rPr>
          <w:color w:val="000000"/>
          <w:spacing w:val="-2"/>
        </w:rPr>
      </w:pPr>
      <w:r>
        <w:rPr>
          <w:color w:val="000000"/>
          <w:spacing w:val="-2"/>
        </w:rPr>
        <w:t xml:space="preserve">other in writing as soon as practical all accidents or occurrences resulting in injuries to any person, including death, and any property damage arising out of this Agreement. </w:t>
      </w:r>
    </w:p>
    <w:p w:rsidR="00E42527" w:rsidRDefault="00A0615E">
      <w:pPr>
        <w:autoSpaceDE w:val="0"/>
        <w:autoSpaceDN w:val="0"/>
        <w:adjustRightInd w:val="0"/>
        <w:spacing w:before="264" w:line="276" w:lineRule="exact"/>
        <w:ind w:left="3600"/>
        <w:rPr>
          <w:color w:val="000000"/>
          <w:spacing w:val="-3"/>
        </w:rPr>
      </w:pPr>
      <w:r>
        <w:rPr>
          <w:color w:val="000000"/>
          <w:spacing w:val="-3"/>
        </w:rPr>
        <w:t xml:space="preserve">Subcontractors of each party must maintain the same insurance </w:t>
      </w:r>
    </w:p>
    <w:p w:rsidR="00E42527" w:rsidRDefault="00A0615E">
      <w:pPr>
        <w:autoSpaceDE w:val="0"/>
        <w:autoSpaceDN w:val="0"/>
        <w:adjustRightInd w:val="0"/>
        <w:spacing w:before="1" w:line="280" w:lineRule="exact"/>
        <w:ind w:left="1440" w:right="1290"/>
        <w:rPr>
          <w:color w:val="000000"/>
          <w:spacing w:val="-3"/>
        </w:rPr>
      </w:pPr>
      <w:r>
        <w:rPr>
          <w:color w:val="000000"/>
          <w:spacing w:val="-2"/>
        </w:rPr>
        <w:t>requirements stated under Articles 18.3.1 through 18.3.9 and comply with the Additional Insured requirements herein.  In addition, their policies must state that they are primary and non-</w:t>
      </w:r>
      <w:r>
        <w:rPr>
          <w:color w:val="000000"/>
          <w:spacing w:val="-2"/>
        </w:rPr>
        <w:br/>
      </w:r>
      <w:r>
        <w:rPr>
          <w:color w:val="000000"/>
          <w:spacing w:val="-3"/>
        </w:rPr>
        <w:t xml:space="preserve">contributory and contain a waiver of subrogation. </w:t>
      </w:r>
    </w:p>
    <w:p w:rsidR="00E42527" w:rsidRDefault="00A0615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w:t>
      </w:r>
      <w:r>
        <w:rPr>
          <w:rFonts w:ascii="Times New Roman Bold" w:hAnsi="Times New Roman Bold"/>
          <w:color w:val="000000"/>
          <w:spacing w:val="-2"/>
        </w:rPr>
        <w:t xml:space="preserve">GNMENT </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E42527" w:rsidRDefault="00A0615E">
      <w:pPr>
        <w:autoSpaceDE w:val="0"/>
        <w:autoSpaceDN w:val="0"/>
        <w:adjustRightInd w:val="0"/>
        <w:spacing w:before="4" w:line="276" w:lineRule="exact"/>
        <w:ind w:left="1440" w:right="1290"/>
        <w:rPr>
          <w:color w:val="000000"/>
          <w:spacing w:val="-3"/>
        </w:rPr>
      </w:pPr>
      <w:r>
        <w:rPr>
          <w:color w:val="000000"/>
          <w:spacing w:val="-2"/>
        </w:rPr>
        <w:t xml:space="preserve">Parties; provided that a Party may assign this Agreement without the consent of the other Parties </w:t>
      </w:r>
      <w:r>
        <w:rPr>
          <w:color w:val="000000"/>
          <w:spacing w:val="-2"/>
        </w:rPr>
        <w:br/>
      </w:r>
      <w:r>
        <w:rPr>
          <w:color w:val="000000"/>
          <w:spacing w:val="-2"/>
        </w:rPr>
        <w:t xml:space="preserve">to 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Agre</w:t>
      </w:r>
      <w:r>
        <w:rPr>
          <w:color w:val="000000"/>
          <w:spacing w:val="-2"/>
        </w:rPr>
        <w:t xml:space="preserve">ement without the consent of the </w:t>
      </w:r>
      <w:r>
        <w:rPr>
          <w:color w:val="000000"/>
          <w:spacing w:val="-2"/>
        </w:rPr>
        <w:br/>
        <w:t xml:space="preserve">other Parties in connection with the 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dire</w:t>
      </w:r>
      <w:r>
        <w:rPr>
          <w:color w:val="000000"/>
          <w:spacing w:val="-2"/>
        </w:rPr>
        <w:t xml:space="preserve">ctly 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Agreement, without the consent of the NYISO or Connecting Transmission Owner, for collate</w:t>
      </w:r>
      <w:r>
        <w:rPr>
          <w:color w:val="000000"/>
          <w:spacing w:val="-2"/>
        </w:rPr>
        <w:t xml:space="preserve">ral </w:t>
      </w:r>
      <w:r>
        <w:rPr>
          <w:color w:val="000000"/>
          <w:spacing w:val="-2"/>
        </w:rPr>
        <w:br/>
        <w:t xml:space="preserve">security purposes to aid in providing financing for the Large Generating Facility, provided that </w:t>
      </w:r>
      <w:r>
        <w:rPr>
          <w:color w:val="000000"/>
          <w:spacing w:val="-2"/>
        </w:rPr>
        <w:br/>
        <w:t xml:space="preserve">the Developer will promptly notify the NYISO and Connecting Transmission Owner of any such </w:t>
      </w:r>
      <w:r>
        <w:rPr>
          <w:color w:val="000000"/>
          <w:spacing w:val="-2"/>
        </w:rPr>
        <w:br/>
        <w:t>assignment.  Any financing arrangement entered into by the De</w:t>
      </w:r>
      <w:r>
        <w:rPr>
          <w:color w:val="000000"/>
          <w:spacing w:val="-2"/>
        </w:rPr>
        <w:t xml:space="preserve">veloper pursuant to this Article </w:t>
      </w:r>
      <w:r>
        <w:rPr>
          <w:color w:val="000000"/>
          <w:spacing w:val="-2"/>
        </w:rPr>
        <w:br/>
        <w:t xml:space="preserve">will 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Co</w:t>
      </w:r>
      <w:r>
        <w:rPr>
          <w:color w:val="000000"/>
          <w:spacing w:val="-2"/>
        </w:rPr>
        <w:t xml:space="preserve">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proof that it meets the requirements of Articles 11.5 and 18.3.  Any attempted </w:t>
      </w:r>
      <w:r>
        <w:rPr>
          <w:color w:val="000000"/>
          <w:spacing w:val="-2"/>
        </w:rPr>
        <w:br/>
        <w:t>assignme</w:t>
      </w:r>
      <w:r>
        <w:rPr>
          <w:color w:val="000000"/>
          <w:spacing w:val="-2"/>
        </w:rPr>
        <w:t xml:space="preserve">nt that violates this Article is void and ineffective.  Any assignment under this </w:t>
      </w:r>
      <w:r>
        <w:rPr>
          <w:color w:val="000000"/>
          <w:spacing w:val="-2"/>
        </w:rPr>
        <w:br/>
        <w:t xml:space="preserve">Agreement shall not relieve a Party of its obligations, nor shall a Party’s obligations be enlarged, </w:t>
      </w:r>
      <w:r>
        <w:rPr>
          <w:color w:val="000000"/>
          <w:spacing w:val="-2"/>
        </w:rPr>
        <w:br/>
        <w:t>in whole or in part, by reason thereof.  Where required, consent to ass</w:t>
      </w:r>
      <w:r>
        <w:rPr>
          <w:color w:val="000000"/>
          <w:spacing w:val="-2"/>
        </w:rPr>
        <w:t xml:space="preserve">ignment will not be </w:t>
      </w:r>
      <w:r>
        <w:rPr>
          <w:color w:val="000000"/>
          <w:spacing w:val="-2"/>
        </w:rPr>
        <w:br/>
      </w:r>
      <w:r>
        <w:rPr>
          <w:color w:val="000000"/>
          <w:spacing w:val="-3"/>
        </w:rPr>
        <w:t xml:space="preserve">unreasonably withheld, conditioned or delayed. </w:t>
      </w:r>
    </w:p>
    <w:p w:rsidR="00E42527" w:rsidRDefault="00A0615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E42527" w:rsidRDefault="00A0615E">
      <w:pPr>
        <w:autoSpaceDE w:val="0"/>
        <w:autoSpaceDN w:val="0"/>
        <w:adjustRightInd w:val="0"/>
        <w:spacing w:before="1" w:line="256" w:lineRule="exact"/>
        <w:ind w:left="1440"/>
        <w:rPr>
          <w:color w:val="000000"/>
          <w:spacing w:val="-2"/>
        </w:rPr>
      </w:pPr>
      <w:r>
        <w:rPr>
          <w:color w:val="000000"/>
          <w:spacing w:val="-2"/>
        </w:rPr>
        <w:t>unenforceable by any court or other Governmental Authority having jurisdiction,</w:t>
      </w:r>
      <w:r>
        <w:rPr>
          <w:color w:val="000000"/>
          <w:spacing w:val="-2"/>
        </w:rPr>
        <w:t xml:space="preserve"> such </w:t>
      </w:r>
    </w:p>
    <w:p w:rsidR="00E42527" w:rsidRDefault="00A0615E">
      <w:pPr>
        <w:autoSpaceDE w:val="0"/>
        <w:autoSpaceDN w:val="0"/>
        <w:adjustRightInd w:val="0"/>
        <w:spacing w:before="5" w:line="280"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 xml:space="preserve">covenant of this Agreement; provided that if the Developer (or any third party, but only if such </w:t>
      </w:r>
      <w:r>
        <w:rPr>
          <w:color w:val="000000"/>
          <w:spacing w:val="-2"/>
        </w:rPr>
        <w:br/>
        <w:t>third party is not acting at the direction of the Con</w:t>
      </w:r>
      <w:r>
        <w:rPr>
          <w:color w:val="000000"/>
          <w:spacing w:val="-2"/>
        </w:rPr>
        <w:t xml:space="preserve">necting Transmission Owner) seeks and </w:t>
      </w:r>
      <w:r>
        <w:rPr>
          <w:color w:val="000000"/>
          <w:spacing w:val="-2"/>
        </w:rPr>
        <w:br/>
        <w:t xml:space="preserve">obtains such a final determination with respect to any provision of the Alternate Option (Article </w:t>
      </w:r>
    </w:p>
    <w:p w:rsidR="00E42527" w:rsidRDefault="00A0615E">
      <w:pPr>
        <w:autoSpaceDE w:val="0"/>
        <w:autoSpaceDN w:val="0"/>
        <w:adjustRightInd w:val="0"/>
        <w:spacing w:before="1" w:line="255" w:lineRule="exact"/>
        <w:ind w:left="1440"/>
        <w:rPr>
          <w:color w:val="000000"/>
          <w:spacing w:val="-2"/>
        </w:rPr>
      </w:pPr>
      <w:r>
        <w:rPr>
          <w:color w:val="000000"/>
          <w:spacing w:val="-2"/>
        </w:rPr>
        <w:t xml:space="preserve">5.1.2), or the Negotiated Option (Article 5.1.4), then none of these provisions shall thereafter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40" w:line="276" w:lineRule="exact"/>
        <w:ind w:left="6000"/>
        <w:rPr>
          <w:color w:val="000000"/>
          <w:spacing w:val="-3"/>
        </w:rPr>
      </w:pPr>
      <w:r>
        <w:rPr>
          <w:color w:val="000000"/>
          <w:spacing w:val="-3"/>
        </w:rPr>
        <w:t xml:space="preserve">52 </w:t>
      </w:r>
    </w:p>
    <w:p w:rsidR="00E42527" w:rsidRDefault="00E42527">
      <w:pPr>
        <w:autoSpaceDE w:val="0"/>
        <w:autoSpaceDN w:val="0"/>
        <w:adjustRightInd w:val="0"/>
        <w:rPr>
          <w:color w:val="000000"/>
          <w:spacing w:val="-3"/>
        </w:rPr>
        <w:sectPr w:rsidR="00E42527">
          <w:headerReference w:type="even" r:id="rId350"/>
          <w:headerReference w:type="default" r:id="rId351"/>
          <w:footerReference w:type="even" r:id="rId352"/>
          <w:footerReference w:type="default" r:id="rId353"/>
          <w:headerReference w:type="first" r:id="rId354"/>
          <w:footerReference w:type="first" r:id="rId355"/>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58" w:name="Pg58"/>
      <w:bookmarkEnd w:id="5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2437"/>
        <w:jc w:val="both"/>
        <w:rPr>
          <w:color w:val="000000"/>
          <w:spacing w:val="-2"/>
        </w:rPr>
      </w:pPr>
      <w:r>
        <w:rPr>
          <w:color w:val="000000"/>
          <w:spacing w:val="-2"/>
        </w:rPr>
        <w:t xml:space="preserve">have any force or effect and the rights and obligations of Developer and Connecting </w:t>
      </w:r>
      <w:r>
        <w:rPr>
          <w:color w:val="000000"/>
          <w:spacing w:val="-2"/>
        </w:rPr>
        <w:br/>
        <w:t xml:space="preserve">Transmission Owner shall be governed solely by the Standard Option (Article 5.1.1). </w:t>
      </w:r>
    </w:p>
    <w:p w:rsidR="00E42527" w:rsidRDefault="00A0615E">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E42527" w:rsidRDefault="00A0615E">
      <w:pPr>
        <w:autoSpaceDE w:val="0"/>
        <w:autoSpaceDN w:val="0"/>
        <w:adjustRightInd w:val="0"/>
        <w:spacing w:before="241" w:line="280" w:lineRule="exact"/>
        <w:ind w:left="1440" w:right="1276" w:firstLine="720"/>
        <w:jc w:val="both"/>
        <w:rPr>
          <w:color w:val="000000"/>
          <w:spacing w:val="-3"/>
        </w:rPr>
      </w:pPr>
      <w:r>
        <w:rPr>
          <w:color w:val="000000"/>
          <w:spacing w:val="-2"/>
        </w:rPr>
        <w:t>The Parties will comply with all applicable comparability</w:t>
      </w:r>
      <w:r>
        <w:rPr>
          <w:color w:val="000000"/>
          <w:spacing w:val="-2"/>
        </w:rPr>
        <w:t xml:space="preserve"> and code of conduct laws, rules </w:t>
      </w:r>
      <w:r>
        <w:rPr>
          <w:color w:val="000000"/>
          <w:spacing w:val="-3"/>
        </w:rPr>
        <w:t xml:space="preserve">and regulations, as amended from time to time. </w:t>
      </w:r>
    </w:p>
    <w:p w:rsidR="00E42527" w:rsidRDefault="00A0615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E42527" w:rsidRDefault="00A0615E">
      <w:pPr>
        <w:autoSpaceDE w:val="0"/>
        <w:autoSpaceDN w:val="0"/>
        <w:adjustRightInd w:val="0"/>
        <w:spacing w:before="221" w:line="280" w:lineRule="exact"/>
        <w:ind w:left="1440" w:right="1690"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r>
      <w:r>
        <w:rPr>
          <w:color w:val="000000"/>
          <w:spacing w:val="-2"/>
        </w:rPr>
        <w:t xml:space="preserve">constitute confidential information (“Confidential Information”) and shall be subject to this </w:t>
      </w:r>
      <w:r>
        <w:rPr>
          <w:color w:val="000000"/>
          <w:spacing w:val="-2"/>
        </w:rPr>
        <w:br/>
      </w:r>
      <w:r>
        <w:rPr>
          <w:color w:val="000000"/>
          <w:spacing w:val="-3"/>
        </w:rPr>
        <w:t xml:space="preserve">Article 22. </w:t>
      </w:r>
    </w:p>
    <w:p w:rsidR="00E42527" w:rsidRDefault="00A0615E">
      <w:pPr>
        <w:autoSpaceDE w:val="0"/>
        <w:autoSpaceDN w:val="0"/>
        <w:adjustRightInd w:val="0"/>
        <w:spacing w:before="260" w:line="280"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w:t>
      </w:r>
      <w:r>
        <w:rPr>
          <w:color w:val="000000"/>
          <w:spacing w:val="-2"/>
        </w:rPr>
        <w:t xml:space="preserve">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confidential treatment</w:t>
      </w:r>
      <w:r>
        <w:rPr>
          <w:color w:val="000000"/>
          <w:spacing w:val="-3"/>
        </w:rPr>
        <w:t xml:space="preserve"> to its information. </w:t>
      </w:r>
    </w:p>
    <w:p w:rsidR="00E42527" w:rsidRDefault="00A0615E">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E42527" w:rsidRDefault="00A0615E">
      <w:pPr>
        <w:autoSpaceDE w:val="0"/>
        <w:autoSpaceDN w:val="0"/>
        <w:adjustRightInd w:val="0"/>
        <w:spacing w:before="222" w:line="280" w:lineRule="exact"/>
        <w:ind w:left="1440" w:right="1325"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shall no</w:t>
      </w:r>
      <w:r>
        <w:rPr>
          <w:color w:val="000000"/>
          <w:spacing w:val="-2"/>
        </w:rPr>
        <w:t xml:space="preserve">t disclose to any person Confidential Information. </w:t>
      </w:r>
    </w:p>
    <w:p w:rsidR="00E42527" w:rsidRDefault="00A0615E">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E42527" w:rsidRDefault="00A0615E">
      <w:pPr>
        <w:autoSpaceDE w:val="0"/>
        <w:autoSpaceDN w:val="0"/>
        <w:adjustRightInd w:val="0"/>
        <w:spacing w:before="218" w:line="280" w:lineRule="exact"/>
        <w:ind w:left="1440" w:right="1275" w:firstLine="720"/>
        <w:rPr>
          <w:color w:val="000000"/>
          <w:spacing w:val="-3"/>
        </w:rPr>
      </w:pPr>
      <w:r>
        <w:rPr>
          <w:color w:val="000000"/>
          <w:spacing w:val="-2"/>
        </w:rPr>
        <w:t>The following shall constitute Confidential Information:  (1) any non-public information that is treated as confidential by the disclosing Party and which the disclosing Par</w:t>
      </w:r>
      <w:r>
        <w:rPr>
          <w:color w:val="000000"/>
          <w:spacing w:val="-2"/>
        </w:rPr>
        <w:t xml:space="preserve">ty identifies as Confidential Information in writing at the time, or promptly after the time, of disclosure; or (2) information designated as Confidential Information by the NYISO Code of Conduct contained in </w:t>
      </w:r>
      <w:r>
        <w:rPr>
          <w:color w:val="000000"/>
          <w:spacing w:val="-3"/>
        </w:rPr>
        <w:t xml:space="preserve">Attachment F to the ISO OATT. </w:t>
      </w:r>
    </w:p>
    <w:p w:rsidR="00E42527" w:rsidRDefault="00A0615E">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E42527" w:rsidRDefault="00A0615E">
      <w:pPr>
        <w:autoSpaceDE w:val="0"/>
        <w:autoSpaceDN w:val="0"/>
        <w:adjustRightInd w:val="0"/>
        <w:spacing w:before="225" w:line="276" w:lineRule="exact"/>
        <w:ind w:left="2160"/>
        <w:rPr>
          <w:color w:val="000000"/>
          <w:spacing w:val="-2"/>
        </w:rPr>
      </w:pPr>
      <w:r>
        <w:rPr>
          <w:color w:val="000000"/>
          <w:spacing w:val="-2"/>
        </w:rPr>
        <w:t xml:space="preserve">Confidential Information shall not include information that the receiving Party can </w:t>
      </w:r>
    </w:p>
    <w:p w:rsidR="00E42527" w:rsidRDefault="00A0615E">
      <w:pPr>
        <w:autoSpaceDE w:val="0"/>
        <w:autoSpaceDN w:val="0"/>
        <w:adjustRightInd w:val="0"/>
        <w:spacing w:before="5" w:line="275" w:lineRule="exact"/>
        <w:ind w:left="1440" w:right="1510"/>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Par</w:t>
      </w:r>
      <w:r>
        <w:rPr>
          <w:color w:val="000000"/>
          <w:spacing w:val="-2"/>
        </w:rPr>
        <w:t xml:space="preserve">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to the di</w:t>
      </w:r>
      <w:r>
        <w:rPr>
          <w:color w:val="000000"/>
          <w:spacing w:val="-2"/>
        </w:rPr>
        <w:t xml:space="preserve">sclosing Party to keep such information confidential; </w:t>
      </w:r>
    </w:p>
    <w:p w:rsidR="00E42527" w:rsidRDefault="00A0615E">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E42527" w:rsidRDefault="00A0615E">
      <w:pPr>
        <w:autoSpaceDE w:val="0"/>
        <w:autoSpaceDN w:val="0"/>
        <w:adjustRightInd w:val="0"/>
        <w:spacing w:before="9" w:line="270" w:lineRule="exact"/>
        <w:ind w:left="1440" w:right="1335"/>
        <w:jc w:val="both"/>
        <w:rPr>
          <w:color w:val="000000"/>
          <w:spacing w:val="-2"/>
        </w:rPr>
      </w:pPr>
      <w:r>
        <w:rPr>
          <w:color w:val="000000"/>
          <w:spacing w:val="-2"/>
        </w:rPr>
        <w:t xml:space="preserve">Information of the disclosing Party; (5) is, or becomes, publicly known, through no wrongful act </w:t>
      </w:r>
      <w:r>
        <w:rPr>
          <w:color w:val="000000"/>
          <w:spacing w:val="-2"/>
        </w:rPr>
        <w:br/>
        <w:t>or omission o</w:t>
      </w:r>
      <w:r>
        <w:rPr>
          <w:color w:val="000000"/>
          <w:spacing w:val="-2"/>
        </w:rPr>
        <w:t>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22.9 of this Agreement, Order of Disclosure, to be disclosed by any Governmental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4" w:line="276" w:lineRule="exact"/>
        <w:ind w:left="6000"/>
        <w:rPr>
          <w:color w:val="000000"/>
          <w:spacing w:val="-3"/>
        </w:rPr>
      </w:pPr>
      <w:r>
        <w:rPr>
          <w:color w:val="000000"/>
          <w:spacing w:val="-3"/>
        </w:rPr>
        <w:t xml:space="preserve">53 </w:t>
      </w:r>
    </w:p>
    <w:p w:rsidR="00E42527" w:rsidRDefault="00E42527">
      <w:pPr>
        <w:autoSpaceDE w:val="0"/>
        <w:autoSpaceDN w:val="0"/>
        <w:adjustRightInd w:val="0"/>
        <w:rPr>
          <w:color w:val="000000"/>
          <w:spacing w:val="-3"/>
        </w:rPr>
        <w:sectPr w:rsidR="00E42527">
          <w:headerReference w:type="even" r:id="rId356"/>
          <w:headerReference w:type="default" r:id="rId357"/>
          <w:footerReference w:type="even" r:id="rId358"/>
          <w:footerReference w:type="default" r:id="rId359"/>
          <w:headerReference w:type="first" r:id="rId360"/>
          <w:footerReference w:type="first" r:id="rId361"/>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59" w:name="Pg59"/>
      <w:bookmarkEnd w:id="5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70" w:line="275" w:lineRule="exact"/>
        <w:ind w:left="1440" w:right="1602"/>
        <w:rPr>
          <w:color w:val="000000"/>
          <w:spacing w:val="-3"/>
        </w:rPr>
      </w:pPr>
      <w:r>
        <w:rPr>
          <w:color w:val="000000"/>
          <w:spacing w:val="-2"/>
        </w:rPr>
        <w:t xml:space="preserve">Authority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designated as Confidential Information will no longer be deemed confiden</w:t>
      </w:r>
      <w:r>
        <w:rPr>
          <w:color w:val="000000"/>
          <w:spacing w:val="-2"/>
        </w:rPr>
        <w:t xml:space="preserve">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E42527" w:rsidRDefault="00A0615E">
      <w:pPr>
        <w:tabs>
          <w:tab w:val="left" w:pos="2592"/>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Information.</w:t>
      </w:r>
    </w:p>
    <w:p w:rsidR="00E42527" w:rsidRDefault="00A0615E">
      <w:pPr>
        <w:autoSpaceDE w:val="0"/>
        <w:autoSpaceDN w:val="0"/>
        <w:adjustRightInd w:val="0"/>
        <w:spacing w:before="220" w:line="277" w:lineRule="exact"/>
        <w:ind w:left="1440" w:right="1329" w:firstLine="720"/>
        <w:rPr>
          <w:color w:val="000000"/>
          <w:spacing w:val="-2"/>
        </w:rPr>
      </w:pPr>
      <w:r>
        <w:rPr>
          <w:color w:val="000000"/>
          <w:spacing w:val="-2"/>
        </w:rPr>
        <w:t>No Party shall release or disclose Confidential Information to any other person, exce</w:t>
      </w:r>
      <w:r>
        <w:rPr>
          <w:color w:val="000000"/>
          <w:spacing w:val="-2"/>
        </w:rPr>
        <w:t xml:space="preserve">pt to </w:t>
      </w:r>
      <w:r>
        <w:rPr>
          <w:color w:val="000000"/>
          <w:spacing w:val="-2"/>
        </w:rPr>
        <w:b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Developer, or to potential purchasers or assignees</w:t>
      </w:r>
      <w:r>
        <w:rPr>
          <w:color w:val="000000"/>
          <w:spacing w:val="-2"/>
        </w:rPr>
        <w:t xml:space="preserve"> of a Party, on a need-to-know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w:t>
      </w:r>
      <w:r>
        <w:rPr>
          <w:color w:val="000000"/>
          <w:spacing w:val="-2"/>
        </w:rPr>
        <w:t xml:space="preserve"> providing Confidential Information to any person shall remain primarily </w:t>
      </w:r>
      <w:r>
        <w:rPr>
          <w:color w:val="000000"/>
          <w:spacing w:val="-2"/>
        </w:rPr>
        <w:br/>
        <w:t xml:space="preserve">responsible for any release of Confidential Information in contravention of this Article 22. </w:t>
      </w:r>
    </w:p>
    <w:p w:rsidR="00E42527" w:rsidRDefault="00A0615E">
      <w:pPr>
        <w:tabs>
          <w:tab w:val="left" w:pos="2592"/>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E42527" w:rsidRDefault="00A0615E">
      <w:pPr>
        <w:autoSpaceDE w:val="0"/>
        <w:autoSpaceDN w:val="0"/>
        <w:adjustRightInd w:val="0"/>
        <w:spacing w:before="239" w:line="273" w:lineRule="exact"/>
        <w:ind w:left="1440" w:right="1290" w:firstLine="720"/>
        <w:rPr>
          <w:color w:val="000000"/>
          <w:spacing w:val="-2"/>
        </w:rPr>
      </w:pPr>
      <w:r>
        <w:rPr>
          <w:color w:val="000000"/>
          <w:spacing w:val="-2"/>
        </w:rPr>
        <w:t>Each Party retains all rights, title, and interest in the Confidential Info</w:t>
      </w:r>
      <w:r>
        <w:rPr>
          <w:color w:val="000000"/>
          <w:spacing w:val="-2"/>
        </w:rPr>
        <w:t xml:space="preserve">rmation that each 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w:t>
      </w:r>
      <w:r>
        <w:rPr>
          <w:color w:val="000000"/>
          <w:spacing w:val="-2"/>
        </w:rPr>
        <w:t xml:space="preserve">on from public disclosure. </w:t>
      </w:r>
    </w:p>
    <w:p w:rsidR="00E42527" w:rsidRDefault="00E42527">
      <w:pPr>
        <w:autoSpaceDE w:val="0"/>
        <w:autoSpaceDN w:val="0"/>
        <w:adjustRightInd w:val="0"/>
        <w:spacing w:line="276" w:lineRule="exact"/>
        <w:ind w:left="1440"/>
        <w:rPr>
          <w:color w:val="000000"/>
          <w:spacing w:val="-2"/>
        </w:rPr>
      </w:pPr>
    </w:p>
    <w:p w:rsidR="00E42527" w:rsidRDefault="00A0615E">
      <w:pPr>
        <w:tabs>
          <w:tab w:val="left" w:pos="2592"/>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E42527" w:rsidRDefault="00A0615E">
      <w:pPr>
        <w:autoSpaceDE w:val="0"/>
        <w:autoSpaceDN w:val="0"/>
        <w:adjustRightInd w:val="0"/>
        <w:spacing w:before="217" w:line="28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r>
      <w:r>
        <w:rPr>
          <w:color w:val="000000"/>
          <w:spacing w:val="-2"/>
        </w:rP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E42527" w:rsidRDefault="00A0615E">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E42527" w:rsidRDefault="00A0615E">
      <w:pPr>
        <w:autoSpaceDE w:val="0"/>
        <w:autoSpaceDN w:val="0"/>
        <w:adjustRightInd w:val="0"/>
        <w:spacing w:before="225" w:line="276" w:lineRule="exact"/>
        <w:ind w:left="1440" w:right="1250" w:firstLine="720"/>
        <w:rPr>
          <w:color w:val="000000"/>
          <w:spacing w:val="-2"/>
        </w:rPr>
      </w:pPr>
      <w:r>
        <w:rPr>
          <w:color w:val="000000"/>
          <w:spacing w:val="-2"/>
        </w:rPr>
        <w:t>Each Party shall use at leas</w:t>
      </w:r>
      <w:r>
        <w:rPr>
          <w:color w:val="000000"/>
          <w:spacing w:val="-2"/>
        </w:rPr>
        <w:t>t the same standard of care to protect Confidential Information it receives as it uses to protect its own Confidential Information from unauthorized disclosure, publication or dissemination.  Each Party may use Confidential Information solely to fulfill it</w:t>
      </w:r>
      <w:r>
        <w:rPr>
          <w:color w:val="000000"/>
          <w:spacing w:val="-2"/>
        </w:rPr>
        <w:t xml:space="preserve">s obligations to the other Parties under this Agreement or its regulatory requirements, including the ISO OATT and NYISO Services Tariff.  The NYISO shall, in all cases, treat the information it receives in accordance with the requirements of Attachment F </w:t>
      </w:r>
      <w:r>
        <w:rPr>
          <w:color w:val="000000"/>
          <w:spacing w:val="-2"/>
        </w:rPr>
        <w:t xml:space="preserve">to the ISO OATT. </w:t>
      </w:r>
    </w:p>
    <w:p w:rsidR="00E42527" w:rsidRDefault="00A0615E">
      <w:pPr>
        <w:tabs>
          <w:tab w:val="left" w:pos="2592"/>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p>
    <w:p w:rsidR="00E42527" w:rsidRDefault="00A0615E">
      <w:pPr>
        <w:autoSpaceDE w:val="0"/>
        <w:autoSpaceDN w:val="0"/>
        <w:adjustRightInd w:val="0"/>
        <w:spacing w:before="233" w:line="276" w:lineRule="exact"/>
        <w:ind w:left="2160"/>
        <w:rPr>
          <w:color w:val="000000"/>
          <w:spacing w:val="-2"/>
        </w:rPr>
      </w:pPr>
      <w:r>
        <w:rPr>
          <w:color w:val="000000"/>
          <w:spacing w:val="-2"/>
        </w:rPr>
        <w:t xml:space="preserve">If a court or a Government Authority or entity with the right, power, and apparent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E42527" w:rsidRDefault="00A0615E">
      <w:pPr>
        <w:autoSpaceDE w:val="0"/>
        <w:autoSpaceDN w:val="0"/>
        <w:adjustRightInd w:val="0"/>
        <w:spacing w:line="280" w:lineRule="exact"/>
        <w:ind w:left="1440" w:right="1250"/>
        <w:jc w:val="both"/>
        <w:rPr>
          <w:color w:val="000000"/>
          <w:spacing w:val="-2"/>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29" w:line="276" w:lineRule="exact"/>
        <w:ind w:left="6000"/>
        <w:rPr>
          <w:color w:val="000000"/>
          <w:spacing w:val="-3"/>
        </w:rPr>
      </w:pPr>
      <w:r>
        <w:rPr>
          <w:color w:val="000000"/>
          <w:spacing w:val="-3"/>
        </w:rPr>
        <w:t xml:space="preserve">54 </w:t>
      </w:r>
    </w:p>
    <w:p w:rsidR="00E42527" w:rsidRDefault="00E42527">
      <w:pPr>
        <w:autoSpaceDE w:val="0"/>
        <w:autoSpaceDN w:val="0"/>
        <w:adjustRightInd w:val="0"/>
        <w:rPr>
          <w:color w:val="000000"/>
          <w:spacing w:val="-3"/>
        </w:rPr>
        <w:sectPr w:rsidR="00E42527">
          <w:headerReference w:type="even" r:id="rId362"/>
          <w:headerReference w:type="default" r:id="rId363"/>
          <w:footerReference w:type="even" r:id="rId364"/>
          <w:footerReference w:type="default" r:id="rId365"/>
          <w:headerReference w:type="first" r:id="rId366"/>
          <w:footerReference w:type="first" r:id="rId36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0" w:name="Pg60"/>
      <w:bookmarkEnd w:id="6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requirement(s) so that the other Parties may seek an appropriate prote</w:t>
      </w:r>
      <w:r>
        <w:rPr>
          <w:color w:val="000000"/>
          <w:spacing w:val="-2"/>
        </w:rPr>
        <w:t xml:space="preserve">ctive order or waive </w:t>
      </w:r>
    </w:p>
    <w:p w:rsidR="00E42527" w:rsidRDefault="00A0615E">
      <w:pPr>
        <w:autoSpaceDE w:val="0"/>
        <w:autoSpaceDN w:val="0"/>
        <w:adjustRightInd w:val="0"/>
        <w:spacing w:line="280" w:lineRule="exact"/>
        <w:ind w:left="1440" w:right="1310"/>
        <w:rPr>
          <w:color w:val="000000"/>
          <w:spacing w:val="-3"/>
        </w:rPr>
      </w:pPr>
      <w:r>
        <w:rPr>
          <w:color w:val="000000"/>
          <w:spacing w:val="-2"/>
        </w:rPr>
        <w:t xml:space="preserve">compliance with the terms of this Agreement.  Notwithstanding the absence of a protective order or waiver, the Party may disclose such Confidential Information which, in the opinion of its </w:t>
      </w:r>
      <w:r>
        <w:rPr>
          <w:color w:val="000000"/>
          <w:spacing w:val="-2"/>
        </w:rPr>
        <w:br/>
        <w:t>counsel, the Party is legally compelled to d</w:t>
      </w:r>
      <w:r>
        <w:rPr>
          <w:color w:val="000000"/>
          <w:spacing w:val="-2"/>
        </w:rPr>
        <w:t xml:space="preserve">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E42527" w:rsidRDefault="00A0615E">
      <w:pPr>
        <w:tabs>
          <w:tab w:val="left" w:pos="2592"/>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E42527" w:rsidRDefault="00A0615E">
      <w:pPr>
        <w:autoSpaceDE w:val="0"/>
        <w:autoSpaceDN w:val="0"/>
        <w:adjustRightInd w:val="0"/>
        <w:spacing w:before="224"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E42527" w:rsidRDefault="00A0615E">
      <w:pPr>
        <w:autoSpaceDE w:val="0"/>
        <w:autoSpaceDN w:val="0"/>
        <w:adjustRightInd w:val="0"/>
        <w:spacing w:before="234" w:line="274" w:lineRule="exact"/>
        <w:ind w:left="1440" w:right="1306"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law or in equity.  The Parties further acknowledge and agree that the covenants </w:t>
      </w:r>
    </w:p>
    <w:p w:rsidR="00E42527" w:rsidRDefault="00A0615E">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E42527" w:rsidRDefault="00A0615E">
      <w:pPr>
        <w:autoSpaceDE w:val="0"/>
        <w:autoSpaceDN w:val="0"/>
        <w:adjustRightInd w:val="0"/>
        <w:spacing w:before="1" w:line="280" w:lineRule="exact"/>
        <w:ind w:left="1440" w:right="1390"/>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22.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Staff, or a State.</w:t>
      </w:r>
    </w:p>
    <w:p w:rsidR="00E42527" w:rsidRDefault="00A0615E">
      <w:pPr>
        <w:autoSpaceDE w:val="0"/>
        <w:autoSpaceDN w:val="0"/>
        <w:adjustRightInd w:val="0"/>
        <w:spacing w:before="225" w:line="276" w:lineRule="exact"/>
        <w:ind w:left="1440" w:right="1288" w:firstLine="720"/>
        <w:rPr>
          <w:color w:val="000000"/>
          <w:spacing w:val="-2"/>
        </w:rPr>
      </w:pPr>
      <w:r>
        <w:rPr>
          <w:color w:val="000000"/>
          <w:spacing w:val="-2"/>
        </w:rPr>
        <w:t xml:space="preserve">Notwithstanding anything in this Article 22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Parties to this Agreement prior to the release of the Confidential Information</w:t>
      </w:r>
      <w:r>
        <w:rPr>
          <w:color w:val="000000"/>
          <w:spacing w:val="-2"/>
        </w:rPr>
        <w:t xml:space="preserve"> to the </w:t>
      </w:r>
      <w:r>
        <w:rPr>
          <w:color w:val="000000"/>
          <w:spacing w:val="-2"/>
        </w:rPr>
        <w:br/>
        <w:t xml:space="preserve">Commission or its staff.  The Party shall notify the other Parties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befo</w:t>
      </w:r>
      <w:r>
        <w:rPr>
          <w:color w:val="000000"/>
          <w:spacing w:val="-2"/>
        </w:rPr>
        <w:t xml:space="preserve">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92" w:line="276" w:lineRule="exact"/>
        <w:ind w:left="6000"/>
        <w:rPr>
          <w:color w:val="000000"/>
          <w:spacing w:val="-3"/>
        </w:rPr>
      </w:pPr>
      <w:r>
        <w:rPr>
          <w:color w:val="000000"/>
          <w:spacing w:val="-3"/>
        </w:rPr>
        <w:t xml:space="preserve">55 </w:t>
      </w:r>
    </w:p>
    <w:p w:rsidR="00E42527" w:rsidRDefault="00E42527">
      <w:pPr>
        <w:autoSpaceDE w:val="0"/>
        <w:autoSpaceDN w:val="0"/>
        <w:adjustRightInd w:val="0"/>
        <w:rPr>
          <w:color w:val="000000"/>
          <w:spacing w:val="-3"/>
        </w:rPr>
        <w:sectPr w:rsidR="00E42527">
          <w:headerReference w:type="even" r:id="rId368"/>
          <w:headerReference w:type="default" r:id="rId369"/>
          <w:footerReference w:type="even" r:id="rId370"/>
          <w:footerReference w:type="default" r:id="rId371"/>
          <w:headerReference w:type="first" r:id="rId372"/>
          <w:footerReference w:type="first" r:id="rId373"/>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1" w:name="Pg61"/>
      <w:bookmarkEnd w:id="6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1296"/>
        <w:rPr>
          <w:color w:val="000000"/>
          <w:spacing w:val="-3"/>
        </w:rPr>
      </w:pPr>
      <w:r>
        <w:rPr>
          <w:color w:val="000000"/>
          <w:spacing w:val="-2"/>
        </w:rPr>
        <w:t>state rules and regulations.  A Party</w:t>
      </w:r>
      <w:r>
        <w:rPr>
          <w:color w:val="000000"/>
          <w:spacing w:val="-2"/>
        </w:rPr>
        <w:t xml:space="preserve"> shall not be liable for any losses, consequential or otherwise, resulting from that Party divulging Confidential Information pursuant to a FERC or state </w:t>
      </w:r>
      <w:r>
        <w:rPr>
          <w:color w:val="000000"/>
          <w:spacing w:val="-2"/>
        </w:rPr>
        <w:br/>
      </w:r>
      <w:r>
        <w:rPr>
          <w:color w:val="000000"/>
          <w:spacing w:val="-3"/>
        </w:rPr>
        <w:t xml:space="preserve">regulatory body request under this paragraph. </w:t>
      </w:r>
    </w:p>
    <w:p w:rsidR="00E42527" w:rsidRDefault="00A0615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Required Notices Upon Requests or Demands for C</w:t>
      </w:r>
      <w:r>
        <w:rPr>
          <w:rFonts w:ascii="Times New Roman Bold" w:hAnsi="Times New Roman Bold"/>
          <w:color w:val="000000"/>
          <w:spacing w:val="-3"/>
        </w:rPr>
        <w:t xml:space="preserve">onfidential Information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E42527" w:rsidRDefault="00A0615E">
      <w:pPr>
        <w:autoSpaceDE w:val="0"/>
        <w:autoSpaceDN w:val="0"/>
        <w:adjustRightInd w:val="0"/>
        <w:spacing w:line="276" w:lineRule="exact"/>
        <w:ind w:left="1440" w:right="1256"/>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defense of litigation or dispute; (iii) o</w:t>
      </w:r>
      <w:r>
        <w:rPr>
          <w:color w:val="000000"/>
          <w:spacing w:val="-2"/>
        </w:rPr>
        <w:t xml:space="preserve">therwise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ISO OATT or the NYISO Services Tariff.  Prior to any </w:t>
      </w:r>
      <w:r>
        <w:rPr>
          <w:color w:val="000000"/>
          <w:spacing w:val="-2"/>
        </w:rPr>
        <w:br/>
        <w:t>disclosures of a Party’s Confiden</w:t>
      </w:r>
      <w:r>
        <w:rPr>
          <w:color w:val="000000"/>
          <w:spacing w:val="-2"/>
        </w:rPr>
        <w:t xml:space="preserve">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notify the other Party in writing and</w:t>
      </w:r>
      <w:r>
        <w:rPr>
          <w:color w:val="000000"/>
          <w:spacing w:val="-2"/>
        </w:rPr>
        <w:t xml:space="preserve">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E42527" w:rsidRDefault="00A0615E">
      <w:pPr>
        <w:tabs>
          <w:tab w:val="left" w:pos="3060"/>
        </w:tabs>
        <w:autoSpaceDE w:val="0"/>
        <w:autoSpaceDN w:val="0"/>
        <w:adjustRightInd w:val="0"/>
        <w:spacing w:before="225" w:line="280" w:lineRule="exact"/>
        <w:ind w:left="1440" w:right="1248"/>
        <w:rPr>
          <w:rFonts w:ascii="Times New Roman Bold" w:hAnsi="Times New Roman Bold"/>
          <w:color w:val="000000"/>
          <w:spacing w:val="-3"/>
        </w:rPr>
      </w:pPr>
      <w:r>
        <w:rPr>
          <w:rFonts w:ascii="Times New Roman Bold" w:hAnsi="Times New Roman Bold"/>
          <w:color w:val="000000"/>
          <w:w w:val="103"/>
        </w:rPr>
        <w:t>ARTICLE 23.</w:t>
      </w:r>
      <w:r>
        <w:rPr>
          <w:rFonts w:ascii="Arial Bold" w:hAnsi="Arial Bold"/>
          <w:color w:val="000000"/>
          <w:w w:val="103"/>
        </w:rPr>
        <w:t xml:space="preserve"> </w:t>
      </w:r>
      <w:r>
        <w:rPr>
          <w:rFonts w:ascii="Times New Roman Bold" w:hAnsi="Times New Roman Bold"/>
          <w:color w:val="000000"/>
          <w:w w:val="103"/>
        </w:rPr>
        <w:t xml:space="preserve"> DEVELOPER   AND   CONNECTING    TRANSMISSION   OWNER </w:t>
      </w:r>
      <w:r>
        <w:rPr>
          <w:rFonts w:ascii="Times New Roman Bold" w:hAnsi="Times New Roman Bold"/>
          <w:color w:val="000000"/>
          <w:w w:val="103"/>
        </w:rPr>
        <w:br/>
      </w:r>
      <w:r>
        <w:rPr>
          <w:rFonts w:ascii="Times New Roman Bold" w:hAnsi="Times New Roman Bold"/>
          <w:color w:val="000000"/>
          <w:w w:val="103"/>
        </w:rPr>
        <w:tab/>
      </w:r>
      <w:r>
        <w:rPr>
          <w:rFonts w:ascii="Times New Roman Bold" w:hAnsi="Times New Roman Bold"/>
          <w:color w:val="000000"/>
          <w:spacing w:val="-3"/>
        </w:rPr>
        <w:t xml:space="preserve">NOTICES OF ENVIRONMENTAL RELEASES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E42527" w:rsidRDefault="00A0615E">
      <w:pPr>
        <w:autoSpaceDE w:val="0"/>
        <w:autoSpaceDN w:val="0"/>
        <w:adjustRightInd w:val="0"/>
        <w:spacing w:before="4" w:line="276" w:lineRule="exact"/>
        <w:ind w:left="1440"/>
        <w:rPr>
          <w:color w:val="000000"/>
          <w:spacing w:val="-2"/>
        </w:rPr>
      </w:pPr>
      <w:r>
        <w:rPr>
          <w:color w:val="000000"/>
          <w:spacing w:val="-2"/>
        </w:rPr>
        <w:t>orally and then in writing, of the release of any Hazardous Substances, any asb</w:t>
      </w:r>
      <w:r>
        <w:rPr>
          <w:color w:val="000000"/>
          <w:spacing w:val="-2"/>
        </w:rPr>
        <w:t xml:space="preserve">estos or lead </w:t>
      </w:r>
    </w:p>
    <w:p w:rsidR="00E42527" w:rsidRDefault="00A0615E">
      <w:pPr>
        <w:autoSpaceDE w:val="0"/>
        <w:autoSpaceDN w:val="0"/>
        <w:adjustRightInd w:val="0"/>
        <w:spacing w:line="276" w:lineRule="exact"/>
        <w:ind w:left="1440" w:right="1251"/>
        <w:rPr>
          <w:color w:val="000000"/>
          <w:spacing w:val="-2"/>
        </w:rPr>
      </w:pPr>
      <w:r>
        <w:rPr>
          <w:color w:val="000000"/>
          <w:spacing w:val="-2"/>
        </w:rPr>
        <w:t xml:space="preserve">abatement activities, or any type of remediation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t xml:space="preserve">The notifying Party shall:  (i) provide </w:t>
      </w:r>
      <w:r>
        <w:rPr>
          <w:color w:val="000000"/>
          <w:spacing w:val="-2"/>
        </w:rPr>
        <w:t xml:space="preserve">the notice as soon as practicable, provided such Party </w:t>
      </w:r>
      <w:r>
        <w:rPr>
          <w:color w:val="000000"/>
          <w:spacing w:val="-2"/>
        </w:rPr>
        <w:b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 xml:space="preserve">publicly </w:t>
      </w:r>
      <w:r>
        <w:rPr>
          <w:color w:val="000000"/>
          <w:spacing w:val="-2"/>
        </w:rPr>
        <w:t xml:space="preserve">available reports filed with any Governmental Authorities addressing such events. </w:t>
      </w:r>
    </w:p>
    <w:p w:rsidR="00E42527" w:rsidRDefault="00A0615E">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E42527" w:rsidRDefault="00A0615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E42527" w:rsidRDefault="00A0615E">
      <w:pPr>
        <w:autoSpaceDE w:val="0"/>
        <w:autoSpaceDN w:val="0"/>
        <w:adjustRightInd w:val="0"/>
        <w:spacing w:before="238" w:line="270" w:lineRule="exact"/>
        <w:ind w:left="1440" w:right="1306" w:firstLine="720"/>
        <w:rPr>
          <w:color w:val="000000"/>
          <w:spacing w:val="-2"/>
        </w:rPr>
      </w:pPr>
      <w:r>
        <w:rPr>
          <w:color w:val="000000"/>
          <w:spacing w:val="-2"/>
        </w:rPr>
        <w:t>Connecting Transmission Owner and Developer shall each submit specific information regarding the electric</w:t>
      </w:r>
      <w:r>
        <w:rPr>
          <w:color w:val="000000"/>
          <w:spacing w:val="-2"/>
        </w:rPr>
        <w:t xml:space="preserve">al characteristics of their respective facilities to the other, and to NYISO, as described below and in accordance with Applicable Reliability Standards. </w:t>
      </w:r>
    </w:p>
    <w:p w:rsidR="00E42527" w:rsidRDefault="00A0615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E42527" w:rsidRDefault="00A0615E">
      <w:pPr>
        <w:autoSpaceDE w:val="0"/>
        <w:autoSpaceDN w:val="0"/>
        <w:adjustRightInd w:val="0"/>
        <w:spacing w:before="244" w:line="276" w:lineRule="exact"/>
        <w:ind w:left="1440" w:right="1316" w:firstLine="720"/>
        <w:rPr>
          <w:color w:val="000000"/>
          <w:spacing w:val="-2"/>
        </w:rPr>
      </w:pPr>
      <w:r>
        <w:rPr>
          <w:color w:val="000000"/>
          <w:spacing w:val="-2"/>
        </w:rPr>
        <w:t xml:space="preserve">The initial information submission by Connecting Transmission Owner shall occur no </w:t>
      </w:r>
      <w:r>
        <w:rPr>
          <w:color w:val="000000"/>
          <w:spacing w:val="-2"/>
        </w:rPr>
        <w:br/>
        <w:t xml:space="preserve">later than one hundred eighty (180) Calendar Days prior to Trial Operation and shall include </w:t>
      </w:r>
      <w:r>
        <w:rPr>
          <w:color w:val="000000"/>
          <w:spacing w:val="-2"/>
        </w:rPr>
        <w:br/>
        <w:t>New York State Transmission System information necessary to allow the Develope</w:t>
      </w:r>
      <w:r>
        <w:rPr>
          <w:color w:val="000000"/>
          <w:spacing w:val="-2"/>
        </w:rPr>
        <w:t xml:space="preserve">r to select </w:t>
      </w:r>
      <w:r>
        <w:rPr>
          <w:color w:val="000000"/>
          <w:spacing w:val="-2"/>
        </w:rPr>
        <w:br/>
        <w:t xml:space="preserve">equipment and meet any system protection and stability requirements, unless otherwise mutually </w:t>
      </w:r>
      <w:r>
        <w:rPr>
          <w:color w:val="000000"/>
          <w:spacing w:val="-2"/>
        </w:rPr>
        <w:br/>
        <w:t xml:space="preserve">agreed to by the Developer and Connecting Transmission Owner.  On a monthly basis </w:t>
      </w:r>
      <w:r>
        <w:rPr>
          <w:color w:val="000000"/>
          <w:spacing w:val="-2"/>
        </w:rPr>
        <w:br/>
        <w:t xml:space="preserve">Connecting Transmission Owner shall provide Developer and NYISO </w:t>
      </w:r>
      <w:r>
        <w:rPr>
          <w:color w:val="000000"/>
          <w:spacing w:val="-2"/>
        </w:rPr>
        <w:t xml:space="preserve">a status report on the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08" w:line="276" w:lineRule="exact"/>
        <w:ind w:left="6000"/>
        <w:rPr>
          <w:color w:val="000000"/>
          <w:spacing w:val="-3"/>
        </w:rPr>
      </w:pPr>
      <w:r>
        <w:rPr>
          <w:color w:val="000000"/>
          <w:spacing w:val="-3"/>
        </w:rPr>
        <w:t xml:space="preserve">56 </w:t>
      </w:r>
    </w:p>
    <w:p w:rsidR="00E42527" w:rsidRDefault="00E42527">
      <w:pPr>
        <w:autoSpaceDE w:val="0"/>
        <w:autoSpaceDN w:val="0"/>
        <w:adjustRightInd w:val="0"/>
        <w:rPr>
          <w:color w:val="000000"/>
          <w:spacing w:val="-3"/>
        </w:rPr>
        <w:sectPr w:rsidR="00E42527">
          <w:headerReference w:type="even" r:id="rId374"/>
          <w:headerReference w:type="default" r:id="rId375"/>
          <w:footerReference w:type="even" r:id="rId376"/>
          <w:footerReference w:type="default" r:id="rId377"/>
          <w:headerReference w:type="first" r:id="rId378"/>
          <w:footerReference w:type="first" r:id="rId379"/>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2" w:name="Pg62"/>
      <w:bookmarkEnd w:id="6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construction and installation of Connecting Transmission Owner’s Attachment Facilities and </w:t>
      </w:r>
    </w:p>
    <w:p w:rsidR="00E42527" w:rsidRDefault="00A0615E">
      <w:pPr>
        <w:autoSpaceDE w:val="0"/>
        <w:autoSpaceDN w:val="0"/>
        <w:adjustRightInd w:val="0"/>
        <w:spacing w:line="280" w:lineRule="exact"/>
        <w:ind w:left="1440" w:right="1309"/>
        <w:rPr>
          <w:color w:val="000000"/>
          <w:spacing w:val="-3"/>
        </w:rPr>
      </w:pPr>
      <w:r>
        <w:rPr>
          <w:color w:val="000000"/>
          <w:spacing w:val="-2"/>
        </w:rPr>
        <w:t xml:space="preserve">System Upgrade Facilities and System Deliverability Upgrades, including, but not limited to, the </w:t>
      </w:r>
      <w:r>
        <w:rPr>
          <w:color w:val="000000"/>
          <w:spacing w:val="-2"/>
        </w:rPr>
        <w:t xml:space="preserve">following information:  (1) progress to date; (2) a description of 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E42527" w:rsidRDefault="00A0615E">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 xml:space="preserve">Updated Information Submission by </w:t>
      </w:r>
      <w:r>
        <w:rPr>
          <w:rFonts w:ascii="Times New Roman Bold" w:hAnsi="Times New Roman Bold"/>
          <w:color w:val="000000"/>
          <w:spacing w:val="-3"/>
        </w:rPr>
        <w:t>Developer.</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The updated information submission by the Developer, including manufacturer </w:t>
      </w:r>
    </w:p>
    <w:p w:rsidR="00E42527" w:rsidRDefault="00A0615E">
      <w:pPr>
        <w:autoSpaceDE w:val="0"/>
        <w:autoSpaceDN w:val="0"/>
        <w:adjustRightInd w:val="0"/>
        <w:spacing w:before="4" w:line="277" w:lineRule="exact"/>
        <w:ind w:left="1440" w:right="1248"/>
        <w:rPr>
          <w:color w:val="000000"/>
          <w:spacing w:val="-3"/>
        </w:rPr>
      </w:pPr>
      <w:r>
        <w:rPr>
          <w:color w:val="000000"/>
          <w:spacing w:val="-2"/>
        </w:rPr>
        <w:t>information, shall occur no later than one hundred eighty (180) Calendar Days prior to the Trial Operation.  Developer shall submit a completed copy of the Large Genera</w:t>
      </w:r>
      <w:r>
        <w:rPr>
          <w:color w:val="000000"/>
          <w:spacing w:val="-2"/>
        </w:rPr>
        <w:t xml:space="preserve">ting Facility data </w:t>
      </w:r>
      <w:r>
        <w:rPr>
          <w:color w:val="000000"/>
          <w:spacing w:val="-2"/>
        </w:rPr>
        <w:br/>
        <w:t>requirements contained in Appendix 1 to the Standard Large Facility Interconnection Procedures. It shall also include any additional information provided to Connecting Transmission Owner for the Interconnection Facilities Study.  Inform</w:t>
      </w:r>
      <w:r>
        <w:rPr>
          <w:color w:val="000000"/>
          <w:spacing w:val="-2"/>
        </w:rPr>
        <w:t xml:space="preserve">ation in this submission shall be the most current </w:t>
      </w:r>
      <w:r>
        <w:rPr>
          <w:color w:val="000000"/>
          <w:spacing w:val="-2"/>
        </w:rPr>
        <w:br/>
        <w:t xml:space="preserve">Large Generating Facility design or expected performance data.  Information submitted for </w:t>
      </w:r>
      <w:r>
        <w:rPr>
          <w:color w:val="000000"/>
          <w:spacing w:val="-2"/>
        </w:rPr>
        <w:br/>
        <w:t xml:space="preserve">stability models shall be compatible with NYISO standard models.  If there is no compatible </w:t>
      </w:r>
      <w:r>
        <w:rPr>
          <w:color w:val="000000"/>
          <w:spacing w:val="-2"/>
        </w:rPr>
        <w:br/>
        <w:t>model, the Developer</w:t>
      </w:r>
      <w:r>
        <w:rPr>
          <w:color w:val="000000"/>
          <w:spacing w:val="-2"/>
        </w:rPr>
        <w:t xml:space="preserve"> will work with a consultant mutually agreed to by the Parties to develop </w:t>
      </w:r>
      <w:r>
        <w:rPr>
          <w:color w:val="000000"/>
          <w:spacing w:val="-3"/>
        </w:rPr>
        <w:t xml:space="preserve">and supply a standard model and associated information. </w:t>
      </w:r>
    </w:p>
    <w:p w:rsidR="00E42527" w:rsidRDefault="00A0615E">
      <w:pPr>
        <w:autoSpaceDE w:val="0"/>
        <w:autoSpaceDN w:val="0"/>
        <w:adjustRightInd w:val="0"/>
        <w:spacing w:before="264" w:line="276" w:lineRule="exact"/>
        <w:ind w:left="2160"/>
        <w:rPr>
          <w:color w:val="000000"/>
          <w:spacing w:val="-2"/>
        </w:rPr>
      </w:pPr>
      <w:r>
        <w:rPr>
          <w:color w:val="000000"/>
          <w:spacing w:val="-2"/>
        </w:rPr>
        <w:t xml:space="preserve">If the Developer’s data is different from what was originally provided to Connecting </w:t>
      </w:r>
    </w:p>
    <w:p w:rsidR="00E42527" w:rsidRDefault="00A0615E">
      <w:pPr>
        <w:autoSpaceDE w:val="0"/>
        <w:autoSpaceDN w:val="0"/>
        <w:adjustRightInd w:val="0"/>
        <w:spacing w:before="4" w:line="276" w:lineRule="exact"/>
        <w:ind w:left="1440"/>
        <w:rPr>
          <w:color w:val="000000"/>
          <w:spacing w:val="-2"/>
        </w:rPr>
      </w:pPr>
      <w:r>
        <w:rPr>
          <w:color w:val="000000"/>
          <w:spacing w:val="-2"/>
        </w:rPr>
        <w:t>Transmission Owner and NYISO pursuant t</w:t>
      </w:r>
      <w:r>
        <w:rPr>
          <w:color w:val="000000"/>
          <w:spacing w:val="-2"/>
        </w:rPr>
        <w:t xml:space="preserve">o an Interconnection Study Agreement among </w:t>
      </w:r>
    </w:p>
    <w:p w:rsidR="00E42527" w:rsidRDefault="00A0615E">
      <w:pPr>
        <w:autoSpaceDE w:val="0"/>
        <w:autoSpaceDN w:val="0"/>
        <w:adjustRightInd w:val="0"/>
        <w:spacing w:before="4" w:line="276" w:lineRule="exact"/>
        <w:ind w:left="1440" w:right="1407"/>
        <w:rPr>
          <w:color w:val="000000"/>
          <w:spacing w:val="-2"/>
        </w:rPr>
      </w:pPr>
      <w:r>
        <w:rPr>
          <w:color w:val="000000"/>
          <w:spacing w:val="-2"/>
        </w:rPr>
        <w:t xml:space="preserve">Connecting Transmission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t>does not require the subm</w:t>
      </w:r>
      <w:r>
        <w:rPr>
          <w:color w:val="000000"/>
          <w:spacing w:val="-2"/>
        </w:rPr>
        <w:t xml:space="preserve">ission of a new Interconnection Request, then NYISO will conduct </w:t>
      </w:r>
      <w:r>
        <w:rPr>
          <w:color w:val="000000"/>
          <w:spacing w:val="-2"/>
        </w:rPr>
        <w:br/>
        <w:t xml:space="preserve">appropriate studies to determine the impact on the New York State Transmission System based </w:t>
      </w:r>
      <w:r>
        <w:rPr>
          <w:color w:val="000000"/>
          <w:spacing w:val="-2"/>
        </w:rPr>
        <w:br/>
        <w:t>on the actual data submitted pursuant to this Article 24.3.  Such studies will provide an estimat</w:t>
      </w:r>
      <w:r>
        <w:rPr>
          <w:color w:val="000000"/>
          <w:spacing w:val="-2"/>
        </w:rPr>
        <w:t xml:space="preserve">e </w:t>
      </w:r>
      <w:r>
        <w:rPr>
          <w:color w:val="000000"/>
          <w:spacing w:val="-2"/>
        </w:rPr>
        <w:br/>
        <w:t xml:space="preserve">of any additional modifications to the New York State Transmission System, Connecting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E42527" w:rsidRDefault="00A0615E">
      <w:pPr>
        <w:autoSpaceDE w:val="0"/>
        <w:autoSpaceDN w:val="0"/>
        <w:adjustRightInd w:val="0"/>
        <w:spacing w:line="280" w:lineRule="exact"/>
        <w:ind w:left="1440" w:right="1402"/>
        <w:jc w:val="both"/>
        <w:rPr>
          <w:color w:val="000000"/>
          <w:spacing w:val="-3"/>
        </w:rPr>
      </w:pPr>
      <w:r>
        <w:rPr>
          <w:color w:val="000000"/>
          <w:spacing w:val="-2"/>
        </w:rPr>
        <w:t xml:space="preserve">Deliverability Upgrades based on the actual data and a good faith estimate of the costs thereof. The Developer shall not begin Trial Operation until such studies are completed.  The Developer shall be responsible for the cost of any modifications required </w:t>
      </w:r>
      <w:r>
        <w:rPr>
          <w:color w:val="000000"/>
          <w:spacing w:val="-2"/>
        </w:rPr>
        <w:t xml:space="preserve">by the actual data, including the </w:t>
      </w:r>
      <w:r>
        <w:rPr>
          <w:color w:val="000000"/>
          <w:spacing w:val="-3"/>
        </w:rPr>
        <w:t xml:space="preserve">cost of any required studies. </w:t>
      </w:r>
    </w:p>
    <w:p w:rsidR="00E42527" w:rsidRDefault="00A0615E">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E42527" w:rsidRDefault="00A0615E">
      <w:pPr>
        <w:autoSpaceDE w:val="0"/>
        <w:autoSpaceDN w:val="0"/>
        <w:adjustRightInd w:val="0"/>
        <w:spacing w:before="221" w:line="277" w:lineRule="exact"/>
        <w:ind w:left="1440" w:right="1344" w:firstLine="720"/>
        <w:rPr>
          <w:color w:val="000000"/>
          <w:spacing w:val="-3"/>
        </w:rPr>
      </w:pPr>
      <w:r>
        <w:rPr>
          <w:color w:val="000000"/>
          <w:spacing w:val="-2"/>
        </w:rPr>
        <w:t xml:space="preserve">Prior to the Commercial Operation Date, the Developer and Connecting Transmission </w:t>
      </w:r>
      <w:r>
        <w:rPr>
          <w:color w:val="000000"/>
          <w:spacing w:val="-2"/>
        </w:rPr>
        <w:br/>
      </w:r>
      <w:r>
        <w:rPr>
          <w:color w:val="000000"/>
          <w:spacing w:val="-2"/>
        </w:rPr>
        <w:t xml:space="preserve">Owner shall supplement their information submissions described above in this Article 24 with </w:t>
      </w:r>
      <w:r>
        <w:rPr>
          <w:color w:val="000000"/>
          <w:spacing w:val="-2"/>
        </w:rPr>
        <w:br/>
        <w:t xml:space="preserve">any and all “as-built” Large Generating Facility information or “as-tested” performance </w:t>
      </w:r>
      <w:r>
        <w:rPr>
          <w:color w:val="000000"/>
          <w:spacing w:val="-2"/>
        </w:rPr>
        <w:br/>
        <w:t xml:space="preserve">information that differs from the initial submissions or, alternatively, </w:t>
      </w:r>
      <w:r>
        <w:rPr>
          <w:color w:val="000000"/>
          <w:spacing w:val="-2"/>
        </w:rPr>
        <w:t xml:space="preserve">written confirmation that </w:t>
      </w:r>
      <w:r>
        <w:rPr>
          <w:color w:val="000000"/>
          <w:spacing w:val="-2"/>
        </w:rPr>
        <w:br/>
        <w:t xml:space="preserve">no such differences exist.  The Developer shall conduct tests on the Large Generating Facility as </w:t>
      </w:r>
      <w:r>
        <w:rPr>
          <w:color w:val="000000"/>
          <w:spacing w:val="-2"/>
        </w:rPr>
        <w:br/>
        <w:t xml:space="preserve">required by Good Utility Practice such as an open circuit “step voltage” test on the Large </w:t>
      </w:r>
      <w:r>
        <w:rPr>
          <w:color w:val="000000"/>
          <w:spacing w:val="-2"/>
        </w:rPr>
        <w:br/>
        <w:t>Generating Facility to verify proper o</w:t>
      </w:r>
      <w:r>
        <w:rPr>
          <w:color w:val="000000"/>
          <w:spacing w:val="-2"/>
        </w:rPr>
        <w:t xml:space="preserve">peration of the Large Generating Facility’s automatic </w:t>
      </w:r>
      <w:r>
        <w:rPr>
          <w:color w:val="000000"/>
          <w:spacing w:val="-2"/>
        </w:rPr>
        <w:br/>
      </w:r>
      <w:r>
        <w:rPr>
          <w:color w:val="000000"/>
          <w:spacing w:val="-3"/>
        </w:rPr>
        <w:t xml:space="preserve">voltage regulator. </w:t>
      </w:r>
    </w:p>
    <w:p w:rsidR="00E42527" w:rsidRDefault="00E42527">
      <w:pPr>
        <w:autoSpaceDE w:val="0"/>
        <w:autoSpaceDN w:val="0"/>
        <w:adjustRightInd w:val="0"/>
        <w:spacing w:line="270" w:lineRule="exact"/>
        <w:ind w:left="1440"/>
        <w:jc w:val="both"/>
        <w:rPr>
          <w:color w:val="000000"/>
          <w:spacing w:val="-3"/>
        </w:rPr>
      </w:pPr>
    </w:p>
    <w:p w:rsidR="00E42527" w:rsidRDefault="00A0615E">
      <w:pPr>
        <w:autoSpaceDE w:val="0"/>
        <w:autoSpaceDN w:val="0"/>
        <w:adjustRightInd w:val="0"/>
        <w:spacing w:before="19" w:line="270" w:lineRule="exact"/>
        <w:ind w:left="1440" w:right="1416" w:firstLine="720"/>
        <w:jc w:val="both"/>
        <w:rPr>
          <w:color w:val="000000"/>
          <w:spacing w:val="-2"/>
        </w:rPr>
      </w:pPr>
      <w:r>
        <w:rPr>
          <w:color w:val="000000"/>
          <w:spacing w:val="-2"/>
        </w:rPr>
        <w:t xml:space="preserve">Unless otherwise agreed, the test conditions shall include: (1) Large Generating Facility </w:t>
      </w:r>
      <w:r>
        <w:rPr>
          <w:color w:val="000000"/>
          <w:spacing w:val="-2"/>
        </w:rPr>
        <w:br/>
        <w:t>at synchronous speed; (2) automatic voltage regulator on and in voltage control mode; and</w:t>
      </w:r>
      <w:r>
        <w:rPr>
          <w:color w:val="000000"/>
          <w:spacing w:val="-2"/>
        </w:rPr>
        <w:t xml:space="preserve"> (3) a </w:t>
      </w:r>
      <w:r>
        <w:rPr>
          <w:color w:val="000000"/>
          <w:spacing w:val="-2"/>
        </w:rPr>
        <w:br/>
        <w:t xml:space="preserve">five percent change in Large Generating Facility terminal voltage initiated by a change in the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34" w:line="276" w:lineRule="exact"/>
        <w:ind w:left="6000"/>
        <w:rPr>
          <w:color w:val="000000"/>
          <w:spacing w:val="-3"/>
        </w:rPr>
      </w:pPr>
      <w:r>
        <w:rPr>
          <w:color w:val="000000"/>
          <w:spacing w:val="-3"/>
        </w:rPr>
        <w:t xml:space="preserve">57 </w:t>
      </w:r>
    </w:p>
    <w:p w:rsidR="00E42527" w:rsidRDefault="00E42527">
      <w:pPr>
        <w:autoSpaceDE w:val="0"/>
        <w:autoSpaceDN w:val="0"/>
        <w:adjustRightInd w:val="0"/>
        <w:rPr>
          <w:color w:val="000000"/>
          <w:spacing w:val="-3"/>
        </w:rPr>
        <w:sectPr w:rsidR="00E42527">
          <w:headerReference w:type="even" r:id="rId380"/>
          <w:headerReference w:type="default" r:id="rId381"/>
          <w:footerReference w:type="even" r:id="rId382"/>
          <w:footerReference w:type="default" r:id="rId383"/>
          <w:headerReference w:type="first" r:id="rId384"/>
          <w:footerReference w:type="first" r:id="rId385"/>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3" w:name="Pg63"/>
      <w:bookmarkEnd w:id="6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4" w:lineRule="exact"/>
        <w:ind w:left="1440"/>
        <w:rPr>
          <w:rFonts w:ascii="Times New Roman Bold" w:hAnsi="Times New Roman Bold"/>
          <w:color w:val="000000"/>
          <w:spacing w:val="-3"/>
        </w:rPr>
      </w:pPr>
    </w:p>
    <w:p w:rsidR="00E42527" w:rsidRDefault="00A0615E">
      <w:pPr>
        <w:autoSpaceDE w:val="0"/>
        <w:autoSpaceDN w:val="0"/>
        <w:adjustRightInd w:val="0"/>
        <w:spacing w:before="172" w:line="274" w:lineRule="exact"/>
        <w:ind w:left="1440" w:right="1398"/>
        <w:rPr>
          <w:color w:val="000000"/>
          <w:spacing w:val="-3"/>
        </w:rPr>
      </w:pPr>
      <w:r>
        <w:rPr>
          <w:color w:val="000000"/>
          <w:spacing w:val="-2"/>
        </w:rPr>
        <w:t xml:space="preserve">voltage regulators reference voltage.  Developer shall provide validated test recordings showing </w:t>
      </w:r>
      <w:r>
        <w:rPr>
          <w:color w:val="000000"/>
          <w:spacing w:val="-2"/>
        </w:rPr>
        <w:br/>
        <w:t>the responses of Large Generating Facility terminal</w:t>
      </w:r>
      <w:r>
        <w:rPr>
          <w:color w:val="000000"/>
          <w:spacing w:val="-2"/>
        </w:rPr>
        <w:t xml:space="preserve"> and field voltages.  In the event that direct </w:t>
      </w:r>
      <w:r>
        <w:rPr>
          <w:color w:val="000000"/>
          <w:spacing w:val="-2"/>
        </w:rPr>
        <w:br/>
        <w:t xml:space="preserve">recordings of these voltages is impractical, recordings of other voltages or currents that mirror </w:t>
      </w:r>
      <w:r>
        <w:rPr>
          <w:color w:val="000000"/>
          <w:spacing w:val="-2"/>
        </w:rPr>
        <w:br/>
        <w:t xml:space="preserve">the response of the Large Generating Facility’s terminal or field voltage are acceptable if </w:t>
      </w:r>
      <w:r>
        <w:rPr>
          <w:color w:val="000000"/>
          <w:spacing w:val="-2"/>
        </w:rPr>
        <w:br/>
        <w:t>information nece</w:t>
      </w:r>
      <w:r>
        <w:rPr>
          <w:color w:val="000000"/>
          <w:spacing w:val="-2"/>
        </w:rPr>
        <w:t xml:space="preserve">ssary to translate these alternate quantities to actual Large Generating Facility </w:t>
      </w:r>
      <w:r>
        <w:rPr>
          <w:color w:val="000000"/>
          <w:spacing w:val="-2"/>
        </w:rPr>
        <w:br/>
        <w:t xml:space="preserve">terminal or field voltages is provided.  Large Generating Facility testing shall be conducted and </w:t>
      </w:r>
      <w:r>
        <w:rPr>
          <w:color w:val="000000"/>
          <w:spacing w:val="-2"/>
        </w:rPr>
        <w:br/>
        <w:t>results provided to the Connecting Transmission Owner and NYISO for each i</w:t>
      </w:r>
      <w:r>
        <w:rPr>
          <w:color w:val="000000"/>
          <w:spacing w:val="-2"/>
        </w:rPr>
        <w:t xml:space="preserve">ndividual </w:t>
      </w:r>
      <w:r>
        <w:rPr>
          <w:color w:val="000000"/>
          <w:spacing w:val="-2"/>
        </w:rPr>
        <w:br/>
      </w:r>
      <w:r>
        <w:rPr>
          <w:color w:val="000000"/>
          <w:spacing w:val="-3"/>
        </w:rPr>
        <w:t xml:space="preserve">generating unit in a station. </w:t>
      </w:r>
    </w:p>
    <w:p w:rsidR="00E42527" w:rsidRDefault="00E42527">
      <w:pPr>
        <w:autoSpaceDE w:val="0"/>
        <w:autoSpaceDN w:val="0"/>
        <w:adjustRightInd w:val="0"/>
        <w:spacing w:line="274" w:lineRule="exact"/>
        <w:ind w:left="1440"/>
        <w:rPr>
          <w:color w:val="000000"/>
          <w:spacing w:val="-3"/>
        </w:rPr>
      </w:pPr>
    </w:p>
    <w:p w:rsidR="00E42527" w:rsidRDefault="00A0615E">
      <w:pPr>
        <w:autoSpaceDE w:val="0"/>
        <w:autoSpaceDN w:val="0"/>
        <w:adjustRightInd w:val="0"/>
        <w:spacing w:before="12" w:line="274" w:lineRule="exact"/>
        <w:ind w:left="1440" w:right="1270"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or adjustment.  Connecting Transmiss</w:t>
      </w:r>
      <w:r>
        <w:rPr>
          <w:color w:val="000000"/>
          <w:spacing w:val="-2"/>
        </w:rPr>
        <w:t xml:space="preserve">ion Owner shall provide the Developer and NYISO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Developer Attach</w:t>
      </w:r>
      <w:r>
        <w:rPr>
          <w:color w:val="000000"/>
          <w:spacing w:val="-2"/>
        </w:rPr>
        <w:t xml:space="preserve">ment Facilities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thirty (30) Calendar Days after the date of the equipment replacement, repair or adjustm</w:t>
      </w:r>
      <w:r>
        <w:rPr>
          <w:color w:val="000000"/>
          <w:spacing w:val="-2"/>
        </w:rPr>
        <w:t xml:space="preserve">ent. </w:t>
      </w:r>
    </w:p>
    <w:p w:rsidR="00E42527" w:rsidRDefault="00A0615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E42527" w:rsidRDefault="00A0615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E42527" w:rsidRDefault="00A0615E">
      <w:pPr>
        <w:autoSpaceDE w:val="0"/>
        <w:autoSpaceDN w:val="0"/>
        <w:adjustRightInd w:val="0"/>
        <w:spacing w:before="233" w:line="276" w:lineRule="exact"/>
        <w:ind w:left="2160"/>
        <w:rPr>
          <w:color w:val="000000"/>
          <w:spacing w:val="-2"/>
        </w:rPr>
      </w:pPr>
      <w:r>
        <w:rPr>
          <w:color w:val="000000"/>
          <w:spacing w:val="-2"/>
        </w:rPr>
        <w:t xml:space="preserve">Each Party (“Disclosing Party”) shall make available to another Party (“Requesting </w:t>
      </w:r>
    </w:p>
    <w:p w:rsidR="00E42527" w:rsidRDefault="00A0615E">
      <w:pPr>
        <w:autoSpaceDE w:val="0"/>
        <w:autoSpaceDN w:val="0"/>
        <w:adjustRightInd w:val="0"/>
        <w:spacing w:before="4" w:line="276" w:lineRule="exact"/>
        <w:ind w:left="1440" w:right="1356"/>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E42527" w:rsidRDefault="00A0615E">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w:t>
      </w:r>
      <w:r>
        <w:rPr>
          <w:rFonts w:ascii="Times New Roman Bold" w:hAnsi="Times New Roman Bold"/>
          <w:color w:val="000000"/>
          <w:spacing w:val="-3"/>
        </w:rPr>
        <w:t>orting of Non-Force Majeure Events.</w:t>
      </w:r>
    </w:p>
    <w:p w:rsidR="00E42527" w:rsidRDefault="00A0615E">
      <w:pPr>
        <w:autoSpaceDE w:val="0"/>
        <w:autoSpaceDN w:val="0"/>
        <w:adjustRightInd w:val="0"/>
        <w:spacing w:before="225" w:line="277" w:lineRule="exact"/>
        <w:ind w:left="1440" w:right="1264"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w:t>
      </w:r>
      <w:r>
        <w:rPr>
          <w:color w:val="000000"/>
          <w:spacing w:val="-2"/>
        </w:rPr>
        <w:t xml:space="preserve">e Parties agree to cooperate with each other and provide </w:t>
      </w:r>
      <w:r>
        <w:rPr>
          <w:color w:val="000000"/>
          <w:spacing w:val="-2"/>
        </w:rPr>
        <w:br/>
        <w:t>necessary information regarding such inability to comply, including the date, duration, reason for the inability to comply, and corrective actions taken or planned to be taken with respect to such i</w:t>
      </w:r>
      <w:r>
        <w:rPr>
          <w:color w:val="000000"/>
          <w:spacing w:val="-2"/>
        </w:rPr>
        <w:t xml:space="preserve">nability to comply.  Notwithstanding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w:t>
      </w:r>
      <w:r>
        <w:rPr>
          <w:rFonts w:ascii="Times New Roman Bold" w:hAnsi="Times New Roman Bold"/>
          <w:color w:val="000000"/>
          <w:spacing w:val="-3"/>
        </w:rPr>
        <w:t>s.</w:t>
      </w:r>
    </w:p>
    <w:p w:rsidR="00E42527" w:rsidRDefault="00A0615E">
      <w:pPr>
        <w:autoSpaceDE w:val="0"/>
        <w:autoSpaceDN w:val="0"/>
        <w:adjustRightInd w:val="0"/>
        <w:spacing w:before="218" w:line="280" w:lineRule="exact"/>
        <w:ind w:left="1440" w:right="1296"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w:t>
      </w:r>
      <w:r>
        <w:rPr>
          <w:color w:val="000000"/>
          <w:spacing w:val="-2"/>
        </w:rPr>
        <w:t xml:space="preserve"> and records pertaining to the </w:t>
      </w:r>
      <w:r>
        <w:rPr>
          <w:color w:val="000000"/>
          <w:spacing w:val="-2"/>
        </w:rPr>
        <w:br/>
        <w:t xml:space="preserve">other Party’s performance or satisfaction of its obligations under this Agreement.  Such audit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32" w:line="276" w:lineRule="exact"/>
        <w:ind w:left="6000"/>
        <w:rPr>
          <w:color w:val="000000"/>
          <w:spacing w:val="-3"/>
        </w:rPr>
      </w:pPr>
      <w:r>
        <w:rPr>
          <w:color w:val="000000"/>
          <w:spacing w:val="-3"/>
        </w:rPr>
        <w:t xml:space="preserve">58 </w:t>
      </w:r>
    </w:p>
    <w:p w:rsidR="00E42527" w:rsidRDefault="00E42527">
      <w:pPr>
        <w:autoSpaceDE w:val="0"/>
        <w:autoSpaceDN w:val="0"/>
        <w:adjustRightInd w:val="0"/>
        <w:rPr>
          <w:color w:val="000000"/>
          <w:spacing w:val="-3"/>
        </w:rPr>
        <w:sectPr w:rsidR="00E42527">
          <w:headerReference w:type="even" r:id="rId386"/>
          <w:headerReference w:type="default" r:id="rId387"/>
          <w:footerReference w:type="even" r:id="rId388"/>
          <w:footerReference w:type="default" r:id="rId389"/>
          <w:headerReference w:type="first" r:id="rId390"/>
          <w:footerReference w:type="first" r:id="rId391"/>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110" type="#_x0000_t75" style="position:absolute;margin-left:112.4pt;margin-top:197.3pt;width:29.05pt;height:8.55pt;z-index:-251620352;mso-position-horizontal-relative:page;mso-position-vertical-relative:page" o:allowincell="f">
            <v:imagedata r:id="rId131" o:title=""/>
            <w10:wrap anchorx="page" anchory="page"/>
          </v:shape>
        </w:pict>
      </w:r>
      <w:r>
        <w:rPr>
          <w:color w:val="000000"/>
          <w:spacing w:val="-3"/>
        </w:rPr>
        <w:pict>
          <v:shape id="_x0000_s1111" type="#_x0000_t75" style="position:absolute;margin-left:72.1pt;margin-top:307.7pt;width:29.45pt;height:8.55pt;z-index:-251538432;mso-position-horizontal-relative:page;mso-position-vertical-relative:page" o:allowincell="f">
            <v:imagedata r:id="rId130" o:title=""/>
            <w10:wrap anchorx="page" anchory="page"/>
          </v:shape>
        </w:pict>
      </w:r>
      <w:bookmarkStart w:id="64" w:name="Pg64"/>
      <w:bookmarkEnd w:id="6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ight="1395"/>
        <w:rPr>
          <w:color w:val="000000"/>
          <w:spacing w:val="-2"/>
        </w:rPr>
      </w:pPr>
      <w:r>
        <w:rPr>
          <w:color w:val="000000"/>
          <w:spacing w:val="-2"/>
        </w:rPr>
        <w:t xml:space="preserve">rights shall include audits of the other Party’s costs, calculation of invoiced amounts, and each </w:t>
      </w:r>
      <w:r>
        <w:rPr>
          <w:color w:val="000000"/>
          <w:spacing w:val="-2"/>
        </w:rPr>
        <w:br/>
        <w:t>Party’s actions in an Emergency State.  An</w:t>
      </w:r>
      <w:r>
        <w:rPr>
          <w:color w:val="000000"/>
          <w:spacing w:val="-2"/>
        </w:rPr>
        <w:t xml:space="preserve">y audit authorized by this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obligation</w:t>
      </w:r>
      <w:r>
        <w:rPr>
          <w:color w:val="000000"/>
          <w:spacing w:val="-2"/>
        </w:rPr>
        <w:t xml:space="preserve">s under this Agreement.  Each Party shall keep such accounts and records for a period </w:t>
      </w:r>
      <w:r>
        <w:rPr>
          <w:color w:val="000000"/>
          <w:spacing w:val="-2"/>
        </w:rPr>
        <w:br/>
        <w:t xml:space="preserve">equivalent to the audit rights periods described in Article 25.4 of this Agreement. </w:t>
      </w:r>
    </w:p>
    <w:p w:rsidR="00E42527" w:rsidRDefault="00E42527">
      <w:pPr>
        <w:autoSpaceDE w:val="0"/>
        <w:autoSpaceDN w:val="0"/>
        <w:adjustRightInd w:val="0"/>
        <w:spacing w:line="276" w:lineRule="exact"/>
        <w:ind w:left="1440"/>
        <w:rPr>
          <w:color w:val="000000"/>
          <w:spacing w:val="-2"/>
        </w:rPr>
      </w:pPr>
    </w:p>
    <w:p w:rsidR="00E42527" w:rsidRDefault="00A0615E">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E42527" w:rsidRDefault="00A0615E">
      <w:pPr>
        <w:autoSpaceDE w:val="0"/>
        <w:autoSpaceDN w:val="0"/>
        <w:adjustRightInd w:val="0"/>
        <w:spacing w:before="228" w:line="276" w:lineRule="exact"/>
        <w:ind w:left="2970"/>
        <w:rPr>
          <w:rFonts w:ascii="Times New Roman Bold" w:hAnsi="Times New Roman Bold"/>
          <w:color w:val="000000"/>
          <w:spacing w:val="-3"/>
        </w:rPr>
      </w:pPr>
      <w:r>
        <w:rPr>
          <w:rFonts w:ascii="Times New Roman Bold" w:hAnsi="Times New Roman Bold"/>
          <w:color w:val="000000"/>
          <w:spacing w:val="-3"/>
        </w:rPr>
        <w:t>Audit Rights Period for Construction-Related Accounts an</w:t>
      </w:r>
      <w:r>
        <w:rPr>
          <w:rFonts w:ascii="Times New Roman Bold" w:hAnsi="Times New Roman Bold"/>
          <w:color w:val="000000"/>
          <w:spacing w:val="-3"/>
        </w:rPr>
        <w:t xml:space="preserve">d Records.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r>
      <w:r>
        <w:rPr>
          <w:color w:val="000000"/>
          <w:spacing w:val="-2"/>
        </w:rPr>
        <w:t xml:space="preserve">System Deliverability Upgrades shall be subject to audit for a period of twenty-four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Audit Rights Period for All Other Accou</w:t>
      </w:r>
      <w:r>
        <w:rPr>
          <w:rFonts w:ascii="Times New Roman Bold" w:hAnsi="Times New Roman Bold"/>
          <w:color w:val="000000"/>
          <w:spacing w:val="-3"/>
        </w:rPr>
        <w:t xml:space="preserve">nts and Records. </w:t>
      </w:r>
    </w:p>
    <w:p w:rsidR="00E42527" w:rsidRDefault="00A0615E">
      <w:pPr>
        <w:autoSpaceDE w:val="0"/>
        <w:autoSpaceDN w:val="0"/>
        <w:adjustRightInd w:val="0"/>
        <w:spacing w:before="264" w:line="276" w:lineRule="exact"/>
        <w:ind w:left="1440" w:right="1360"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w:t>
      </w:r>
      <w:r>
        <w:rPr>
          <w:color w:val="000000"/>
          <w:spacing w:val="-2"/>
        </w:rPr>
        <w:t xml:space="preserve"> to cost obligations,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w:t>
      </w:r>
      <w:r>
        <w:rPr>
          <w:color w:val="000000"/>
          <w:spacing w:val="-2"/>
        </w:rPr>
        <w:t xml:space="preserve">hts period shall be twenty-four months after the event for which the audit is sought. </w:t>
      </w:r>
    </w:p>
    <w:p w:rsidR="00E42527" w:rsidRDefault="00A0615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E42527" w:rsidRDefault="00A0615E">
      <w:pPr>
        <w:autoSpaceDE w:val="0"/>
        <w:autoSpaceDN w:val="0"/>
        <w:adjustRightInd w:val="0"/>
        <w:spacing w:before="241" w:line="270" w:lineRule="exact"/>
        <w:ind w:left="1440" w:right="1252" w:firstLine="720"/>
        <w:rPr>
          <w:color w:val="000000"/>
          <w:spacing w:val="-3"/>
        </w:rPr>
      </w:pPr>
      <w:r>
        <w:rPr>
          <w:color w:val="000000"/>
          <w:spacing w:val="-2"/>
        </w:rPr>
        <w:t>If an audit by a Party determines that an overpayment or an underpayment has occurred, a notice of such overpayment or underpayment shall be given to</w:t>
      </w:r>
      <w:r>
        <w:rPr>
          <w:color w:val="000000"/>
          <w:spacing w:val="-2"/>
        </w:rPr>
        <w:t xml:space="preserve"> the other Party together with </w:t>
      </w:r>
      <w:r>
        <w:rPr>
          <w:color w:val="000000"/>
          <w:spacing w:val="-2"/>
        </w:rPr>
        <w:br/>
      </w:r>
      <w:r>
        <w:rPr>
          <w:color w:val="000000"/>
          <w:spacing w:val="-3"/>
        </w:rPr>
        <w:t xml:space="preserve">those records from the audit which support such determination. </w:t>
      </w:r>
    </w:p>
    <w:p w:rsidR="00E42527" w:rsidRDefault="00A0615E">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E42527" w:rsidRDefault="00A0615E">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E42527" w:rsidRDefault="00A0615E">
      <w:pPr>
        <w:autoSpaceDE w:val="0"/>
        <w:autoSpaceDN w:val="0"/>
        <w:adjustRightInd w:val="0"/>
        <w:spacing w:before="237" w:line="276" w:lineRule="exact"/>
        <w:ind w:left="2160"/>
        <w:rPr>
          <w:color w:val="000000"/>
          <w:spacing w:val="-2"/>
        </w:rPr>
      </w:pPr>
      <w:r>
        <w:rPr>
          <w:color w:val="000000"/>
          <w:spacing w:val="-2"/>
        </w:rPr>
        <w:t xml:space="preserve">Nothing in this Agreement shall prevent a Party from utilizing the services of any </w:t>
      </w:r>
    </w:p>
    <w:p w:rsidR="00E42527" w:rsidRDefault="00A0615E">
      <w:pPr>
        <w:autoSpaceDE w:val="0"/>
        <w:autoSpaceDN w:val="0"/>
        <w:adjustRightInd w:val="0"/>
        <w:spacing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E42527" w:rsidRDefault="00A0615E">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E42527" w:rsidRDefault="00A0615E">
      <w:pPr>
        <w:autoSpaceDE w:val="0"/>
        <w:autoSpaceDN w:val="0"/>
        <w:adjustRightInd w:val="0"/>
        <w:spacing w:before="218" w:line="280" w:lineRule="exact"/>
        <w:ind w:left="1440" w:right="1296" w:firstLine="720"/>
        <w:jc w:val="both"/>
        <w:rPr>
          <w:color w:val="000000"/>
          <w:spacing w:val="-2"/>
        </w:rPr>
      </w:pPr>
      <w:r>
        <w:rPr>
          <w:color w:val="000000"/>
          <w:spacing w:val="-2"/>
        </w:rPr>
        <w:t xml:space="preserve">The creation of any subcontract relationship shall not relieve the hiring Party of any of its </w:t>
      </w:r>
      <w:r>
        <w:rPr>
          <w:color w:val="000000"/>
          <w:spacing w:val="-2"/>
        </w:rPr>
        <w:br/>
        <w:t>obligations under this</w:t>
      </w:r>
      <w:r>
        <w:rPr>
          <w:color w:val="000000"/>
          <w:spacing w:val="-2"/>
        </w:rPr>
        <w:t xml:space="preserve"> Agreement.  The hiring Party shall be fully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the NYISO or Connecting Tran</w:t>
      </w:r>
      <w:r>
        <w:rPr>
          <w:color w:val="000000"/>
          <w:spacing w:val="-2"/>
        </w:rPr>
        <w:t xml:space="preserve">smission Owner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68" w:line="276" w:lineRule="exact"/>
        <w:ind w:left="6000"/>
        <w:rPr>
          <w:color w:val="000000"/>
          <w:spacing w:val="-3"/>
        </w:rPr>
      </w:pPr>
      <w:r>
        <w:rPr>
          <w:color w:val="000000"/>
          <w:spacing w:val="-3"/>
        </w:rPr>
        <w:t xml:space="preserve">59 </w:t>
      </w:r>
    </w:p>
    <w:p w:rsidR="00E42527" w:rsidRDefault="00E42527">
      <w:pPr>
        <w:autoSpaceDE w:val="0"/>
        <w:autoSpaceDN w:val="0"/>
        <w:adjustRightInd w:val="0"/>
        <w:rPr>
          <w:color w:val="000000"/>
          <w:spacing w:val="-3"/>
        </w:rPr>
        <w:sectPr w:rsidR="00E42527">
          <w:headerReference w:type="even" r:id="rId392"/>
          <w:headerReference w:type="default" r:id="rId393"/>
          <w:footerReference w:type="even" r:id="rId394"/>
          <w:footerReference w:type="default" r:id="rId395"/>
          <w:headerReference w:type="first" r:id="rId396"/>
          <w:footerReference w:type="first" r:id="rId39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5" w:name="Pg65"/>
      <w:bookmarkEnd w:id="6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3" w:lineRule="exact"/>
        <w:ind w:left="1440"/>
        <w:rPr>
          <w:rFonts w:ascii="Times New Roman Bold" w:hAnsi="Times New Roman Bold"/>
          <w:color w:val="000000"/>
          <w:spacing w:val="-3"/>
        </w:rPr>
      </w:pPr>
    </w:p>
    <w:p w:rsidR="00E42527" w:rsidRDefault="00A0615E">
      <w:pPr>
        <w:autoSpaceDE w:val="0"/>
        <w:autoSpaceDN w:val="0"/>
        <w:adjustRightInd w:val="0"/>
        <w:spacing w:before="174" w:line="273" w:lineRule="exact"/>
        <w:ind w:left="1440" w:right="1701"/>
        <w:rPr>
          <w:color w:val="000000"/>
          <w:spacing w:val="-3"/>
        </w:rPr>
      </w:pPr>
      <w:r>
        <w:rPr>
          <w:color w:val="000000"/>
          <w:spacing w:val="-2"/>
        </w:rPr>
        <w:t>be liable for the actions or inactions of the Developer or its subcontractors with respect to obligations of the Developer under Article 5 of this Agreement.  Any applicable obligation imposed by this Agreement upon the hiring Party shall be equally bindi</w:t>
      </w:r>
      <w:r>
        <w:rPr>
          <w:color w:val="000000"/>
          <w:spacing w:val="-2"/>
        </w:rPr>
        <w:t xml:space="preserve">ng upon, and shall be </w:t>
      </w:r>
      <w:r>
        <w:rPr>
          <w:color w:val="000000"/>
          <w:spacing w:val="-3"/>
        </w:rPr>
        <w:t xml:space="preserve">construed as having application to, any subcontractor of such Party. </w:t>
      </w:r>
    </w:p>
    <w:p w:rsidR="00E42527" w:rsidRDefault="00A0615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E42527" w:rsidRDefault="00A0615E">
      <w:pPr>
        <w:autoSpaceDE w:val="0"/>
        <w:autoSpaceDN w:val="0"/>
        <w:adjustRightInd w:val="0"/>
        <w:spacing w:before="250" w:line="260" w:lineRule="exact"/>
        <w:ind w:left="1440" w:right="1450"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E42527" w:rsidRDefault="00A0615E">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w:t>
      </w:r>
      <w:r>
        <w:rPr>
          <w:rFonts w:ascii="Times New Roman Bold" w:hAnsi="Times New Roman Bold"/>
          <w:color w:val="000000"/>
          <w:spacing w:val="-2"/>
        </w:rPr>
        <w:t xml:space="preserve">DISPUTES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E42527" w:rsidRDefault="00A0615E">
      <w:pPr>
        <w:autoSpaceDE w:val="0"/>
        <w:autoSpaceDN w:val="0"/>
        <w:adjustRightInd w:val="0"/>
        <w:spacing w:before="232" w:line="276" w:lineRule="exact"/>
        <w:ind w:left="1440" w:right="1289"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r>
      <w:r>
        <w:rPr>
          <w:color w:val="000000"/>
          <w:spacing w:val="-2"/>
        </w:rP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 the oth</w:t>
      </w:r>
      <w:r>
        <w:rPr>
          <w:color w:val="000000"/>
          <w:spacing w:val="-2"/>
        </w:rPr>
        <w:t xml:space="preserve">er Parties.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w:t>
      </w:r>
      <w:r>
        <w:rPr>
          <w:color w:val="000000"/>
          <w:spacing w:val="-2"/>
        </w:rPr>
        <w:t xml:space="preserve">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and r</w:t>
      </w:r>
      <w:r>
        <w:rPr>
          <w:color w:val="000000"/>
          <w:spacing w:val="-2"/>
        </w:rPr>
        <w:t xml:space="preserve">emedies it </w:t>
      </w:r>
      <w:r>
        <w:rPr>
          <w:color w:val="000000"/>
          <w:spacing w:val="-2"/>
        </w:rPr>
        <w:br/>
        <w:t xml:space="preserve">may have in equity or at law consistent with the terms of this Agreement. </w:t>
      </w:r>
    </w:p>
    <w:p w:rsidR="00E42527" w:rsidRDefault="00A0615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E42527" w:rsidRDefault="00A0615E">
      <w:pPr>
        <w:autoSpaceDE w:val="0"/>
        <w:autoSpaceDN w:val="0"/>
        <w:adjustRightInd w:val="0"/>
        <w:spacing w:before="218" w:line="280" w:lineRule="exact"/>
        <w:ind w:left="1440" w:right="1383"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E42527" w:rsidRDefault="00A0615E">
      <w:pPr>
        <w:autoSpaceDE w:val="0"/>
        <w:autoSpaceDN w:val="0"/>
        <w:adjustRightInd w:val="0"/>
        <w:spacing w:before="5" w:line="275" w:lineRule="exact"/>
        <w:ind w:left="1440" w:right="1271"/>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any party to t</w:t>
      </w:r>
      <w:r>
        <w:rPr>
          <w:color w:val="000000"/>
          <w:spacing w:val="-2"/>
        </w:rPr>
        <w:t xml:space="preserve">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w:t>
      </w:r>
      <w:r>
        <w:rPr>
          <w:color w:val="000000"/>
          <w:spacing w:val="-2"/>
        </w:rPr>
        <w:t xml:space="preserve">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the terms of this Article 27 shall pre</w:t>
      </w:r>
      <w:r>
        <w:rPr>
          <w:color w:val="000000"/>
          <w:spacing w:val="-3"/>
        </w:rPr>
        <w:t xml:space="preserve">vail.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E42527" w:rsidRDefault="00A0615E">
      <w:pPr>
        <w:autoSpaceDE w:val="0"/>
        <w:autoSpaceDN w:val="0"/>
        <w:adjustRightInd w:val="0"/>
        <w:spacing w:before="233" w:line="276" w:lineRule="exact"/>
        <w:ind w:left="2160"/>
        <w:rPr>
          <w:color w:val="000000"/>
          <w:spacing w:val="-2"/>
        </w:rPr>
      </w:pPr>
      <w:r>
        <w:rPr>
          <w:color w:val="000000"/>
          <w:spacing w:val="-2"/>
        </w:rPr>
        <w:t xml:space="preserve">Unless otherwise agreed by the Parties, the arbitrator(s) shall render a decision within </w:t>
      </w:r>
    </w:p>
    <w:p w:rsidR="00E42527" w:rsidRDefault="00A0615E">
      <w:pPr>
        <w:autoSpaceDE w:val="0"/>
        <w:autoSpaceDN w:val="0"/>
        <w:adjustRightInd w:val="0"/>
        <w:spacing w:before="7" w:line="273" w:lineRule="exact"/>
        <w:ind w:left="1440" w:right="1310"/>
        <w:rPr>
          <w:color w:val="000000"/>
          <w:spacing w:val="-2"/>
        </w:rPr>
      </w:pPr>
      <w:r>
        <w:rPr>
          <w:color w:val="000000"/>
          <w:spacing w:val="-2"/>
        </w:rPr>
        <w:t xml:space="preserve">ninety (90) Calendar Days of appointment and shall notify the Parties in writing of such decision </w:t>
      </w:r>
      <w:r>
        <w:rPr>
          <w:color w:val="000000"/>
          <w:spacing w:val="-2"/>
        </w:rPr>
        <w:br/>
        <w:t>and the reasons therefor.  The a</w:t>
      </w:r>
      <w:r>
        <w:rPr>
          <w:color w:val="000000"/>
          <w:spacing w:val="-2"/>
        </w:rPr>
        <w:t xml:space="preserve">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Agreement in any manner.  The decision of the arbitrator(s) shall be final and binding upon th</w:t>
      </w:r>
      <w:r>
        <w:rPr>
          <w:color w:val="000000"/>
          <w:spacing w:val="-2"/>
        </w:rPr>
        <w:t xml:space="preserve">e </w:t>
      </w: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209" w:line="276" w:lineRule="exact"/>
        <w:ind w:left="6000"/>
        <w:rPr>
          <w:color w:val="000000"/>
          <w:spacing w:val="-3"/>
        </w:rPr>
      </w:pPr>
      <w:r>
        <w:rPr>
          <w:color w:val="000000"/>
          <w:spacing w:val="-3"/>
        </w:rPr>
        <w:t xml:space="preserve">60 </w:t>
      </w:r>
    </w:p>
    <w:p w:rsidR="00E42527" w:rsidRDefault="00E42527">
      <w:pPr>
        <w:autoSpaceDE w:val="0"/>
        <w:autoSpaceDN w:val="0"/>
        <w:adjustRightInd w:val="0"/>
        <w:rPr>
          <w:color w:val="000000"/>
          <w:spacing w:val="-3"/>
        </w:rPr>
        <w:sectPr w:rsidR="00E42527">
          <w:headerReference w:type="even" r:id="rId398"/>
          <w:headerReference w:type="default" r:id="rId399"/>
          <w:footerReference w:type="even" r:id="rId400"/>
          <w:footerReference w:type="default" r:id="rId401"/>
          <w:headerReference w:type="first" r:id="rId402"/>
          <w:footerReference w:type="first" r:id="rId403"/>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112" type="#_x0000_t75" style="position:absolute;margin-left:108.1pt;margin-top:421.05pt;width:29.05pt;height:8.55pt;z-index:-251482112;mso-position-horizontal-relative:page;mso-position-vertical-relative:page" o:allowincell="f">
            <v:imagedata r:id="rId131" o:title=""/>
            <w10:wrap anchorx="page" anchory="page"/>
          </v:shape>
        </w:pict>
      </w:r>
      <w:r>
        <w:rPr>
          <w:color w:val="000000"/>
          <w:spacing w:val="-3"/>
        </w:rPr>
        <w:pict>
          <v:shape id="_x0000_s1113" type="#_x0000_t75" style="position:absolute;margin-left:108.1pt;margin-top:572.85pt;width:29.45pt;height:8.55pt;z-index:-251412480;mso-position-horizontal-relative:page;mso-position-vertical-relative:page" o:allowincell="f">
            <v:imagedata r:id="rId130" o:title=""/>
            <w10:wrap anchorx="page" anchory="page"/>
          </v:shape>
        </w:pict>
      </w:r>
      <w:bookmarkStart w:id="66" w:name="Pg66"/>
      <w:bookmarkEnd w:id="6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Parties, and judgment on the award may be entered in any court having jurisdiction.  The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decision of the arbitrator(s) may be appealed solely on the grounds that the conduct of the </w:t>
      </w:r>
    </w:p>
    <w:p w:rsidR="00E42527" w:rsidRDefault="00A0615E">
      <w:pPr>
        <w:autoSpaceDE w:val="0"/>
        <w:autoSpaceDN w:val="0"/>
        <w:adjustRightInd w:val="0"/>
        <w:spacing w:before="5" w:line="280" w:lineRule="exact"/>
        <w:ind w:left="1440" w:right="1410"/>
        <w:rPr>
          <w:color w:val="000000"/>
          <w:spacing w:val="-2"/>
        </w:rPr>
      </w:pPr>
      <w:r>
        <w:rPr>
          <w:color w:val="000000"/>
          <w:spacing w:val="-2"/>
        </w:rPr>
        <w:t>arbitrator(s), or the decision itself, violated the standards set forth i</w:t>
      </w:r>
      <w:r>
        <w:rPr>
          <w:color w:val="000000"/>
          <w:spacing w:val="-2"/>
        </w:rPr>
        <w:t>n the Federal Arbitration Act or the Administrative Dispute Resolution Act.  The final decision of the arbitrator must also be filed with FERC if it affects jurisdictional rates, terms and conditions of service, Attachment Facilities, System Upgrade Facili</w:t>
      </w:r>
      <w:r>
        <w:rPr>
          <w:color w:val="000000"/>
          <w:spacing w:val="-2"/>
        </w:rPr>
        <w:t xml:space="preserve">ties, or System Deliverability Upgrades.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E42527" w:rsidRDefault="00A0615E">
      <w:pPr>
        <w:autoSpaceDE w:val="0"/>
        <w:autoSpaceDN w:val="0"/>
        <w:adjustRightInd w:val="0"/>
        <w:spacing w:before="221" w:line="280" w:lineRule="exact"/>
        <w:ind w:left="1440" w:right="1376"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w:t>
      </w:r>
      <w:r>
        <w:rPr>
          <w:color w:val="000000"/>
          <w:spacing w:val="-2"/>
        </w:rPr>
        <w:t xml:space="preserve">hree member panel; or (2) one-third the cost of the single arbitrator jointly chosen by the </w:t>
      </w:r>
      <w:r>
        <w:rPr>
          <w:color w:val="000000"/>
          <w:spacing w:val="-2"/>
        </w:rPr>
        <w:br/>
      </w:r>
      <w:r>
        <w:rPr>
          <w:color w:val="000000"/>
          <w:spacing w:val="-3"/>
        </w:rPr>
        <w:t xml:space="preserve">Parties.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E42527" w:rsidRDefault="00A0615E">
      <w:pPr>
        <w:autoSpaceDE w:val="0"/>
        <w:autoSpaceDN w:val="0"/>
        <w:adjustRightInd w:val="0"/>
        <w:spacing w:before="1" w:line="280" w:lineRule="exact"/>
        <w:ind w:left="1440" w:right="1344"/>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E42527" w:rsidRDefault="00A0615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E42527" w:rsidRDefault="00A0615E">
      <w:pPr>
        <w:autoSpaceDE w:val="0"/>
        <w:autoSpaceDN w:val="0"/>
        <w:adjustRightInd w:val="0"/>
        <w:spacing w:before="224" w:line="276" w:lineRule="exact"/>
        <w:ind w:left="2160"/>
        <w:rPr>
          <w:color w:val="000000"/>
          <w:spacing w:val="-2"/>
        </w:rPr>
      </w:pPr>
      <w:r>
        <w:rPr>
          <w:color w:val="000000"/>
          <w:spacing w:val="-2"/>
        </w:rPr>
        <w:t>E</w:t>
      </w:r>
      <w:r>
        <w:rPr>
          <w:color w:val="000000"/>
          <w:spacing w:val="-2"/>
        </w:rPr>
        <w:t xml:space="preserve">ach Party makes the following representations, warranties and covenants: </w:t>
      </w:r>
    </w:p>
    <w:p w:rsidR="00E42527" w:rsidRDefault="00E42527">
      <w:pPr>
        <w:autoSpaceDE w:val="0"/>
        <w:autoSpaceDN w:val="0"/>
        <w:adjustRightInd w:val="0"/>
        <w:spacing w:line="276" w:lineRule="exact"/>
        <w:ind w:left="3600"/>
        <w:rPr>
          <w:color w:val="000000"/>
          <w:spacing w:val="-2"/>
        </w:rPr>
      </w:pPr>
    </w:p>
    <w:p w:rsidR="00E42527" w:rsidRDefault="00A0615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E42527" w:rsidRDefault="00A0615E">
      <w:pPr>
        <w:autoSpaceDE w:val="0"/>
        <w:autoSpaceDN w:val="0"/>
        <w:adjustRightInd w:val="0"/>
        <w:spacing w:before="264"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w:t>
      </w:r>
      <w:r>
        <w:rPr>
          <w:color w:val="000000"/>
          <w:spacing w:val="-2"/>
        </w:rPr>
        <w:t xml:space="preserve">t it is qualified to do business in the state or states in which the Large Generating Facility, Attachment Facilities and System Upgrade Facilities and System Deliverability Upgrades owned by such Party, as </w:t>
      </w:r>
      <w:r>
        <w:rPr>
          <w:color w:val="000000"/>
          <w:spacing w:val="-2"/>
        </w:rPr>
        <w:br/>
        <w:t>applicable, are located; and that it has the cor</w:t>
      </w:r>
      <w:r>
        <w:rPr>
          <w:color w:val="000000"/>
          <w:spacing w:val="-2"/>
        </w:rPr>
        <w:t xml:space="preserve">porate power and authority to own its properties, to carry on its business as now being conducted and to enter into this Agreement and carry out the transactions contemplated hereby and perform and carry out all covenants and obligations on its </w:t>
      </w:r>
      <w:r>
        <w:rPr>
          <w:color w:val="000000"/>
          <w:spacing w:val="-3"/>
        </w:rPr>
        <w:t xml:space="preserve">part to be </w:t>
      </w:r>
      <w:r>
        <w:rPr>
          <w:color w:val="000000"/>
          <w:spacing w:val="-3"/>
        </w:rPr>
        <w:t xml:space="preserve">performed under and pursuant to this Agreement. </w:t>
      </w:r>
    </w:p>
    <w:p w:rsidR="00E42527" w:rsidRDefault="00E42527">
      <w:pPr>
        <w:autoSpaceDE w:val="0"/>
        <w:autoSpaceDN w:val="0"/>
        <w:adjustRightInd w:val="0"/>
        <w:spacing w:line="276" w:lineRule="exact"/>
        <w:ind w:left="3600"/>
        <w:rPr>
          <w:color w:val="000000"/>
          <w:spacing w:val="-3"/>
        </w:rPr>
      </w:pPr>
    </w:p>
    <w:p w:rsidR="00E42527" w:rsidRDefault="00A0615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E42527" w:rsidRDefault="00A0615E">
      <w:pPr>
        <w:autoSpaceDE w:val="0"/>
        <w:autoSpaceDN w:val="0"/>
        <w:adjustRightInd w:val="0"/>
        <w:spacing w:before="264"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w:t>
      </w:r>
      <w:r>
        <w:rPr>
          <w:color w:val="000000"/>
          <w:spacing w:val="-2"/>
        </w:rPr>
        <w:t xml:space="preserve">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generally and b</w:t>
      </w:r>
      <w:r>
        <w:rPr>
          <w:color w:val="000000"/>
          <w:spacing w:val="-2"/>
        </w:rPr>
        <w:t xml:space="preserve">y general equitable </w:t>
      </w:r>
      <w:r>
        <w:rPr>
          <w:color w:val="000000"/>
          <w:spacing w:val="-2"/>
        </w:rPr>
        <w:br/>
        <w:t xml:space="preserve">principles (regardless of whether enforceability is sought in a proceeding in equity or at law).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40" w:line="276" w:lineRule="exact"/>
        <w:ind w:left="6000"/>
        <w:rPr>
          <w:color w:val="000000"/>
          <w:spacing w:val="-3"/>
        </w:rPr>
      </w:pPr>
      <w:r>
        <w:rPr>
          <w:color w:val="000000"/>
          <w:spacing w:val="-3"/>
        </w:rPr>
        <w:t xml:space="preserve">61 </w:t>
      </w:r>
    </w:p>
    <w:p w:rsidR="00E42527" w:rsidRDefault="00E42527">
      <w:pPr>
        <w:autoSpaceDE w:val="0"/>
        <w:autoSpaceDN w:val="0"/>
        <w:adjustRightInd w:val="0"/>
        <w:rPr>
          <w:color w:val="000000"/>
          <w:spacing w:val="-3"/>
        </w:rPr>
        <w:sectPr w:rsidR="00E42527">
          <w:headerReference w:type="even" r:id="rId404"/>
          <w:headerReference w:type="default" r:id="rId405"/>
          <w:footerReference w:type="even" r:id="rId406"/>
          <w:footerReference w:type="default" r:id="rId407"/>
          <w:headerReference w:type="first" r:id="rId408"/>
          <w:footerReference w:type="first" r:id="rId409"/>
          <w:pgSz w:w="12240" w:h="15840"/>
          <w:pgMar w:top="0" w:right="0" w:bottom="0" w:left="0" w:header="720" w:footer="720" w:gutter="0"/>
          <w:cols w:space="720"/>
        </w:sectPr>
      </w:pPr>
    </w:p>
    <w:p w:rsidR="00E42527" w:rsidRDefault="00A0615E">
      <w:pPr>
        <w:autoSpaceDE w:val="0"/>
        <w:autoSpaceDN w:val="0"/>
        <w:adjustRightInd w:val="0"/>
        <w:spacing w:line="240" w:lineRule="exact"/>
        <w:rPr>
          <w:color w:val="000000"/>
          <w:spacing w:val="-3"/>
        </w:rPr>
      </w:pPr>
      <w:r>
        <w:rPr>
          <w:color w:val="000000"/>
          <w:spacing w:val="-3"/>
        </w:rPr>
        <w:pict>
          <v:shape id="_x0000_s1114" type="#_x0000_t75" style="position:absolute;margin-left:108.1pt;margin-top:74.9pt;width:29.3pt;height:8.55pt;z-index:-251652096;mso-position-horizontal-relative:page;mso-position-vertical-relative:page" o:allowincell="f">
            <v:imagedata r:id="rId130" o:title=""/>
            <w10:wrap anchorx="page" anchory="page"/>
          </v:shape>
        </w:pict>
      </w:r>
      <w:r>
        <w:rPr>
          <w:color w:val="000000"/>
          <w:spacing w:val="-3"/>
        </w:rPr>
        <w:pict>
          <v:shape id="_x0000_s1115" type="#_x0000_t75" style="position:absolute;margin-left:108.1pt;margin-top:171.5pt;width:29.5pt;height:8.55pt;z-index:-251623424;mso-position-horizontal-relative:page;mso-position-vertical-relative:page" o:allowincell="f">
            <v:imagedata r:id="rId130" o:title=""/>
            <w10:wrap anchorx="page" anchory="page"/>
          </v:shape>
        </w:pict>
      </w:r>
      <w:bookmarkStart w:id="67" w:name="Pg67"/>
      <w:bookmarkEnd w:id="67"/>
    </w:p>
    <w:p w:rsidR="00E42527" w:rsidRDefault="00A0615E">
      <w:pPr>
        <w:tabs>
          <w:tab w:val="left" w:pos="3600"/>
        </w:tabs>
        <w:autoSpaceDE w:val="0"/>
        <w:autoSpaceDN w:val="0"/>
        <w:adjustRightInd w:val="0"/>
        <w:spacing w:before="105" w:line="720" w:lineRule="exact"/>
        <w:ind w:left="1440" w:right="6888"/>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r>
      <w:r>
        <w:rPr>
          <w:rFonts w:ascii="Times New Roman Bold" w:hAnsi="Times New Roman Bold"/>
          <w:color w:val="000000"/>
          <w:spacing w:val="-3"/>
        </w:rPr>
        <w:tab/>
        <w:t xml:space="preserve">No Conflict. </w:t>
      </w:r>
    </w:p>
    <w:p w:rsidR="00E42527" w:rsidRDefault="00A0615E">
      <w:pPr>
        <w:autoSpaceDE w:val="0"/>
        <w:autoSpaceDN w:val="0"/>
        <w:adjustRightInd w:val="0"/>
        <w:spacing w:before="184" w:line="280" w:lineRule="exact"/>
        <w:ind w:left="1440" w:right="1381" w:firstLine="720"/>
        <w:rPr>
          <w:color w:val="000000"/>
          <w:spacing w:val="-3"/>
        </w:rPr>
      </w:pPr>
      <w:r>
        <w:rPr>
          <w:color w:val="000000"/>
          <w:spacing w:val="-2"/>
        </w:rPr>
        <w:t>The execution, delivery and performance of this Agreement does not violate or conflict with the organizational or formation documents,</w:t>
      </w:r>
      <w:r>
        <w:rPr>
          <w:color w:val="000000"/>
          <w:spacing w:val="-2"/>
        </w:rPr>
        <w:t xml:space="preserve"> or bylaws 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E42527" w:rsidRDefault="00A0615E">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E42527" w:rsidRDefault="00E42527">
      <w:pPr>
        <w:autoSpaceDE w:val="0"/>
        <w:autoSpaceDN w:val="0"/>
        <w:adjustRightInd w:val="0"/>
        <w:spacing w:line="275" w:lineRule="exact"/>
        <w:ind w:left="1440"/>
        <w:rPr>
          <w:rFonts w:ascii="Times New Roman Bold" w:hAnsi="Times New Roman Bold"/>
          <w:color w:val="000000"/>
          <w:spacing w:val="-3"/>
        </w:rPr>
      </w:pPr>
    </w:p>
    <w:p w:rsidR="00E42527" w:rsidRDefault="00A0615E">
      <w:pPr>
        <w:autoSpaceDE w:val="0"/>
        <w:autoSpaceDN w:val="0"/>
        <w:adjustRightInd w:val="0"/>
        <w:spacing w:before="10" w:line="275" w:lineRule="exact"/>
        <w:ind w:left="1440" w:right="1395"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w:t>
      </w:r>
      <w:r>
        <w:rPr>
          <w:color w:val="000000"/>
          <w:spacing w:val="-2"/>
        </w:rPr>
        <w:t xml:space="preserve">ement, and it will provide to any Governmental Authority notice of any actions under this Agreement that are </w:t>
      </w:r>
      <w:r>
        <w:rPr>
          <w:color w:val="000000"/>
          <w:spacing w:val="-3"/>
        </w:rPr>
        <w:t xml:space="preserve">required by Applicable Laws and Regulations. </w:t>
      </w:r>
    </w:p>
    <w:p w:rsidR="00E42527" w:rsidRDefault="00A0615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E42527" w:rsidRDefault="00A0615E">
      <w:pPr>
        <w:autoSpaceDE w:val="0"/>
        <w:autoSpaceDN w:val="0"/>
        <w:adjustRightInd w:val="0"/>
        <w:spacing w:before="217" w:line="280" w:lineRule="exact"/>
        <w:ind w:left="1440" w:right="1649"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E42527" w:rsidRDefault="00A0615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E42527" w:rsidRDefault="00A0615E">
      <w:pPr>
        <w:autoSpaceDE w:val="0"/>
        <w:autoSpaceDN w:val="0"/>
        <w:adjustRightInd w:val="0"/>
        <w:spacing w:before="236" w:line="273" w:lineRule="exact"/>
        <w:ind w:left="1440" w:right="1612"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E42527" w:rsidRDefault="00A0615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E42527" w:rsidRDefault="00A0615E">
      <w:pPr>
        <w:autoSpaceDE w:val="0"/>
        <w:autoSpaceDN w:val="0"/>
        <w:adjustRightInd w:val="0"/>
        <w:spacing w:before="233" w:line="276" w:lineRule="exact"/>
        <w:ind w:left="2160"/>
        <w:rPr>
          <w:color w:val="000000"/>
          <w:spacing w:val="-2"/>
        </w:rPr>
      </w:pPr>
      <w:r>
        <w:rPr>
          <w:color w:val="000000"/>
          <w:spacing w:val="-2"/>
        </w:rPr>
        <w:t xml:space="preserve">This Agreement, unless a clear contrary intention appears, shall be construed and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E42527" w:rsidRDefault="00A0615E">
      <w:pPr>
        <w:autoSpaceDE w:val="0"/>
        <w:autoSpaceDN w:val="0"/>
        <w:adjustRightInd w:val="0"/>
        <w:spacing w:line="276" w:lineRule="exact"/>
        <w:ind w:left="1440" w:right="1255"/>
        <w:rPr>
          <w:color w:val="000000"/>
          <w:spacing w:val="-2"/>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Standard Lar</w:t>
      </w:r>
      <w:r>
        <w:rPr>
          <w:color w:val="000000"/>
          <w:spacing w:val="-2"/>
        </w:rPr>
        <w:t xml:space="preserve">ge Facility </w:t>
      </w:r>
      <w:r>
        <w:rPr>
          <w:color w:val="000000"/>
          <w:spacing w:val="-2"/>
        </w:rPr>
        <w:br/>
        <w:t xml:space="preserve">Interconnection Procedures or such Appendix to the Standard Large Facility Interconnection </w:t>
      </w:r>
      <w:r>
        <w:rPr>
          <w:color w:val="000000"/>
          <w:spacing w:val="-2"/>
        </w:rPr>
        <w:br/>
        <w:t xml:space="preserve">Procedures, as the case may be; (6) “hereunder”, “hereof’, “herein”, “hereto” and words of </w:t>
      </w:r>
      <w:r>
        <w:rPr>
          <w:color w:val="000000"/>
          <w:spacing w:val="-2"/>
        </w:rPr>
        <w:br/>
        <w:t>similar import shall be deemed references to this Agreement</w:t>
      </w:r>
      <w:r>
        <w:rPr>
          <w:color w:val="000000"/>
          <w:spacing w:val="-2"/>
        </w:rPr>
        <w:t xml:space="preserve"> as a whole and not to any particular </w:t>
      </w:r>
    </w:p>
    <w:p w:rsidR="00E42527" w:rsidRDefault="00E42527">
      <w:pPr>
        <w:autoSpaceDE w:val="0"/>
        <w:autoSpaceDN w:val="0"/>
        <w:adjustRightInd w:val="0"/>
        <w:spacing w:line="276" w:lineRule="exact"/>
        <w:ind w:left="6000"/>
        <w:rPr>
          <w:color w:val="000000"/>
          <w:spacing w:val="-2"/>
        </w:rPr>
      </w:pPr>
    </w:p>
    <w:p w:rsidR="00E42527" w:rsidRDefault="00E42527">
      <w:pPr>
        <w:autoSpaceDE w:val="0"/>
        <w:autoSpaceDN w:val="0"/>
        <w:adjustRightInd w:val="0"/>
        <w:spacing w:line="276" w:lineRule="exact"/>
        <w:ind w:left="6000"/>
        <w:rPr>
          <w:color w:val="000000"/>
          <w:spacing w:val="-2"/>
        </w:rPr>
      </w:pPr>
    </w:p>
    <w:p w:rsidR="00E42527" w:rsidRDefault="00A0615E">
      <w:pPr>
        <w:autoSpaceDE w:val="0"/>
        <w:autoSpaceDN w:val="0"/>
        <w:adjustRightInd w:val="0"/>
        <w:spacing w:before="116" w:line="276" w:lineRule="exact"/>
        <w:ind w:left="6000"/>
        <w:rPr>
          <w:color w:val="000000"/>
          <w:spacing w:val="-3"/>
        </w:rPr>
      </w:pPr>
      <w:r>
        <w:rPr>
          <w:color w:val="000000"/>
          <w:spacing w:val="-3"/>
        </w:rPr>
        <w:t xml:space="preserve">62 </w:t>
      </w:r>
    </w:p>
    <w:p w:rsidR="00E42527" w:rsidRDefault="00E42527">
      <w:pPr>
        <w:autoSpaceDE w:val="0"/>
        <w:autoSpaceDN w:val="0"/>
        <w:adjustRightInd w:val="0"/>
        <w:rPr>
          <w:color w:val="000000"/>
          <w:spacing w:val="-3"/>
        </w:rPr>
        <w:sectPr w:rsidR="00E42527">
          <w:headerReference w:type="even" r:id="rId410"/>
          <w:headerReference w:type="default" r:id="rId411"/>
          <w:footerReference w:type="even" r:id="rId412"/>
          <w:footerReference w:type="default" r:id="rId413"/>
          <w:headerReference w:type="first" r:id="rId414"/>
          <w:footerReference w:type="first" r:id="rId415"/>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8" w:name="Pg68"/>
      <w:bookmarkEnd w:id="6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Pr>
          <w:color w:val="000000"/>
          <w:spacing w:val="-2"/>
        </w:rPr>
      </w:pPr>
      <w:r>
        <w:rPr>
          <w:color w:val="000000"/>
          <w:spacing w:val="-2"/>
        </w:rPr>
        <w:t xml:space="preserve">Article or other provision hereof or thereof; (7) “including” (and with correlative meaning </w:t>
      </w:r>
    </w:p>
    <w:p w:rsidR="00E42527" w:rsidRDefault="00A0615E">
      <w:pPr>
        <w:autoSpaceDE w:val="0"/>
        <w:autoSpaceDN w:val="0"/>
        <w:adjustRightInd w:val="0"/>
        <w:spacing w:line="280" w:lineRule="exact"/>
        <w:ind w:left="1440" w:right="1681"/>
        <w:rPr>
          <w:color w:val="000000"/>
          <w:spacing w:val="-2"/>
        </w:rPr>
      </w:pPr>
      <w:r>
        <w:rPr>
          <w:color w:val="000000"/>
          <w:spacing w:val="-2"/>
        </w:rPr>
        <w:t xml:space="preserve">“include”) means including without limiting the generality of any description preceding such </w:t>
      </w:r>
      <w:r>
        <w:rPr>
          <w:color w:val="000000"/>
          <w:spacing w:val="-2"/>
        </w:rPr>
        <w:br/>
        <w:t>term; and (8) relative to the determinat</w:t>
      </w:r>
      <w:r>
        <w:rPr>
          <w:color w:val="000000"/>
          <w:spacing w:val="-2"/>
        </w:rPr>
        <w:t xml:space="preserve">ion of any period of time, “from” means “from and </w:t>
      </w:r>
      <w:r>
        <w:rPr>
          <w:color w:val="000000"/>
          <w:spacing w:val="-2"/>
        </w:rPr>
        <w:br/>
        <w:t xml:space="preserve">including”, “to” means “to but excluding” and “through” means “through and including”. </w:t>
      </w:r>
    </w:p>
    <w:p w:rsidR="00E42527" w:rsidRDefault="00A0615E">
      <w:pPr>
        <w:tabs>
          <w:tab w:val="left" w:pos="252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E42527" w:rsidRDefault="00A0615E">
      <w:pPr>
        <w:autoSpaceDE w:val="0"/>
        <w:autoSpaceDN w:val="0"/>
        <w:adjustRightInd w:val="0"/>
        <w:spacing w:before="236" w:line="276" w:lineRule="exact"/>
        <w:ind w:left="2160"/>
        <w:rPr>
          <w:color w:val="000000"/>
          <w:spacing w:val="-2"/>
        </w:rPr>
      </w:pPr>
      <w:r>
        <w:rPr>
          <w:color w:val="000000"/>
          <w:spacing w:val="-2"/>
        </w:rPr>
        <w:t xml:space="preserve">Each Party shall perform its obligations under this Agreement in accordance with </w:t>
      </w:r>
    </w:p>
    <w:p w:rsidR="00E42527" w:rsidRDefault="00A0615E">
      <w:pPr>
        <w:autoSpaceDE w:val="0"/>
        <w:autoSpaceDN w:val="0"/>
        <w:adjustRightInd w:val="0"/>
        <w:spacing w:line="276" w:lineRule="exact"/>
        <w:ind w:left="1440" w:right="1247"/>
        <w:rPr>
          <w:color w:val="000000"/>
          <w:spacing w:val="-3"/>
        </w:rPr>
      </w:pPr>
      <w:r>
        <w:rPr>
          <w:color w:val="000000"/>
          <w:spacing w:val="-2"/>
        </w:rPr>
        <w:t>Applicable Laws an</w:t>
      </w:r>
      <w:r>
        <w:rPr>
          <w:color w:val="000000"/>
          <w:spacing w:val="-2"/>
        </w:rPr>
        <w:t>d Regulations, Applicable Reliability Standards, the ISO OATT and Good Utility Practice.  To the extent a Party is required or prevented or limited in taking any action by such regulations and standards, such Party shall not be deemed to be in Breach of th</w:t>
      </w:r>
      <w:r>
        <w:rPr>
          <w:color w:val="000000"/>
          <w:spacing w:val="-2"/>
        </w:rPr>
        <w:t xml:space="preserve">is Agreement for its compliance therewith.  When any Party becomes aware of such a situation, it shall notify the other Parties promptly so that the Parties can discuss the amendment to this Agreement that is </w:t>
      </w:r>
      <w:r>
        <w:rPr>
          <w:color w:val="000000"/>
          <w:spacing w:val="-3"/>
        </w:rPr>
        <w:t xml:space="preserve">appropriate under the circumstances. </w:t>
      </w:r>
    </w:p>
    <w:p w:rsidR="00E42527" w:rsidRDefault="00A0615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w:t>
      </w:r>
      <w:r>
        <w:rPr>
          <w:rFonts w:ascii="Times New Roman Bold" w:hAnsi="Times New Roman Bold"/>
          <w:color w:val="000000"/>
          <w:spacing w:val="-3"/>
        </w:rPr>
        <w:t>t and Several Obligations.</w:t>
      </w:r>
    </w:p>
    <w:p w:rsidR="00E42527" w:rsidRDefault="00A0615E">
      <w:pPr>
        <w:autoSpaceDE w:val="0"/>
        <w:autoSpaceDN w:val="0"/>
        <w:adjustRightInd w:val="0"/>
        <w:spacing w:before="225" w:line="280" w:lineRule="exact"/>
        <w:ind w:left="1440" w:right="1403"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E42527" w:rsidRDefault="00A0615E">
      <w:pPr>
        <w:autoSpaceDE w:val="0"/>
        <w:autoSpaceDN w:val="0"/>
        <w:adjustRightInd w:val="0"/>
        <w:spacing w:before="220" w:line="276" w:lineRule="exact"/>
        <w:ind w:left="1440" w:right="1277"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contemporaneous understandings or agreements, oral or w</w:t>
      </w:r>
      <w:r>
        <w:rPr>
          <w:color w:val="000000"/>
          <w:spacing w:val="-2"/>
        </w:rPr>
        <w:t xml:space="preserve">ritten, between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 Party’s complianc</w:t>
      </w:r>
      <w:r>
        <w:rPr>
          <w:color w:val="000000"/>
          <w:spacing w:val="-2"/>
        </w:rPr>
        <w:t xml:space="preserve">e with its obligations under this Agreement. </w:t>
      </w:r>
    </w:p>
    <w:p w:rsidR="00E42527" w:rsidRDefault="00A0615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E42527" w:rsidRDefault="00A0615E">
      <w:pPr>
        <w:autoSpaceDE w:val="0"/>
        <w:autoSpaceDN w:val="0"/>
        <w:adjustRightInd w:val="0"/>
        <w:spacing w:before="231" w:line="273" w:lineRule="exact"/>
        <w:ind w:left="1440" w:right="1250"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w:t>
      </w:r>
      <w:r>
        <w:rPr>
          <w:color w:val="000000"/>
          <w:spacing w:val="-2"/>
        </w:rPr>
        <w:t xml:space="preserve">s other than the Parties, and the obligations herein assumed are solely for the use and benefit of the Parties, their </w:t>
      </w:r>
      <w:r>
        <w:rPr>
          <w:color w:val="000000"/>
          <w:spacing w:val="-3"/>
        </w:rPr>
        <w:t xml:space="preserve">successors in interest and permitted their assigns. </w:t>
      </w:r>
    </w:p>
    <w:p w:rsidR="00E42527" w:rsidRDefault="00A0615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E42527" w:rsidRDefault="00A0615E">
      <w:pPr>
        <w:autoSpaceDE w:val="0"/>
        <w:autoSpaceDN w:val="0"/>
        <w:adjustRightInd w:val="0"/>
        <w:spacing w:before="229" w:line="276" w:lineRule="exact"/>
        <w:ind w:left="2160"/>
        <w:rPr>
          <w:color w:val="000000"/>
          <w:spacing w:val="-2"/>
        </w:rPr>
      </w:pPr>
      <w:r>
        <w:rPr>
          <w:color w:val="000000"/>
          <w:spacing w:val="-2"/>
        </w:rPr>
        <w:t>The failure of a Party to this Agreement to insist, on any occasion, upo</w:t>
      </w:r>
      <w:r>
        <w:rPr>
          <w:color w:val="000000"/>
          <w:spacing w:val="-2"/>
        </w:rPr>
        <w:t xml:space="preserve">n strict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E42527" w:rsidRDefault="00A0615E">
      <w:pPr>
        <w:autoSpaceDE w:val="0"/>
        <w:autoSpaceDN w:val="0"/>
        <w:adjustRightInd w:val="0"/>
        <w:spacing w:before="6" w:line="274" w:lineRule="exact"/>
        <w:ind w:left="1440" w:right="1316"/>
        <w:rPr>
          <w:color w:val="000000"/>
          <w:spacing w:val="-3"/>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w:t>
      </w:r>
      <w:r>
        <w:rPr>
          <w:color w:val="000000"/>
          <w:spacing w:val="-2"/>
        </w:rPr>
        <w:t>deemed a continuing waiver or a waiver with respect to any other failure to comply with any other obligation, right, duty of this Agreement.  Termination or Default of this Agreement for any reason by the Developer shall not constitute a waiver of the Deve</w:t>
      </w:r>
      <w:r>
        <w:rPr>
          <w:color w:val="000000"/>
          <w:spacing w:val="-2"/>
        </w:rPr>
        <w:t xml:space="preserve">loper’s legal rights to obtain Capacity Resource Interconnection Service and Energy Resource Interconnection Service from the NYISO and Connecting </w:t>
      </w:r>
      <w:r>
        <w:rPr>
          <w:color w:val="000000"/>
          <w:spacing w:val="-2"/>
        </w:rPr>
        <w:br/>
        <w:t xml:space="preserve">Transmission Owner in accordance with the provisions of the ISO OATT.  Any waiver of this </w:t>
      </w:r>
      <w:r>
        <w:rPr>
          <w:color w:val="000000"/>
          <w:spacing w:val="-3"/>
        </w:rPr>
        <w:t>Agreement shall, i</w:t>
      </w:r>
      <w:r>
        <w:rPr>
          <w:color w:val="000000"/>
          <w:spacing w:val="-3"/>
        </w:rPr>
        <w:t xml:space="preserve">f requested, be provided in writing. </w:t>
      </w: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49" w:line="276" w:lineRule="exact"/>
        <w:ind w:left="6000"/>
        <w:rPr>
          <w:color w:val="000000"/>
          <w:spacing w:val="-3"/>
        </w:rPr>
      </w:pPr>
      <w:r>
        <w:rPr>
          <w:color w:val="000000"/>
          <w:spacing w:val="-3"/>
        </w:rPr>
        <w:t xml:space="preserve">63 </w:t>
      </w:r>
    </w:p>
    <w:p w:rsidR="00E42527" w:rsidRDefault="00E42527">
      <w:pPr>
        <w:autoSpaceDE w:val="0"/>
        <w:autoSpaceDN w:val="0"/>
        <w:adjustRightInd w:val="0"/>
        <w:rPr>
          <w:color w:val="000000"/>
          <w:spacing w:val="-3"/>
        </w:rPr>
        <w:sectPr w:rsidR="00E42527">
          <w:headerReference w:type="even" r:id="rId416"/>
          <w:headerReference w:type="default" r:id="rId417"/>
          <w:footerReference w:type="even" r:id="rId418"/>
          <w:footerReference w:type="default" r:id="rId419"/>
          <w:headerReference w:type="first" r:id="rId420"/>
          <w:footerReference w:type="first" r:id="rId421"/>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69" w:name="Pg69"/>
      <w:bookmarkEnd w:id="6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E42527" w:rsidRDefault="00A0615E">
      <w:pPr>
        <w:autoSpaceDE w:val="0"/>
        <w:autoSpaceDN w:val="0"/>
        <w:adjustRightInd w:val="0"/>
        <w:spacing w:before="217" w:line="280" w:lineRule="exact"/>
        <w:ind w:left="1440" w:right="1311" w:firstLine="720"/>
        <w:jc w:val="both"/>
        <w:rPr>
          <w:color w:val="000000"/>
          <w:spacing w:val="-3"/>
        </w:rPr>
      </w:pPr>
      <w:r>
        <w:rPr>
          <w:color w:val="000000"/>
          <w:spacing w:val="-2"/>
        </w:rPr>
        <w:t>The descriptive headings of the various Articles of this Agreement have been inserted for convenience of reference only and are of no significance in the interpretation or co</w:t>
      </w:r>
      <w:r>
        <w:rPr>
          <w:color w:val="000000"/>
          <w:spacing w:val="-2"/>
        </w:rPr>
        <w:t xml:space="preserve">nstruction of </w:t>
      </w:r>
      <w:r>
        <w:rPr>
          <w:color w:val="000000"/>
          <w:spacing w:val="-3"/>
        </w:rPr>
        <w:t xml:space="preserve">this Agreement. </w:t>
      </w:r>
    </w:p>
    <w:p w:rsidR="00E42527" w:rsidRDefault="00A0615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E42527" w:rsidRDefault="00A0615E">
      <w:pPr>
        <w:autoSpaceDE w:val="0"/>
        <w:autoSpaceDN w:val="0"/>
        <w:adjustRightInd w:val="0"/>
        <w:spacing w:before="250" w:line="2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E42527" w:rsidRDefault="00A0615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E42527" w:rsidRDefault="00A0615E">
      <w:pPr>
        <w:autoSpaceDE w:val="0"/>
        <w:autoSpaceDN w:val="0"/>
        <w:adjustRightInd w:val="0"/>
        <w:spacing w:before="225"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E42527" w:rsidRDefault="00A0615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E42527" w:rsidRDefault="00A0615E">
      <w:pPr>
        <w:autoSpaceDE w:val="0"/>
        <w:autoSpaceDN w:val="0"/>
        <w:adjustRightInd w:val="0"/>
        <w:spacing w:before="217" w:line="280" w:lineRule="exact"/>
        <w:ind w:left="1440" w:right="1351" w:firstLine="720"/>
        <w:rPr>
          <w:color w:val="000000"/>
          <w:spacing w:val="-2"/>
        </w:rPr>
      </w:pPr>
      <w:r>
        <w:rPr>
          <w:color w:val="000000"/>
          <w:spacing w:val="-2"/>
        </w:rPr>
        <w:t xml:space="preserve">The Parties may by mutual agreement amend the Appendices to this Agreement, by a </w:t>
      </w:r>
      <w:r>
        <w:rPr>
          <w:color w:val="000000"/>
          <w:spacing w:val="-2"/>
        </w:rPr>
        <w:br/>
        <w:t>written instr</w:t>
      </w:r>
      <w:r>
        <w:rPr>
          <w:color w:val="000000"/>
          <w:spacing w:val="-2"/>
        </w:rPr>
        <w:t xml:space="preserve">ument duly executed by all three of the Parties.  Such an amendment shall become </w:t>
      </w:r>
      <w:r>
        <w:rPr>
          <w:color w:val="000000"/>
          <w:spacing w:val="-2"/>
        </w:rPr>
        <w:br/>
        <w:t xml:space="preserve">effective and a part of this Agreement upon satisfaction of all Applicable Laws and Regulations. </w:t>
      </w:r>
    </w:p>
    <w:p w:rsidR="00E42527" w:rsidRDefault="00A0615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E42527" w:rsidRDefault="00A0615E">
      <w:pPr>
        <w:autoSpaceDE w:val="0"/>
        <w:autoSpaceDN w:val="0"/>
        <w:adjustRightInd w:val="0"/>
        <w:spacing w:before="238" w:line="274" w:lineRule="exact"/>
        <w:ind w:left="1440" w:right="1317" w:firstLine="720"/>
        <w:rPr>
          <w:color w:val="000000"/>
          <w:spacing w:val="-3"/>
        </w:rPr>
      </w:pPr>
      <w:r>
        <w:rPr>
          <w:color w:val="000000"/>
          <w:spacing w:val="-2"/>
        </w:rPr>
        <w:t>NYISO and Connecting Transmission Owner shall h</w:t>
      </w:r>
      <w:r>
        <w:rPr>
          <w:color w:val="000000"/>
          <w:spacing w:val="-2"/>
        </w:rPr>
        <w:t xml:space="preserve">ave the right to make unilateral </w:t>
      </w:r>
      <w:r>
        <w:rPr>
          <w:color w:val="000000"/>
          <w:spacing w:val="-2"/>
        </w:rPr>
        <w:b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provision of the Federal Power</w:t>
      </w:r>
      <w:r>
        <w:rPr>
          <w:color w:val="000000"/>
          <w:spacing w:val="-2"/>
        </w:rPr>
        <w:t xml:space="preserve"> Act and FERC’s rules and regulations thereunder, and Developer </w:t>
      </w:r>
      <w:r>
        <w:rPr>
          <w:color w:val="000000"/>
          <w:spacing w:val="-2"/>
        </w:rPr>
        <w:br/>
        <w:t xml:space="preserve">shall have the right to make a unilateral filing with FERC to modify this Agreement pursuant to </w:t>
      </w:r>
      <w:r>
        <w:rPr>
          <w:color w:val="000000"/>
          <w:spacing w:val="-2"/>
        </w:rPr>
        <w:br/>
        <w:t xml:space="preserve">section 206 or any other applicable provision of the Federal Power Act and FERC’s rules and </w:t>
      </w:r>
      <w:r>
        <w:rPr>
          <w:color w:val="000000"/>
          <w:spacing w:val="-2"/>
        </w:rPr>
        <w:br/>
        <w:t>r</w:t>
      </w:r>
      <w:r>
        <w:rPr>
          <w:color w:val="000000"/>
          <w:spacing w:val="-2"/>
        </w:rPr>
        <w:t xml:space="preserve">egulations thereunder; provided that each Party shall have the right to protest any such filing by </w:t>
      </w:r>
      <w:r>
        <w:rPr>
          <w:color w:val="000000"/>
          <w:spacing w:val="-2"/>
        </w:rPr>
        <w:br/>
        <w:t xml:space="preserve">another Party and to participate fully in any proceeding before FERC in which such </w:t>
      </w:r>
      <w:r>
        <w:rPr>
          <w:color w:val="000000"/>
          <w:spacing w:val="-2"/>
        </w:rPr>
        <w:br/>
        <w:t xml:space="preserve">modifications may be considered.  Nothing in this Agreement shall limit </w:t>
      </w:r>
      <w:r>
        <w:rPr>
          <w:color w:val="000000"/>
          <w:spacing w:val="-2"/>
        </w:rPr>
        <w:t xml:space="preserve">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3"/>
        </w:rPr>
        <w:t xml:space="preserve">herein. </w:t>
      </w:r>
    </w:p>
    <w:p w:rsidR="00E42527" w:rsidRDefault="00A0615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E42527" w:rsidRDefault="00A0615E">
      <w:pPr>
        <w:autoSpaceDE w:val="0"/>
        <w:autoSpaceDN w:val="0"/>
        <w:adjustRightInd w:val="0"/>
        <w:spacing w:before="229" w:line="276" w:lineRule="exact"/>
        <w:ind w:left="2160"/>
        <w:rPr>
          <w:color w:val="000000"/>
          <w:spacing w:val="-2"/>
        </w:rPr>
      </w:pPr>
      <w:r>
        <w:rPr>
          <w:color w:val="000000"/>
          <w:spacing w:val="-2"/>
        </w:rPr>
        <w:t xml:space="preserve">This Agreement shall not be interpreted or construed to create an association, joint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w:t>
      </w:r>
      <w:r>
        <w:rPr>
          <w:color w:val="000000"/>
          <w:spacing w:val="-2"/>
        </w:rPr>
        <w:t xml:space="preserve">right, power or </w:t>
      </w:r>
    </w:p>
    <w:p w:rsidR="00E42527" w:rsidRDefault="00A0615E">
      <w:pPr>
        <w:autoSpaceDE w:val="0"/>
        <w:autoSpaceDN w:val="0"/>
        <w:adjustRightInd w:val="0"/>
        <w:spacing w:line="280" w:lineRule="exact"/>
        <w:ind w:left="1440" w:right="1370"/>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65" w:line="276" w:lineRule="exact"/>
        <w:ind w:left="6000"/>
        <w:rPr>
          <w:color w:val="000000"/>
          <w:spacing w:val="-3"/>
        </w:rPr>
      </w:pPr>
      <w:r>
        <w:rPr>
          <w:color w:val="000000"/>
          <w:spacing w:val="-3"/>
        </w:rPr>
        <w:t xml:space="preserve">64 </w:t>
      </w:r>
    </w:p>
    <w:p w:rsidR="00E42527" w:rsidRDefault="00E42527">
      <w:pPr>
        <w:autoSpaceDE w:val="0"/>
        <w:autoSpaceDN w:val="0"/>
        <w:adjustRightInd w:val="0"/>
        <w:rPr>
          <w:color w:val="000000"/>
          <w:spacing w:val="-3"/>
        </w:rPr>
        <w:sectPr w:rsidR="00E42527">
          <w:headerReference w:type="even" r:id="rId422"/>
          <w:headerReference w:type="default" r:id="rId423"/>
          <w:footerReference w:type="even" r:id="rId424"/>
          <w:footerReference w:type="default" r:id="rId425"/>
          <w:headerReference w:type="first" r:id="rId426"/>
          <w:footerReference w:type="first" r:id="rId42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0" w:name="Pg70"/>
      <w:bookmarkEnd w:id="7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E42527" w:rsidRDefault="00A0615E">
      <w:pPr>
        <w:autoSpaceDE w:val="0"/>
        <w:autoSpaceDN w:val="0"/>
        <w:adjustRightInd w:val="0"/>
        <w:spacing w:before="220" w:line="276" w:lineRule="exact"/>
        <w:ind w:left="1440" w:right="1261"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transmission congestion rights that the Develo</w:t>
      </w:r>
      <w:r>
        <w:rPr>
          <w:color w:val="000000"/>
          <w:spacing w:val="-2"/>
        </w:rPr>
        <w:t xml:space="preserve">per shall be entitled to, now or </w:t>
      </w:r>
      <w:r>
        <w:rPr>
          <w:color w:val="000000"/>
          <w:spacing w:val="-2"/>
        </w:rPr>
        <w:br/>
        <w:t xml:space="preserve">in the future under any other agreement or tariff as a result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04" w:line="276" w:lineRule="exact"/>
        <w:ind w:left="6000"/>
        <w:rPr>
          <w:color w:val="000000"/>
          <w:spacing w:val="-3"/>
        </w:rPr>
      </w:pPr>
      <w:r>
        <w:rPr>
          <w:color w:val="000000"/>
          <w:spacing w:val="-3"/>
        </w:rPr>
        <w:t xml:space="preserve">65 </w:t>
      </w:r>
    </w:p>
    <w:p w:rsidR="00E42527" w:rsidRDefault="00E42527">
      <w:pPr>
        <w:autoSpaceDE w:val="0"/>
        <w:autoSpaceDN w:val="0"/>
        <w:adjustRightInd w:val="0"/>
        <w:rPr>
          <w:color w:val="000000"/>
          <w:spacing w:val="-3"/>
        </w:rPr>
        <w:sectPr w:rsidR="00E42527">
          <w:headerReference w:type="even" r:id="rId428"/>
          <w:headerReference w:type="default" r:id="rId429"/>
          <w:footerReference w:type="even" r:id="rId430"/>
          <w:footerReference w:type="default" r:id="rId431"/>
          <w:headerReference w:type="first" r:id="rId432"/>
          <w:footerReference w:type="first" r:id="rId433"/>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1" w:name="Pg71"/>
      <w:bookmarkEnd w:id="7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1375"/>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which shall constitute and be an original effective Agreement between the Parties. </w:t>
      </w:r>
    </w:p>
    <w:p w:rsidR="00E42527" w:rsidRDefault="00E42527">
      <w:pPr>
        <w:autoSpaceDE w:val="0"/>
        <w:autoSpaceDN w:val="0"/>
        <w:adjustRightInd w:val="0"/>
        <w:spacing w:line="276" w:lineRule="exact"/>
        <w:ind w:left="1440"/>
        <w:rPr>
          <w:color w:val="000000"/>
          <w:spacing w:val="-2"/>
        </w:rPr>
      </w:pPr>
    </w:p>
    <w:p w:rsidR="00E42527" w:rsidRDefault="00A0615E">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E42527" w:rsidRDefault="00E42527">
      <w:pPr>
        <w:autoSpaceDE w:val="0"/>
        <w:autoSpaceDN w:val="0"/>
        <w:adjustRightInd w:val="0"/>
        <w:spacing w:line="276" w:lineRule="exact"/>
        <w:ind w:left="1548"/>
        <w:rPr>
          <w:rFonts w:ascii="Times New Roman Bold" w:hAnsi="Times New Roman Bold"/>
          <w:color w:val="000000"/>
          <w:spacing w:val="-3"/>
        </w:rPr>
      </w:pPr>
    </w:p>
    <w:p w:rsidR="00E42527" w:rsidRDefault="00A0615E">
      <w:pPr>
        <w:autoSpaceDE w:val="0"/>
        <w:autoSpaceDN w:val="0"/>
        <w:adjustRightInd w:val="0"/>
        <w:spacing w:before="88" w:line="276" w:lineRule="exact"/>
        <w:ind w:left="1548"/>
        <w:rPr>
          <w:color w:val="000000"/>
          <w:spacing w:val="-3"/>
        </w:rPr>
      </w:pPr>
      <w:r>
        <w:rPr>
          <w:color w:val="000000"/>
          <w:spacing w:val="-3"/>
        </w:rPr>
        <w:t xml:space="preserve">By: </w:t>
      </w:r>
    </w:p>
    <w:p w:rsidR="00E42527" w:rsidRDefault="00A0615E">
      <w:pPr>
        <w:autoSpaceDE w:val="0"/>
        <w:autoSpaceDN w:val="0"/>
        <w:adjustRightInd w:val="0"/>
        <w:spacing w:before="80" w:line="620" w:lineRule="exact"/>
        <w:ind w:left="1548" w:right="6201"/>
        <w:jc w:val="both"/>
        <w:rPr>
          <w:color w:val="000000"/>
          <w:spacing w:val="-3"/>
        </w:rPr>
      </w:pPr>
      <w:r>
        <w:rPr>
          <w:color w:val="000000"/>
          <w:spacing w:val="-3"/>
        </w:rPr>
        <w:t xml:space="preserve">Name: ______________________________ </w:t>
      </w:r>
      <w:r>
        <w:rPr>
          <w:color w:val="000000"/>
          <w:spacing w:val="-3"/>
        </w:rPr>
        <w:br/>
        <w:t xml:space="preserve">Title: </w:t>
      </w:r>
    </w:p>
    <w:p w:rsidR="00E42527" w:rsidRDefault="00E42527">
      <w:pPr>
        <w:autoSpaceDE w:val="0"/>
        <w:autoSpaceDN w:val="0"/>
        <w:adjustRightInd w:val="0"/>
        <w:spacing w:line="276" w:lineRule="exact"/>
        <w:ind w:left="1548"/>
        <w:rPr>
          <w:color w:val="000000"/>
          <w:spacing w:val="-3"/>
        </w:rPr>
      </w:pPr>
    </w:p>
    <w:p w:rsidR="00E42527" w:rsidRDefault="00A0615E">
      <w:pPr>
        <w:autoSpaceDE w:val="0"/>
        <w:autoSpaceDN w:val="0"/>
        <w:adjustRightInd w:val="0"/>
        <w:spacing w:before="29" w:line="276" w:lineRule="exact"/>
        <w:ind w:left="1548"/>
        <w:rPr>
          <w:color w:val="000000"/>
          <w:spacing w:val="-3"/>
        </w:rPr>
      </w:pPr>
      <w:r>
        <w:rPr>
          <w:color w:val="000000"/>
          <w:spacing w:val="-3"/>
        </w:rPr>
        <w:t xml:space="preserve">Date: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 Corporation</w:t>
      </w:r>
    </w:p>
    <w:p w:rsidR="00E42527" w:rsidRDefault="00E42527">
      <w:pPr>
        <w:autoSpaceDE w:val="0"/>
        <w:autoSpaceDN w:val="0"/>
        <w:adjustRightInd w:val="0"/>
        <w:rPr>
          <w:rFonts w:ascii="Times New Roman Bold" w:hAnsi="Times New Roman Bold"/>
          <w:color w:val="000000"/>
          <w:spacing w:val="-3"/>
        </w:rPr>
        <w:sectPr w:rsidR="00E42527">
          <w:headerReference w:type="even" r:id="rId434"/>
          <w:headerReference w:type="default" r:id="rId435"/>
          <w:footerReference w:type="even" r:id="rId436"/>
          <w:footerReference w:type="default" r:id="rId437"/>
          <w:headerReference w:type="first" r:id="rId438"/>
          <w:footerReference w:type="first" r:id="rId439"/>
          <w:pgSz w:w="12240" w:h="15840"/>
          <w:pgMar w:top="0" w:right="0" w:bottom="0" w:left="0" w:header="720" w:footer="720" w:gutter="0"/>
          <w:cols w:space="720"/>
        </w:sectPr>
      </w:pP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93" w:line="276" w:lineRule="exact"/>
        <w:ind w:left="1440"/>
        <w:rPr>
          <w:color w:val="000000"/>
          <w:spacing w:val="-3"/>
        </w:rPr>
      </w:pPr>
      <w:r>
        <w:rPr>
          <w:color w:val="000000"/>
          <w:spacing w:val="-3"/>
        </w:rPr>
        <w:t>By:</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4" w:line="276" w:lineRule="exact"/>
        <w:ind w:left="1440"/>
        <w:rPr>
          <w:color w:val="000000"/>
          <w:spacing w:val="-3"/>
        </w:rPr>
      </w:pPr>
      <w:r>
        <w:rPr>
          <w:color w:val="000000"/>
          <w:spacing w:val="-3"/>
        </w:rPr>
        <w:t>Name: _______________________________</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4" w:line="276" w:lineRule="exact"/>
        <w:ind w:left="1440"/>
        <w:rPr>
          <w:color w:val="000000"/>
          <w:spacing w:val="-3"/>
        </w:rPr>
      </w:pPr>
      <w:r>
        <w:rPr>
          <w:color w:val="000000"/>
          <w:spacing w:val="-3"/>
        </w:rPr>
        <w:t>Title:</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4" w:line="276" w:lineRule="exact"/>
        <w:ind w:left="1440"/>
        <w:rPr>
          <w:color w:val="000000"/>
          <w:spacing w:val="-3"/>
        </w:rPr>
      </w:pPr>
      <w:r>
        <w:rPr>
          <w:color w:val="000000"/>
          <w:spacing w:val="-3"/>
        </w:rPr>
        <w:t>Date:</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Stony Creek Energy LLC</w:t>
      </w:r>
    </w:p>
    <w:p w:rsidR="00E42527" w:rsidRDefault="00E42527">
      <w:pPr>
        <w:autoSpaceDE w:val="0"/>
        <w:autoSpaceDN w:val="0"/>
        <w:adjustRightInd w:val="0"/>
        <w:spacing w:line="276" w:lineRule="exact"/>
        <w:ind w:left="1443"/>
        <w:rPr>
          <w:rFonts w:ascii="Times New Roman Bold" w:hAnsi="Times New Roman Bold"/>
          <w:color w:val="000000"/>
          <w:spacing w:val="-3"/>
        </w:rPr>
      </w:pPr>
    </w:p>
    <w:p w:rsidR="00E42527" w:rsidRDefault="00A0615E">
      <w:pPr>
        <w:autoSpaceDE w:val="0"/>
        <w:autoSpaceDN w:val="0"/>
        <w:adjustRightInd w:val="0"/>
        <w:spacing w:before="82" w:line="276" w:lineRule="exact"/>
        <w:ind w:left="1443"/>
        <w:rPr>
          <w:color w:val="000000"/>
          <w:spacing w:val="-3"/>
        </w:rPr>
      </w:pPr>
      <w:r>
        <w:rPr>
          <w:color w:val="000000"/>
          <w:spacing w:val="-3"/>
        </w:rPr>
        <w:t>By:</w:t>
      </w:r>
    </w:p>
    <w:p w:rsidR="00E42527" w:rsidRDefault="00E42527">
      <w:pPr>
        <w:autoSpaceDE w:val="0"/>
        <w:autoSpaceDN w:val="0"/>
        <w:adjustRightInd w:val="0"/>
        <w:spacing w:line="276" w:lineRule="exact"/>
        <w:ind w:left="1443"/>
        <w:rPr>
          <w:color w:val="000000"/>
          <w:spacing w:val="-3"/>
        </w:rPr>
      </w:pPr>
    </w:p>
    <w:p w:rsidR="00E42527" w:rsidRDefault="00A0615E">
      <w:pPr>
        <w:autoSpaceDE w:val="0"/>
        <w:autoSpaceDN w:val="0"/>
        <w:adjustRightInd w:val="0"/>
        <w:spacing w:before="84" w:line="276" w:lineRule="exact"/>
        <w:ind w:left="1443"/>
        <w:rPr>
          <w:color w:val="000000"/>
          <w:spacing w:val="-3"/>
        </w:rPr>
      </w:pPr>
      <w:r>
        <w:rPr>
          <w:color w:val="000000"/>
          <w:spacing w:val="-3"/>
        </w:rPr>
        <w:t>Name: _______________________________</w:t>
      </w:r>
    </w:p>
    <w:p w:rsidR="00E42527" w:rsidRDefault="00E42527">
      <w:pPr>
        <w:autoSpaceDE w:val="0"/>
        <w:autoSpaceDN w:val="0"/>
        <w:adjustRightInd w:val="0"/>
        <w:spacing w:line="276" w:lineRule="exact"/>
        <w:ind w:left="1443"/>
        <w:rPr>
          <w:color w:val="000000"/>
          <w:spacing w:val="-3"/>
        </w:rPr>
      </w:pPr>
    </w:p>
    <w:p w:rsidR="00E42527" w:rsidRDefault="00A0615E">
      <w:pPr>
        <w:autoSpaceDE w:val="0"/>
        <w:autoSpaceDN w:val="0"/>
        <w:adjustRightInd w:val="0"/>
        <w:spacing w:before="84" w:line="276" w:lineRule="exact"/>
        <w:ind w:left="1443"/>
        <w:rPr>
          <w:color w:val="000000"/>
          <w:spacing w:val="-3"/>
        </w:rPr>
      </w:pPr>
      <w:r>
        <w:rPr>
          <w:color w:val="000000"/>
          <w:spacing w:val="-3"/>
        </w:rPr>
        <w:t>Title:</w:t>
      </w:r>
    </w:p>
    <w:p w:rsidR="00E42527" w:rsidRDefault="00E42527">
      <w:pPr>
        <w:autoSpaceDE w:val="0"/>
        <w:autoSpaceDN w:val="0"/>
        <w:adjustRightInd w:val="0"/>
        <w:spacing w:line="276" w:lineRule="exact"/>
        <w:ind w:left="1443"/>
        <w:rPr>
          <w:color w:val="000000"/>
          <w:spacing w:val="-3"/>
        </w:rPr>
      </w:pPr>
    </w:p>
    <w:p w:rsidR="00E42527" w:rsidRDefault="00A0615E">
      <w:pPr>
        <w:autoSpaceDE w:val="0"/>
        <w:autoSpaceDN w:val="0"/>
        <w:adjustRightInd w:val="0"/>
        <w:spacing w:before="84" w:line="276" w:lineRule="exact"/>
        <w:ind w:left="1443"/>
        <w:rPr>
          <w:color w:val="000000"/>
          <w:spacing w:val="-3"/>
        </w:rPr>
      </w:pPr>
      <w:r>
        <w:rPr>
          <w:color w:val="000000"/>
          <w:spacing w:val="-3"/>
        </w:rPr>
        <w:t>Date:</w:t>
      </w:r>
    </w:p>
    <w:p w:rsidR="00E42527" w:rsidRDefault="00A0615E">
      <w:pPr>
        <w:autoSpaceDE w:val="0"/>
        <w:autoSpaceDN w:val="0"/>
        <w:adjustRightInd w:val="0"/>
        <w:spacing w:line="276" w:lineRule="exact"/>
        <w:ind w:left="6480"/>
        <w:rPr>
          <w:color w:val="000000"/>
          <w:spacing w:val="-3"/>
        </w:rPr>
      </w:pPr>
      <w:r>
        <w:rPr>
          <w:color w:val="000000"/>
          <w:spacing w:val="-3"/>
        </w:rPr>
        <w:br w:type="column"/>
      </w:r>
    </w:p>
    <w:p w:rsidR="00E42527" w:rsidRDefault="00A0615E">
      <w:pPr>
        <w:autoSpaceDE w:val="0"/>
        <w:autoSpaceDN w:val="0"/>
        <w:adjustRightInd w:val="0"/>
        <w:spacing w:before="93" w:line="276" w:lineRule="exact"/>
        <w:ind w:left="500"/>
        <w:rPr>
          <w:color w:val="000000"/>
          <w:spacing w:val="-3"/>
        </w:rPr>
      </w:pPr>
      <w:r>
        <w:rPr>
          <w:color w:val="000000"/>
          <w:spacing w:val="-3"/>
        </w:rPr>
        <w:t>By:  _____________________________</w:t>
      </w:r>
    </w:p>
    <w:p w:rsidR="00E42527" w:rsidRDefault="00E42527">
      <w:pPr>
        <w:autoSpaceDE w:val="0"/>
        <w:autoSpaceDN w:val="0"/>
        <w:adjustRightInd w:val="0"/>
        <w:spacing w:line="276" w:lineRule="exact"/>
        <w:ind w:left="6480"/>
        <w:rPr>
          <w:color w:val="000000"/>
          <w:spacing w:val="-3"/>
        </w:rPr>
      </w:pPr>
    </w:p>
    <w:p w:rsidR="00E42527" w:rsidRDefault="00A0615E">
      <w:pPr>
        <w:autoSpaceDE w:val="0"/>
        <w:autoSpaceDN w:val="0"/>
        <w:adjustRightInd w:val="0"/>
        <w:spacing w:before="84" w:line="276" w:lineRule="exact"/>
        <w:ind w:left="500"/>
        <w:rPr>
          <w:color w:val="000000"/>
          <w:spacing w:val="-3"/>
        </w:rPr>
      </w:pPr>
      <w:r>
        <w:rPr>
          <w:color w:val="000000"/>
          <w:spacing w:val="-3"/>
        </w:rPr>
        <w:t>Name: ___________________________</w:t>
      </w:r>
    </w:p>
    <w:p w:rsidR="00E42527" w:rsidRDefault="00E42527">
      <w:pPr>
        <w:autoSpaceDE w:val="0"/>
        <w:autoSpaceDN w:val="0"/>
        <w:adjustRightInd w:val="0"/>
        <w:spacing w:line="276" w:lineRule="exact"/>
        <w:ind w:left="6480"/>
        <w:rPr>
          <w:color w:val="000000"/>
          <w:spacing w:val="-3"/>
        </w:rPr>
      </w:pPr>
    </w:p>
    <w:p w:rsidR="00E42527" w:rsidRDefault="00A0615E">
      <w:pPr>
        <w:autoSpaceDE w:val="0"/>
        <w:autoSpaceDN w:val="0"/>
        <w:adjustRightInd w:val="0"/>
        <w:spacing w:before="84" w:line="276" w:lineRule="exact"/>
        <w:ind w:left="500"/>
        <w:rPr>
          <w:color w:val="000000"/>
          <w:spacing w:val="-3"/>
        </w:rPr>
      </w:pPr>
      <w:r>
        <w:rPr>
          <w:color w:val="000000"/>
          <w:spacing w:val="-3"/>
        </w:rPr>
        <w:t>Title:  ____________________________</w:t>
      </w:r>
    </w:p>
    <w:p w:rsidR="00E42527" w:rsidRDefault="00E42527">
      <w:pPr>
        <w:autoSpaceDE w:val="0"/>
        <w:autoSpaceDN w:val="0"/>
        <w:adjustRightInd w:val="0"/>
        <w:spacing w:line="276" w:lineRule="exact"/>
        <w:ind w:left="6480"/>
        <w:rPr>
          <w:color w:val="000000"/>
          <w:spacing w:val="-3"/>
        </w:rPr>
      </w:pPr>
    </w:p>
    <w:p w:rsidR="00E42527" w:rsidRDefault="00A0615E">
      <w:pPr>
        <w:autoSpaceDE w:val="0"/>
        <w:autoSpaceDN w:val="0"/>
        <w:adjustRightInd w:val="0"/>
        <w:spacing w:before="84" w:line="276" w:lineRule="exact"/>
        <w:ind w:left="500"/>
        <w:rPr>
          <w:color w:val="000000"/>
          <w:spacing w:val="-3"/>
        </w:rPr>
      </w:pPr>
      <w:r>
        <w:rPr>
          <w:color w:val="000000"/>
          <w:spacing w:val="-3"/>
        </w:rPr>
        <w:t>Date:  ____________________________</w:t>
      </w: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E42527">
      <w:pPr>
        <w:autoSpaceDE w:val="0"/>
        <w:autoSpaceDN w:val="0"/>
        <w:adjustRightInd w:val="0"/>
        <w:spacing w:line="276" w:lineRule="exact"/>
        <w:ind w:left="6000"/>
        <w:rPr>
          <w:color w:val="000000"/>
          <w:spacing w:val="-3"/>
        </w:rPr>
      </w:pPr>
    </w:p>
    <w:p w:rsidR="00E42527" w:rsidRDefault="00A0615E">
      <w:pPr>
        <w:autoSpaceDE w:val="0"/>
        <w:autoSpaceDN w:val="0"/>
        <w:adjustRightInd w:val="0"/>
        <w:spacing w:before="228" w:line="276" w:lineRule="exact"/>
        <w:ind w:left="20"/>
        <w:rPr>
          <w:color w:val="000000"/>
          <w:spacing w:val="-3"/>
        </w:rPr>
      </w:pPr>
      <w:r>
        <w:rPr>
          <w:color w:val="000000"/>
          <w:spacing w:val="-3"/>
        </w:rPr>
        <w:t xml:space="preserve">66 </w:t>
      </w:r>
      <w:r>
        <w:rPr>
          <w:color w:val="000000"/>
          <w:spacing w:val="-3"/>
        </w:rPr>
        <w:pict>
          <v:polyline id="_x0000_s1116" style="position:absolute;left:0;text-align:left;z-index:-251617280;mso-position-horizontal-relative:page;mso-position-vertical-relative:page" points="100.7pt,158.6pt,296.75pt,158.6pt,296.75pt,157.6pt,100.7pt,157.6pt,100.7pt,158.6pt" coordsize="3921,20" o:allowincell="f" fillcolor="black" stroked="f">
            <v:path arrowok="t"/>
            <w10:wrap anchorx="page" anchory="page"/>
          </v:polyline>
        </w:pict>
      </w:r>
      <w:r>
        <w:rPr>
          <w:color w:val="000000"/>
          <w:spacing w:val="-3"/>
        </w:rPr>
        <w:pict>
          <v:polyline id="_x0000_s1117" style="position:absolute;left:0;text-align:left;z-index:-251589632;mso-position-horizontal-relative:page;mso-position-vertical-relative:page" points="109.35pt,222.2pt,296.75pt,222.2pt,296.75pt,221.2pt,109.35pt,221.2pt,109.35pt,222.2pt" coordsize="3748,20" o:allowincell="f" fillcolor="black" stroked="f">
            <v:path arrowok="t"/>
            <w10:wrap anchorx="page" anchory="page"/>
          </v:polyline>
        </w:pict>
      </w:r>
      <w:r>
        <w:rPr>
          <w:color w:val="000000"/>
          <w:spacing w:val="-3"/>
        </w:rPr>
        <w:pict>
          <v:polyline id="_x0000_s1118" style="position:absolute;left:0;text-align:left;z-index:-251568128;mso-position-horizontal-relative:page;mso-position-vertical-relative:page" points="109.35pt,254pt,296.75pt,254pt,296.75pt,253pt,109.35pt,253pt,109.35pt,254pt" coordsize="3748,20" o:allowincell="f" fillcolor="black" stroked="f">
            <v:path arrowok="t"/>
            <w10:wrap anchorx="page" anchory="page"/>
          </v:polyline>
        </w:pict>
      </w:r>
      <w:r>
        <w:rPr>
          <w:color w:val="000000"/>
          <w:spacing w:val="-3"/>
        </w:rPr>
        <w:pict>
          <v:polyline id="_x0000_s1119" style="position:absolute;left:0;text-align:left;z-index:-251514880;mso-position-horizontal-relative:page;mso-position-vertical-relative:page" points="95.3pt,317.6pt,291.35pt,317.6pt,291.35pt,316.6pt,95.3pt,316.6pt,95.3pt,317.6pt" coordsize="3921,20" o:allowincell="f" fillcolor="black" stroked="f">
            <v:path arrowok="t"/>
            <w10:wrap anchorx="page" anchory="page"/>
          </v:polyline>
        </w:pict>
      </w:r>
      <w:r>
        <w:rPr>
          <w:color w:val="000000"/>
          <w:spacing w:val="-3"/>
        </w:rPr>
        <w:pict>
          <v:polyline id="_x0000_s1120" style="position:absolute;left:0;text-align:left;z-index:-251467776;mso-position-horizontal-relative:page;mso-position-vertical-relative:page" points="103.95pt,381.2pt,291.35pt,381.2pt,291.35pt,380.2pt,103.95pt,380.2pt,103.95pt,381.2pt" coordsize="3748,20" o:allowincell="f" fillcolor="black" stroked="f">
            <v:path arrowok="t"/>
            <w10:wrap anchorx="page" anchory="page"/>
          </v:polyline>
        </w:pict>
      </w:r>
      <w:r>
        <w:rPr>
          <w:color w:val="000000"/>
          <w:spacing w:val="-3"/>
        </w:rPr>
        <w:pict>
          <v:polyline id="_x0000_s1121" style="position:absolute;left:0;text-align:left;z-index:-251442176;mso-position-horizontal-relative:page;mso-position-vertical-relative:page" points="103.95pt,413pt,291.35pt,413pt,291.35pt,412pt,103.95pt,412pt,103.95pt,413pt" coordsize="3748,20" o:allowincell="f" fillcolor="black" stroked="f">
            <v:path arrowok="t"/>
            <w10:wrap anchorx="page" anchory="page"/>
          </v:polyline>
        </w:pict>
      </w:r>
      <w:r>
        <w:rPr>
          <w:color w:val="000000"/>
          <w:spacing w:val="-3"/>
        </w:rPr>
        <w:pict>
          <v:polyline id="_x0000_s1122" style="position:absolute;left:0;text-align:left;z-index:-251394048;mso-position-horizontal-relative:page;mso-position-vertical-relative:page" points="95.5pt,476.6pt,296.75pt,476.6pt,296.75pt,475.6pt,95.5pt,475.6pt,95.5pt,476.6pt" coordsize="4025,20" o:allowincell="f" fillcolor="black" stroked="f">
            <v:path arrowok="t"/>
            <w10:wrap anchorx="page" anchory="page"/>
          </v:polyline>
        </w:pict>
      </w:r>
      <w:r>
        <w:rPr>
          <w:color w:val="000000"/>
          <w:spacing w:val="-3"/>
        </w:rPr>
        <w:pict>
          <v:polyline id="_x0000_s1123" style="position:absolute;left:0;text-align:left;z-index:-251355136;mso-position-horizontal-relative:page;mso-position-vertical-relative:page" points="104.15pt,540.2pt,296.75pt,540.2pt,296.75pt,539.2pt,104.15pt,539.2pt,104.15pt,540.2pt" coordsize="3852,20" o:allowincell="f" fillcolor="black" stroked="f">
            <v:path arrowok="t"/>
            <w10:wrap anchorx="page" anchory="page"/>
          </v:polyline>
        </w:pict>
      </w:r>
      <w:r>
        <w:rPr>
          <w:color w:val="000000"/>
          <w:spacing w:val="-3"/>
        </w:rPr>
        <w:pict>
          <v:polyline id="_x0000_s1124" style="position:absolute;left:0;text-align:left;z-index:-251337728;mso-position-horizontal-relative:page;mso-position-vertical-relative:page" points="104.15pt,572pt,296.75pt,572pt,296.75pt,571pt,104.15pt,571pt,104.15pt,572pt" coordsize="3852,20" o:allowincell="f" fillcolor="black"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40"/>
          <w:headerReference w:type="default" r:id="rId441"/>
          <w:footerReference w:type="even" r:id="rId442"/>
          <w:footerReference w:type="default" r:id="rId443"/>
          <w:headerReference w:type="first" r:id="rId444"/>
          <w:footerReference w:type="first" r:id="rId445"/>
          <w:type w:val="continuous"/>
          <w:pgSz w:w="12240" w:h="15840"/>
          <w:pgMar w:top="0" w:right="0" w:bottom="0" w:left="0" w:header="720" w:footer="720" w:gutter="0"/>
          <w:cols w:num="2" w:space="720" w:equalWidth="0">
            <w:col w:w="5940" w:space="60"/>
            <w:col w:w="6100" w:space="160"/>
          </w:cols>
        </w:sectPr>
      </w:pPr>
    </w:p>
    <w:p w:rsidR="00E42527" w:rsidRDefault="00E42527">
      <w:pPr>
        <w:autoSpaceDE w:val="0"/>
        <w:autoSpaceDN w:val="0"/>
        <w:adjustRightInd w:val="0"/>
        <w:spacing w:line="240" w:lineRule="exact"/>
        <w:rPr>
          <w:color w:val="000000"/>
          <w:spacing w:val="-3"/>
        </w:rPr>
      </w:pPr>
      <w:bookmarkStart w:id="72" w:name="Pg72"/>
      <w:bookmarkEnd w:id="7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13"/>
        <w:rPr>
          <w:rFonts w:ascii="Times New Roman Bold" w:hAnsi="Times New Roman Bold"/>
          <w:color w:val="000000"/>
          <w:spacing w:val="-3"/>
        </w:rPr>
      </w:pPr>
      <w:r>
        <w:rPr>
          <w:rFonts w:ascii="Times New Roman Bold" w:hAnsi="Times New Roman Bold"/>
          <w:color w:val="000000"/>
          <w:spacing w:val="-3"/>
        </w:rPr>
        <w:t>APPENDICES</w:t>
      </w:r>
    </w:p>
    <w:p w:rsidR="00E42527" w:rsidRDefault="00A0615E">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E42527" w:rsidRDefault="00A0615E">
      <w:pPr>
        <w:autoSpaceDE w:val="0"/>
        <w:autoSpaceDN w:val="0"/>
        <w:adjustRightInd w:val="0"/>
        <w:spacing w:before="1" w:line="256" w:lineRule="exact"/>
        <w:ind w:left="2160"/>
        <w:rPr>
          <w:color w:val="000000"/>
          <w:spacing w:val="-3"/>
        </w:rPr>
      </w:pPr>
      <w:r>
        <w:rPr>
          <w:color w:val="000000"/>
          <w:spacing w:val="-3"/>
        </w:rPr>
        <w:t xml:space="preserve">Attachment Facilities and System Upgrade Facilities </w:t>
      </w:r>
    </w:p>
    <w:p w:rsidR="00E42527" w:rsidRDefault="00A0615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Milestones </w:t>
      </w:r>
    </w:p>
    <w:p w:rsidR="00E42527" w:rsidRDefault="00A0615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E42527" w:rsidRDefault="00A0615E">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E42527" w:rsidRDefault="00A0615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E42527" w:rsidRDefault="00A0615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E42527" w:rsidRDefault="00A0615E">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E42527" w:rsidRDefault="00A0615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E42527" w:rsidRDefault="00A0615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E42527" w:rsidRDefault="00A0615E">
      <w:pPr>
        <w:autoSpaceDE w:val="0"/>
        <w:autoSpaceDN w:val="0"/>
        <w:adjustRightInd w:val="0"/>
        <w:spacing w:before="1" w:line="256" w:lineRule="exact"/>
        <w:ind w:left="2160"/>
        <w:rPr>
          <w:color w:val="000000"/>
          <w:spacing w:val="-3"/>
        </w:rPr>
      </w:pPr>
      <w:r>
        <w:rPr>
          <w:color w:val="000000"/>
          <w:spacing w:val="-3"/>
        </w:rPr>
        <w:t xml:space="preserve">Interconnection Requirements for a Wind Generating Plant </w:t>
      </w:r>
    </w:p>
    <w:p w:rsidR="00E42527" w:rsidRDefault="00E42527">
      <w:pPr>
        <w:autoSpaceDE w:val="0"/>
        <w:autoSpaceDN w:val="0"/>
        <w:adjustRightInd w:val="0"/>
        <w:rPr>
          <w:color w:val="000000"/>
          <w:spacing w:val="-3"/>
        </w:rPr>
        <w:sectPr w:rsidR="00E42527">
          <w:headerReference w:type="even" r:id="rId446"/>
          <w:headerReference w:type="default" r:id="rId447"/>
          <w:footerReference w:type="even" r:id="rId448"/>
          <w:footerReference w:type="default" r:id="rId449"/>
          <w:headerReference w:type="first" r:id="rId450"/>
          <w:footerReference w:type="first" r:id="rId451"/>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3" w:name="Pg73"/>
      <w:bookmarkEnd w:id="7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E42527" w:rsidRDefault="00A0615E">
      <w:pPr>
        <w:autoSpaceDE w:val="0"/>
        <w:autoSpaceDN w:val="0"/>
        <w:adjustRightInd w:val="0"/>
        <w:spacing w:before="240" w:line="276" w:lineRule="exact"/>
        <w:ind w:left="1440" w:firstLine="921"/>
        <w:rPr>
          <w:rFonts w:ascii="Times New Roman Bold" w:hAnsi="Times New Roman Bold"/>
          <w:color w:val="000000"/>
          <w:spacing w:val="-3"/>
        </w:rPr>
      </w:pPr>
      <w:r>
        <w:rPr>
          <w:rFonts w:ascii="Times New Roman Bold" w:hAnsi="Times New Roman Bold"/>
          <w:color w:val="000000"/>
          <w:spacing w:val="-3"/>
        </w:rPr>
        <w:t>ATTACHMENT FACILITIES AND SYSTEM UPGRADE FACILITIES</w:t>
      </w:r>
    </w:p>
    <w:p w:rsidR="00E42527" w:rsidRDefault="00A0615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E42527" w:rsidRDefault="00A0615E">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Developer’s Attachment Facilities</w:t>
      </w:r>
    </w:p>
    <w:p w:rsidR="00E42527" w:rsidRDefault="00A0615E">
      <w:pPr>
        <w:autoSpaceDE w:val="0"/>
        <w:autoSpaceDN w:val="0"/>
        <w:adjustRightInd w:val="0"/>
        <w:spacing w:before="256" w:line="276" w:lineRule="exact"/>
        <w:ind w:left="2160"/>
        <w:rPr>
          <w:color w:val="000000"/>
          <w:spacing w:val="-2"/>
        </w:rPr>
      </w:pPr>
      <w:r>
        <w:rPr>
          <w:color w:val="000000"/>
          <w:spacing w:val="-2"/>
        </w:rPr>
        <w:t xml:space="preserve">Developer will design and construct a 34.5/230 kV collector substation (“Project </w:t>
      </w:r>
    </w:p>
    <w:p w:rsidR="00E42527" w:rsidRDefault="00A0615E">
      <w:pPr>
        <w:autoSpaceDE w:val="0"/>
        <w:autoSpaceDN w:val="0"/>
        <w:adjustRightInd w:val="0"/>
        <w:spacing w:before="4" w:line="276" w:lineRule="exact"/>
        <w:ind w:left="1440" w:right="1410"/>
        <w:rPr>
          <w:color w:val="000000"/>
          <w:spacing w:val="-3"/>
        </w:rPr>
      </w:pPr>
      <w:r>
        <w:rPr>
          <w:color w:val="000000"/>
          <w:spacing w:val="-2"/>
        </w:rPr>
        <w:t xml:space="preserve">Substation”) and a 230 kV bus, approximately 20 feet in length, from the Project Substation to </w:t>
      </w:r>
      <w:r>
        <w:rPr>
          <w:color w:val="000000"/>
          <w:spacing w:val="-2"/>
        </w:rPr>
        <w:br/>
        <w:t xml:space="preserve">the Point of Change of Ownership.  Developer shall design and construct the Developer’s </w:t>
      </w:r>
      <w:r>
        <w:rPr>
          <w:color w:val="000000"/>
          <w:spacing w:val="-2"/>
        </w:rPr>
        <w:br/>
        <w:t>Attachment Facilities (“DAF”) in accordance with the applicable require</w:t>
      </w:r>
      <w:r>
        <w:rPr>
          <w:color w:val="000000"/>
          <w:spacing w:val="-2"/>
        </w:rPr>
        <w:t xml:space="preserve">ments of Connecting </w:t>
      </w:r>
      <w:r>
        <w:rPr>
          <w:color w:val="000000"/>
          <w:spacing w:val="-2"/>
        </w:rPr>
        <w:br/>
        <w:t xml:space="preserve">Transmission Owner, as set out in NYSEG Bulletin 86-01, dated October 3, 2011, and the </w:t>
      </w:r>
      <w:r>
        <w:rPr>
          <w:color w:val="000000"/>
          <w:spacing w:val="-2"/>
        </w:rPr>
        <w:br/>
        <w:t xml:space="preserve">NYSEG Bulk Power POI Guide, to the extent not inconsistent with the terms of this Agreement </w:t>
      </w:r>
      <w:r>
        <w:rPr>
          <w:color w:val="000000"/>
          <w:spacing w:val="-2"/>
        </w:rPr>
        <w:br/>
      </w:r>
      <w:r>
        <w:rPr>
          <w:color w:val="000000"/>
          <w:spacing w:val="-3"/>
        </w:rPr>
        <w:t xml:space="preserve">or the NYISO OATT. </w:t>
      </w:r>
    </w:p>
    <w:p w:rsidR="00E42527" w:rsidRDefault="00A0615E">
      <w:pPr>
        <w:autoSpaceDE w:val="0"/>
        <w:autoSpaceDN w:val="0"/>
        <w:adjustRightInd w:val="0"/>
        <w:spacing w:before="244" w:line="276" w:lineRule="exact"/>
        <w:ind w:left="2160"/>
        <w:rPr>
          <w:color w:val="000000"/>
          <w:spacing w:val="-3"/>
        </w:rPr>
      </w:pPr>
      <w:r>
        <w:rPr>
          <w:color w:val="000000"/>
          <w:spacing w:val="-3"/>
        </w:rPr>
        <w:t>The Project Substation shall inclu</w:t>
      </w:r>
      <w:r>
        <w:rPr>
          <w:color w:val="000000"/>
          <w:spacing w:val="-3"/>
        </w:rPr>
        <w:t xml:space="preserve">de, but is not limited to: </w:t>
      </w:r>
    </w:p>
    <w:p w:rsidR="00E42527" w:rsidRDefault="00E42527">
      <w:pPr>
        <w:autoSpaceDE w:val="0"/>
        <w:autoSpaceDN w:val="0"/>
        <w:adjustRightInd w:val="0"/>
        <w:spacing w:line="260" w:lineRule="exact"/>
        <w:ind w:left="2160"/>
        <w:jc w:val="both"/>
        <w:rPr>
          <w:color w:val="000000"/>
          <w:spacing w:val="-3"/>
        </w:rPr>
      </w:pPr>
    </w:p>
    <w:p w:rsidR="00E42527" w:rsidRDefault="00A0615E">
      <w:pPr>
        <w:tabs>
          <w:tab w:val="left" w:pos="2520"/>
        </w:tabs>
        <w:autoSpaceDE w:val="0"/>
        <w:autoSpaceDN w:val="0"/>
        <w:adjustRightInd w:val="0"/>
        <w:spacing w:before="18" w:line="260" w:lineRule="exact"/>
        <w:ind w:left="2160" w:right="139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2000 A, three-phase, group-operated, disconnect switch with arcing </w:t>
      </w:r>
      <w:r>
        <w:rPr>
          <w:color w:val="000000"/>
          <w:spacing w:val="-1"/>
        </w:rPr>
        <w:br/>
      </w:r>
      <w:r>
        <w:rPr>
          <w:color w:val="000000"/>
          <w:spacing w:val="-1"/>
        </w:rPr>
        <w:tab/>
      </w:r>
      <w:r>
        <w:rPr>
          <w:color w:val="000000"/>
          <w:spacing w:val="-3"/>
        </w:rPr>
        <w:t xml:space="preserve">horns; </w:t>
      </w:r>
    </w:p>
    <w:p w:rsidR="00E42527" w:rsidRDefault="00A0615E">
      <w:pPr>
        <w:autoSpaceDE w:val="0"/>
        <w:autoSpaceDN w:val="0"/>
        <w:adjustRightInd w:val="0"/>
        <w:spacing w:before="267"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 kV, 2000 A, 40kA SF6 circuit breaker; </w:t>
      </w:r>
    </w:p>
    <w:p w:rsidR="00E42527" w:rsidRDefault="00A0615E">
      <w:pPr>
        <w:tabs>
          <w:tab w:val="left" w:pos="2520"/>
        </w:tabs>
        <w:autoSpaceDE w:val="0"/>
        <w:autoSpaceDN w:val="0"/>
        <w:adjustRightInd w:val="0"/>
        <w:spacing w:before="261" w:line="280" w:lineRule="exact"/>
        <w:ind w:left="2160" w:right="187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152 kV Maximum Continuously Operating Voltage (“MCOV”) surge </w:t>
      </w:r>
      <w:r>
        <w:rPr>
          <w:color w:val="000000"/>
          <w:spacing w:val="-1"/>
        </w:rPr>
        <w:br/>
      </w:r>
      <w:r>
        <w:rPr>
          <w:color w:val="000000"/>
          <w:spacing w:val="-1"/>
        </w:rPr>
        <w:tab/>
      </w:r>
      <w:r>
        <w:rPr>
          <w:color w:val="000000"/>
          <w:spacing w:val="-3"/>
        </w:rPr>
        <w:t xml:space="preserve">arresters; </w:t>
      </w:r>
    </w:p>
    <w:p w:rsidR="00E42527" w:rsidRDefault="00A0615E">
      <w:pPr>
        <w:tabs>
          <w:tab w:val="left" w:pos="2520"/>
        </w:tabs>
        <w:autoSpaceDE w:val="0"/>
        <w:autoSpaceDN w:val="0"/>
        <w:adjustRightInd w:val="0"/>
        <w:spacing w:before="240" w:line="280" w:lineRule="exact"/>
        <w:ind w:left="2160" w:right="197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230 kV 132,800-67/115V Coupling Capacitor Voltage Transformers </w:t>
      </w:r>
      <w:r>
        <w:rPr>
          <w:color w:val="000000"/>
          <w:spacing w:val="-1"/>
        </w:rPr>
        <w:br/>
      </w:r>
      <w:r>
        <w:rPr>
          <w:color w:val="000000"/>
          <w:spacing w:val="-1"/>
        </w:rPr>
        <w:tab/>
      </w:r>
      <w:r>
        <w:rPr>
          <w:color w:val="000000"/>
          <w:spacing w:val="-3"/>
        </w:rPr>
        <w:t xml:space="preserve">(“CCVTs”); </w:t>
      </w:r>
    </w:p>
    <w:p w:rsidR="00E42527" w:rsidRDefault="00E42527">
      <w:pPr>
        <w:autoSpaceDE w:val="0"/>
        <w:autoSpaceDN w:val="0"/>
        <w:adjustRightInd w:val="0"/>
        <w:spacing w:line="260" w:lineRule="exact"/>
        <w:ind w:left="2160"/>
        <w:jc w:val="both"/>
        <w:rPr>
          <w:color w:val="000000"/>
          <w:spacing w:val="-3"/>
        </w:rPr>
      </w:pPr>
    </w:p>
    <w:p w:rsidR="00E42527" w:rsidRDefault="00A0615E">
      <w:pPr>
        <w:tabs>
          <w:tab w:val="left" w:pos="2520"/>
        </w:tabs>
        <w:autoSpaceDE w:val="0"/>
        <w:autoSpaceDN w:val="0"/>
        <w:adjustRightInd w:val="0"/>
        <w:spacing w:before="17" w:line="260" w:lineRule="exact"/>
        <w:ind w:left="2160" w:right="177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66/88/110 MVA, wye-delta-wye, 230/34.5 kV transformer with 13.8 kV </w:t>
      </w:r>
      <w:r>
        <w:rPr>
          <w:color w:val="000000"/>
          <w:spacing w:val="-1"/>
        </w:rPr>
        <w:br/>
      </w:r>
      <w:r>
        <w:rPr>
          <w:color w:val="000000"/>
          <w:spacing w:val="-1"/>
        </w:rPr>
        <w:tab/>
      </w:r>
      <w:r>
        <w:rPr>
          <w:color w:val="000000"/>
          <w:spacing w:val="-3"/>
        </w:rPr>
        <w:t xml:space="preserve">buried tertiary winding; </w:t>
      </w:r>
    </w:p>
    <w:p w:rsidR="00E42527" w:rsidRDefault="00A0615E">
      <w:pPr>
        <w:autoSpaceDE w:val="0"/>
        <w:autoSpaceDN w:val="0"/>
        <w:adjustRightInd w:val="0"/>
        <w:spacing w:before="267"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2000 A, three-phase, group-operated disconnect switch;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Twelve (12) 24.4 kV MCOV surge arresters; </w:t>
      </w:r>
    </w:p>
    <w:p w:rsidR="00E42527" w:rsidRDefault="00A0615E">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Four (4) 34.5 kV, 1200A, 31.5kA circuit breakers with ground switch; </w:t>
      </w:r>
    </w:p>
    <w:p w:rsidR="00E42527" w:rsidRDefault="00A0615E">
      <w:pPr>
        <w:autoSpaceDE w:val="0"/>
        <w:autoSpaceDN w:val="0"/>
        <w:adjustRightInd w:val="0"/>
        <w:spacing w:before="26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50kVA 1-ph 19,920, 120/240V station service transformer;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control enclosure for control, protection, and data communication equipment. </w:t>
      </w: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A0615E">
      <w:pPr>
        <w:autoSpaceDE w:val="0"/>
        <w:autoSpaceDN w:val="0"/>
        <w:adjustRightInd w:val="0"/>
        <w:spacing w:before="176" w:line="276" w:lineRule="exact"/>
        <w:ind w:left="5932"/>
        <w:rPr>
          <w:color w:val="000000"/>
          <w:spacing w:val="-3"/>
        </w:rPr>
      </w:pPr>
      <w:r>
        <w:rPr>
          <w:color w:val="000000"/>
          <w:spacing w:val="-3"/>
        </w:rPr>
        <w:t xml:space="preserve">A-1 </w:t>
      </w:r>
      <w:r>
        <w:rPr>
          <w:color w:val="000000"/>
          <w:spacing w:val="-3"/>
        </w:rPr>
        <w:pict>
          <v:polyline id="_x0000_s1125" style="position:absolute;left:0;text-align:left;z-index:-251644928;mso-position-horizontal-relative:page;mso-position-vertical-relative:page" points="70.5pt,137.4pt,541.5pt,137.4pt,541.5pt,123.6pt,70.5pt,123.6pt,70.5pt,137.4pt" coordsize="9420,277" o:allowincell="f" stroked="f">
            <v:path arrowok="t"/>
            <w10:wrap anchorx="page" anchory="page"/>
          </v:polyline>
        </w:pict>
      </w:r>
      <w:r>
        <w:rPr>
          <w:color w:val="000000"/>
          <w:spacing w:val="-3"/>
        </w:rPr>
        <w:pict>
          <v:polyline id="_x0000_s1126" style="position:absolute;left:0;text-align:left;z-index:-251629568;mso-position-horizontal-relative:page;mso-position-vertical-relative:page" points="106.5pt,151.2pt,541.5pt,151.2pt,541.5pt,137.4pt,106.5pt,137.4pt,106.5pt,151.2pt" coordsize="8700,276"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52"/>
          <w:headerReference w:type="default" r:id="rId453"/>
          <w:footerReference w:type="even" r:id="rId454"/>
          <w:footerReference w:type="default" r:id="rId455"/>
          <w:headerReference w:type="first" r:id="rId456"/>
          <w:footerReference w:type="first" r:id="rId45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4" w:name="Pg74"/>
      <w:bookmarkEnd w:id="7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Connecting Transmission Owner’s Attachment Facilities</w:t>
      </w:r>
    </w:p>
    <w:p w:rsidR="00E42527" w:rsidRDefault="00A0615E">
      <w:pPr>
        <w:tabs>
          <w:tab w:val="left" w:pos="3600"/>
        </w:tabs>
        <w:autoSpaceDE w:val="0"/>
        <w:autoSpaceDN w:val="0"/>
        <w:adjustRightInd w:val="0"/>
        <w:spacing w:before="276" w:line="276" w:lineRule="exact"/>
        <w:ind w:left="2160" w:firstLine="720"/>
        <w:rPr>
          <w:rFonts w:ascii="Times New Roman Bold" w:hAnsi="Times New Roman Bold"/>
          <w:color w:val="000000"/>
          <w:spacing w:val="-3"/>
        </w:rPr>
      </w:pPr>
      <w:r>
        <w:rPr>
          <w:rFonts w:ascii="Times New Roman Bold" w:hAnsi="Times New Roman Bold"/>
          <w:color w:val="000000"/>
          <w:spacing w:val="-3"/>
        </w:rPr>
        <w:t>i.</w:t>
      </w:r>
      <w:r>
        <w:rPr>
          <w:rFonts w:ascii="Times New Roman Bold" w:hAnsi="Times New Roman Bold"/>
          <w:color w:val="000000"/>
          <w:spacing w:val="-3"/>
        </w:rPr>
        <w:tab/>
        <w:t xml:space="preserve">Connecting Transmission Owner’s Attachment </w:t>
      </w:r>
      <w:r>
        <w:rPr>
          <w:rFonts w:ascii="Times New Roman Bold" w:hAnsi="Times New Roman Bold"/>
          <w:color w:val="000000"/>
          <w:spacing w:val="-3"/>
        </w:rPr>
        <w:t>Facilities to be</w:t>
      </w:r>
    </w:p>
    <w:p w:rsidR="00E42527" w:rsidRDefault="00A0615E">
      <w:pPr>
        <w:autoSpaceDE w:val="0"/>
        <w:autoSpaceDN w:val="0"/>
        <w:adjustRightInd w:val="0"/>
        <w:spacing w:before="1" w:line="261" w:lineRule="exact"/>
        <w:ind w:left="3600"/>
        <w:rPr>
          <w:rFonts w:ascii="Times New Roman Bold" w:hAnsi="Times New Roman Bold"/>
          <w:color w:val="000000"/>
          <w:spacing w:val="-3"/>
        </w:rPr>
      </w:pPr>
      <w:r>
        <w:rPr>
          <w:rFonts w:ascii="Times New Roman Bold" w:hAnsi="Times New Roman Bold"/>
          <w:color w:val="000000"/>
          <w:spacing w:val="-3"/>
        </w:rPr>
        <w:t xml:space="preserve">Constructed by Developer </w:t>
      </w:r>
    </w:p>
    <w:p w:rsidR="00E42527" w:rsidRDefault="00E42527">
      <w:pPr>
        <w:autoSpaceDE w:val="0"/>
        <w:autoSpaceDN w:val="0"/>
        <w:adjustRightInd w:val="0"/>
        <w:spacing w:line="260" w:lineRule="exact"/>
        <w:ind w:left="1350"/>
        <w:jc w:val="both"/>
        <w:rPr>
          <w:rFonts w:ascii="Times New Roman Bold" w:hAnsi="Times New Roman Bold"/>
          <w:color w:val="000000"/>
          <w:spacing w:val="-3"/>
        </w:rPr>
      </w:pPr>
    </w:p>
    <w:p w:rsidR="00E42527" w:rsidRDefault="00A0615E">
      <w:pPr>
        <w:autoSpaceDE w:val="0"/>
        <w:autoSpaceDN w:val="0"/>
        <w:adjustRightInd w:val="0"/>
        <w:spacing w:before="40" w:line="260" w:lineRule="exact"/>
        <w:ind w:left="1350" w:right="1455" w:firstLine="810"/>
        <w:jc w:val="both"/>
        <w:rPr>
          <w:color w:val="000000"/>
          <w:spacing w:val="-2"/>
        </w:rPr>
      </w:pPr>
      <w:r>
        <w:rPr>
          <w:color w:val="000000"/>
          <w:spacing w:val="-2"/>
        </w:rPr>
        <w:t xml:space="preserve">Developer will procure and install the following major equipment to be included as part of the Connecting Transmission Owner’s Attachment Facilities (“CTOAF”): </w:t>
      </w:r>
    </w:p>
    <w:p w:rsidR="00E42527" w:rsidRDefault="00A0615E">
      <w:pPr>
        <w:tabs>
          <w:tab w:val="left" w:pos="2520"/>
        </w:tabs>
        <w:autoSpaceDE w:val="0"/>
        <w:autoSpaceDN w:val="0"/>
        <w:adjustRightInd w:val="0"/>
        <w:spacing w:before="264" w:line="280" w:lineRule="exact"/>
        <w:ind w:left="2160" w:right="171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2000 A, Three-Pole Single Throw</w:t>
      </w:r>
      <w:r>
        <w:rPr>
          <w:color w:val="000000"/>
          <w:spacing w:val="-1"/>
        </w:rPr>
        <w:t xml:space="preserve"> (“TPST”), vertical break with </w:t>
      </w:r>
      <w:r>
        <w:rPr>
          <w:color w:val="000000"/>
          <w:spacing w:val="-1"/>
        </w:rPr>
        <w:br/>
      </w:r>
      <w:r>
        <w:rPr>
          <w:color w:val="000000"/>
          <w:spacing w:val="-1"/>
        </w:rPr>
        <w:tab/>
      </w:r>
      <w:r>
        <w:rPr>
          <w:color w:val="000000"/>
          <w:spacing w:val="-3"/>
        </w:rPr>
        <w:t xml:space="preserve">arcing horns, disconnect switch; </w:t>
      </w:r>
    </w:p>
    <w:p w:rsidR="00E42527" w:rsidRDefault="00A0615E">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 Revenue Metering- Model Transdata Mark V; </w:t>
      </w:r>
    </w:p>
    <w:p w:rsidR="00E42527" w:rsidRDefault="00A0615E">
      <w:pPr>
        <w:tabs>
          <w:tab w:val="left" w:pos="2520"/>
        </w:tabs>
        <w:autoSpaceDE w:val="0"/>
        <w:autoSpaceDN w:val="0"/>
        <w:adjustRightInd w:val="0"/>
        <w:spacing w:before="261" w:line="280" w:lineRule="exact"/>
        <w:ind w:left="2160" w:right="17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Metering Accuracy Current Transformers (“CT”), 2000 Amps, 230kV, </w:t>
      </w:r>
      <w:r>
        <w:rPr>
          <w:color w:val="000000"/>
          <w:spacing w:val="-1"/>
        </w:rPr>
        <w:br/>
      </w:r>
      <w:r>
        <w:rPr>
          <w:color w:val="000000"/>
          <w:spacing w:val="-1"/>
        </w:rPr>
        <w:tab/>
      </w:r>
      <w:r>
        <w:rPr>
          <w:color w:val="000000"/>
          <w:spacing w:val="-3"/>
        </w:rPr>
        <w:t xml:space="preserve">400:5 A; </w:t>
      </w:r>
    </w:p>
    <w:p w:rsidR="00E42527" w:rsidRDefault="00A0615E">
      <w:pPr>
        <w:autoSpaceDE w:val="0"/>
        <w:autoSpaceDN w:val="0"/>
        <w:adjustRightInd w:val="0"/>
        <w:spacing w:before="62" w:line="520" w:lineRule="exact"/>
        <w:ind w:left="2160" w:right="1963"/>
        <w:rPr>
          <w:color w:val="000000"/>
          <w:spacing w:val="-2"/>
        </w:rPr>
      </w:pPr>
      <w:r>
        <w:rPr>
          <w:color w:val="000000"/>
          <w:spacing w:val="-1"/>
        </w:rPr>
        <w:t>•</w:t>
      </w:r>
      <w:r>
        <w:rPr>
          <w:rFonts w:ascii="Arial" w:hAnsi="Arial"/>
          <w:color w:val="000000"/>
          <w:spacing w:val="-1"/>
        </w:rPr>
        <w:t xml:space="preserve"> </w:t>
      </w:r>
      <w:r>
        <w:rPr>
          <w:color w:val="000000"/>
          <w:spacing w:val="-1"/>
        </w:rPr>
        <w:t xml:space="preserve">  Three (3) 230 kV, 500 VA metering accuracy, Potential Transformers (PT); </w:t>
      </w:r>
      <w:r>
        <w:rPr>
          <w:color w:val="000000"/>
          <w:spacing w:val="-1"/>
        </w:rPr>
        <w:br/>
      </w:r>
      <w:r>
        <w:rPr>
          <w:color w:val="000000"/>
          <w:spacing w:val="-3"/>
        </w:rPr>
        <w:t xml:space="preserve">• </w:t>
      </w:r>
      <w:r>
        <w:rPr>
          <w:color w:val="000000"/>
          <w:spacing w:val="-2"/>
        </w:rPr>
        <w:t xml:space="preserve">230 kV bus work, 230 kV structures, grounding materials, conduit, and trench; </w:t>
      </w:r>
    </w:p>
    <w:p w:rsidR="00E42527" w:rsidRDefault="00A0615E">
      <w:pPr>
        <w:autoSpaceDE w:val="0"/>
        <w:autoSpaceDN w:val="0"/>
        <w:adjustRightInd w:val="0"/>
        <w:spacing w:before="222"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cabling associated with equipment on this list. </w:t>
      </w:r>
    </w:p>
    <w:p w:rsidR="00E42527" w:rsidRDefault="00A0615E">
      <w:pPr>
        <w:autoSpaceDE w:val="0"/>
        <w:autoSpaceDN w:val="0"/>
        <w:adjustRightInd w:val="0"/>
        <w:spacing w:before="241" w:line="280" w:lineRule="exact"/>
        <w:ind w:left="1440" w:right="1314"/>
        <w:jc w:val="both"/>
        <w:rPr>
          <w:color w:val="000000"/>
          <w:spacing w:val="-3"/>
        </w:rPr>
      </w:pPr>
      <w:r>
        <w:rPr>
          <w:color w:val="000000"/>
          <w:spacing w:val="-2"/>
        </w:rPr>
        <w:t>The Connecting Transmission Owner shal</w:t>
      </w:r>
      <w:r>
        <w:rPr>
          <w:color w:val="000000"/>
          <w:spacing w:val="-2"/>
        </w:rPr>
        <w:t xml:space="preserve">l perform design review, construction supervision, and </w:t>
      </w:r>
      <w:r>
        <w:rPr>
          <w:color w:val="000000"/>
          <w:spacing w:val="-3"/>
        </w:rPr>
        <w:t xml:space="preserve">testing of the CTOAF constructed by the Developer. </w:t>
      </w:r>
    </w:p>
    <w:p w:rsidR="00E42527" w:rsidRDefault="00A0615E">
      <w:pPr>
        <w:tabs>
          <w:tab w:val="left" w:pos="3600"/>
        </w:tabs>
        <w:autoSpaceDE w:val="0"/>
        <w:autoSpaceDN w:val="0"/>
        <w:adjustRightInd w:val="0"/>
        <w:spacing w:before="243" w:line="276" w:lineRule="exact"/>
        <w:ind w:left="1440" w:firstLine="1440"/>
        <w:rPr>
          <w:rFonts w:ascii="Times New Roman Bold" w:hAnsi="Times New Roman Bold"/>
          <w:color w:val="000000"/>
          <w:spacing w:val="-3"/>
        </w:rPr>
      </w:pPr>
      <w:r>
        <w:rPr>
          <w:rFonts w:ascii="Times New Roman Bold" w:hAnsi="Times New Roman Bold"/>
          <w:color w:val="000000"/>
          <w:spacing w:val="-3"/>
        </w:rPr>
        <w:t>ii.</w:t>
      </w:r>
      <w:r>
        <w:rPr>
          <w:rFonts w:ascii="Times New Roman Bold" w:hAnsi="Times New Roman Bold"/>
          <w:color w:val="000000"/>
          <w:spacing w:val="-3"/>
        </w:rPr>
        <w:tab/>
        <w:t>Connecting Transmission Owner’s Attachment Facilities to be</w:t>
      </w:r>
    </w:p>
    <w:p w:rsidR="00E42527" w:rsidRDefault="00A0615E">
      <w:pPr>
        <w:autoSpaceDE w:val="0"/>
        <w:autoSpaceDN w:val="0"/>
        <w:adjustRightInd w:val="0"/>
        <w:spacing w:line="276" w:lineRule="exact"/>
        <w:ind w:left="1440" w:firstLine="2160"/>
        <w:rPr>
          <w:rFonts w:ascii="Times New Roman Bold" w:hAnsi="Times New Roman Bold"/>
          <w:color w:val="000000"/>
          <w:spacing w:val="-3"/>
        </w:rPr>
      </w:pPr>
      <w:r>
        <w:rPr>
          <w:rFonts w:ascii="Times New Roman Bold" w:hAnsi="Times New Roman Bold"/>
          <w:color w:val="000000"/>
          <w:spacing w:val="-3"/>
        </w:rPr>
        <w:t>Constructed by Connecting Transmission Owner</w:t>
      </w:r>
    </w:p>
    <w:p w:rsidR="00E42527" w:rsidRDefault="00A0615E">
      <w:pPr>
        <w:autoSpaceDE w:val="0"/>
        <w:autoSpaceDN w:val="0"/>
        <w:adjustRightInd w:val="0"/>
        <w:spacing w:before="238" w:line="276" w:lineRule="exact"/>
        <w:ind w:left="1440" w:firstLine="720"/>
        <w:rPr>
          <w:color w:val="000000"/>
          <w:spacing w:val="-3"/>
        </w:rPr>
      </w:pPr>
      <w:r>
        <w:rPr>
          <w:color w:val="000000"/>
          <w:spacing w:val="-3"/>
        </w:rPr>
        <w:t>None.  The Developer will procure and in</w:t>
      </w:r>
      <w:r>
        <w:rPr>
          <w:color w:val="000000"/>
          <w:spacing w:val="-3"/>
        </w:rPr>
        <w:t>stall all of the CTOAF.</w:t>
      </w:r>
    </w:p>
    <w:p w:rsidR="00E42527" w:rsidRDefault="00A0615E">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 Not Including Controls and Protection</w:t>
      </w:r>
    </w:p>
    <w:p w:rsidR="00E42527" w:rsidRDefault="00A0615E">
      <w:pPr>
        <w:tabs>
          <w:tab w:val="left" w:pos="2880"/>
        </w:tabs>
        <w:autoSpaceDE w:val="0"/>
        <w:autoSpaceDN w:val="0"/>
        <w:adjustRightInd w:val="0"/>
        <w:spacing w:before="276" w:line="276" w:lineRule="exact"/>
        <w:ind w:left="1440" w:firstLine="720"/>
        <w:rPr>
          <w:rFonts w:ascii="Times New Roman Bold" w:hAnsi="Times New Roman Bold"/>
          <w:color w:val="000000"/>
          <w:spacing w:val="-2"/>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2"/>
        </w:rPr>
        <w:t>Stand Alone System Upgrade Facilities to be Constructed by the Developer</w:t>
      </w:r>
    </w:p>
    <w:p w:rsidR="00E42527" w:rsidRDefault="00A0615E">
      <w:pPr>
        <w:autoSpaceDE w:val="0"/>
        <w:autoSpaceDN w:val="0"/>
        <w:adjustRightInd w:val="0"/>
        <w:spacing w:before="265" w:line="276" w:lineRule="exact"/>
        <w:ind w:left="2160"/>
        <w:rPr>
          <w:color w:val="000000"/>
          <w:spacing w:val="-2"/>
        </w:rPr>
      </w:pPr>
      <w:r>
        <w:rPr>
          <w:color w:val="000000"/>
          <w:spacing w:val="-2"/>
        </w:rPr>
        <w:t xml:space="preserve">Developer will design, procure, and construct a new three-breaker ring bus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interconnection station (the “Stony Creek Substation”).  The Stony Creek Substation will be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located adjacent to Connecting Transmission Owner transmission line #81 between the High </w:t>
      </w:r>
    </w:p>
    <w:p w:rsidR="00E42527" w:rsidRDefault="00A0615E">
      <w:pPr>
        <w:autoSpaceDE w:val="0"/>
        <w:autoSpaceDN w:val="0"/>
        <w:adjustRightInd w:val="0"/>
        <w:spacing w:line="280" w:lineRule="exact"/>
        <w:ind w:left="1440" w:right="1303"/>
        <w:jc w:val="both"/>
        <w:rPr>
          <w:color w:val="000000"/>
          <w:spacing w:val="-3"/>
        </w:rPr>
      </w:pPr>
      <w:r>
        <w:rPr>
          <w:color w:val="000000"/>
          <w:spacing w:val="-2"/>
        </w:rPr>
        <w:t>Sheldon Substation and the Wethersfield Substations at a point approximat</w:t>
      </w:r>
      <w:r>
        <w:rPr>
          <w:color w:val="000000"/>
          <w:spacing w:val="-2"/>
        </w:rPr>
        <w:t xml:space="preserve">ely 2.57 miles west of </w:t>
      </w:r>
      <w:r>
        <w:rPr>
          <w:color w:val="000000"/>
          <w:spacing w:val="-3"/>
        </w:rPr>
        <w:t xml:space="preserve">the Wethersfield Substation. </w:t>
      </w:r>
    </w:p>
    <w:p w:rsidR="00E42527" w:rsidRDefault="00A0615E">
      <w:pPr>
        <w:autoSpaceDE w:val="0"/>
        <w:autoSpaceDN w:val="0"/>
        <w:adjustRightInd w:val="0"/>
        <w:spacing w:before="221" w:line="280" w:lineRule="exact"/>
        <w:ind w:left="1440" w:right="1276" w:firstLine="720"/>
        <w:jc w:val="both"/>
        <w:rPr>
          <w:color w:val="000000"/>
          <w:spacing w:val="-3"/>
        </w:rPr>
      </w:pPr>
      <w:r>
        <w:rPr>
          <w:color w:val="000000"/>
          <w:spacing w:val="-2"/>
        </w:rPr>
        <w:t xml:space="preserve">The Stony Creek Substation will include a 230 kV switchyard that Developer will design, </w:t>
      </w:r>
      <w:r>
        <w:rPr>
          <w:color w:val="000000"/>
          <w:spacing w:val="-3"/>
        </w:rPr>
        <w:t xml:space="preserve">procure, and construct and that will be equipped with: </w:t>
      </w:r>
    </w:p>
    <w:p w:rsidR="00E42527" w:rsidRDefault="00A0615E">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230 kV transmission line positions: (i) line </w:t>
      </w:r>
      <w:r>
        <w:rPr>
          <w:color w:val="000000"/>
          <w:spacing w:val="-1"/>
        </w:rPr>
        <w:t xml:space="preserve">to the Project Substation, </w:t>
      </w:r>
    </w:p>
    <w:p w:rsidR="00E42527" w:rsidRDefault="00A0615E">
      <w:pPr>
        <w:autoSpaceDE w:val="0"/>
        <w:autoSpaceDN w:val="0"/>
        <w:adjustRightInd w:val="0"/>
        <w:spacing w:before="4" w:line="276" w:lineRule="exact"/>
        <w:ind w:left="2520"/>
        <w:rPr>
          <w:color w:val="000000"/>
          <w:spacing w:val="-2"/>
        </w:rPr>
      </w:pPr>
      <w:r>
        <w:rPr>
          <w:color w:val="000000"/>
          <w:spacing w:val="-2"/>
        </w:rPr>
        <w:t xml:space="preserve">(ii) line to the Wethersfield Substation, and (iii) line to the High Sheldon Substation;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245 kV, 2000 A, 40kA SF6 breakers; </w:t>
      </w:r>
    </w:p>
    <w:p w:rsidR="00E42527" w:rsidRDefault="00E42527">
      <w:pPr>
        <w:autoSpaceDE w:val="0"/>
        <w:autoSpaceDN w:val="0"/>
        <w:adjustRightInd w:val="0"/>
        <w:spacing w:line="276" w:lineRule="exact"/>
        <w:ind w:left="5932"/>
        <w:rPr>
          <w:color w:val="000000"/>
          <w:spacing w:val="-1"/>
        </w:rPr>
      </w:pPr>
    </w:p>
    <w:p w:rsidR="00E42527" w:rsidRDefault="00E42527">
      <w:pPr>
        <w:autoSpaceDE w:val="0"/>
        <w:autoSpaceDN w:val="0"/>
        <w:adjustRightInd w:val="0"/>
        <w:spacing w:line="276" w:lineRule="exact"/>
        <w:ind w:left="5932"/>
        <w:rPr>
          <w:color w:val="000000"/>
          <w:spacing w:val="-1"/>
        </w:rPr>
      </w:pPr>
    </w:p>
    <w:p w:rsidR="00E42527" w:rsidRDefault="00A0615E">
      <w:pPr>
        <w:autoSpaceDE w:val="0"/>
        <w:autoSpaceDN w:val="0"/>
        <w:adjustRightInd w:val="0"/>
        <w:spacing w:before="212" w:line="276" w:lineRule="exact"/>
        <w:ind w:left="5932"/>
        <w:rPr>
          <w:color w:val="000000"/>
          <w:spacing w:val="-3"/>
        </w:rPr>
      </w:pPr>
      <w:r>
        <w:rPr>
          <w:color w:val="000000"/>
          <w:spacing w:val="-3"/>
        </w:rPr>
        <w:t xml:space="preserve">A-2 </w:t>
      </w:r>
      <w:r>
        <w:rPr>
          <w:color w:val="000000"/>
          <w:spacing w:val="-3"/>
        </w:rPr>
        <w:pict>
          <v:polyline id="_x0000_s1127" style="position:absolute;left:0;text-align:left;z-index:-251429888;mso-position-horizontal-relative:page;mso-position-vertical-relative:page" points="70.5pt,486.95pt,541.5pt,486.95pt,541.5pt,473.15pt,70.5pt,473.15pt,70.5pt,486.95pt" coordsize="9420,276" o:allowincell="f" stroked="f">
            <v:path arrowok="t"/>
            <w10:wrap anchorx="page" anchory="page"/>
          </v:polyline>
        </w:pict>
      </w:r>
      <w:r>
        <w:rPr>
          <w:color w:val="000000"/>
          <w:spacing w:val="-3"/>
        </w:rPr>
        <w:pict>
          <v:polyline id="_x0000_s1128" style="position:absolute;left:0;text-align:left;z-index:-251401216;mso-position-horizontal-relative:page;mso-position-vertical-relative:page" points="106.5pt,500.75pt,541.5pt,500.75pt,541.5pt,486.95pt,106.5pt,486.95pt,106.5pt,500.75pt" coordsize="8700,276"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58"/>
          <w:headerReference w:type="default" r:id="rId459"/>
          <w:footerReference w:type="even" r:id="rId460"/>
          <w:footerReference w:type="default" r:id="rId461"/>
          <w:headerReference w:type="first" r:id="rId462"/>
          <w:footerReference w:type="first" r:id="rId463"/>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5" w:name="Pg75"/>
      <w:bookmarkEnd w:id="7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16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- 230 kV, 2000 A, TPST, vertical break with arcing horns, disconnect switch; </w:t>
      </w:r>
    </w:p>
    <w:p w:rsidR="00E42527" w:rsidRDefault="00A0615E">
      <w:pPr>
        <w:tabs>
          <w:tab w:val="left" w:pos="2520"/>
        </w:tabs>
        <w:autoSpaceDE w:val="0"/>
        <w:autoSpaceDN w:val="0"/>
        <w:adjustRightInd w:val="0"/>
        <w:spacing w:before="261" w:line="280" w:lineRule="exact"/>
        <w:ind w:left="2160" w:right="160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w:t>
      </w:r>
      <w:r>
        <w:rPr>
          <w:color w:val="000000"/>
          <w:spacing w:val="-1"/>
        </w:rPr>
        <w:t xml:space="preserve">Six (6) - 230 kV, 2000 A, TPST, vertical break with arcing horns, Motor Operated </w:t>
      </w:r>
      <w:r>
        <w:rPr>
          <w:color w:val="000000"/>
          <w:spacing w:val="-1"/>
        </w:rPr>
        <w:br/>
      </w:r>
      <w:r>
        <w:rPr>
          <w:color w:val="000000"/>
          <w:spacing w:val="-1"/>
        </w:rPr>
        <w:tab/>
      </w:r>
      <w:r>
        <w:rPr>
          <w:color w:val="000000"/>
          <w:spacing w:val="-3"/>
        </w:rPr>
        <w:t xml:space="preserve">disconnect switch;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230 kV 140kV MCOV surge arrestors; </w:t>
      </w:r>
    </w:p>
    <w:p w:rsidR="00E42527" w:rsidRDefault="00A0615E">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Nine (9) 230 kV, 400 VA relay accuracy CCVTs;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 kV/120,240 V station service transformer;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230 kV A-frame dead end structures; </w:t>
      </w:r>
    </w:p>
    <w:p w:rsidR="00E42527" w:rsidRDefault="00A0615E">
      <w:pPr>
        <w:tabs>
          <w:tab w:val="left" w:pos="2520"/>
        </w:tabs>
        <w:autoSpaceDE w:val="0"/>
        <w:autoSpaceDN w:val="0"/>
        <w:adjustRightInd w:val="0"/>
        <w:spacing w:before="244" w:line="276" w:lineRule="exact"/>
        <w:ind w:left="2160"/>
        <w:rPr>
          <w:color w:val="000000"/>
          <w:spacing w:val="-2"/>
        </w:rPr>
      </w:pPr>
      <w:r>
        <w:rPr>
          <w:color w:val="000000"/>
          <w:spacing w:val="-3"/>
        </w:rPr>
        <w:t xml:space="preserve">• </w:t>
      </w:r>
      <w:r>
        <w:rPr>
          <w:color w:val="000000"/>
          <w:spacing w:val="-3"/>
        </w:rPr>
        <w:tab/>
      </w:r>
      <w:r>
        <w:rPr>
          <w:color w:val="000000"/>
          <w:spacing w:val="-2"/>
        </w:rPr>
        <w:t xml:space="preserve">230 kV bus work, 230 kV structures, grounding materials, conduit, trench, and </w:t>
      </w:r>
    </w:p>
    <w:p w:rsidR="00E42527" w:rsidRDefault="00A0615E">
      <w:pPr>
        <w:autoSpaceDE w:val="0"/>
        <w:autoSpaceDN w:val="0"/>
        <w:adjustRightInd w:val="0"/>
        <w:spacing w:before="4" w:line="276" w:lineRule="exact"/>
        <w:ind w:left="2520"/>
        <w:rPr>
          <w:color w:val="000000"/>
          <w:spacing w:val="-3"/>
        </w:rPr>
      </w:pPr>
      <w:r>
        <w:rPr>
          <w:color w:val="000000"/>
          <w:spacing w:val="-3"/>
        </w:rPr>
        <w:t xml:space="preserve">control cabling associated with equipment on this list; </w:t>
      </w:r>
    </w:p>
    <w:p w:rsidR="00E42527" w:rsidRDefault="00A0615E">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 SF6 Gas Cart, single phase, dedicated; </w:t>
      </w:r>
    </w:p>
    <w:p w:rsidR="00E42527" w:rsidRDefault="00A0615E">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230kV wave trap and line tuner; </w:t>
      </w:r>
    </w:p>
    <w:p w:rsidR="00E42527" w:rsidRDefault="00A0615E">
      <w:pPr>
        <w:tabs>
          <w:tab w:val="left" w:pos="2520"/>
        </w:tabs>
        <w:autoSpaceDE w:val="0"/>
        <w:autoSpaceDN w:val="0"/>
        <w:adjustRightInd w:val="0"/>
        <w:spacing w:before="261" w:line="280" w:lineRule="exact"/>
        <w:ind w:left="2160" w:right="210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230 kV, 2000A, TPST, vertical break, manually operated disconnect </w:t>
      </w:r>
      <w:r>
        <w:rPr>
          <w:color w:val="000000"/>
          <w:spacing w:val="-1"/>
        </w:rPr>
        <w:br/>
      </w:r>
      <w:r>
        <w:rPr>
          <w:color w:val="000000"/>
          <w:spacing w:val="-1"/>
        </w:rPr>
        <w:tab/>
      </w:r>
      <w:r>
        <w:rPr>
          <w:color w:val="000000"/>
          <w:spacing w:val="-3"/>
        </w:rPr>
        <w:t xml:space="preserve">switches with ground switches with arcing horns. </w:t>
      </w:r>
    </w:p>
    <w:p w:rsidR="00E42527" w:rsidRDefault="00A0615E">
      <w:pPr>
        <w:autoSpaceDE w:val="0"/>
        <w:autoSpaceDN w:val="0"/>
        <w:adjustRightInd w:val="0"/>
        <w:spacing w:before="249" w:line="270" w:lineRule="exact"/>
        <w:ind w:left="1440" w:right="1531" w:firstLine="720"/>
        <w:rPr>
          <w:color w:val="000000"/>
          <w:spacing w:val="-3"/>
        </w:rPr>
      </w:pPr>
      <w:r>
        <w:rPr>
          <w:color w:val="000000"/>
          <w:spacing w:val="-2"/>
        </w:rPr>
        <w:t>The Stony Creek Substation wi</w:t>
      </w:r>
      <w:r>
        <w:rPr>
          <w:color w:val="000000"/>
          <w:spacing w:val="-2"/>
        </w:rPr>
        <w:t xml:space="preserve">ll also include a control house that the Developer will procure and construct (meeting NYSEG specifications) and that will be equipped with, but not </w:t>
      </w:r>
      <w:r>
        <w:rPr>
          <w:color w:val="000000"/>
          <w:spacing w:val="-3"/>
        </w:rPr>
        <w:t xml:space="preserve">be limited to, the following: </w:t>
      </w:r>
    </w:p>
    <w:p w:rsidR="00E42527" w:rsidRDefault="00A0615E">
      <w:pPr>
        <w:autoSpaceDE w:val="0"/>
        <w:autoSpaceDN w:val="0"/>
        <w:adjustRightInd w:val="0"/>
        <w:spacing w:before="266" w:line="276" w:lineRule="exact"/>
        <w:ind w:left="1890"/>
        <w:rPr>
          <w:color w:val="000000"/>
          <w:spacing w:val="-1"/>
        </w:rPr>
      </w:pPr>
      <w:r>
        <w:rPr>
          <w:color w:val="000000"/>
          <w:spacing w:val="-1"/>
        </w:rPr>
        <w:t>•</w:t>
      </w:r>
      <w:r>
        <w:rPr>
          <w:rFonts w:ascii="Arial" w:hAnsi="Arial"/>
          <w:color w:val="000000"/>
          <w:spacing w:val="-1"/>
        </w:rPr>
        <w:t xml:space="preserve"> </w:t>
      </w:r>
      <w:r>
        <w:rPr>
          <w:color w:val="000000"/>
          <w:spacing w:val="-1"/>
        </w:rPr>
        <w:t xml:space="preserve">  Relaying panels for metering, control, and communication; </w:t>
      </w:r>
    </w:p>
    <w:p w:rsidR="00E42527" w:rsidRDefault="00A0615E">
      <w:pPr>
        <w:autoSpaceDE w:val="0"/>
        <w:autoSpaceDN w:val="0"/>
        <w:adjustRightInd w:val="0"/>
        <w:spacing w:before="264" w:line="276" w:lineRule="exact"/>
        <w:ind w:left="1890"/>
        <w:rPr>
          <w:color w:val="000000"/>
        </w:rPr>
      </w:pPr>
      <w:r>
        <w:rPr>
          <w:color w:val="000000"/>
        </w:rPr>
        <w:t>•</w:t>
      </w:r>
      <w:r>
        <w:rPr>
          <w:rFonts w:ascii="Arial" w:hAnsi="Arial"/>
          <w:color w:val="000000"/>
        </w:rPr>
        <w:t xml:space="preserve"> </w:t>
      </w:r>
      <w:r>
        <w:rPr>
          <w:color w:val="000000"/>
        </w:rPr>
        <w:t xml:space="preserve">  Redundant</w:t>
      </w:r>
      <w:r>
        <w:rPr>
          <w:color w:val="000000"/>
        </w:rPr>
        <w:t xml:space="preserve"> A&amp;B relay systems; </w:t>
      </w:r>
    </w:p>
    <w:p w:rsidR="00E42527" w:rsidRDefault="00A0615E">
      <w:pPr>
        <w:autoSpaceDE w:val="0"/>
        <w:autoSpaceDN w:val="0"/>
        <w:adjustRightInd w:val="0"/>
        <w:spacing w:before="244" w:line="276" w:lineRule="exact"/>
        <w:ind w:left="1890"/>
        <w:rPr>
          <w:color w:val="000000"/>
          <w:w w:val="101"/>
        </w:rPr>
      </w:pPr>
      <w:r>
        <w:rPr>
          <w:color w:val="000000"/>
          <w:w w:val="101"/>
        </w:rPr>
        <w:t>•</w:t>
      </w:r>
      <w:r>
        <w:rPr>
          <w:rFonts w:ascii="Arial" w:hAnsi="Arial"/>
          <w:color w:val="000000"/>
          <w:w w:val="101"/>
        </w:rPr>
        <w:t xml:space="preserve"> </w:t>
      </w:r>
      <w:r>
        <w:rPr>
          <w:color w:val="000000"/>
          <w:w w:val="101"/>
        </w:rPr>
        <w:t xml:space="preserve">  A&amp;B pilot schemes; </w:t>
      </w:r>
    </w:p>
    <w:p w:rsidR="00E42527" w:rsidRDefault="00A0615E">
      <w:pPr>
        <w:autoSpaceDE w:val="0"/>
        <w:autoSpaceDN w:val="0"/>
        <w:adjustRightInd w:val="0"/>
        <w:spacing w:before="264" w:line="276" w:lineRule="exact"/>
        <w:ind w:left="189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AC station service panels and Three (3) DC panels; </w:t>
      </w:r>
    </w:p>
    <w:p w:rsidR="00E42527" w:rsidRDefault="00A0615E">
      <w:pPr>
        <w:autoSpaceDE w:val="0"/>
        <w:autoSpaceDN w:val="0"/>
        <w:adjustRightInd w:val="0"/>
        <w:spacing w:before="264" w:line="276" w:lineRule="exact"/>
        <w:ind w:left="189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125 VDC station batteries with racks and chargers; </w:t>
      </w:r>
    </w:p>
    <w:p w:rsidR="00E42527" w:rsidRDefault="00A0615E">
      <w:pPr>
        <w:tabs>
          <w:tab w:val="left" w:pos="2250"/>
        </w:tabs>
        <w:autoSpaceDE w:val="0"/>
        <w:autoSpaceDN w:val="0"/>
        <w:adjustRightInd w:val="0"/>
        <w:spacing w:before="241" w:line="280" w:lineRule="exact"/>
        <w:ind w:left="1890" w:right="154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automatic throwover switches as required for emergency back-up power via </w:t>
      </w:r>
      <w:r>
        <w:rPr>
          <w:color w:val="000000"/>
          <w:spacing w:val="-1"/>
        </w:rPr>
        <w:br/>
      </w:r>
      <w:r>
        <w:rPr>
          <w:color w:val="000000"/>
          <w:spacing w:val="-1"/>
        </w:rPr>
        <w:tab/>
      </w:r>
      <w:r>
        <w:rPr>
          <w:color w:val="000000"/>
          <w:spacing w:val="-3"/>
        </w:rPr>
        <w:t xml:space="preserve">diesel generator and two (2) for utility distribution; </w:t>
      </w:r>
    </w:p>
    <w:p w:rsidR="00E42527" w:rsidRDefault="00A0615E">
      <w:pPr>
        <w:autoSpaceDE w:val="0"/>
        <w:autoSpaceDN w:val="0"/>
        <w:adjustRightInd w:val="0"/>
        <w:spacing w:before="264" w:line="276" w:lineRule="exact"/>
        <w:ind w:left="189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emergency diesel generator. </w:t>
      </w:r>
    </w:p>
    <w:p w:rsidR="00E42527" w:rsidRDefault="00A0615E">
      <w:pPr>
        <w:autoSpaceDE w:val="0"/>
        <w:autoSpaceDN w:val="0"/>
        <w:adjustRightInd w:val="0"/>
        <w:spacing w:before="221" w:line="280" w:lineRule="exact"/>
        <w:ind w:left="1440" w:right="2137" w:firstLine="720"/>
        <w:jc w:val="both"/>
        <w:rPr>
          <w:color w:val="000000"/>
          <w:spacing w:val="-3"/>
        </w:rPr>
      </w:pPr>
      <w:r>
        <w:rPr>
          <w:color w:val="000000"/>
          <w:spacing w:val="-2"/>
        </w:rPr>
        <w:t xml:space="preserve">The Connecting Transmission Owner shall perform design reviews, construction </w:t>
      </w:r>
      <w:r>
        <w:rPr>
          <w:color w:val="000000"/>
          <w:spacing w:val="-3"/>
        </w:rPr>
        <w:t xml:space="preserve">supervision, testing, and commissioning of the Stony Creek Substation. </w:t>
      </w: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A0615E">
      <w:pPr>
        <w:autoSpaceDE w:val="0"/>
        <w:autoSpaceDN w:val="0"/>
        <w:adjustRightInd w:val="0"/>
        <w:spacing w:before="244" w:line="276" w:lineRule="exact"/>
        <w:ind w:left="5932"/>
        <w:rPr>
          <w:color w:val="000000"/>
          <w:spacing w:val="-3"/>
        </w:rPr>
      </w:pPr>
      <w:r>
        <w:rPr>
          <w:color w:val="000000"/>
          <w:spacing w:val="-3"/>
        </w:rPr>
        <w:t xml:space="preserve">A-3 </w:t>
      </w:r>
    </w:p>
    <w:p w:rsidR="00E42527" w:rsidRDefault="00E42527">
      <w:pPr>
        <w:autoSpaceDE w:val="0"/>
        <w:autoSpaceDN w:val="0"/>
        <w:adjustRightInd w:val="0"/>
        <w:rPr>
          <w:color w:val="000000"/>
          <w:spacing w:val="-3"/>
        </w:rPr>
        <w:sectPr w:rsidR="00E42527">
          <w:headerReference w:type="even" r:id="rId464"/>
          <w:headerReference w:type="default" r:id="rId465"/>
          <w:footerReference w:type="even" r:id="rId466"/>
          <w:footerReference w:type="default" r:id="rId467"/>
          <w:headerReference w:type="first" r:id="rId468"/>
          <w:footerReference w:type="first" r:id="rId469"/>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6" w:name="Pg76"/>
      <w:bookmarkEnd w:id="7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 to be Constructed by the Connecting</w:t>
      </w:r>
    </w:p>
    <w:p w:rsidR="00E42527" w:rsidRDefault="00A0615E">
      <w:pPr>
        <w:autoSpaceDE w:val="0"/>
        <w:autoSpaceDN w:val="0"/>
        <w:adjustRightInd w:val="0"/>
        <w:spacing w:line="276" w:lineRule="exact"/>
        <w:ind w:left="2160" w:firstLine="720"/>
        <w:rPr>
          <w:rFonts w:ascii="Times New Roman Bold" w:hAnsi="Times New Roman Bold"/>
          <w:color w:val="000000"/>
          <w:spacing w:val="-3"/>
        </w:rPr>
      </w:pPr>
      <w:r>
        <w:rPr>
          <w:rFonts w:ascii="Times New Roman Bold" w:hAnsi="Times New Roman Bold"/>
          <w:color w:val="000000"/>
          <w:spacing w:val="-3"/>
        </w:rPr>
        <w:t>Transmission Owner</w:t>
      </w:r>
    </w:p>
    <w:p w:rsidR="00E42527" w:rsidRDefault="00A0615E">
      <w:pPr>
        <w:autoSpaceDE w:val="0"/>
        <w:autoSpaceDN w:val="0"/>
        <w:adjustRightInd w:val="0"/>
        <w:spacing w:before="221" w:line="280" w:lineRule="exact"/>
        <w:ind w:left="1440" w:right="1294" w:firstLine="720"/>
        <w:rPr>
          <w:color w:val="000000"/>
          <w:spacing w:val="-3"/>
        </w:rPr>
      </w:pPr>
      <w:r>
        <w:rPr>
          <w:color w:val="000000"/>
          <w:spacing w:val="-2"/>
        </w:rPr>
        <w:t xml:space="preserve">The Connecting Transmission Owner shall engineer, design, procure, and install the 230 kV transmission equipment, including poles, structural elements, insulators, conductor, and </w:t>
      </w:r>
      <w:r>
        <w:rPr>
          <w:color w:val="000000"/>
          <w:spacing w:val="-2"/>
        </w:rPr>
        <w:br/>
        <w:t xml:space="preserve">related equipment, necessary to route Connecting Transmission Owner circuit </w:t>
      </w:r>
      <w:r>
        <w:rPr>
          <w:color w:val="000000"/>
          <w:spacing w:val="-2"/>
        </w:rPr>
        <w:t xml:space="preserve">#81 into the Stony </w:t>
      </w:r>
      <w:r>
        <w:rPr>
          <w:color w:val="000000"/>
          <w:spacing w:val="-3"/>
        </w:rPr>
        <w:t xml:space="preserve">Creek Substation (the “Line Break”). </w:t>
      </w:r>
    </w:p>
    <w:p w:rsidR="00E42527" w:rsidRDefault="00A0615E">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Stand Alone System Upgrade Facilities for Control and Protection</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880"/>
        </w:tabs>
        <w:autoSpaceDE w:val="0"/>
        <w:autoSpaceDN w:val="0"/>
        <w:adjustRightInd w:val="0"/>
        <w:spacing w:before="84"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Communications Media for System Protection</w:t>
      </w:r>
    </w:p>
    <w:p w:rsidR="00E42527" w:rsidRDefault="00A0615E">
      <w:pPr>
        <w:autoSpaceDE w:val="0"/>
        <w:autoSpaceDN w:val="0"/>
        <w:adjustRightInd w:val="0"/>
        <w:spacing w:before="238" w:line="276" w:lineRule="exact"/>
        <w:ind w:left="1440" w:firstLine="720"/>
        <w:rPr>
          <w:color w:val="000000"/>
          <w:spacing w:val="-2"/>
        </w:rPr>
      </w:pPr>
      <w:r>
        <w:rPr>
          <w:color w:val="000000"/>
          <w:spacing w:val="-2"/>
        </w:rPr>
        <w:t xml:space="preserve">The Developer will design, procure, and install the communications media required </w:t>
      </w:r>
      <w:r>
        <w:rPr>
          <w:color w:val="000000"/>
          <w:spacing w:val="-2"/>
        </w:rPr>
        <w:t>for</w:t>
      </w:r>
    </w:p>
    <w:p w:rsidR="00E42527" w:rsidRDefault="00A0615E">
      <w:pPr>
        <w:autoSpaceDE w:val="0"/>
        <w:autoSpaceDN w:val="0"/>
        <w:adjustRightInd w:val="0"/>
        <w:spacing w:before="1" w:line="274" w:lineRule="exact"/>
        <w:ind w:left="1440"/>
        <w:rPr>
          <w:color w:val="000000"/>
          <w:spacing w:val="-2"/>
        </w:rPr>
      </w:pPr>
      <w:r>
        <w:rPr>
          <w:color w:val="000000"/>
          <w:spacing w:val="-2"/>
        </w:rPr>
        <w:t>system protection communications between the Stony Creek Substation and adjacent substations.</w:t>
      </w:r>
    </w:p>
    <w:p w:rsidR="00E42527" w:rsidRDefault="00A0615E">
      <w:pPr>
        <w:autoSpaceDE w:val="0"/>
        <w:autoSpaceDN w:val="0"/>
        <w:adjustRightInd w:val="0"/>
        <w:spacing w:before="1" w:line="276" w:lineRule="exact"/>
        <w:ind w:left="1440"/>
        <w:rPr>
          <w:color w:val="000000"/>
          <w:spacing w:val="-3"/>
        </w:rPr>
      </w:pPr>
      <w:r>
        <w:rPr>
          <w:color w:val="000000"/>
          <w:spacing w:val="-3"/>
        </w:rPr>
        <w:t>This equipment will include:</w:t>
      </w:r>
    </w:p>
    <w:p w:rsidR="00E42527" w:rsidRDefault="00A0615E">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One (1) PLC system that makes use of the existing 230 kV line and equipment at the</w:t>
      </w:r>
    </w:p>
    <w:p w:rsidR="00E42527" w:rsidRDefault="00A0615E">
      <w:pPr>
        <w:autoSpaceDE w:val="0"/>
        <w:autoSpaceDN w:val="0"/>
        <w:adjustRightInd w:val="0"/>
        <w:spacing w:line="276" w:lineRule="exact"/>
        <w:ind w:left="1440" w:firstLine="720"/>
        <w:rPr>
          <w:color w:val="000000"/>
          <w:spacing w:val="-3"/>
        </w:rPr>
      </w:pPr>
      <w:r>
        <w:rPr>
          <w:color w:val="000000"/>
          <w:spacing w:val="-3"/>
        </w:rPr>
        <w:t>High Sheldon Substation.</w:t>
      </w:r>
    </w:p>
    <w:p w:rsidR="00E42527" w:rsidRDefault="00A0615E">
      <w:pPr>
        <w:tabs>
          <w:tab w:val="left" w:pos="2160"/>
        </w:tabs>
        <w:autoSpaceDE w:val="0"/>
        <w:autoSpaceDN w:val="0"/>
        <w:adjustRightInd w:val="0"/>
        <w:spacing w:before="254" w:line="276" w:lineRule="exact"/>
        <w:ind w:left="1800"/>
        <w:rPr>
          <w:color w:val="000000"/>
          <w:spacing w:val="-2"/>
        </w:rPr>
      </w:pPr>
      <w:r>
        <w:rPr>
          <w:color w:val="000000"/>
          <w:spacing w:val="-3"/>
        </w:rPr>
        <w:t xml:space="preserve">• </w:t>
      </w:r>
      <w:r>
        <w:rPr>
          <w:color w:val="000000"/>
          <w:spacing w:val="-3"/>
        </w:rPr>
        <w:tab/>
      </w:r>
      <w:r>
        <w:rPr>
          <w:color w:val="000000"/>
          <w:spacing w:val="-2"/>
        </w:rPr>
        <w:t>One (1) fiber op</w:t>
      </w:r>
      <w:r>
        <w:rPr>
          <w:color w:val="000000"/>
          <w:spacing w:val="-2"/>
        </w:rPr>
        <w:t xml:space="preserve">tic cable installed aboveground on utility poles between the Stony Creek </w:t>
      </w:r>
    </w:p>
    <w:p w:rsidR="00E42527" w:rsidRDefault="00A0615E">
      <w:pPr>
        <w:autoSpaceDE w:val="0"/>
        <w:autoSpaceDN w:val="0"/>
        <w:adjustRightInd w:val="0"/>
        <w:spacing w:line="280" w:lineRule="exact"/>
        <w:ind w:left="2160" w:right="1477"/>
        <w:jc w:val="both"/>
        <w:rPr>
          <w:color w:val="000000"/>
          <w:spacing w:val="-3"/>
        </w:rPr>
      </w:pPr>
      <w:r>
        <w:rPr>
          <w:color w:val="000000"/>
          <w:spacing w:val="-2"/>
        </w:rPr>
        <w:t xml:space="preserve">Substation and the High Sheldon Substation.  This cable is expected to be installed on a </w:t>
      </w:r>
      <w:r>
        <w:rPr>
          <w:color w:val="000000"/>
          <w:spacing w:val="-3"/>
        </w:rPr>
        <w:t xml:space="preserve">route following Centerline and North Sheldon Roads. </w:t>
      </w:r>
    </w:p>
    <w:p w:rsidR="00E42527" w:rsidRDefault="00A0615E">
      <w:pPr>
        <w:tabs>
          <w:tab w:val="left" w:pos="2160"/>
        </w:tabs>
        <w:autoSpaceDE w:val="0"/>
        <w:autoSpaceDN w:val="0"/>
        <w:adjustRightInd w:val="0"/>
        <w:spacing w:before="245"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Two (2) fiber optic cables installed primarily aboveground on utility poles between the </w:t>
      </w:r>
    </w:p>
    <w:p w:rsidR="00E42527" w:rsidRDefault="00A0615E">
      <w:pPr>
        <w:autoSpaceDE w:val="0"/>
        <w:autoSpaceDN w:val="0"/>
        <w:adjustRightInd w:val="0"/>
        <w:spacing w:before="9" w:line="270" w:lineRule="exact"/>
        <w:ind w:left="2160" w:right="1484"/>
        <w:rPr>
          <w:color w:val="000000"/>
          <w:spacing w:val="-3"/>
        </w:rPr>
      </w:pPr>
      <w:r>
        <w:rPr>
          <w:color w:val="000000"/>
          <w:spacing w:val="-2"/>
        </w:rPr>
        <w:t>Stony Creek Substation and the Wethersfield Substation.  These cables will be installed along different routes so as to provide two diverse communication paths.  Expec</w:t>
      </w:r>
      <w:r>
        <w:rPr>
          <w:color w:val="000000"/>
          <w:spacing w:val="-2"/>
        </w:rPr>
        <w:t xml:space="preserve">ted </w:t>
      </w:r>
      <w:r>
        <w:rPr>
          <w:color w:val="000000"/>
          <w:spacing w:val="-3"/>
        </w:rPr>
        <w:t xml:space="preserve">routes for the two cables are as follows: </w:t>
      </w:r>
    </w:p>
    <w:p w:rsidR="00E42527" w:rsidRDefault="00A0615E">
      <w:pPr>
        <w:tabs>
          <w:tab w:val="left" w:pos="2520"/>
        </w:tabs>
        <w:autoSpaceDE w:val="0"/>
        <w:autoSpaceDN w:val="0"/>
        <w:adjustRightInd w:val="0"/>
        <w:spacing w:before="242" w:line="280" w:lineRule="exact"/>
        <w:ind w:left="2160" w:right="1534"/>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cable would be routed east the Stony Creek Substation on aboveground utility </w:t>
      </w:r>
      <w:r>
        <w:rPr>
          <w:color w:val="000000"/>
          <w:spacing w:val="-2"/>
        </w:rPr>
        <w:br/>
      </w:r>
      <w:r>
        <w:rPr>
          <w:color w:val="000000"/>
          <w:spacing w:val="-2"/>
        </w:rPr>
        <w:tab/>
        <w:t xml:space="preserve">poles along Centerline Road, south on utility poles on Hermitage Road, and below </w:t>
      </w:r>
      <w:r>
        <w:rPr>
          <w:color w:val="000000"/>
          <w:spacing w:val="-2"/>
        </w:rPr>
        <w:br/>
      </w:r>
      <w:r>
        <w:rPr>
          <w:color w:val="000000"/>
          <w:spacing w:val="-2"/>
        </w:rPr>
        <w:tab/>
        <w:t>ground and parallel to the existing 230</w:t>
      </w:r>
      <w:r>
        <w:rPr>
          <w:color w:val="000000"/>
          <w:spacing w:val="-2"/>
        </w:rPr>
        <w:t xml:space="preserve">kV NYSEG right of way to the Wethersfield </w:t>
      </w:r>
      <w:r>
        <w:rPr>
          <w:color w:val="000000"/>
          <w:spacing w:val="-2"/>
        </w:rPr>
        <w:br/>
      </w:r>
      <w:r>
        <w:rPr>
          <w:color w:val="000000"/>
          <w:spacing w:val="-2"/>
        </w:rPr>
        <w:tab/>
      </w:r>
      <w:r>
        <w:rPr>
          <w:color w:val="000000"/>
          <w:spacing w:val="-3"/>
        </w:rPr>
        <w:t xml:space="preserve">Substation. </w:t>
      </w:r>
    </w:p>
    <w:p w:rsidR="00E42527" w:rsidRDefault="00A0615E">
      <w:pPr>
        <w:tabs>
          <w:tab w:val="left" w:pos="2520"/>
        </w:tabs>
        <w:autoSpaceDE w:val="0"/>
        <w:autoSpaceDN w:val="0"/>
        <w:adjustRightInd w:val="0"/>
        <w:spacing w:before="220" w:line="280" w:lineRule="exact"/>
        <w:ind w:left="2160" w:right="1277"/>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 second cable would be routed west from the Stony Creek Substation underground </w:t>
      </w:r>
      <w:r>
        <w:rPr>
          <w:color w:val="000000"/>
          <w:spacing w:val="-2"/>
        </w:rPr>
        <w:br/>
      </w:r>
      <w:r>
        <w:rPr>
          <w:color w:val="000000"/>
          <w:spacing w:val="-2"/>
        </w:rPr>
        <w:tab/>
        <w:t xml:space="preserve">to Orangeville Center Road, south on aboveground utility poles along Orangeville </w:t>
      </w:r>
      <w:r>
        <w:rPr>
          <w:color w:val="000000"/>
          <w:spacing w:val="-2"/>
        </w:rPr>
        <w:br/>
      </w:r>
      <w:r>
        <w:rPr>
          <w:color w:val="000000"/>
          <w:spacing w:val="-2"/>
        </w:rPr>
        <w:tab/>
        <w:t>Center Road, east on abovegrou</w:t>
      </w:r>
      <w:r>
        <w:rPr>
          <w:color w:val="000000"/>
          <w:spacing w:val="-2"/>
        </w:rPr>
        <w:t xml:space="preserve">nd utility poles along Quakertown Road, and north on </w:t>
      </w:r>
      <w:r>
        <w:rPr>
          <w:color w:val="000000"/>
          <w:spacing w:val="-2"/>
        </w:rPr>
        <w:br/>
      </w:r>
      <w:r>
        <w:rPr>
          <w:color w:val="000000"/>
          <w:spacing w:val="-2"/>
        </w:rPr>
        <w:tab/>
        <w:t xml:space="preserve">Hermitage Road and Liberty Street on aboveground utility poles to the Wethersfield </w:t>
      </w:r>
      <w:r>
        <w:rPr>
          <w:color w:val="000000"/>
          <w:spacing w:val="-2"/>
        </w:rPr>
        <w:br/>
      </w:r>
      <w:r>
        <w:rPr>
          <w:color w:val="000000"/>
          <w:spacing w:val="-2"/>
        </w:rPr>
        <w:tab/>
      </w:r>
      <w:r>
        <w:rPr>
          <w:color w:val="000000"/>
          <w:spacing w:val="-3"/>
        </w:rPr>
        <w:t xml:space="preserve">Substation. </w:t>
      </w:r>
    </w:p>
    <w:p w:rsidR="00E42527" w:rsidRDefault="00A0615E">
      <w:pPr>
        <w:autoSpaceDE w:val="0"/>
        <w:autoSpaceDN w:val="0"/>
        <w:adjustRightInd w:val="0"/>
        <w:spacing w:before="220" w:line="280" w:lineRule="exact"/>
        <w:ind w:left="1440" w:right="1644" w:firstLine="720"/>
        <w:rPr>
          <w:color w:val="000000"/>
          <w:spacing w:val="-2"/>
        </w:rPr>
      </w:pPr>
      <w:r>
        <w:rPr>
          <w:color w:val="000000"/>
          <w:spacing w:val="-2"/>
        </w:rPr>
        <w:t xml:space="preserve">The Connecting Transmission Owner shall review the design of the system protection </w:t>
      </w:r>
      <w:r>
        <w:rPr>
          <w:color w:val="000000"/>
          <w:spacing w:val="-2"/>
        </w:rPr>
        <w:br/>
      </w:r>
      <w:r>
        <w:rPr>
          <w:color w:val="000000"/>
          <w:spacing w:val="-2"/>
        </w:rPr>
        <w:t xml:space="preserve">communications equipment and shall allow Developer to install the fiber optic links in its </w:t>
      </w:r>
      <w:r>
        <w:rPr>
          <w:color w:val="000000"/>
          <w:spacing w:val="-2"/>
        </w:rPr>
        <w:br/>
        <w:t xml:space="preserve">existing easements, to the extent such collocation is permitted by such existing easements.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72" w:line="276" w:lineRule="exact"/>
        <w:ind w:left="5932"/>
        <w:rPr>
          <w:color w:val="000000"/>
          <w:spacing w:val="-3"/>
        </w:rPr>
      </w:pPr>
      <w:r>
        <w:rPr>
          <w:color w:val="000000"/>
          <w:spacing w:val="-3"/>
        </w:rPr>
        <w:t xml:space="preserve">A-4 </w:t>
      </w:r>
      <w:r>
        <w:rPr>
          <w:color w:val="000000"/>
          <w:spacing w:val="-3"/>
        </w:rPr>
        <w:pict>
          <v:polyline id="_x0000_s1129" style="position:absolute;left:0;text-align:left;z-index:-251628544;mso-position-horizontal-relative:page;mso-position-vertical-relative:page" points="106.5pt,192.6pt,541.5pt,192.6pt,541.5pt,178.8pt,106.5pt,178.8pt,106.5pt,192.6pt" coordsize="8700,277" o:allowincell="f" stroked="f">
            <v:path arrowok="t"/>
            <w10:wrap anchorx="page" anchory="page"/>
          </v:polyline>
        </w:pict>
      </w:r>
      <w:r>
        <w:rPr>
          <w:color w:val="000000"/>
          <w:spacing w:val="-3"/>
        </w:rPr>
        <w:pict>
          <v:polyline id="_x0000_s1130" style="position:absolute;left:0;text-align:left;z-index:-251572224;mso-position-horizontal-relative:page;mso-position-vertical-relative:page" points="88.5pt,304.45pt,541.5pt,304.45pt,541.5pt,289.8pt,88.5pt,289.8pt,88.5pt,304.45pt" coordsize="9060,293" o:allowincell="f" stroked="f">
            <v:path arrowok="t"/>
            <w10:wrap anchorx="page" anchory="page"/>
          </v:polyline>
        </w:pict>
      </w:r>
      <w:r>
        <w:rPr>
          <w:color w:val="000000"/>
          <w:spacing w:val="-3"/>
        </w:rPr>
        <w:pict>
          <v:polyline id="_x0000_s1131" style="position:absolute;left:0;text-align:left;z-index:-251557888;mso-position-horizontal-relative:page;mso-position-vertical-relative:page" points="88.5pt,330.25pt,541.5pt,330.25pt,541.5pt,304.45pt,88.5pt,304.45pt,88.5pt,330.25pt" coordsize="9060,517" o:allowincell="f" stroked="f">
            <v:path arrowok="t"/>
            <w10:wrap anchorx="page" anchory="page"/>
          </v:polyline>
        </w:pict>
      </w:r>
      <w:r>
        <w:rPr>
          <w:color w:val="000000"/>
          <w:spacing w:val="-3"/>
        </w:rPr>
        <w:pict>
          <v:polyline id="_x0000_s1132" style="position:absolute;left:0;text-align:left;z-index:-251551744;mso-position-horizontal-relative:page;mso-position-vertical-relative:page" points="88.5pt,344.9pt,541.5pt,344.9pt,541.5pt,330.25pt,88.5pt,330.25pt,88.5pt,344.9pt" coordsize="9060,294" o:allowincell="f" stroked="f">
            <v:path arrowok="t"/>
            <w10:wrap anchorx="page" anchory="page"/>
          </v:polyline>
        </w:pict>
      </w:r>
      <w:r>
        <w:rPr>
          <w:color w:val="000000"/>
          <w:spacing w:val="-3"/>
        </w:rPr>
        <w:pict>
          <v:polyline id="_x0000_s1133" style="position:absolute;left:0;text-align:left;z-index:-251534336;mso-position-horizontal-relative:page;mso-position-vertical-relative:page" points="88.5pt,358.65pt,541.5pt,358.65pt,541.5pt,344.9pt,88.5pt,344.9pt,88.5pt,358.65pt" coordsize="9060,277" o:allowincell="f" stroked="f">
            <v:path arrowok="t"/>
            <w10:wrap anchorx="page" anchory="page"/>
          </v:polyline>
        </w:pict>
      </w:r>
      <w:r>
        <w:rPr>
          <w:color w:val="000000"/>
          <w:spacing w:val="-3"/>
        </w:rPr>
        <w:pict>
          <v:polyline id="_x0000_s1134" style="position:absolute;left:0;text-align:left;z-index:-251525120;mso-position-horizontal-relative:page;mso-position-vertical-relative:page" points="88.5pt,384.5pt,541.5pt,384.5pt,541.5pt,358.65pt,88.5pt,358.65pt,88.5pt,384.5pt" coordsize="9060,517" o:allowincell="f" stroked="f">
            <v:path arrowok="t"/>
            <w10:wrap anchorx="page" anchory="page"/>
          </v:polyline>
        </w:pict>
      </w:r>
      <w:r>
        <w:rPr>
          <w:color w:val="000000"/>
          <w:spacing w:val="-3"/>
        </w:rPr>
        <w:pict>
          <v:polyline id="_x0000_s1135" style="position:absolute;left:0;text-align:left;z-index:-251506688;mso-position-horizontal-relative:page;mso-position-vertical-relative:page" points="88.5pt,399.15pt,541.5pt,399.15pt,541.5pt,384.5pt,88.5pt,384.5pt,88.5pt,399.15pt" coordsize="9060,295" o:allowincell="f" stroked="f">
            <v:path arrowok="t"/>
            <w10:wrap anchorx="page" anchory="page"/>
          </v:polyline>
        </w:pict>
      </w:r>
      <w:r>
        <w:rPr>
          <w:color w:val="000000"/>
          <w:spacing w:val="-3"/>
        </w:rPr>
        <w:pict>
          <v:polyline id="_x0000_s1136" style="position:absolute;left:0;text-align:left;z-index:-251469824;mso-position-horizontal-relative:page;mso-position-vertical-relative:page" points="88.5pt,412.95pt,541.5pt,412.95pt,541.5pt,399.15pt,88.5pt,399.15pt,88.5pt,412.95pt" coordsize="9060,277" o:allowincell="f" stroked="f">
            <v:path arrowok="t"/>
            <w10:wrap anchorx="page" anchory="page"/>
          </v:polyline>
        </w:pict>
      </w:r>
      <w:r>
        <w:rPr>
          <w:color w:val="000000"/>
          <w:spacing w:val="-3"/>
        </w:rPr>
        <w:pict>
          <v:polyline id="_x0000_s1137" style="position:absolute;left:0;text-align:left;z-index:-251466752;mso-position-horizontal-relative:page;mso-position-vertical-relative:page" points="88.5pt,426.75pt,541.5pt,426.75pt,541.5pt,412.95pt,88.5pt,412.95pt,88.5pt,426.75pt" coordsize="9060,277" o:allowincell="f" stroked="f">
            <v:path arrowok="t"/>
            <w10:wrap anchorx="page" anchory="page"/>
          </v:polyline>
        </w:pict>
      </w:r>
      <w:r>
        <w:rPr>
          <w:color w:val="000000"/>
          <w:spacing w:val="-3"/>
        </w:rPr>
        <w:pict>
          <v:polyline id="_x0000_s1138" style="position:absolute;left:0;text-align:left;z-index:-251455488;mso-position-horizontal-relative:page;mso-position-vertical-relative:page" points="88.5pt,440.55pt,541.5pt,440.55pt,541.5pt,426.75pt,88.5pt,426.75pt,88.5pt,440.55pt" coordsize="9060,277" o:allowincell="f" stroked="f">
            <v:path arrowok="t"/>
            <w10:wrap anchorx="page" anchory="page"/>
          </v:polyline>
        </w:pict>
      </w:r>
      <w:r>
        <w:rPr>
          <w:color w:val="000000"/>
          <w:spacing w:val="-3"/>
        </w:rPr>
        <w:pict>
          <v:polyline id="_x0000_s1139" style="position:absolute;left:0;text-align:left;z-index:-251437056;mso-position-horizontal-relative:page;mso-position-vertical-relative:page" points="106.5pt,466.35pt,541.5pt,466.35pt,541.5pt,452.55pt,106.5pt,452.55pt,106.5pt,466.35pt" coordsize="8700,277" o:allowincell="f" stroked="f">
            <v:path arrowok="t"/>
            <w10:wrap anchorx="page" anchory="page"/>
          </v:polyline>
        </w:pict>
      </w:r>
      <w:r>
        <w:rPr>
          <w:color w:val="000000"/>
          <w:spacing w:val="-3"/>
        </w:rPr>
        <w:pict>
          <v:polyline id="_x0000_s1140" style="position:absolute;left:0;text-align:left;z-index:-251425792;mso-position-horizontal-relative:page;mso-position-vertical-relative:page" points="106.5pt,480.15pt,541.5pt,480.15pt,541.5pt,466.35pt,106.5pt,466.35pt,106.5pt,480.15pt" coordsize="8700,277" o:allowincell="f" stroked="f">
            <v:path arrowok="t"/>
            <w10:wrap anchorx="page" anchory="page"/>
          </v:polyline>
        </w:pict>
      </w:r>
      <w:r>
        <w:rPr>
          <w:color w:val="000000"/>
          <w:spacing w:val="-3"/>
        </w:rPr>
        <w:pict>
          <v:polyline id="_x0000_s1141" style="position:absolute;left:0;text-align:left;z-index:-251414528;mso-position-horizontal-relative:page;mso-position-vertical-relative:page" points="106.5pt,493.95pt,541.5pt,493.95pt,541.5pt,480.15pt,106.5pt,480.15pt,106.5pt,493.95pt" coordsize="8700,277" o:allowincell="f" stroked="f">
            <v:path arrowok="t"/>
            <w10:wrap anchorx="page" anchory="page"/>
          </v:polyline>
        </w:pict>
      </w:r>
      <w:r>
        <w:rPr>
          <w:color w:val="000000"/>
          <w:spacing w:val="-3"/>
        </w:rPr>
        <w:pict>
          <v:polyline id="_x0000_s1142" style="position:absolute;left:0;text-align:left;z-index:-251404288;mso-position-horizontal-relative:page;mso-position-vertical-relative:page" points="106.5pt,519.75pt,541.5pt,519.75pt,541.5pt,493.95pt,106.5pt,493.95pt,106.5pt,519.75pt" coordsize="8700,517" o:allowincell="f" stroked="f">
            <v:path arrowok="t"/>
            <w10:wrap anchorx="page" anchory="page"/>
          </v:polyline>
        </w:pict>
      </w:r>
      <w:r>
        <w:rPr>
          <w:color w:val="000000"/>
          <w:spacing w:val="-3"/>
        </w:rPr>
        <w:pict>
          <v:polyline id="_x0000_s1143" style="position:absolute;left:0;text-align:left;z-index:-251392000;mso-position-horizontal-relative:page;mso-position-vertical-relative:page" points="106.5pt,533.55pt,541.5pt,533.55pt,541.5pt,519.75pt,106.5pt,519.75pt,106.5pt,533.55pt" coordsize="8700,277" o:allowincell="f" stroked="f">
            <v:path arrowok="t"/>
            <w10:wrap anchorx="page" anchory="page"/>
          </v:polyline>
        </w:pict>
      </w:r>
      <w:r>
        <w:rPr>
          <w:color w:val="000000"/>
          <w:spacing w:val="-3"/>
        </w:rPr>
        <w:pict>
          <v:polyline id="_x0000_s1144" style="position:absolute;left:0;text-align:left;z-index:-251367424;mso-position-horizontal-relative:page;mso-position-vertical-relative:page" points="106.5pt,547.35pt,541.5pt,547.35pt,541.5pt,533.55pt,106.5pt,533.55pt,106.5pt,547.35pt" coordsize="8700,277" o:allowincell="f" stroked="f">
            <v:path arrowok="t"/>
            <w10:wrap anchorx="page" anchory="page"/>
          </v:polyline>
        </w:pict>
      </w:r>
      <w:r>
        <w:rPr>
          <w:color w:val="000000"/>
          <w:spacing w:val="-3"/>
        </w:rPr>
        <w:pict>
          <v:polyline id="_x0000_s1145" style="position:absolute;left:0;text-align:left;z-index:-251360256;mso-position-horizontal-relative:page;mso-position-vertical-relative:page" points="106.5pt,561.15pt,541.5pt,561.15pt,541.5pt,547.35pt,106.5pt,547.35pt,106.5pt,561.15pt" coordsize="8700,277" o:allowincell="f" stroked="f">
            <v:path arrowok="t"/>
            <w10:wrap anchorx="page" anchory="page"/>
          </v:polyline>
        </w:pict>
      </w:r>
      <w:r>
        <w:rPr>
          <w:color w:val="000000"/>
          <w:spacing w:val="-3"/>
        </w:rPr>
        <w:pict>
          <v:polyline id="_x0000_s1146" style="position:absolute;left:0;text-align:left;z-index:-251356160;mso-position-horizontal-relative:page;mso-position-vertical-relative:page" points="106.5pt,574.95pt,541.5pt,574.95pt,541.5pt,561.15pt,106.5pt,561.15pt,106.5pt,574.95pt" coordsize="8700,277" o:allowincell="f" stroked="f">
            <v:path arrowok="t"/>
            <w10:wrap anchorx="page" anchory="page"/>
          </v:polyline>
        </w:pict>
      </w:r>
      <w:r>
        <w:rPr>
          <w:color w:val="000000"/>
          <w:spacing w:val="-3"/>
        </w:rPr>
        <w:pict>
          <v:polyline id="_x0000_s1147" style="position:absolute;left:0;text-align:left;z-index:-251346944;mso-position-horizontal-relative:page;mso-position-vertical-relative:page" points="106.5pt,588.75pt,541.5pt,588.75pt,541.5pt,574.95pt,106.5pt,574.95pt,106.5pt,588.75pt" coordsize="8700,277"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70"/>
          <w:headerReference w:type="default" r:id="rId471"/>
          <w:footerReference w:type="even" r:id="rId472"/>
          <w:footerReference w:type="default" r:id="rId473"/>
          <w:headerReference w:type="first" r:id="rId474"/>
          <w:footerReference w:type="first" r:id="rId475"/>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7" w:name="Pg77"/>
      <w:bookmarkEnd w:id="7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Communications Equipment for System Protection </w:t>
      </w:r>
    </w:p>
    <w:p w:rsidR="00E42527" w:rsidRDefault="00A0615E">
      <w:pPr>
        <w:autoSpaceDE w:val="0"/>
        <w:autoSpaceDN w:val="0"/>
        <w:adjustRightInd w:val="0"/>
        <w:spacing w:before="221" w:line="280" w:lineRule="exact"/>
        <w:ind w:left="1350" w:right="1516" w:firstLine="810"/>
        <w:jc w:val="both"/>
        <w:rPr>
          <w:color w:val="000000"/>
          <w:spacing w:val="-3"/>
        </w:rPr>
      </w:pPr>
      <w:r>
        <w:rPr>
          <w:color w:val="000000"/>
          <w:spacing w:val="-2"/>
        </w:rPr>
        <w:t>The Deve</w:t>
      </w:r>
      <w:r>
        <w:rPr>
          <w:color w:val="000000"/>
          <w:spacing w:val="-2"/>
        </w:rPr>
        <w:t xml:space="preserve">loper will design the schemes and procure new equipment required to receive and transmit system protection communications at the Stony Creek and remote end substations. </w:t>
      </w:r>
      <w:r>
        <w:rPr>
          <w:color w:val="000000"/>
          <w:spacing w:val="-3"/>
        </w:rPr>
        <w:t xml:space="preserve">This equipment includes: </w:t>
      </w:r>
    </w:p>
    <w:p w:rsidR="00E42527" w:rsidRDefault="00A0615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fiber optic relays at the Stony Creek Substation; </w:t>
      </w:r>
    </w:p>
    <w:p w:rsidR="00E42527" w:rsidRDefault="00A0615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fiber optic relays at the Wethersfield Substation; </w:t>
      </w:r>
    </w:p>
    <w:p w:rsidR="00E42527" w:rsidRDefault="00A0615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fiber optic relay at the High Sheldon Substation; </w:t>
      </w:r>
    </w:p>
    <w:p w:rsidR="00E42527" w:rsidRDefault="00A0615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 kV wave trap and one (1) line tuner at the Stony C</w:t>
      </w:r>
      <w:r>
        <w:rPr>
          <w:color w:val="000000"/>
          <w:spacing w:val="-1"/>
        </w:rPr>
        <w:t xml:space="preserve">reek Substation. </w:t>
      </w:r>
    </w:p>
    <w:p w:rsidR="00E42527" w:rsidRDefault="00A0615E">
      <w:pPr>
        <w:autoSpaceDE w:val="0"/>
        <w:autoSpaceDN w:val="0"/>
        <w:adjustRightInd w:val="0"/>
        <w:spacing w:before="221" w:line="280" w:lineRule="exact"/>
        <w:ind w:left="1440" w:right="1729" w:firstLine="720"/>
        <w:jc w:val="both"/>
        <w:rPr>
          <w:color w:val="000000"/>
          <w:spacing w:val="-3"/>
        </w:rPr>
      </w:pPr>
      <w:r>
        <w:rPr>
          <w:color w:val="000000"/>
          <w:spacing w:val="-2"/>
        </w:rPr>
        <w:t xml:space="preserve">The system protection equipment will make use of the following existing equipment. </w:t>
      </w:r>
      <w:r>
        <w:rPr>
          <w:color w:val="000000"/>
          <w:spacing w:val="-3"/>
        </w:rPr>
        <w:t xml:space="preserve">Reuse of this equipment will require changes to relay settings. </w:t>
      </w:r>
    </w:p>
    <w:p w:rsidR="00E42527" w:rsidRDefault="00A0615E">
      <w:pPr>
        <w:tabs>
          <w:tab w:val="left" w:pos="2160"/>
        </w:tabs>
        <w:autoSpaceDE w:val="0"/>
        <w:autoSpaceDN w:val="0"/>
        <w:adjustRightInd w:val="0"/>
        <w:spacing w:before="260" w:line="280" w:lineRule="exact"/>
        <w:ind w:left="1800" w:right="148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wave trap and one (1) line tuner at the High Sheldon Substation will be</w:t>
      </w:r>
      <w:r>
        <w:rPr>
          <w:color w:val="000000"/>
          <w:spacing w:val="-1"/>
        </w:rPr>
        <w:t xml:space="preserve"> </w:t>
      </w:r>
      <w:r>
        <w:rPr>
          <w:color w:val="000000"/>
          <w:spacing w:val="-1"/>
        </w:rPr>
        <w:br/>
      </w:r>
      <w:r>
        <w:rPr>
          <w:color w:val="000000"/>
          <w:spacing w:val="-1"/>
        </w:rPr>
        <w:tab/>
      </w:r>
      <w:r>
        <w:rPr>
          <w:color w:val="000000"/>
          <w:spacing w:val="-3"/>
        </w:rPr>
        <w:t xml:space="preserve">used in place to communicate with the Stony Creek Substation. </w:t>
      </w:r>
    </w:p>
    <w:p w:rsidR="00E42527" w:rsidRDefault="00A0615E">
      <w:pPr>
        <w:tabs>
          <w:tab w:val="left" w:pos="2160"/>
        </w:tabs>
        <w:autoSpaceDE w:val="0"/>
        <w:autoSpaceDN w:val="0"/>
        <w:adjustRightInd w:val="0"/>
        <w:spacing w:before="244" w:line="276" w:lineRule="exact"/>
        <w:ind w:left="1800" w:right="1283"/>
        <w:rPr>
          <w:color w:val="000000"/>
          <w:spacing w:val="-2"/>
        </w:rPr>
      </w:pPr>
      <w:r>
        <w:rPr>
          <w:color w:val="000000"/>
          <w:spacing w:val="-1"/>
        </w:rPr>
        <w:t>•</w:t>
      </w:r>
      <w:r>
        <w:rPr>
          <w:rFonts w:ascii="Arial" w:hAnsi="Arial"/>
          <w:color w:val="000000"/>
          <w:spacing w:val="-1"/>
        </w:rPr>
        <w:t xml:space="preserve"> </w:t>
      </w:r>
      <w:r>
        <w:rPr>
          <w:color w:val="000000"/>
          <w:spacing w:val="-1"/>
        </w:rPr>
        <w:t xml:space="preserve">  Relays at the Meyer Substation - The new Stony Creek substation, in segmenting the 230 </w:t>
      </w:r>
      <w:r>
        <w:rPr>
          <w:color w:val="000000"/>
          <w:spacing w:val="-1"/>
        </w:rPr>
        <w:br/>
      </w:r>
      <w:r>
        <w:rPr>
          <w:color w:val="000000"/>
          <w:spacing w:val="-1"/>
        </w:rPr>
        <w:tab/>
      </w:r>
      <w:r>
        <w:rPr>
          <w:color w:val="000000"/>
          <w:spacing w:val="-2"/>
        </w:rPr>
        <w:t xml:space="preserve">kV line, has changed the line distances of the protection zones that exist today.  The </w:t>
      </w:r>
      <w:r>
        <w:rPr>
          <w:color w:val="000000"/>
          <w:spacing w:val="-2"/>
        </w:rPr>
        <w:br/>
      </w:r>
      <w:r>
        <w:rPr>
          <w:color w:val="000000"/>
          <w:spacing w:val="-2"/>
        </w:rPr>
        <w:tab/>
        <w:t>substati</w:t>
      </w:r>
      <w:r>
        <w:rPr>
          <w:color w:val="000000"/>
          <w:spacing w:val="-2"/>
        </w:rPr>
        <w:t xml:space="preserve">on is on Line 81 between High Sheldon and Wethersfield but the protection zones </w:t>
      </w:r>
      <w:r>
        <w:rPr>
          <w:color w:val="000000"/>
          <w:spacing w:val="-2"/>
        </w:rPr>
        <w:br/>
      </w:r>
      <w:r>
        <w:rPr>
          <w:color w:val="000000"/>
          <w:spacing w:val="-2"/>
        </w:rPr>
        <w:tab/>
        <w:t xml:space="preserve">back one more substation will need to be reviewed and adjusted as needed.  The Line 87 </w:t>
      </w:r>
      <w:r>
        <w:rPr>
          <w:color w:val="000000"/>
          <w:spacing w:val="-2"/>
        </w:rPr>
        <w:br/>
      </w:r>
      <w:r>
        <w:rPr>
          <w:color w:val="000000"/>
          <w:spacing w:val="-2"/>
        </w:rPr>
        <w:tab/>
        <w:t>leaving Wethersfield goes to Meyer.  The zone relaying at Meyer is affected so the zo</w:t>
      </w:r>
      <w:r>
        <w:rPr>
          <w:color w:val="000000"/>
          <w:spacing w:val="-2"/>
        </w:rPr>
        <w:t xml:space="preserve">ne </w:t>
      </w:r>
      <w:r>
        <w:rPr>
          <w:color w:val="000000"/>
          <w:spacing w:val="-2"/>
        </w:rPr>
        <w:br/>
      </w:r>
      <w:r>
        <w:rPr>
          <w:color w:val="000000"/>
          <w:spacing w:val="-2"/>
        </w:rPr>
        <w:tab/>
        <w:t xml:space="preserve">relay settings will be evaluated and relay settings will need to be adjusted. </w:t>
      </w:r>
    </w:p>
    <w:p w:rsidR="00E42527" w:rsidRDefault="00A0615E">
      <w:pPr>
        <w:tabs>
          <w:tab w:val="left" w:pos="2160"/>
        </w:tabs>
        <w:autoSpaceDE w:val="0"/>
        <w:autoSpaceDN w:val="0"/>
        <w:adjustRightInd w:val="0"/>
        <w:spacing w:before="264" w:line="276" w:lineRule="exact"/>
        <w:ind w:left="1800" w:right="1456"/>
        <w:rPr>
          <w:color w:val="000000"/>
          <w:spacing w:val="-3"/>
        </w:rPr>
      </w:pPr>
      <w:r>
        <w:rPr>
          <w:color w:val="000000"/>
          <w:spacing w:val="-1"/>
        </w:rPr>
        <w:t>•</w:t>
      </w:r>
      <w:r>
        <w:rPr>
          <w:rFonts w:ascii="Arial" w:hAnsi="Arial"/>
          <w:color w:val="000000"/>
          <w:spacing w:val="-1"/>
        </w:rPr>
        <w:t xml:space="preserve"> </w:t>
      </w:r>
      <w:r>
        <w:rPr>
          <w:color w:val="000000"/>
          <w:spacing w:val="-1"/>
        </w:rPr>
        <w:t xml:space="preserve">  Relays at the Stolle Road Substation - The new Stony Creek substation, in segmenting </w:t>
      </w:r>
      <w:r>
        <w:rPr>
          <w:color w:val="000000"/>
          <w:spacing w:val="-1"/>
        </w:rPr>
        <w:br/>
      </w:r>
      <w:r>
        <w:rPr>
          <w:color w:val="000000"/>
          <w:spacing w:val="-1"/>
        </w:rPr>
        <w:tab/>
      </w:r>
      <w:r>
        <w:rPr>
          <w:color w:val="000000"/>
          <w:spacing w:val="-2"/>
        </w:rPr>
        <w:t>the 230 kV line, has changed the line distances of the protection zones that exis</w:t>
      </w:r>
      <w:r>
        <w:rPr>
          <w:color w:val="000000"/>
          <w:spacing w:val="-2"/>
        </w:rPr>
        <w:t xml:space="preserve">t today. </w:t>
      </w:r>
      <w:r>
        <w:rPr>
          <w:color w:val="000000"/>
          <w:spacing w:val="-2"/>
        </w:rPr>
        <w:br/>
      </w:r>
      <w:r>
        <w:rPr>
          <w:color w:val="000000"/>
          <w:spacing w:val="-2"/>
        </w:rPr>
        <w:tab/>
        <w:t xml:space="preserve">The substation is on Line 81 between High Sheldon and Wethersfield but the protection </w:t>
      </w:r>
      <w:r>
        <w:rPr>
          <w:color w:val="000000"/>
          <w:spacing w:val="-2"/>
        </w:rPr>
        <w:br/>
      </w:r>
      <w:r>
        <w:rPr>
          <w:color w:val="000000"/>
          <w:spacing w:val="-2"/>
        </w:rPr>
        <w:tab/>
        <w:t xml:space="preserve">zones back one more substation will need to be reviewed and adjusted as needed.  The </w:t>
      </w:r>
      <w:r>
        <w:rPr>
          <w:color w:val="000000"/>
          <w:spacing w:val="-2"/>
        </w:rPr>
        <w:br/>
      </w:r>
      <w:r>
        <w:rPr>
          <w:color w:val="000000"/>
          <w:spacing w:val="-2"/>
        </w:rPr>
        <w:tab/>
        <w:t>Line 67 coming into High Sheldon came from Stolle Road.  The zone rela</w:t>
      </w:r>
      <w:r>
        <w:rPr>
          <w:color w:val="000000"/>
          <w:spacing w:val="-2"/>
        </w:rPr>
        <w:t xml:space="preserve">ying at Stolle </w:t>
      </w:r>
      <w:r>
        <w:rPr>
          <w:color w:val="000000"/>
          <w:spacing w:val="-2"/>
        </w:rPr>
        <w:br/>
      </w:r>
      <w:r>
        <w:rPr>
          <w:color w:val="000000"/>
          <w:spacing w:val="-2"/>
        </w:rPr>
        <w:tab/>
        <w:t xml:space="preserve">Road is affected so the zone relay settings will be evaluated and relay settings will need </w:t>
      </w:r>
      <w:r>
        <w:rPr>
          <w:color w:val="000000"/>
          <w:spacing w:val="-2"/>
        </w:rPr>
        <w:br/>
      </w:r>
      <w:r>
        <w:rPr>
          <w:color w:val="000000"/>
          <w:spacing w:val="-2"/>
        </w:rPr>
        <w:tab/>
      </w:r>
      <w:r>
        <w:rPr>
          <w:color w:val="000000"/>
          <w:spacing w:val="-3"/>
        </w:rPr>
        <w:t xml:space="preserve">to be adjusted. </w:t>
      </w:r>
    </w:p>
    <w:p w:rsidR="00E42527" w:rsidRDefault="00A0615E">
      <w:pPr>
        <w:autoSpaceDE w:val="0"/>
        <w:autoSpaceDN w:val="0"/>
        <w:adjustRightInd w:val="0"/>
        <w:spacing w:before="249" w:line="270" w:lineRule="exact"/>
        <w:ind w:left="1440" w:right="1617" w:firstLine="720"/>
        <w:jc w:val="both"/>
        <w:rPr>
          <w:color w:val="000000"/>
          <w:spacing w:val="-2"/>
          <w:sz w:val="23"/>
          <w:vertAlign w:val="superscript"/>
        </w:rPr>
      </w:pPr>
      <w:r>
        <w:rPr>
          <w:color w:val="000000"/>
          <w:spacing w:val="-2"/>
        </w:rPr>
        <w:t>The Connecting Transmission Owner will be responsible for the design reviews, field labor, management, setting, and commissioning</w:t>
      </w:r>
      <w:r>
        <w:rPr>
          <w:color w:val="000000"/>
          <w:spacing w:val="-2"/>
        </w:rPr>
        <w:t xml:space="preserve"> of the communications equipment for system protection at Stony Creek, High Sheldon, Wethersfield, Meyer, and Stolle Road.</w:t>
      </w:r>
      <w:r>
        <w:rPr>
          <w:color w:val="000000"/>
          <w:spacing w:val="-2"/>
          <w:sz w:val="23"/>
          <w:vertAlign w:val="superscript"/>
        </w:rPr>
        <w:t xml:space="preserve">1 </w:t>
      </w:r>
    </w:p>
    <w:p w:rsidR="00E42527" w:rsidRDefault="00E42527">
      <w:pPr>
        <w:autoSpaceDE w:val="0"/>
        <w:autoSpaceDN w:val="0"/>
        <w:adjustRightInd w:val="0"/>
        <w:spacing w:line="276" w:lineRule="exact"/>
        <w:ind w:left="1440"/>
        <w:rPr>
          <w:color w:val="000000"/>
          <w:spacing w:val="-2"/>
          <w:sz w:val="23"/>
          <w:vertAlign w:val="superscript"/>
        </w:rPr>
      </w:pPr>
    </w:p>
    <w:p w:rsidR="00E42527" w:rsidRDefault="00E42527">
      <w:pPr>
        <w:autoSpaceDE w:val="0"/>
        <w:autoSpaceDN w:val="0"/>
        <w:adjustRightInd w:val="0"/>
        <w:spacing w:line="276" w:lineRule="exact"/>
        <w:ind w:left="1440"/>
        <w:rPr>
          <w:color w:val="000000"/>
          <w:spacing w:val="-2"/>
          <w:sz w:val="23"/>
          <w:vertAlign w:val="superscript"/>
        </w:rPr>
      </w:pPr>
    </w:p>
    <w:p w:rsidR="00E42527" w:rsidRDefault="00E42527">
      <w:pPr>
        <w:autoSpaceDE w:val="0"/>
        <w:autoSpaceDN w:val="0"/>
        <w:adjustRightInd w:val="0"/>
        <w:spacing w:line="276" w:lineRule="exact"/>
        <w:ind w:left="1440"/>
        <w:rPr>
          <w:color w:val="000000"/>
          <w:spacing w:val="-2"/>
          <w:sz w:val="23"/>
          <w:vertAlign w:val="superscript"/>
        </w:rPr>
      </w:pPr>
    </w:p>
    <w:p w:rsidR="00E42527" w:rsidRDefault="00E42527">
      <w:pPr>
        <w:autoSpaceDE w:val="0"/>
        <w:autoSpaceDN w:val="0"/>
        <w:adjustRightInd w:val="0"/>
        <w:spacing w:line="276" w:lineRule="exact"/>
        <w:ind w:left="1440"/>
        <w:rPr>
          <w:color w:val="000000"/>
          <w:spacing w:val="-2"/>
          <w:sz w:val="23"/>
          <w:vertAlign w:val="superscript"/>
        </w:rPr>
      </w:pPr>
    </w:p>
    <w:p w:rsidR="00E42527" w:rsidRDefault="00A0615E">
      <w:pPr>
        <w:autoSpaceDE w:val="0"/>
        <w:autoSpaceDN w:val="0"/>
        <w:adjustRightInd w:val="0"/>
        <w:spacing w:before="242" w:line="276" w:lineRule="exact"/>
        <w:ind w:left="1440"/>
        <w:rPr>
          <w:color w:val="000000"/>
          <w:spacing w:val="-2"/>
        </w:rPr>
      </w:pPr>
      <w:r>
        <w:rPr>
          <w:color w:val="000000"/>
          <w:spacing w:val="-2"/>
          <w:sz w:val="23"/>
          <w:vertAlign w:val="superscript"/>
        </w:rPr>
        <w:t>1</w:t>
      </w:r>
      <w:r>
        <w:rPr>
          <w:color w:val="000000"/>
          <w:spacing w:val="-2"/>
        </w:rPr>
        <w:t xml:space="preserve"> The communications media and equipment specified in Sections 3.(a) and (b) were identified </w:t>
      </w:r>
    </w:p>
    <w:p w:rsidR="00E42527" w:rsidRDefault="00A0615E">
      <w:pPr>
        <w:autoSpaceDE w:val="0"/>
        <w:autoSpaceDN w:val="0"/>
        <w:adjustRightInd w:val="0"/>
        <w:spacing w:line="280" w:lineRule="exact"/>
        <w:ind w:left="1440" w:right="1265"/>
        <w:rPr>
          <w:color w:val="000000"/>
          <w:spacing w:val="-3"/>
        </w:rPr>
      </w:pPr>
      <w:r>
        <w:rPr>
          <w:color w:val="000000"/>
          <w:spacing w:val="-2"/>
        </w:rPr>
        <w:t xml:space="preserve">during the final construction design for the Large Generating Facility, which was performed after </w:t>
      </w:r>
      <w:r>
        <w:rPr>
          <w:color w:val="000000"/>
          <w:spacing w:val="-2"/>
        </w:rPr>
        <w:br/>
        <w:t xml:space="preserve">the completion of the Class Year Interconnection Facilities Study for the Large Generating </w:t>
      </w:r>
      <w:r>
        <w:rPr>
          <w:color w:val="000000"/>
          <w:spacing w:val="-2"/>
        </w:rPr>
        <w:br/>
      </w:r>
      <w:r>
        <w:rPr>
          <w:color w:val="000000"/>
          <w:spacing w:val="-3"/>
        </w:rPr>
        <w:t xml:space="preserve">Facility. </w:t>
      </w: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A0615E">
      <w:pPr>
        <w:autoSpaceDE w:val="0"/>
        <w:autoSpaceDN w:val="0"/>
        <w:adjustRightInd w:val="0"/>
        <w:spacing w:before="153" w:line="276" w:lineRule="exact"/>
        <w:ind w:left="5932"/>
        <w:rPr>
          <w:color w:val="000000"/>
          <w:spacing w:val="-3"/>
        </w:rPr>
      </w:pPr>
      <w:r>
        <w:rPr>
          <w:color w:val="000000"/>
          <w:spacing w:val="-3"/>
        </w:rPr>
        <w:t xml:space="preserve">A-5 </w:t>
      </w:r>
      <w:r>
        <w:rPr>
          <w:color w:val="000000"/>
          <w:spacing w:val="-3"/>
        </w:rPr>
        <w:pict>
          <v:polyline id="_x0000_s1148" style="position:absolute;left:0;text-align:left;z-index:-251635712;mso-position-horizontal-relative:page;mso-position-vertical-relative:page" points="88.5pt,177.85pt,541.5pt,177.85pt,541.5pt,151.2pt,88.5pt,151.2pt,88.5pt,177.85pt" coordsize="9060,533" o:allowincell="f" stroked="f">
            <v:path arrowok="t"/>
            <w10:wrap anchorx="page" anchory="page"/>
          </v:polyline>
        </w:pict>
      </w:r>
      <w:r>
        <w:rPr>
          <w:color w:val="000000"/>
          <w:spacing w:val="-3"/>
        </w:rPr>
        <w:pict>
          <v:polyline id="_x0000_s1149" style="position:absolute;left:0;text-align:left;z-index:-251622400;mso-position-horizontal-relative:page;mso-position-vertical-relative:page" points="88.5pt,204.55pt,541.5pt,204.55pt,541.5pt,177.85pt,88.5pt,177.85pt,88.5pt,204.55pt" coordsize="9060,535" o:allowincell="f" stroked="f">
            <v:path arrowok="t"/>
            <w10:wrap anchorx="page" anchory="page"/>
          </v:polyline>
        </w:pict>
      </w:r>
      <w:r>
        <w:rPr>
          <w:color w:val="000000"/>
          <w:spacing w:val="-3"/>
        </w:rPr>
        <w:pict>
          <v:polyline id="_x0000_s1150" style="position:absolute;left:0;text-align:left;z-index:-251599872;mso-position-horizontal-relative:page;mso-position-vertical-relative:page" points="88.5pt,231.15pt,541.5pt,231.15pt,541.5pt,204.55pt,88.5pt,204.55pt,88.5pt,231.15pt" coordsize="9060,534" o:allowincell="f" stroked="f">
            <v:path arrowok="t"/>
            <w10:wrap anchorx="page" anchory="page"/>
          </v:polyline>
        </w:pict>
      </w:r>
      <w:r>
        <w:rPr>
          <w:color w:val="000000"/>
          <w:spacing w:val="-3"/>
        </w:rPr>
        <w:pict>
          <v:polyline id="_x0000_s1151" style="position:absolute;left:0;text-align:left;z-index:-251577344;mso-position-horizontal-relative:page;mso-position-vertical-relative:page" points="88.5pt,245.8pt,541.5pt,245.8pt,541.5pt,231.15pt,88.5pt,231.15pt,88.5pt,245.8pt" coordsize="9060,293" o:allowincell="f" stroked="f">
            <v:path arrowok="t"/>
            <w10:wrap anchorx="page" anchory="page"/>
          </v:polyline>
        </w:pict>
      </w:r>
      <w:r>
        <w:rPr>
          <w:color w:val="000000"/>
          <w:spacing w:val="-3"/>
        </w:rPr>
        <w:pict>
          <v:polyline id="_x0000_s1152" style="position:absolute;left:0;text-align:left;z-index:-251552768;mso-position-horizontal-relative:page;mso-position-vertical-relative:page" points="88.5pt,312.1pt,541.5pt,312.1pt,541.5pt,297.4pt,88.5pt,297.4pt,88.5pt,312.1pt" coordsize="9060,294" o:allowincell="f" stroked="f">
            <v:path arrowok="t"/>
            <w10:wrap anchorx="page" anchory="page"/>
          </v:polyline>
        </w:pict>
      </w:r>
      <w:r>
        <w:rPr>
          <w:color w:val="000000"/>
          <w:spacing w:val="-3"/>
        </w:rPr>
        <w:pict>
          <v:polyline id="_x0000_s1153" style="position:absolute;left:0;text-align:left;z-index:-251536384;mso-position-horizontal-relative:page;mso-position-vertical-relative:page" points="88.5pt,337.9pt,541.5pt,337.9pt,541.5pt,312.1pt,88.5pt,312.1pt,88.5pt,337.9pt" coordsize="9060,516" o:allowincell="f" stroked="f">
            <v:path arrowok="t"/>
            <w10:wrap anchorx="page" anchory="page"/>
          </v:polyline>
        </w:pict>
      </w:r>
      <w:r>
        <w:rPr>
          <w:color w:val="000000"/>
          <w:spacing w:val="-3"/>
        </w:rPr>
        <w:pict>
          <v:polyline id="_x0000_s1154" style="position:absolute;left:0;text-align:left;z-index:-251522048;mso-position-horizontal-relative:page;mso-position-vertical-relative:page" points="88.5pt,352.55pt,541.5pt,352.55pt,541.5pt,337.9pt,88.5pt,337.9pt,88.5pt,352.55pt" coordsize="9060,293" o:allowincell="f" stroked="f">
            <v:path arrowok="t"/>
            <w10:wrap anchorx="page" anchory="page"/>
          </v:polyline>
        </w:pict>
      </w:r>
      <w:r>
        <w:rPr>
          <w:color w:val="000000"/>
          <w:spacing w:val="-3"/>
        </w:rPr>
        <w:pict>
          <v:polyline id="_x0000_s1155" style="position:absolute;left:0;text-align:left;z-index:-251481088;mso-position-horizontal-relative:page;mso-position-vertical-relative:page" points="88.5pt,366.35pt,541.5pt,366.35pt,541.5pt,352.55pt,88.5pt,352.55pt,88.5pt,366.35pt" coordsize="9060,276" o:allowincell="f" stroked="f">
            <v:path arrowok="t"/>
            <w10:wrap anchorx="page" anchory="page"/>
          </v:polyline>
        </w:pict>
      </w:r>
      <w:r>
        <w:rPr>
          <w:color w:val="000000"/>
          <w:spacing w:val="-3"/>
        </w:rPr>
        <w:pict>
          <v:polyline id="_x0000_s1156" style="position:absolute;left:0;text-align:left;z-index:-251465728;mso-position-horizontal-relative:page;mso-position-vertical-relative:page" points="88.5pt,380.15pt,541.5pt,380.15pt,541.5pt,366.35pt,88.5pt,366.35pt,88.5pt,380.15pt" coordsize="9060,276" o:allowincell="f" stroked="f">
            <v:path arrowok="t"/>
            <w10:wrap anchorx="page" anchory="page"/>
          </v:polyline>
        </w:pict>
      </w:r>
      <w:r>
        <w:rPr>
          <w:color w:val="000000"/>
          <w:spacing w:val="-3"/>
        </w:rPr>
        <w:pict>
          <v:polyline id="_x0000_s1157" style="position:absolute;left:0;text-align:left;z-index:-251456512;mso-position-horizontal-relative:page;mso-position-vertical-relative:page" points="88.5pt,393.95pt,541.5pt,393.95pt,541.5pt,380.15pt,88.5pt,380.15pt,88.5pt,393.95pt" coordsize="9060,276" o:allowincell="f" stroked="f">
            <v:path arrowok="t"/>
            <w10:wrap anchorx="page" anchory="page"/>
          </v:polyline>
        </w:pict>
      </w:r>
      <w:r>
        <w:rPr>
          <w:color w:val="000000"/>
          <w:spacing w:val="-3"/>
        </w:rPr>
        <w:pict>
          <v:polyline id="_x0000_s1158" style="position:absolute;left:0;text-align:left;z-index:-251444224;mso-position-horizontal-relative:page;mso-position-vertical-relative:page" points="88.5pt,407.75pt,541.5pt,407.75pt,541.5pt,393.95pt,88.5pt,393.95pt,88.5pt,407.75pt" coordsize="9060,276" o:allowincell="f" stroked="f">
            <v:path arrowok="t"/>
            <w10:wrap anchorx="page" anchory="page"/>
          </v:polyline>
        </w:pict>
      </w:r>
      <w:r>
        <w:rPr>
          <w:color w:val="000000"/>
          <w:spacing w:val="-3"/>
        </w:rPr>
        <w:pict>
          <v:polyline id="_x0000_s1159" style="position:absolute;left:0;text-align:left;z-index:-251436032;mso-position-horizontal-relative:page;mso-position-vertical-relative:page" points="88.5pt,433.55pt,541.5pt,433.55pt,541.5pt,407.75pt,88.5pt,407.75pt,88.5pt,433.55pt" coordsize="9060,516" o:allowincell="f" stroked="f">
            <v:path arrowok="t"/>
            <w10:wrap anchorx="page" anchory="page"/>
          </v:polyline>
        </w:pict>
      </w:r>
      <w:r>
        <w:rPr>
          <w:color w:val="000000"/>
          <w:spacing w:val="-3"/>
        </w:rPr>
        <w:pict>
          <v:polyline id="_x0000_s1160" style="position:absolute;left:0;text-align:left;z-index:-251422720;mso-position-horizontal-relative:page;mso-position-vertical-relative:page" points="88.5pt,448.2pt,541.5pt,448.2pt,541.5pt,433.55pt,88.5pt,433.55pt,88.5pt,448.2pt" coordsize="9060,293" o:allowincell="f" stroked="f">
            <v:path arrowok="t"/>
            <w10:wrap anchorx="page" anchory="page"/>
          </v:polyline>
        </w:pict>
      </w:r>
      <w:r>
        <w:rPr>
          <w:color w:val="000000"/>
          <w:spacing w:val="-3"/>
        </w:rPr>
        <w:pict>
          <v:polyline id="_x0000_s1161" style="position:absolute;left:0;text-align:left;z-index:-251397120;mso-position-horizontal-relative:page;mso-position-vertical-relative:page" points="88.5pt,462pt,541.5pt,462pt,541.5pt,448.2pt,88.5pt,448.2pt,88.5pt,462pt" coordsize="9060,276" o:allowincell="f" stroked="f">
            <v:path arrowok="t"/>
            <w10:wrap anchorx="page" anchory="page"/>
          </v:polyline>
        </w:pict>
      </w:r>
      <w:r>
        <w:rPr>
          <w:color w:val="000000"/>
          <w:spacing w:val="-3"/>
        </w:rPr>
        <w:pict>
          <v:polyline id="_x0000_s1162" style="position:absolute;left:0;text-align:left;z-index:-251383808;mso-position-horizontal-relative:page;mso-position-vertical-relative:page" points="88.5pt,475.8pt,541.5pt,475.8pt,541.5pt,462pt,88.5pt,462pt,88.5pt,475.8pt" coordsize="9060,276" o:allowincell="f" stroked="f">
            <v:path arrowok="t"/>
            <w10:wrap anchorx="page" anchory="page"/>
          </v:polyline>
        </w:pict>
      </w:r>
      <w:r>
        <w:rPr>
          <w:color w:val="000000"/>
          <w:spacing w:val="-3"/>
        </w:rPr>
        <w:pict>
          <v:polyline id="_x0000_s1163" style="position:absolute;left:0;text-align:left;z-index:-251372544;mso-position-horizontal-relative:page;mso-position-vertical-relative:page" points="88.5pt,489.6pt,541.5pt,489.6pt,541.5pt,475.8pt,88.5pt,475.8pt,88.5pt,489.6pt" coordsize="9060,276" o:allowincell="f" stroked="f">
            <v:path arrowok="t"/>
            <w10:wrap anchorx="page" anchory="page"/>
          </v:polyline>
        </w:pict>
      </w:r>
      <w:r>
        <w:rPr>
          <w:color w:val="000000"/>
          <w:spacing w:val="-3"/>
        </w:rPr>
        <w:pict>
          <v:polyline id="_x0000_s1164" style="position:absolute;left:0;text-align:left;z-index:-251362304;mso-position-horizontal-relative:page;mso-position-vertical-relative:page" points="88.5pt,503.4pt,541.5pt,503.4pt,541.5pt,489.6pt,88.5pt,489.6pt,88.5pt,503.4pt" coordsize="9060,276" o:allowincell="f" stroked="f">
            <v:path arrowok="t"/>
            <w10:wrap anchorx="page" anchory="page"/>
          </v:polyline>
        </w:pict>
      </w:r>
      <w:r>
        <w:rPr>
          <w:color w:val="000000"/>
          <w:spacing w:val="-3"/>
        </w:rPr>
        <w:pict>
          <v:polyline id="_x0000_s1165" style="position:absolute;left:0;text-align:left;z-index:-251354112;mso-position-horizontal-relative:page;mso-position-vertical-relative:page" points="88.5pt,517.2pt,541.5pt,517.2pt,541.5pt,503.4pt,88.5pt,503.4pt,88.5pt,517.2pt" coordsize="9060,276" o:allowincell="f" stroked="f">
            <v:path arrowok="t"/>
            <w10:wrap anchorx="page" anchory="page"/>
          </v:polyline>
        </w:pict>
      </w:r>
      <w:r>
        <w:rPr>
          <w:color w:val="000000"/>
          <w:spacing w:val="-3"/>
        </w:rPr>
        <w:pict>
          <v:polyline id="_x0000_s1166" style="position:absolute;left:0;text-align:left;z-index:-251345920;mso-position-horizontal-relative:page;mso-position-vertical-relative:page" points="88.5pt,531pt,541.5pt,531pt,541.5pt,517.2pt,88.5pt,517.2pt,88.5pt,531pt" coordsize="9060,276" o:allowincell="f" stroked="f">
            <v:path arrowok="t"/>
            <w10:wrap anchorx="page" anchory="page"/>
          </v:polyline>
        </w:pict>
      </w:r>
      <w:r>
        <w:rPr>
          <w:color w:val="000000"/>
          <w:spacing w:val="-3"/>
        </w:rPr>
        <w:pict>
          <v:polyline id="_x0000_s1167" style="position:absolute;left:0;text-align:left;z-index:-251318272;mso-position-horizontal-relative:page;mso-position-vertical-relative:page" points="1in,646.15pt,3in,646.15pt,3in,645.15pt,1in,645.15pt,1in,646.15pt" coordsize="2880,20" o:allowincell="f" fillcolor="black"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76"/>
          <w:headerReference w:type="default" r:id="rId477"/>
          <w:footerReference w:type="even" r:id="rId478"/>
          <w:footerReference w:type="default" r:id="rId479"/>
          <w:headerReference w:type="first" r:id="rId480"/>
          <w:footerReference w:type="first" r:id="rId481"/>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8" w:name="Pg78"/>
      <w:bookmarkEnd w:id="7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Data Circuit Equipment</w:t>
      </w:r>
    </w:p>
    <w:p w:rsidR="00E42527" w:rsidRDefault="00A0615E">
      <w:pPr>
        <w:autoSpaceDE w:val="0"/>
        <w:autoSpaceDN w:val="0"/>
        <w:adjustRightInd w:val="0"/>
        <w:spacing w:before="220" w:line="276" w:lineRule="exact"/>
        <w:ind w:left="2160"/>
        <w:rPr>
          <w:color w:val="000000"/>
          <w:spacing w:val="-2"/>
        </w:rPr>
      </w:pPr>
      <w:r>
        <w:rPr>
          <w:color w:val="000000"/>
          <w:spacing w:val="-2"/>
        </w:rPr>
        <w:t xml:space="preserve">The Stony Creek Substation will require a data circuit between the Stony Creek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Substation and the Connecting Transmission Owner’s existing data network (the “CTO Data </w:t>
      </w:r>
    </w:p>
    <w:p w:rsidR="00E42527" w:rsidRDefault="00A0615E">
      <w:pPr>
        <w:autoSpaceDE w:val="0"/>
        <w:autoSpaceDN w:val="0"/>
        <w:adjustRightInd w:val="0"/>
        <w:spacing w:before="7" w:line="273" w:lineRule="exact"/>
        <w:ind w:left="1440" w:right="1410"/>
        <w:rPr>
          <w:color w:val="000000"/>
          <w:spacing w:val="-2"/>
        </w:rPr>
      </w:pPr>
      <w:r>
        <w:rPr>
          <w:color w:val="000000"/>
          <w:spacing w:val="-2"/>
        </w:rPr>
        <w:t>Circuit”).  This data circuit will be completed using (i) one channel in a fiber optic line between the Stony Creek Substation and the Wethersfield Substation, (ii) a new fiber optic channel to be routed from an existing data network in Perry, NY to the We</w:t>
      </w:r>
      <w:r>
        <w:rPr>
          <w:color w:val="000000"/>
          <w:spacing w:val="-2"/>
        </w:rPr>
        <w:t xml:space="preserve">thersfield Substation, and (iii) a junction between these two lines to be located in the Wethersfield Substation. </w:t>
      </w:r>
    </w:p>
    <w:p w:rsidR="00E42527" w:rsidRDefault="00A0615E">
      <w:pPr>
        <w:autoSpaceDE w:val="0"/>
        <w:autoSpaceDN w:val="0"/>
        <w:adjustRightInd w:val="0"/>
        <w:spacing w:before="245" w:line="276" w:lineRule="exact"/>
        <w:ind w:left="2160"/>
        <w:rPr>
          <w:color w:val="000000"/>
          <w:spacing w:val="-2"/>
        </w:rPr>
      </w:pPr>
      <w:r>
        <w:rPr>
          <w:color w:val="000000"/>
          <w:spacing w:val="-2"/>
        </w:rPr>
        <w:t xml:space="preserve">Responsibilities for completing the CTO Data Circuit shall be as follows: </w:t>
      </w:r>
    </w:p>
    <w:p w:rsidR="00E42527" w:rsidRDefault="00A0615E">
      <w:pPr>
        <w:tabs>
          <w:tab w:val="left" w:pos="2520"/>
        </w:tabs>
        <w:autoSpaceDE w:val="0"/>
        <w:autoSpaceDN w:val="0"/>
        <w:adjustRightInd w:val="0"/>
        <w:spacing w:before="267" w:line="273" w:lineRule="exact"/>
        <w:ind w:left="2160" w:right="1713"/>
        <w:rPr>
          <w:color w:val="000000"/>
          <w:spacing w:val="-3"/>
        </w:rPr>
      </w:pPr>
      <w:r>
        <w:rPr>
          <w:color w:val="000000"/>
          <w:spacing w:val="-1"/>
        </w:rPr>
        <w:t>•</w:t>
      </w:r>
      <w:r>
        <w:rPr>
          <w:rFonts w:ascii="Arial" w:hAnsi="Arial"/>
          <w:color w:val="000000"/>
          <w:spacing w:val="-1"/>
        </w:rPr>
        <w:t xml:space="preserve"> </w:t>
      </w:r>
      <w:r>
        <w:rPr>
          <w:color w:val="000000"/>
          <w:spacing w:val="-1"/>
        </w:rPr>
        <w:t xml:space="preserve">  The Developer shall engineer, procure, and install a new fiber</w:t>
      </w:r>
      <w:r>
        <w:rPr>
          <w:color w:val="000000"/>
          <w:spacing w:val="-1"/>
        </w:rPr>
        <w:t xml:space="preserve"> optic cable for the </w:t>
      </w:r>
      <w:r>
        <w:rPr>
          <w:color w:val="000000"/>
          <w:spacing w:val="-1"/>
        </w:rPr>
        <w:br/>
      </w:r>
      <w:r>
        <w:rPr>
          <w:color w:val="000000"/>
          <w:spacing w:val="-1"/>
        </w:rPr>
        <w:tab/>
      </w:r>
      <w:r>
        <w:rPr>
          <w:color w:val="000000"/>
          <w:spacing w:val="-2"/>
        </w:rPr>
        <w:t xml:space="preserve">Connecting Transmission Owner’s use, containing at least two dark fiber strands, </w:t>
      </w:r>
      <w:r>
        <w:rPr>
          <w:color w:val="000000"/>
          <w:spacing w:val="-2"/>
        </w:rPr>
        <w:br/>
      </w:r>
      <w:r>
        <w:rPr>
          <w:color w:val="000000"/>
          <w:spacing w:val="-2"/>
        </w:rPr>
        <w:tab/>
        <w:t xml:space="preserve">from an existing data network at NYSEG’s Perry office to the Wethersfield </w:t>
      </w:r>
      <w:r>
        <w:rPr>
          <w:color w:val="000000"/>
          <w:spacing w:val="-2"/>
        </w:rPr>
        <w:br/>
      </w:r>
      <w:r>
        <w:rPr>
          <w:color w:val="000000"/>
          <w:spacing w:val="-2"/>
        </w:rPr>
        <w:tab/>
      </w:r>
      <w:r>
        <w:rPr>
          <w:color w:val="000000"/>
          <w:spacing w:val="-3"/>
        </w:rPr>
        <w:t xml:space="preserve">Substation. </w:t>
      </w:r>
    </w:p>
    <w:p w:rsidR="00E42527" w:rsidRDefault="00A0615E">
      <w:pPr>
        <w:tabs>
          <w:tab w:val="left" w:pos="2520"/>
        </w:tabs>
        <w:autoSpaceDE w:val="0"/>
        <w:autoSpaceDN w:val="0"/>
        <w:adjustRightInd w:val="0"/>
        <w:spacing w:before="267" w:line="273" w:lineRule="exact"/>
        <w:ind w:left="2160" w:right="1289"/>
        <w:rPr>
          <w:color w:val="000000"/>
          <w:spacing w:val="-2"/>
        </w:rPr>
      </w:pPr>
      <w:r>
        <w:rPr>
          <w:color w:val="000000"/>
          <w:spacing w:val="-1"/>
        </w:rPr>
        <w:t>•</w:t>
      </w:r>
      <w:r>
        <w:rPr>
          <w:rFonts w:ascii="Arial" w:hAnsi="Arial"/>
          <w:color w:val="000000"/>
          <w:spacing w:val="-1"/>
        </w:rPr>
        <w:t xml:space="preserve"> </w:t>
      </w:r>
      <w:r>
        <w:rPr>
          <w:color w:val="000000"/>
          <w:spacing w:val="-1"/>
        </w:rPr>
        <w:t xml:space="preserve">  The Connecting Transmission Owner shall engineer, procure</w:t>
      </w:r>
      <w:r>
        <w:rPr>
          <w:color w:val="000000"/>
          <w:spacing w:val="-1"/>
        </w:rPr>
        <w:t xml:space="preserve">, and install the cabinets </w:t>
      </w:r>
      <w:r>
        <w:rPr>
          <w:color w:val="000000"/>
          <w:spacing w:val="-1"/>
        </w:rPr>
        <w:br/>
      </w:r>
      <w:r>
        <w:rPr>
          <w:color w:val="000000"/>
          <w:spacing w:val="-1"/>
        </w:rPr>
        <w:tab/>
      </w:r>
      <w:r>
        <w:rPr>
          <w:color w:val="000000"/>
          <w:spacing w:val="-2"/>
        </w:rPr>
        <w:t xml:space="preserve">and equipment needed at the NYSEG Perry office and Wethersfield Substation for </w:t>
      </w:r>
      <w:r>
        <w:rPr>
          <w:color w:val="000000"/>
          <w:spacing w:val="-2"/>
        </w:rPr>
        <w:br/>
      </w:r>
      <w:r>
        <w:rPr>
          <w:color w:val="000000"/>
          <w:spacing w:val="-2"/>
        </w:rPr>
        <w:tab/>
        <w:t xml:space="preserve">extending the CTO Data Circuit over the new fiber optic lines described above to the </w:t>
      </w:r>
      <w:r>
        <w:rPr>
          <w:color w:val="000000"/>
          <w:spacing w:val="-2"/>
        </w:rPr>
        <w:br/>
      </w:r>
      <w:r>
        <w:rPr>
          <w:color w:val="000000"/>
          <w:spacing w:val="-2"/>
        </w:rPr>
        <w:tab/>
        <w:t>fiber optic lines between the Wethersfield Substation and t</w:t>
      </w:r>
      <w:r>
        <w:rPr>
          <w:color w:val="000000"/>
          <w:spacing w:val="-2"/>
        </w:rPr>
        <w:t xml:space="preserve">he Stony Creek Substation. </w:t>
      </w:r>
    </w:p>
    <w:p w:rsidR="00E42527" w:rsidRDefault="00A0615E">
      <w:pPr>
        <w:tabs>
          <w:tab w:val="left" w:pos="2520"/>
        </w:tabs>
        <w:autoSpaceDE w:val="0"/>
        <w:autoSpaceDN w:val="0"/>
        <w:adjustRightInd w:val="0"/>
        <w:spacing w:before="262" w:line="280" w:lineRule="exact"/>
        <w:ind w:left="2160" w:right="161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Developer shall engineer, procure, and install the equipment needed to extend </w:t>
      </w:r>
      <w:r>
        <w:rPr>
          <w:color w:val="000000"/>
          <w:spacing w:val="-1"/>
        </w:rPr>
        <w:br/>
      </w:r>
      <w:r>
        <w:rPr>
          <w:color w:val="000000"/>
          <w:spacing w:val="-1"/>
        </w:rPr>
        <w:tab/>
      </w:r>
      <w:r>
        <w:rPr>
          <w:color w:val="000000"/>
          <w:spacing w:val="-3"/>
        </w:rPr>
        <w:t xml:space="preserve">and terminate the CTO Data Circuit at the Stony Creek Substation. </w:t>
      </w:r>
    </w:p>
    <w:p w:rsidR="00E42527" w:rsidRDefault="00A0615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4. </w:t>
      </w:r>
      <w:r>
        <w:rPr>
          <w:rFonts w:ascii="Times New Roman Bold" w:hAnsi="Times New Roman Bold"/>
          <w:color w:val="000000"/>
          <w:spacing w:val="-3"/>
        </w:rPr>
        <w:tab/>
        <w:t xml:space="preserve">System Deliverability Upgrades for Affected Systems </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The Developer’s Large Generating Facility participated in the Class Year 2010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Interconnection Facilities Study.  That study determined that certain System Deliverability </w:t>
      </w:r>
    </w:p>
    <w:p w:rsidR="00E42527" w:rsidRDefault="00A0615E">
      <w:pPr>
        <w:autoSpaceDE w:val="0"/>
        <w:autoSpaceDN w:val="0"/>
        <w:adjustRightInd w:val="0"/>
        <w:spacing w:before="5" w:line="275" w:lineRule="exact"/>
        <w:ind w:left="1440" w:right="1275"/>
        <w:rPr>
          <w:color w:val="000000"/>
          <w:spacing w:val="-3"/>
        </w:rPr>
      </w:pPr>
      <w:r>
        <w:rPr>
          <w:color w:val="000000"/>
          <w:spacing w:val="-2"/>
        </w:rPr>
        <w:t>Upgrades are required in order for the Large Generating Facility to receive Capacity</w:t>
      </w:r>
      <w:r>
        <w:rPr>
          <w:color w:val="000000"/>
          <w:spacing w:val="-2"/>
        </w:rPr>
        <w:t xml:space="preserve"> Resource </w:t>
      </w:r>
      <w:r>
        <w:rPr>
          <w:color w:val="000000"/>
          <w:spacing w:val="-2"/>
        </w:rPr>
        <w:br/>
        <w:t xml:space="preserve">Interconnection Service.  The System Deliverability Upgrades identified and cost allocated in </w:t>
      </w:r>
      <w:r>
        <w:rPr>
          <w:color w:val="000000"/>
          <w:spacing w:val="-2"/>
        </w:rPr>
        <w:br/>
        <w:t xml:space="preserve">Class Year 2010 for the Large Generating Facility involve upgrades to portions of the New York </w:t>
      </w:r>
      <w:r>
        <w:rPr>
          <w:color w:val="000000"/>
          <w:spacing w:val="-2"/>
        </w:rPr>
        <w:br/>
        <w:t xml:space="preserve">State Transmission System operated by Affected System </w:t>
      </w:r>
      <w:r>
        <w:rPr>
          <w:color w:val="000000"/>
          <w:spacing w:val="-2"/>
        </w:rPr>
        <w:t xml:space="preserve">Operators - Central Hudson Gas &amp; </w:t>
      </w:r>
      <w:r>
        <w:rPr>
          <w:color w:val="000000"/>
          <w:spacing w:val="-2"/>
        </w:rPr>
        <w:br/>
        <w:t xml:space="preserve">Electric (“Central Hudson”) and Niagara Mohawk Power Corporation d/b/a National Grid </w:t>
      </w:r>
      <w:r>
        <w:rPr>
          <w:color w:val="000000"/>
          <w:spacing w:val="-2"/>
        </w:rPr>
        <w:br/>
        <w:t xml:space="preserve">(“National Grid”).  Pursuant to Section 25.7.12 of Attachment S to the NYISO OATT, the </w:t>
      </w:r>
      <w:r>
        <w:rPr>
          <w:color w:val="000000"/>
          <w:spacing w:val="-2"/>
        </w:rPr>
        <w:br/>
        <w:t>Developer of the Large Generating Facility accep</w:t>
      </w:r>
      <w:r>
        <w:rPr>
          <w:color w:val="000000"/>
          <w:spacing w:val="-2"/>
        </w:rPr>
        <w:t xml:space="preserve">ted its System Deliverability Upgrade Project </w:t>
      </w:r>
      <w:r>
        <w:rPr>
          <w:color w:val="000000"/>
          <w:spacing w:val="-2"/>
        </w:rPr>
        <w:br/>
        <w:t xml:space="preserve">Cost Allocation in the Final Decision Round of the Class Year 2010 Interconnection Facilities </w:t>
      </w:r>
      <w:r>
        <w:rPr>
          <w:color w:val="000000"/>
          <w:spacing w:val="-2"/>
        </w:rPr>
        <w:br/>
        <w:t xml:space="preserve">Study and posted the required Security for same.  Specifically, the Developer accepted a System </w:t>
      </w:r>
      <w:r>
        <w:rPr>
          <w:color w:val="000000"/>
          <w:spacing w:val="-2"/>
        </w:rPr>
        <w:br/>
        <w:t>Deliverability Up</w:t>
      </w:r>
      <w:r>
        <w:rPr>
          <w:color w:val="000000"/>
          <w:spacing w:val="-2"/>
        </w:rPr>
        <w:t xml:space="preserve">grade Project Cost Allocation and posted Security for same in the amount of </w:t>
      </w:r>
      <w:r>
        <w:rPr>
          <w:color w:val="000000"/>
          <w:spacing w:val="-2"/>
        </w:rPr>
        <w:br/>
        <w:t xml:space="preserve">$1,035,954, of which the Final Decision Round of the Class Year 2010 Interconnection Facilities </w:t>
      </w:r>
      <w:r>
        <w:rPr>
          <w:color w:val="000000"/>
          <w:spacing w:val="-2"/>
        </w:rPr>
        <w:br/>
        <w:t>Study allocated $1,008,452 to Central Hudson Gas &amp; Electric and $27,502 to Niagara</w:t>
      </w:r>
      <w:r>
        <w:rPr>
          <w:color w:val="000000"/>
          <w:spacing w:val="-2"/>
        </w:rPr>
        <w:t xml:space="preserve"> Mohawk </w:t>
      </w:r>
      <w:r>
        <w:rPr>
          <w:color w:val="000000"/>
          <w:spacing w:val="-2"/>
        </w:rPr>
        <w:br/>
        <w:t xml:space="preserve">Power Corporation d/b/a National Grid.  The Developer, therefore, is eligible for Capacity </w:t>
      </w:r>
      <w:r>
        <w:rPr>
          <w:color w:val="000000"/>
          <w:spacing w:val="-2"/>
        </w:rPr>
        <w:br/>
        <w:t xml:space="preserve">Resource Interconnection Service when the Large Generating Facility begins Commercial </w:t>
      </w:r>
      <w:r>
        <w:rPr>
          <w:color w:val="000000"/>
          <w:spacing w:val="-2"/>
        </w:rPr>
        <w:br/>
      </w:r>
      <w:r>
        <w:rPr>
          <w:color w:val="000000"/>
          <w:spacing w:val="-3"/>
        </w:rPr>
        <w:t xml:space="preserve">Operation pursuant to this Agreement. </w:t>
      </w: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9" w:line="276" w:lineRule="exact"/>
        <w:ind w:left="2160"/>
        <w:rPr>
          <w:color w:val="000000"/>
          <w:spacing w:val="-2"/>
        </w:rPr>
      </w:pPr>
      <w:r>
        <w:rPr>
          <w:color w:val="000000"/>
          <w:spacing w:val="-2"/>
        </w:rPr>
        <w:t>The System Deliverability Up</w:t>
      </w:r>
      <w:r>
        <w:rPr>
          <w:color w:val="000000"/>
          <w:spacing w:val="-2"/>
        </w:rPr>
        <w:t xml:space="preserve">grades were subsequently required to be constructed </w:t>
      </w:r>
    </w:p>
    <w:p w:rsidR="00E42527" w:rsidRDefault="00A0615E">
      <w:pPr>
        <w:autoSpaceDE w:val="0"/>
        <w:autoSpaceDN w:val="0"/>
        <w:adjustRightInd w:val="0"/>
        <w:spacing w:before="18" w:line="260" w:lineRule="exact"/>
        <w:ind w:left="1440" w:right="1535"/>
        <w:jc w:val="both"/>
        <w:rPr>
          <w:color w:val="000000"/>
          <w:spacing w:val="-2"/>
        </w:rPr>
      </w:pPr>
      <w:r>
        <w:rPr>
          <w:color w:val="000000"/>
          <w:spacing w:val="-2"/>
        </w:rPr>
        <w:t xml:space="preserve">pursuant to Section 25.7.12 of Attachment S to the NYISO OATT.  The System Deliverability Upgrades have been designed, procured, and constructed pursuant to an engineering,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95" w:line="276" w:lineRule="exact"/>
        <w:ind w:left="5932"/>
        <w:rPr>
          <w:color w:val="000000"/>
          <w:spacing w:val="-3"/>
        </w:rPr>
      </w:pPr>
      <w:r>
        <w:rPr>
          <w:color w:val="000000"/>
          <w:spacing w:val="-3"/>
        </w:rPr>
        <w:t xml:space="preserve">A-6 </w:t>
      </w:r>
      <w:r>
        <w:rPr>
          <w:color w:val="000000"/>
          <w:spacing w:val="-3"/>
        </w:rPr>
        <w:pict>
          <v:polyline id="_x0000_s1168" style="position:absolute;left:0;text-align:left;z-index:-251612160;mso-position-horizontal-relative:page;mso-position-vertical-relative:page" points="106.5pt,233.05pt,541.5pt,233.05pt,541.5pt,218.4pt,106.5pt,218.4pt,106.5pt,233.05pt" coordsize="8700,293" o:allowincell="f" stroked="f">
            <v:path arrowok="t"/>
            <w10:wrap anchorx="page" anchory="page"/>
          </v:polyline>
        </w:pict>
      </w:r>
      <w:r>
        <w:rPr>
          <w:color w:val="000000"/>
          <w:spacing w:val="-3"/>
        </w:rPr>
        <w:pict>
          <v:polyline id="_x0000_s1169" style="position:absolute;left:0;text-align:left;z-index:-251594752;mso-position-horizontal-relative:page;mso-position-vertical-relative:page" points="106.5pt,246.85pt,541.5pt,246.85pt,541.5pt,233.05pt,106.5pt,233.05pt,106.5pt,246.85pt" coordsize="8700,277" o:allowincell="f" stroked="f">
            <v:path arrowok="t"/>
            <w10:wrap anchorx="page" anchory="page"/>
          </v:polyline>
        </w:pict>
      </w:r>
      <w:r>
        <w:rPr>
          <w:color w:val="000000"/>
          <w:spacing w:val="-3"/>
        </w:rPr>
        <w:pict>
          <v:polyline id="_x0000_s1170" style="position:absolute;left:0;text-align:left;z-index:-251586560;mso-position-horizontal-relative:page;mso-position-vertical-relative:page" points="106.5pt,260.65pt,541.5pt,260.65pt,541.5pt,246.85pt,106.5pt,246.85pt,106.5pt,260.65pt" coordsize="8700,277" o:allowincell="f" stroked="f">
            <v:path arrowok="t"/>
            <w10:wrap anchorx="page" anchory="page"/>
          </v:polyline>
        </w:pict>
      </w:r>
      <w:r>
        <w:rPr>
          <w:color w:val="000000"/>
          <w:spacing w:val="-3"/>
        </w:rPr>
        <w:pict>
          <v:polyline id="_x0000_s1171" style="position:absolute;left:0;text-align:left;z-index:-251570176;mso-position-horizontal-relative:page;mso-position-vertical-relative:page" points="106.5pt,286.45pt,541.5pt,286.45pt,541.5pt,260.65pt,106.5pt,260.65pt,106.5pt,286.45pt" coordsize="8700,517" o:allowincell="f" stroked="f">
            <v:path arrowok="t"/>
            <w10:wrap anchorx="page" anchory="page"/>
          </v:polyline>
        </w:pict>
      </w:r>
      <w:r>
        <w:rPr>
          <w:color w:val="000000"/>
          <w:spacing w:val="-3"/>
        </w:rPr>
        <w:pict>
          <v:polyline id="_x0000_s1172" style="position:absolute;left:0;text-align:left;z-index:-251554816;mso-position-horizontal-relative:page;mso-position-vertical-relative:page" points="106.5pt,301.05pt,541.5pt,301.05pt,541.5pt,286.45pt,106.5pt,286.45pt,106.5pt,301.05pt" coordsize="8700,294" o:allowincell="f" stroked="f">
            <v:path arrowok="t"/>
            <w10:wrap anchorx="page" anchory="page"/>
          </v:polyline>
        </w:pict>
      </w:r>
      <w:r>
        <w:rPr>
          <w:color w:val="000000"/>
          <w:spacing w:val="-3"/>
        </w:rPr>
        <w:pict>
          <v:polyline id="_x0000_s1173" style="position:absolute;left:0;text-align:left;z-index:-251544576;mso-position-horizontal-relative:page;mso-position-vertical-relative:page" points="106.5pt,314.9pt,541.5pt,314.9pt,541.5pt,301.05pt,106.5pt,301.05pt,106.5pt,314.9pt" coordsize="8700,277" o:allowincell="f" stroked="f">
            <v:path arrowok="t"/>
            <w10:wrap anchorx="page" anchory="page"/>
          </v:polyline>
        </w:pict>
      </w:r>
      <w:r>
        <w:rPr>
          <w:color w:val="000000"/>
          <w:spacing w:val="-3"/>
        </w:rPr>
        <w:pict>
          <v:polyline id="_x0000_s1174" style="position:absolute;left:0;text-align:left;z-index:-251532288;mso-position-horizontal-relative:page;mso-position-vertical-relative:page" points="106.5pt,328.65pt,541.5pt,328.65pt,541.5pt,314.9pt,106.5pt,314.9pt,106.5pt,328.65pt" coordsize="8700,277" o:allowincell="f" stroked="f">
            <v:path arrowok="t"/>
            <w10:wrap anchorx="page" anchory="page"/>
          </v:polyline>
        </w:pict>
      </w:r>
      <w:r>
        <w:rPr>
          <w:color w:val="000000"/>
          <w:spacing w:val="-3"/>
        </w:rPr>
        <w:pict>
          <v:polyline id="_x0000_s1175" style="position:absolute;left:0;text-align:left;z-index:-251523072;mso-position-horizontal-relative:page;mso-position-vertical-relative:page" points="106.5pt,354.5pt,541.5pt,354.5pt,541.5pt,328.65pt,106.5pt,328.65pt,106.5pt,354.5pt" coordsize="8700,517" o:allowincell="f" stroked="f">
            <v:path arrowok="t"/>
            <w10:wrap anchorx="page" anchory="page"/>
          </v:polyline>
        </w:pict>
      </w:r>
      <w:r>
        <w:rPr>
          <w:color w:val="000000"/>
          <w:spacing w:val="-3"/>
        </w:rPr>
        <w:pict>
          <v:polyline id="_x0000_s1176" style="position:absolute;left:0;text-align:left;z-index:-251502592;mso-position-horizontal-relative:page;mso-position-vertical-relative:page" points="106.5pt,369.15pt,541.5pt,369.15pt,541.5pt,354.5pt,106.5pt,354.5pt,106.5pt,369.15pt" coordsize="8700,295" o:allowincell="f" stroked="f">
            <v:path arrowok="t"/>
            <w10:wrap anchorx="page" anchory="page"/>
          </v:polyline>
        </w:pict>
      </w:r>
      <w:r>
        <w:rPr>
          <w:color w:val="000000"/>
          <w:spacing w:val="-3"/>
        </w:rPr>
        <w:pict>
          <v:polyline id="_x0000_s1177" style="position:absolute;left:0;text-align:left;z-index:-251473920;mso-position-horizontal-relative:page;mso-position-vertical-relative:page" points="106.5pt,383pt,541.5pt,383pt,541.5pt,369.15pt,106.5pt,369.15pt,106.5pt,383pt" coordsize="8700,277"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82"/>
          <w:headerReference w:type="default" r:id="rId483"/>
          <w:footerReference w:type="even" r:id="rId484"/>
          <w:footerReference w:type="default" r:id="rId485"/>
          <w:headerReference w:type="first" r:id="rId486"/>
          <w:footerReference w:type="first" r:id="rId48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79" w:name="Pg79"/>
      <w:bookmarkEnd w:id="7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right="1576"/>
        <w:rPr>
          <w:color w:val="000000"/>
          <w:spacing w:val="-3"/>
        </w:rPr>
      </w:pPr>
      <w:r>
        <w:rPr>
          <w:color w:val="000000"/>
          <w:spacing w:val="-2"/>
        </w:rPr>
        <w:t>procurement, and constructi</w:t>
      </w:r>
      <w:r>
        <w:rPr>
          <w:color w:val="000000"/>
          <w:spacing w:val="-2"/>
        </w:rPr>
        <w:t xml:space="preserve">on agreement that was fully executed on June 28, 2019, by and </w:t>
      </w:r>
      <w:r>
        <w:rPr>
          <w:color w:val="000000"/>
          <w:spacing w:val="-2"/>
        </w:rPr>
        <w:br/>
        <w:t>between the NYISO, the Affected Transmission Owners (</w:t>
      </w:r>
      <w:r>
        <w:rPr>
          <w:rFonts w:ascii="Times New Roman Italic" w:hAnsi="Times New Roman Italic"/>
          <w:color w:val="000000"/>
          <w:spacing w:val="-2"/>
        </w:rPr>
        <w:t>i.e.,</w:t>
      </w:r>
      <w:r>
        <w:rPr>
          <w:color w:val="000000"/>
          <w:spacing w:val="-2"/>
        </w:rPr>
        <w:t xml:space="preserve"> Central Hudson and National Grid), and the Developers which projects required the System Deliverability Upgrades (</w:t>
      </w:r>
      <w:r>
        <w:rPr>
          <w:rFonts w:ascii="Times New Roman Italic" w:hAnsi="Times New Roman Italic"/>
          <w:color w:val="000000"/>
          <w:spacing w:val="-2"/>
        </w:rPr>
        <w:t xml:space="preserve">i.e., </w:t>
      </w:r>
      <w:r>
        <w:rPr>
          <w:color w:val="000000"/>
          <w:spacing w:val="-2"/>
        </w:rPr>
        <w:t>Stony Creek, T</w:t>
      </w:r>
      <w:r>
        <w:rPr>
          <w:color w:val="000000"/>
          <w:spacing w:val="-2"/>
        </w:rPr>
        <w:t xml:space="preserve">BE Montgomery, LLC, and CPV Valley, LLC).  The agreement was filed with the Commission on August 7, 2019, in its Docket No. ER19-2543 and accepted by the </w:t>
      </w:r>
      <w:r>
        <w:rPr>
          <w:color w:val="000000"/>
          <w:spacing w:val="-2"/>
        </w:rPr>
        <w:br/>
      </w:r>
      <w:r>
        <w:rPr>
          <w:color w:val="000000"/>
          <w:spacing w:val="-3"/>
        </w:rPr>
        <w:t xml:space="preserve">Commission on October 3, 2019. </w:t>
      </w:r>
    </w:p>
    <w:p w:rsidR="00E42527" w:rsidRDefault="00A0615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Cost Estimates</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8814"/>
        </w:tabs>
        <w:autoSpaceDE w:val="0"/>
        <w:autoSpaceDN w:val="0"/>
        <w:adjustRightInd w:val="0"/>
        <w:spacing w:before="213" w:line="276" w:lineRule="exact"/>
        <w:ind w:left="1440" w:firstLine="283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Installation Cost</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9214"/>
        </w:tabs>
        <w:autoSpaceDE w:val="0"/>
        <w:autoSpaceDN w:val="0"/>
        <w:adjustRightInd w:val="0"/>
        <w:spacing w:before="213" w:line="276" w:lineRule="exact"/>
        <w:ind w:left="1440" w:firstLine="112"/>
        <w:rPr>
          <w:color w:val="000000"/>
          <w:spacing w:val="-3"/>
        </w:rPr>
      </w:pPr>
      <w:r>
        <w:rPr>
          <w:color w:val="000000"/>
          <w:spacing w:val="-3"/>
        </w:rPr>
        <w:t xml:space="preserve">Connecting </w:t>
      </w:r>
      <w:r>
        <w:rPr>
          <w:color w:val="000000"/>
          <w:spacing w:val="-3"/>
        </w:rPr>
        <w:t>Transmission Owner Attachment Facilities</w:t>
      </w:r>
      <w:r>
        <w:rPr>
          <w:color w:val="000000"/>
          <w:spacing w:val="-3"/>
        </w:rPr>
        <w:tab/>
        <w:t>$200,000</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9124"/>
        </w:tabs>
        <w:autoSpaceDE w:val="0"/>
        <w:autoSpaceDN w:val="0"/>
        <w:adjustRightInd w:val="0"/>
        <w:spacing w:before="264" w:line="276" w:lineRule="exact"/>
        <w:ind w:left="1440" w:firstLine="112"/>
        <w:rPr>
          <w:color w:val="000000"/>
          <w:spacing w:val="-3"/>
        </w:rPr>
      </w:pPr>
      <w:r>
        <w:rPr>
          <w:color w:val="000000"/>
          <w:spacing w:val="-3"/>
        </w:rPr>
        <w:t>System Upgrade Facilities at the Point of Interconnection</w:t>
      </w:r>
      <w:r>
        <w:rPr>
          <w:color w:val="000000"/>
          <w:spacing w:val="-3"/>
        </w:rPr>
        <w:tab/>
        <w:t>$8,108,600</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215" w:line="276" w:lineRule="exact"/>
        <w:ind w:left="1440" w:firstLine="112"/>
        <w:rPr>
          <w:color w:val="000000"/>
          <w:spacing w:val="-3"/>
        </w:rPr>
      </w:pPr>
      <w:r>
        <w:rPr>
          <w:color w:val="000000"/>
          <w:spacing w:val="-3"/>
        </w:rPr>
        <w:t>System Upgrade Facilities for System Protection:</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9274"/>
        </w:tabs>
        <w:autoSpaceDE w:val="0"/>
        <w:autoSpaceDN w:val="0"/>
        <w:adjustRightInd w:val="0"/>
        <w:spacing w:before="213" w:line="276" w:lineRule="exact"/>
        <w:ind w:left="1440" w:firstLine="2224"/>
        <w:rPr>
          <w:color w:val="000000"/>
          <w:spacing w:val="-3"/>
        </w:rPr>
      </w:pPr>
      <w:r>
        <w:rPr>
          <w:color w:val="000000"/>
          <w:spacing w:val="-3"/>
        </w:rPr>
        <w:t>High Sheldon Substation</w:t>
      </w:r>
      <w:r>
        <w:rPr>
          <w:color w:val="000000"/>
          <w:spacing w:val="-3"/>
        </w:rPr>
        <w:tab/>
        <w:t>$27,800</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9214"/>
        </w:tabs>
        <w:autoSpaceDE w:val="0"/>
        <w:autoSpaceDN w:val="0"/>
        <w:adjustRightInd w:val="0"/>
        <w:spacing w:before="214" w:line="276" w:lineRule="exact"/>
        <w:ind w:left="1440" w:firstLine="2268"/>
        <w:rPr>
          <w:color w:val="000000"/>
          <w:spacing w:val="-3"/>
        </w:rPr>
      </w:pPr>
      <w:r>
        <w:rPr>
          <w:color w:val="000000"/>
          <w:spacing w:val="-3"/>
        </w:rPr>
        <w:t>Wethersfield Substation</w:t>
      </w:r>
      <w:r>
        <w:rPr>
          <w:color w:val="000000"/>
          <w:spacing w:val="-3"/>
        </w:rPr>
        <w:tab/>
        <w:t>$104,400</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9334"/>
        </w:tabs>
        <w:autoSpaceDE w:val="0"/>
        <w:autoSpaceDN w:val="0"/>
        <w:adjustRightInd w:val="0"/>
        <w:spacing w:before="215" w:line="276" w:lineRule="exact"/>
        <w:ind w:left="1440" w:firstLine="2324"/>
        <w:rPr>
          <w:color w:val="000000"/>
          <w:spacing w:val="-3"/>
        </w:rPr>
      </w:pPr>
      <w:r>
        <w:rPr>
          <w:color w:val="000000"/>
          <w:spacing w:val="-3"/>
        </w:rPr>
        <w:t xml:space="preserve">Stolle Road </w:t>
      </w:r>
      <w:r>
        <w:rPr>
          <w:color w:val="000000"/>
          <w:spacing w:val="-3"/>
        </w:rPr>
        <w:t>Substation</w:t>
      </w:r>
      <w:r>
        <w:rPr>
          <w:color w:val="000000"/>
          <w:spacing w:val="-3"/>
        </w:rPr>
        <w:tab/>
        <w:t>$9,300</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9334"/>
        </w:tabs>
        <w:autoSpaceDE w:val="0"/>
        <w:autoSpaceDN w:val="0"/>
        <w:adjustRightInd w:val="0"/>
        <w:spacing w:before="213" w:line="276" w:lineRule="exact"/>
        <w:ind w:left="1440" w:firstLine="2292"/>
        <w:rPr>
          <w:color w:val="000000"/>
          <w:spacing w:val="-3"/>
        </w:rPr>
      </w:pPr>
      <w:r>
        <w:rPr>
          <w:color w:val="000000"/>
          <w:spacing w:val="-3"/>
        </w:rPr>
        <w:t>Meyer Road Substation</w:t>
      </w:r>
      <w:r>
        <w:rPr>
          <w:color w:val="000000"/>
          <w:spacing w:val="-3"/>
        </w:rPr>
        <w:tab/>
        <w:t>$9,300</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9124"/>
        </w:tabs>
        <w:autoSpaceDE w:val="0"/>
        <w:autoSpaceDN w:val="0"/>
        <w:adjustRightInd w:val="0"/>
        <w:spacing w:before="214" w:line="276" w:lineRule="exact"/>
        <w:ind w:left="1440" w:firstLine="112"/>
        <w:rPr>
          <w:color w:val="000000"/>
          <w:spacing w:val="-3"/>
        </w:rPr>
      </w:pPr>
      <w:r>
        <w:rPr>
          <w:color w:val="000000"/>
          <w:spacing w:val="-3"/>
        </w:rPr>
        <w:t>Total</w:t>
      </w:r>
      <w:r>
        <w:rPr>
          <w:color w:val="000000"/>
          <w:spacing w:val="-3"/>
        </w:rPr>
        <w:tab/>
        <w:t>$8,459,400</w:t>
      </w:r>
    </w:p>
    <w:p w:rsidR="00E42527" w:rsidRDefault="00E42527">
      <w:pPr>
        <w:autoSpaceDE w:val="0"/>
        <w:autoSpaceDN w:val="0"/>
        <w:adjustRightInd w:val="0"/>
        <w:spacing w:line="276" w:lineRule="exact"/>
        <w:ind w:left="1440"/>
        <w:rPr>
          <w:color w:val="000000"/>
          <w:spacing w:val="-3"/>
        </w:rPr>
      </w:pPr>
    </w:p>
    <w:p w:rsidR="00E42527" w:rsidRDefault="00E42527">
      <w:pPr>
        <w:autoSpaceDE w:val="0"/>
        <w:autoSpaceDN w:val="0"/>
        <w:adjustRightInd w:val="0"/>
        <w:spacing w:line="276" w:lineRule="exact"/>
        <w:ind w:left="1440"/>
        <w:rPr>
          <w:color w:val="000000"/>
          <w:spacing w:val="-3"/>
        </w:rPr>
      </w:pPr>
    </w:p>
    <w:p w:rsidR="00E42527" w:rsidRDefault="00A0615E">
      <w:pPr>
        <w:tabs>
          <w:tab w:val="left" w:pos="2160"/>
        </w:tabs>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Operations and Maintenance Expenses</w:t>
      </w:r>
    </w:p>
    <w:p w:rsidR="00E42527" w:rsidRDefault="00A0615E">
      <w:pPr>
        <w:autoSpaceDE w:val="0"/>
        <w:autoSpaceDN w:val="0"/>
        <w:adjustRightInd w:val="0"/>
        <w:spacing w:before="237" w:line="276" w:lineRule="exact"/>
        <w:ind w:left="2160"/>
        <w:rPr>
          <w:color w:val="000000"/>
          <w:spacing w:val="-2"/>
        </w:rPr>
      </w:pPr>
      <w:r>
        <w:rPr>
          <w:color w:val="000000"/>
          <w:spacing w:val="-2"/>
        </w:rPr>
        <w:t xml:space="preserve">In accordance with Section 10.5 of this Agreement, the Developer shall pay the </w:t>
      </w:r>
    </w:p>
    <w:p w:rsidR="00E42527" w:rsidRDefault="00A0615E">
      <w:pPr>
        <w:autoSpaceDE w:val="0"/>
        <w:autoSpaceDN w:val="0"/>
        <w:adjustRightInd w:val="0"/>
        <w:spacing w:line="280" w:lineRule="exact"/>
        <w:ind w:left="1440" w:right="1471"/>
        <w:jc w:val="both"/>
        <w:rPr>
          <w:color w:val="000000"/>
          <w:spacing w:val="-2"/>
        </w:rPr>
      </w:pPr>
      <w:r>
        <w:rPr>
          <w:color w:val="000000"/>
          <w:spacing w:val="-2"/>
        </w:rPr>
        <w:t>reasonable expenses (“O&amp;M Expenses”) (including overheads) for the op</w:t>
      </w:r>
      <w:r>
        <w:rPr>
          <w:color w:val="000000"/>
          <w:spacing w:val="-2"/>
        </w:rPr>
        <w:t xml:space="preserve">eration, maintenance, repair and replacement of the Connecting Transmission Owner’s Attachment Facilities. </w:t>
      </w:r>
    </w:p>
    <w:p w:rsidR="00E42527" w:rsidRDefault="00A0615E">
      <w:pPr>
        <w:autoSpaceDE w:val="0"/>
        <w:autoSpaceDN w:val="0"/>
        <w:adjustRightInd w:val="0"/>
        <w:spacing w:before="225" w:line="276" w:lineRule="exact"/>
        <w:ind w:left="2160"/>
        <w:rPr>
          <w:color w:val="000000"/>
          <w:spacing w:val="-2"/>
        </w:rPr>
      </w:pPr>
      <w:r>
        <w:rPr>
          <w:color w:val="000000"/>
          <w:spacing w:val="-2"/>
        </w:rPr>
        <w:t xml:space="preserve">The Developer shall pay such O&amp;M Expenses under the procedure described below: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8" w:line="276" w:lineRule="exact"/>
        <w:ind w:left="5932"/>
        <w:rPr>
          <w:color w:val="000000"/>
          <w:spacing w:val="-3"/>
        </w:rPr>
      </w:pPr>
      <w:r>
        <w:rPr>
          <w:color w:val="000000"/>
          <w:spacing w:val="-3"/>
        </w:rPr>
        <w:t xml:space="preserve">A-7 </w:t>
      </w:r>
      <w:r>
        <w:rPr>
          <w:color w:val="000000"/>
          <w:spacing w:val="-3"/>
        </w:rPr>
        <w:pict>
          <v:polyline id="_x0000_s1178" style="position:absolute;left:0;text-align:left;z-index:-251583488;mso-position-horizontal-relative:page;mso-position-vertical-relative:page" points="1in,193.1pt,72.5pt,193.1pt,72.5pt,192.6pt,1in,192.6pt,1in,193.1pt" coordsize="10,11" o:allowincell="f" fillcolor="black" stroked="f">
            <v:path arrowok="t"/>
            <w10:wrap anchorx="page" anchory="page"/>
          </v:polyline>
        </w:pict>
      </w:r>
      <w:r>
        <w:rPr>
          <w:color w:val="000000"/>
          <w:spacing w:val="-3"/>
        </w:rPr>
        <w:pict>
          <v:polyline id="_x0000_s1179" style="position:absolute;left:0;text-align:left;z-index:-251579392;mso-position-horizontal-relative:page;mso-position-vertical-relative:page" points="1in,193.1pt,72.5pt,193.1pt,72.5pt,192.6pt,1in,192.6pt,1in,193.1pt" coordsize="10,11" o:allowincell="f" fillcolor="black" stroked="f">
            <v:path arrowok="t"/>
            <w10:wrap anchorx="page" anchory="page"/>
          </v:polyline>
        </w:pict>
      </w:r>
      <w:r>
        <w:rPr>
          <w:color w:val="000000"/>
          <w:spacing w:val="-3"/>
        </w:rPr>
        <w:pict>
          <v:polyline id="_x0000_s1180" style="position:absolute;left:0;text-align:left;z-index:-251576320;mso-position-horizontal-relative:page;mso-position-vertical-relative:page" points="72.45pt,193.55pt,414pt,193.55pt,414pt,192.55pt,72.45pt,192.55pt,72.45pt,193.55pt" coordsize="6831,20" o:allowincell="f" fillcolor="black" stroked="f">
            <v:path arrowok="t"/>
            <w10:wrap anchorx="page" anchory="page"/>
          </v:polyline>
        </w:pict>
      </w:r>
      <w:r>
        <w:rPr>
          <w:color w:val="000000"/>
          <w:spacing w:val="-3"/>
        </w:rPr>
        <w:pict>
          <v:polyline id="_x0000_s1181" style="position:absolute;left:0;text-align:left;z-index:-251574272;mso-position-horizontal-relative:page;mso-position-vertical-relative:page" points="414pt,193.1pt,414.5pt,193.1pt,414.5pt,192.6pt,414pt,192.6pt,414pt,193.1pt" coordsize="10,11" o:allowincell="f" fillcolor="black" stroked="f">
            <v:path arrowok="t"/>
            <w10:wrap anchorx="page" anchory="page"/>
          </v:polyline>
        </w:pict>
      </w:r>
      <w:r>
        <w:rPr>
          <w:color w:val="000000"/>
          <w:spacing w:val="-3"/>
        </w:rPr>
        <w:pict>
          <v:polyline id="_x0000_s1182" style="position:absolute;left:0;text-align:left;z-index:-251571200;mso-position-horizontal-relative:page;mso-position-vertical-relative:page" points="414.45pt,193.55pt,552pt,193.55pt,552pt,192.55pt,414.45pt,192.55pt,414.45pt,193.55pt" coordsize="2751,20" o:allowincell="f" fillcolor="black" stroked="f">
            <v:path arrowok="t"/>
            <w10:wrap anchorx="page" anchory="page"/>
          </v:polyline>
        </w:pict>
      </w:r>
      <w:r>
        <w:rPr>
          <w:color w:val="000000"/>
          <w:spacing w:val="-3"/>
        </w:rPr>
        <w:pict>
          <v:polyline id="_x0000_s1183" style="position:absolute;left:0;text-align:left;z-index:-251569152;mso-position-horizontal-relative:page;mso-position-vertical-relative:page" points="552pt,193.1pt,552.5pt,193.1pt,552.5pt,192.6pt,552pt,192.6pt,552pt,193.1pt" coordsize="10,11" o:allowincell="f" fillcolor="black" stroked="f">
            <v:path arrowok="t"/>
            <w10:wrap anchorx="page" anchory="page"/>
          </v:polyline>
        </w:pict>
      </w:r>
      <w:r>
        <w:rPr>
          <w:color w:val="000000"/>
          <w:spacing w:val="-3"/>
        </w:rPr>
        <w:pict>
          <v:polyline id="_x0000_s1184" style="position:absolute;left:0;text-align:left;z-index:-251567104;mso-position-horizontal-relative:page;mso-position-vertical-relative:page" points="552pt,193.1pt,552.5pt,193.1pt,552.5pt,192.6pt,552pt,192.6pt,552pt,193.1pt" coordsize="10,11" o:allowincell="f" fillcolor="black" stroked="f">
            <v:path arrowok="t"/>
            <w10:wrap anchorx="page" anchory="page"/>
          </v:polyline>
        </w:pict>
      </w:r>
      <w:r>
        <w:rPr>
          <w:color w:val="000000"/>
          <w:spacing w:val="-3"/>
        </w:rPr>
        <w:pict>
          <v:polyline id="_x0000_s1185" style="position:absolute;left:0;text-align:left;z-index:-251566080;mso-position-horizontal-relative:page;mso-position-vertical-relative:page" points="1in,230.9pt,73pt,230.9pt,73pt,193.05pt,1in,193.05pt,1in,230.9pt" coordsize="20,757" o:allowincell="f" fillcolor="black" stroked="f">
            <v:path arrowok="t"/>
            <w10:wrap anchorx="page" anchory="page"/>
          </v:polyline>
        </w:pict>
      </w:r>
      <w:r>
        <w:rPr>
          <w:color w:val="000000"/>
          <w:spacing w:val="-3"/>
        </w:rPr>
        <w:pict>
          <v:polyline id="_x0000_s1186" style="position:absolute;left:0;text-align:left;z-index:-251565056;mso-position-horizontal-relative:page;mso-position-vertical-relative:page" points="414pt,230.9pt,415pt,230.9pt,415pt,193.05pt,414pt,193.05pt,414pt,230.9pt" coordsize="20,757" o:allowincell="f" fillcolor="black" stroked="f">
            <v:path arrowok="t"/>
            <w10:wrap anchorx="page" anchory="page"/>
          </v:polyline>
        </w:pict>
      </w:r>
      <w:r>
        <w:rPr>
          <w:color w:val="000000"/>
          <w:spacing w:val="-3"/>
        </w:rPr>
        <w:pict>
          <v:polyline id="_x0000_s1187" style="position:absolute;left:0;text-align:left;z-index:-251560960;mso-position-horizontal-relative:page;mso-position-vertical-relative:page" points="552pt,230.9pt,553pt,230.9pt,553pt,193.05pt,552pt,193.05pt,552pt,230.9pt" coordsize="20,757" o:allowincell="f" fillcolor="black" stroked="f">
            <v:path arrowok="t"/>
            <w10:wrap anchorx="page" anchory="page"/>
          </v:polyline>
        </w:pict>
      </w:r>
      <w:r>
        <w:rPr>
          <w:color w:val="000000"/>
          <w:spacing w:val="-3"/>
        </w:rPr>
        <w:pict>
          <v:polyline id="_x0000_s1188" style="position:absolute;left:0;text-align:left;z-index:-251549696;mso-position-horizontal-relative:page;mso-position-vertical-relative:page" points="1in,231.35pt,72.5pt,231.35pt,72.5pt,230.85pt,1in,230.85pt,1in,231.35pt" coordsize="10,10" o:allowincell="f" fillcolor="black" stroked="f">
            <v:path arrowok="t"/>
            <w10:wrap anchorx="page" anchory="page"/>
          </v:polyline>
        </w:pict>
      </w:r>
      <w:r>
        <w:rPr>
          <w:color w:val="000000"/>
          <w:spacing w:val="-3"/>
        </w:rPr>
        <w:pict>
          <v:polyline id="_x0000_s1189" style="position:absolute;left:0;text-align:left;z-index:-251545600;mso-position-horizontal-relative:page;mso-position-vertical-relative:page" points="72.45pt,231.85pt,414pt,231.85pt,414pt,230.85pt,72.45pt,230.85pt,72.45pt,231.85pt" coordsize="6831,20" o:allowincell="f" fillcolor="black" stroked="f">
            <v:path arrowok="t"/>
            <w10:wrap anchorx="page" anchory="page"/>
          </v:polyline>
        </w:pict>
      </w:r>
      <w:r>
        <w:rPr>
          <w:color w:val="000000"/>
          <w:spacing w:val="-3"/>
        </w:rPr>
        <w:pict>
          <v:polyline id="_x0000_s1190" style="position:absolute;left:0;text-align:left;z-index:-251543552;mso-position-horizontal-relative:page;mso-position-vertical-relative:page" points="414pt,231.35pt,414.5pt,231.35pt,414.5pt,230.85pt,414pt,230.85pt,414pt,231.35pt" coordsize="10,10" o:allowincell="f" fillcolor="black" stroked="f">
            <v:path arrowok="t"/>
            <w10:wrap anchorx="page" anchory="page"/>
          </v:polyline>
        </w:pict>
      </w:r>
      <w:r>
        <w:rPr>
          <w:color w:val="000000"/>
          <w:spacing w:val="-3"/>
        </w:rPr>
        <w:pict>
          <v:polyline id="_x0000_s1191" style="position:absolute;left:0;text-align:left;z-index:-251539456;mso-position-horizontal-relative:page;mso-position-vertical-relative:page" points="414.45pt,231.85pt,552pt,231.85pt,552pt,230.85pt,414.45pt,230.85pt,414.45pt,231.85pt" coordsize="2751,20" o:allowincell="f" fillcolor="black" stroked="f">
            <v:path arrowok="t"/>
            <w10:wrap anchorx="page" anchory="page"/>
          </v:polyline>
        </w:pict>
      </w:r>
      <w:r>
        <w:rPr>
          <w:color w:val="000000"/>
          <w:spacing w:val="-3"/>
        </w:rPr>
        <w:pict>
          <v:polyline id="_x0000_s1192" style="position:absolute;left:0;text-align:left;z-index:-251537408;mso-position-horizontal-relative:page;mso-position-vertical-relative:page" points="552pt,231.35pt,552.5pt,231.35pt,552.5pt,230.85pt,552pt,230.85pt,552pt,231.35pt" coordsize="10,10" o:allowincell="f" fillcolor="black" stroked="f">
            <v:path arrowok="t"/>
            <w10:wrap anchorx="page" anchory="page"/>
          </v:polyline>
        </w:pict>
      </w:r>
      <w:r>
        <w:rPr>
          <w:color w:val="000000"/>
          <w:spacing w:val="-3"/>
        </w:rPr>
        <w:pict>
          <v:polyline id="_x0000_s1193" style="position:absolute;left:0;text-align:left;z-index:-251535360;mso-position-horizontal-relative:page;mso-position-vertical-relative:page" points="1in,271.75pt,73pt,271.75pt,73pt,231.35pt,1in,231.35pt,1in,271.75pt" coordsize="20,808" o:allowincell="f" fillcolor="black" stroked="f">
            <v:path arrowok="t"/>
            <w10:wrap anchorx="page" anchory="page"/>
          </v:polyline>
        </w:pict>
      </w:r>
      <w:r>
        <w:rPr>
          <w:color w:val="000000"/>
          <w:spacing w:val="-3"/>
        </w:rPr>
        <w:pict>
          <v:polyline id="_x0000_s1194" style="position:absolute;left:0;text-align:left;z-index:-251531264;mso-position-horizontal-relative:page;mso-position-vertical-relative:page" points="414pt,271.75pt,415pt,271.75pt,415pt,231.35pt,414pt,231.35pt,414pt,271.75pt" coordsize="20,808" o:allowincell="f" fillcolor="black" stroked="f">
            <v:path arrowok="t"/>
            <w10:wrap anchorx="page" anchory="page"/>
          </v:polyline>
        </w:pict>
      </w:r>
      <w:r>
        <w:rPr>
          <w:color w:val="000000"/>
          <w:spacing w:val="-3"/>
        </w:rPr>
        <w:pict>
          <v:polyline id="_x0000_s1195" style="position:absolute;left:0;text-align:left;z-index:-251530240;mso-position-horizontal-relative:page;mso-position-vertical-relative:page" points="552pt,271.75pt,553pt,271.75pt,553pt,231.35pt,552pt,231.35pt,552pt,271.75pt" coordsize="20,808" o:allowincell="f" fillcolor="black" stroked="f">
            <v:path arrowok="t"/>
            <w10:wrap anchorx="page" anchory="page"/>
          </v:polyline>
        </w:pict>
      </w:r>
      <w:r>
        <w:rPr>
          <w:color w:val="000000"/>
          <w:spacing w:val="-3"/>
        </w:rPr>
        <w:pict>
          <v:polyline id="_x0000_s1196" style="position:absolute;left:0;text-align:left;z-index:-251500544;mso-position-horizontal-relative:page;mso-position-vertical-relative:page" points="1in,272.2pt,72.5pt,272.2pt,72.5pt,271.75pt,1in,271.75pt,1in,272.2pt" coordsize="10,10" o:allowincell="f" fillcolor="black" stroked="f">
            <v:path arrowok="t"/>
            <w10:wrap anchorx="page" anchory="page"/>
          </v:polyline>
        </w:pict>
      </w:r>
      <w:r>
        <w:rPr>
          <w:color w:val="000000"/>
          <w:spacing w:val="-3"/>
        </w:rPr>
        <w:pict>
          <v:polyline id="_x0000_s1197" style="position:absolute;left:0;text-align:left;z-index:-251497472;mso-position-horizontal-relative:page;mso-position-vertical-relative:page" points="72.45pt,272.7pt,414pt,272.7pt,414pt,271.7pt,72.45pt,271.7pt,72.45pt,272.7pt" coordsize="6831,20" o:allowincell="f" fillcolor="black" stroked="f">
            <v:path arrowok="t"/>
            <w10:wrap anchorx="page" anchory="page"/>
          </v:polyline>
        </w:pict>
      </w:r>
      <w:r>
        <w:rPr>
          <w:color w:val="000000"/>
          <w:spacing w:val="-3"/>
        </w:rPr>
        <w:pict>
          <v:polyline id="_x0000_s1198" style="position:absolute;left:0;text-align:left;z-index:-251494400;mso-position-horizontal-relative:page;mso-position-vertical-relative:page" points="414pt,272.2pt,414.5pt,272.2pt,414.5pt,271.75pt,414pt,271.75pt,414pt,272.2pt" coordsize="10,10" o:allowincell="f" fillcolor="black" stroked="f">
            <v:path arrowok="t"/>
            <w10:wrap anchorx="page" anchory="page"/>
          </v:polyline>
        </w:pict>
      </w:r>
      <w:r>
        <w:rPr>
          <w:color w:val="000000"/>
          <w:spacing w:val="-3"/>
        </w:rPr>
        <w:pict>
          <v:polyline id="_x0000_s1199" style="position:absolute;left:0;text-align:left;z-index:-251489280;mso-position-horizontal-relative:page;mso-position-vertical-relative:page" points="414.45pt,272.7pt,552pt,272.7pt,552pt,271.7pt,414.45pt,271.7pt,414.45pt,272.7pt" coordsize="2751,20" o:allowincell="f" fillcolor="black" stroked="f">
            <v:path arrowok="t"/>
            <w10:wrap anchorx="page" anchory="page"/>
          </v:polyline>
        </w:pict>
      </w:r>
      <w:r>
        <w:rPr>
          <w:color w:val="000000"/>
          <w:spacing w:val="-3"/>
        </w:rPr>
        <w:pict>
          <v:polyline id="_x0000_s1200" style="position:absolute;left:0;text-align:left;z-index:-251486208;mso-position-horizontal-relative:page;mso-position-vertical-relative:page" points="552pt,272.2pt,552.5pt,272.2pt,552.5pt,271.75pt,552pt,271.75pt,552pt,272.2pt" coordsize="10,10" o:allowincell="f" fillcolor="black" stroked="f">
            <v:path arrowok="t"/>
            <w10:wrap anchorx="page" anchory="page"/>
          </v:polyline>
        </w:pict>
      </w:r>
      <w:r>
        <w:rPr>
          <w:color w:val="000000"/>
          <w:spacing w:val="-3"/>
        </w:rPr>
        <w:pict>
          <v:polyline id="_x0000_s1201" style="position:absolute;left:0;text-align:left;z-index:-251480064;mso-position-horizontal-relative:page;mso-position-vertical-relative:page" points="1in,310pt,73pt,310pt,73pt,272.2pt,1in,272.2pt,1in,310pt" coordsize="20,756" o:allowincell="f" fillcolor="black" stroked="f">
            <v:path arrowok="t"/>
            <w10:wrap anchorx="page" anchory="page"/>
          </v:polyline>
        </w:pict>
      </w:r>
      <w:r>
        <w:rPr>
          <w:color w:val="000000"/>
          <w:spacing w:val="-3"/>
        </w:rPr>
        <w:pict>
          <v:polyline id="_x0000_s1202" style="position:absolute;left:0;text-align:left;z-index:-251476992;mso-position-horizontal-relative:page;mso-position-vertical-relative:page" points="414pt,310pt,415pt,310pt,415pt,272.2pt,414pt,272.2pt,414pt,310pt" coordsize="20,756" o:allowincell="f" fillcolor="black" stroked="f">
            <v:path arrowok="t"/>
            <w10:wrap anchorx="page" anchory="page"/>
          </v:polyline>
        </w:pict>
      </w:r>
      <w:r>
        <w:rPr>
          <w:color w:val="000000"/>
          <w:spacing w:val="-3"/>
        </w:rPr>
        <w:pict>
          <v:polyline id="_x0000_s1203" style="position:absolute;left:0;text-align:left;z-index:-251471872;mso-position-horizontal-relative:page;mso-position-vertical-relative:page" points="552pt,310pt,553pt,310pt,553pt,272.2pt,552pt,272.2pt,552pt,310pt" coordsize="20,756" o:allowincell="f" fillcolor="black" stroked="f">
            <v:path arrowok="t"/>
            <w10:wrap anchorx="page" anchory="page"/>
          </v:polyline>
        </w:pict>
      </w:r>
      <w:r>
        <w:rPr>
          <w:color w:val="000000"/>
          <w:spacing w:val="-3"/>
        </w:rPr>
        <w:pict>
          <v:polyline id="_x0000_s1204" style="position:absolute;left:0;text-align:left;z-index:-251458560;mso-position-horizontal-relative:page;mso-position-vertical-relative:page" points="1in,310.5pt,72.5pt,310.5pt,72.5pt,310pt,1in,310pt,1in,310.5pt" coordsize="10,10" o:allowincell="f" fillcolor="black" stroked="f">
            <v:path arrowok="t"/>
            <w10:wrap anchorx="page" anchory="page"/>
          </v:polyline>
        </w:pict>
      </w:r>
      <w:r>
        <w:rPr>
          <w:color w:val="000000"/>
          <w:spacing w:val="-3"/>
        </w:rPr>
        <w:pict>
          <v:polyline id="_x0000_s1205" style="position:absolute;left:0;text-align:left;z-index:-251454464;mso-position-horizontal-relative:page;mso-position-vertical-relative:page" points="72.45pt,311pt,414pt,311pt,414pt,310pt,72.45pt,310pt,72.45pt,311pt" coordsize="6831,20" o:allowincell="f" fillcolor="black" stroked="f">
            <v:path arrowok="t"/>
            <w10:wrap anchorx="page" anchory="page"/>
          </v:polyline>
        </w:pict>
      </w:r>
      <w:r>
        <w:rPr>
          <w:color w:val="000000"/>
          <w:spacing w:val="-3"/>
        </w:rPr>
        <w:pict>
          <v:polyline id="_x0000_s1206" style="position:absolute;left:0;text-align:left;z-index:-251452416;mso-position-horizontal-relative:page;mso-position-vertical-relative:page" points="414pt,310.5pt,414.5pt,310.5pt,414.5pt,310pt,414pt,310pt,414pt,310.5pt" coordsize="10,10" o:allowincell="f" fillcolor="black" stroked="f">
            <v:path arrowok="t"/>
            <w10:wrap anchorx="page" anchory="page"/>
          </v:polyline>
        </w:pict>
      </w:r>
      <w:r>
        <w:rPr>
          <w:color w:val="000000"/>
          <w:spacing w:val="-3"/>
        </w:rPr>
        <w:pict>
          <v:polyline id="_x0000_s1207" style="position:absolute;left:0;text-align:left;z-index:-251450368;mso-position-horizontal-relative:page;mso-position-vertical-relative:page" points="414.45pt,311pt,552pt,311pt,552pt,310pt,414.45pt,310pt,414.45pt,311pt" coordsize="2751,20" o:allowincell="f" fillcolor="black" stroked="f">
            <v:path arrowok="t"/>
            <w10:wrap anchorx="page" anchory="page"/>
          </v:polyline>
        </w:pict>
      </w:r>
      <w:r>
        <w:rPr>
          <w:color w:val="000000"/>
          <w:spacing w:val="-3"/>
        </w:rPr>
        <w:pict>
          <v:polyline id="_x0000_s1208" style="position:absolute;left:0;text-align:left;z-index:-251446272;mso-position-horizontal-relative:page;mso-position-vertical-relative:page" points="552pt,310.5pt,552.5pt,310.5pt,552.5pt,310pt,552pt,310pt,552pt,310.5pt" coordsize="10,10" o:allowincell="f" fillcolor="black" stroked="f">
            <v:path arrowok="t"/>
            <w10:wrap anchorx="page" anchory="page"/>
          </v:polyline>
        </w:pict>
      </w:r>
      <w:r>
        <w:rPr>
          <w:color w:val="000000"/>
          <w:spacing w:val="-3"/>
        </w:rPr>
        <w:pict>
          <v:polyline id="_x0000_s1209" style="position:absolute;left:0;text-align:left;z-index:-251441152;mso-position-horizontal-relative:page;mso-position-vertical-relative:page" points="1in,348.35pt,73pt,348.35pt,73pt,310.5pt,1in,310.5pt,1in,348.35pt" coordsize="20,757" o:allowincell="f" fillcolor="black" stroked="f">
            <v:path arrowok="t"/>
            <w10:wrap anchorx="page" anchory="page"/>
          </v:polyline>
        </w:pict>
      </w:r>
      <w:r>
        <w:rPr>
          <w:color w:val="000000"/>
          <w:spacing w:val="-3"/>
        </w:rPr>
        <w:pict>
          <v:polyline id="_x0000_s1210" style="position:absolute;left:0;text-align:left;z-index:-251439104;mso-position-horizontal-relative:page;mso-position-vertical-relative:page" points="414pt,348.35pt,415pt,348.35pt,415pt,310.5pt,414pt,310.5pt,414pt,348.35pt" coordsize="20,757" o:allowincell="f" fillcolor="black" stroked="f">
            <v:path arrowok="t"/>
            <w10:wrap anchorx="page" anchory="page"/>
          </v:polyline>
        </w:pict>
      </w:r>
      <w:r>
        <w:rPr>
          <w:color w:val="000000"/>
          <w:spacing w:val="-3"/>
        </w:rPr>
        <w:pict>
          <v:polyline id="_x0000_s1211" style="position:absolute;left:0;text-align:left;z-index:-251438080;mso-position-horizontal-relative:page;mso-position-vertical-relative:page" points="552pt,348.35pt,553pt,348.35pt,553pt,310.5pt,552pt,310.5pt,552pt,348.35pt" coordsize="20,757" o:allowincell="f" fillcolor="black" stroked="f">
            <v:path arrowok="t"/>
            <w10:wrap anchorx="page" anchory="page"/>
          </v:polyline>
        </w:pict>
      </w:r>
      <w:r>
        <w:rPr>
          <w:color w:val="000000"/>
          <w:spacing w:val="-3"/>
        </w:rPr>
        <w:pict>
          <v:polyline id="_x0000_s1212" style="position:absolute;left:0;text-align:left;z-index:-251428864;mso-position-horizontal-relative:page;mso-position-vertical-relative:page" points="1in,348.85pt,72.5pt,348.85pt,72.5pt,348.35pt,1in,348.35pt,1in,348.85pt" coordsize="10,10" o:allowincell="f" fillcolor="black" stroked="f">
            <v:path arrowok="t"/>
            <w10:wrap anchorx="page" anchory="page"/>
          </v:polyline>
        </w:pict>
      </w:r>
      <w:r>
        <w:rPr>
          <w:color w:val="000000"/>
          <w:spacing w:val="-3"/>
        </w:rPr>
        <w:pict>
          <v:polyline id="_x0000_s1213" style="position:absolute;left:0;text-align:left;z-index:-251427840;mso-position-horizontal-relative:page;mso-position-vertical-relative:page" points="72.45pt,349.35pt,414pt,349.35pt,414pt,348.35pt,72.45pt,348.35pt,72.45pt,349.35pt" coordsize="6831,20" o:allowincell="f" fillcolor="black" stroked="f">
            <v:path arrowok="t"/>
            <w10:wrap anchorx="page" anchory="page"/>
          </v:polyline>
        </w:pict>
      </w:r>
      <w:r>
        <w:rPr>
          <w:color w:val="000000"/>
          <w:spacing w:val="-3"/>
        </w:rPr>
        <w:pict>
          <v:polyline id="_x0000_s1214" style="position:absolute;left:0;text-align:left;z-index:-251426816;mso-position-horizontal-relative:page;mso-position-vertical-relative:page" points="414pt,348.85pt,414.5pt,348.85pt,414.5pt,348.35pt,414pt,348.35pt,414pt,348.85pt" coordsize="10,10" o:allowincell="f" fillcolor="black" stroked="f">
            <v:path arrowok="t"/>
            <w10:wrap anchorx="page" anchory="page"/>
          </v:polyline>
        </w:pict>
      </w:r>
      <w:r>
        <w:rPr>
          <w:color w:val="000000"/>
          <w:spacing w:val="-3"/>
        </w:rPr>
        <w:pict>
          <v:polyline id="_x0000_s1215" style="position:absolute;left:0;text-align:left;z-index:-251423744;mso-position-horizontal-relative:page;mso-position-vertical-relative:page" points="414.45pt,349.35pt,552pt,349.35pt,552pt,348.35pt,414.45pt,348.35pt,414.45pt,349.35pt" coordsize="2751,20" o:allowincell="f" fillcolor="black" stroked="f">
            <v:path arrowok="t"/>
            <w10:wrap anchorx="page" anchory="page"/>
          </v:polyline>
        </w:pict>
      </w:r>
      <w:r>
        <w:rPr>
          <w:color w:val="000000"/>
          <w:spacing w:val="-3"/>
        </w:rPr>
        <w:pict>
          <v:polyline id="_x0000_s1216" style="position:absolute;left:0;text-align:left;z-index:-251421696;mso-position-horizontal-relative:page;mso-position-vertical-relative:page" points="552pt,348.85pt,552.5pt,348.85pt,552.5pt,348.35pt,552pt,348.35pt,552pt,348.85pt" coordsize="10,10" o:allowincell="f" fillcolor="black" stroked="f">
            <v:path arrowok="t"/>
            <w10:wrap anchorx="page" anchory="page"/>
          </v:polyline>
        </w:pict>
      </w:r>
      <w:r>
        <w:rPr>
          <w:color w:val="000000"/>
          <w:spacing w:val="-3"/>
        </w:rPr>
        <w:pict>
          <v:polyline id="_x0000_s1217" style="position:absolute;left:0;text-align:left;z-index:-251420672;mso-position-horizontal-relative:page;mso-position-vertical-relative:page" points="1in,386.65pt,73pt,386.65pt,73pt,348.8pt,1in,348.8pt,1in,386.65pt" coordsize="20,757" o:allowincell="f" fillcolor="black" stroked="f">
            <v:path arrowok="t"/>
            <w10:wrap anchorx="page" anchory="page"/>
          </v:polyline>
        </w:pict>
      </w:r>
      <w:r>
        <w:rPr>
          <w:color w:val="000000"/>
          <w:spacing w:val="-3"/>
        </w:rPr>
        <w:pict>
          <v:polyline id="_x0000_s1218" style="position:absolute;left:0;text-align:left;z-index:-251417600;mso-position-horizontal-relative:page;mso-position-vertical-relative:page" points="414pt,386.65pt,415pt,386.65pt,415pt,348.8pt,414pt,348.8pt,414pt,386.65pt" coordsize="20,757" o:allowincell="f" fillcolor="black" stroked="f">
            <v:path arrowok="t"/>
            <w10:wrap anchorx="page" anchory="page"/>
          </v:polyline>
        </w:pict>
      </w:r>
      <w:r>
        <w:rPr>
          <w:color w:val="000000"/>
          <w:spacing w:val="-3"/>
        </w:rPr>
        <w:pict>
          <v:polyline id="_x0000_s1219" style="position:absolute;left:0;text-align:left;z-index:-251411456;mso-position-horizontal-relative:page;mso-position-vertical-relative:page" points="552pt,386.65pt,553pt,386.65pt,553pt,348.8pt,552pt,348.8pt,552pt,386.65pt" coordsize="20,757" o:allowincell="f" fillcolor="black" stroked="f">
            <v:path arrowok="t"/>
            <w10:wrap anchorx="page" anchory="page"/>
          </v:polyline>
        </w:pict>
      </w:r>
      <w:r>
        <w:rPr>
          <w:color w:val="000000"/>
          <w:spacing w:val="-3"/>
        </w:rPr>
        <w:pict>
          <v:polyline id="_x0000_s1220" style="position:absolute;left:0;text-align:left;z-index:-251390976;mso-position-horizontal-relative:page;mso-position-vertical-relative:page" points="1in,387.1pt,72.5pt,387.1pt,72.5pt,386.65pt,1in,386.65pt,1in,387.1pt" coordsize="10,10" o:allowincell="f" fillcolor="black" stroked="f">
            <v:path arrowok="t"/>
            <w10:wrap anchorx="page" anchory="page"/>
          </v:polyline>
        </w:pict>
      </w:r>
      <w:r>
        <w:rPr>
          <w:color w:val="000000"/>
          <w:spacing w:val="-3"/>
        </w:rPr>
        <w:pict>
          <v:polyline id="_x0000_s1221" style="position:absolute;left:0;text-align:left;z-index:-251388928;mso-position-horizontal-relative:page;mso-position-vertical-relative:page" points="72.45pt,387.6pt,414pt,387.6pt,414pt,386.6pt,72.45pt,386.6pt,72.45pt,387.6pt" coordsize="6831,20" o:allowincell="f" fillcolor="black" stroked="f">
            <v:path arrowok="t"/>
            <w10:wrap anchorx="page" anchory="page"/>
          </v:polyline>
        </w:pict>
      </w:r>
      <w:r>
        <w:rPr>
          <w:color w:val="000000"/>
          <w:spacing w:val="-3"/>
        </w:rPr>
        <w:pict>
          <v:polyline id="_x0000_s1222" style="position:absolute;left:0;text-align:left;z-index:-251384832;mso-position-horizontal-relative:page;mso-position-vertical-relative:page" points="414pt,387.1pt,414.5pt,387.1pt,414.5pt,386.65pt,414pt,386.65pt,414pt,387.1pt" coordsize="10,10" o:allowincell="f" fillcolor="black" stroked="f">
            <v:path arrowok="t"/>
            <w10:wrap anchorx="page" anchory="page"/>
          </v:polyline>
        </w:pict>
      </w:r>
      <w:r>
        <w:rPr>
          <w:color w:val="000000"/>
          <w:spacing w:val="-3"/>
        </w:rPr>
        <w:pict>
          <v:polyline id="_x0000_s1223" style="position:absolute;left:0;text-align:left;z-index:-251381760;mso-position-horizontal-relative:page;mso-position-vertical-relative:page" points="414.45pt,387.6pt,552pt,387.6pt,552pt,386.6pt,414.45pt,386.6pt,414.45pt,387.6pt" coordsize="2751,20" o:allowincell="f" fillcolor="black" stroked="f">
            <v:path arrowok="t"/>
            <w10:wrap anchorx="page" anchory="page"/>
          </v:polyline>
        </w:pict>
      </w:r>
      <w:r>
        <w:rPr>
          <w:color w:val="000000"/>
          <w:spacing w:val="-3"/>
        </w:rPr>
        <w:pict>
          <v:polyline id="_x0000_s1224" style="position:absolute;left:0;text-align:left;z-index:-251378688;mso-position-horizontal-relative:page;mso-position-vertical-relative:page" points="552pt,387.1pt,552.5pt,387.1pt,552.5pt,386.65pt,552pt,386.65pt,552pt,387.1pt" coordsize="10,10" o:allowincell="f" fillcolor="black" stroked="f">
            <v:path arrowok="t"/>
            <w10:wrap anchorx="page" anchory="page"/>
          </v:polyline>
        </w:pict>
      </w:r>
      <w:r>
        <w:rPr>
          <w:color w:val="000000"/>
          <w:spacing w:val="-3"/>
        </w:rPr>
        <w:pict>
          <v:polyline id="_x0000_s1225" style="position:absolute;left:0;text-align:left;z-index:-251376640;mso-position-horizontal-relative:page;mso-position-vertical-relative:page" points="1in,424.9pt,73pt,424.9pt,73pt,387.1pt,1in,387.1pt,1in,424.9pt" coordsize="20,756" o:allowincell="f" fillcolor="black" stroked="f">
            <v:path arrowok="t"/>
            <w10:wrap anchorx="page" anchory="page"/>
          </v:polyline>
        </w:pict>
      </w:r>
      <w:r>
        <w:rPr>
          <w:color w:val="000000"/>
          <w:spacing w:val="-3"/>
        </w:rPr>
        <w:pict>
          <v:polyline id="_x0000_s1226" style="position:absolute;left:0;text-align:left;z-index:-251373568;mso-position-horizontal-relative:page;mso-position-vertical-relative:page" points="414pt,424.9pt,415pt,424.9pt,415pt,387.1pt,414pt,387.1pt,414pt,424.9pt" coordsize="20,756" o:allowincell="f" fillcolor="black" stroked="f">
            <v:path arrowok="t"/>
            <w10:wrap anchorx="page" anchory="page"/>
          </v:polyline>
        </w:pict>
      </w:r>
      <w:r>
        <w:rPr>
          <w:color w:val="000000"/>
          <w:spacing w:val="-3"/>
        </w:rPr>
        <w:pict>
          <v:polyline id="_x0000_s1227" style="position:absolute;left:0;text-align:left;z-index:-251370496;mso-position-horizontal-relative:page;mso-position-vertical-relative:page" points="552pt,424.9pt,553pt,424.9pt,553pt,387.1pt,552pt,387.1pt,552pt,424.9pt" coordsize="20,756" o:allowincell="f" fillcolor="black" stroked="f">
            <v:path arrowok="t"/>
            <w10:wrap anchorx="page" anchory="page"/>
          </v:polyline>
        </w:pict>
      </w:r>
      <w:r>
        <w:rPr>
          <w:color w:val="000000"/>
          <w:spacing w:val="-3"/>
        </w:rPr>
        <w:pict>
          <v:polyline id="_x0000_s1228" style="position:absolute;left:0;text-align:left;z-index:-251352064;mso-position-horizontal-relative:page;mso-position-vertical-relative:page" points="1in,425.4pt,72.5pt,425.4pt,72.5pt,424.9pt,1in,424.9pt,1in,425.4pt" coordsize="10,10" o:allowincell="f" fillcolor="black" stroked="f">
            <v:path arrowok="t"/>
            <w10:wrap anchorx="page" anchory="page"/>
          </v:polyline>
        </w:pict>
      </w:r>
      <w:r>
        <w:rPr>
          <w:color w:val="000000"/>
          <w:spacing w:val="-3"/>
        </w:rPr>
        <w:pict>
          <v:polyline id="_x0000_s1229" style="position:absolute;left:0;text-align:left;z-index:-251351040;mso-position-horizontal-relative:page;mso-position-vertical-relative:page" points="72.45pt,425.9pt,414pt,425.9pt,414pt,424.9pt,72.45pt,424.9pt,72.45pt,425.9pt" coordsize="6831,20" o:allowincell="f" fillcolor="black" stroked="f">
            <v:path arrowok="t"/>
            <w10:wrap anchorx="page" anchory="page"/>
          </v:polyline>
        </w:pict>
      </w:r>
      <w:r>
        <w:rPr>
          <w:color w:val="000000"/>
          <w:spacing w:val="-3"/>
        </w:rPr>
        <w:pict>
          <v:polyline id="_x0000_s1230" style="position:absolute;left:0;text-align:left;z-index:-251350016;mso-position-horizontal-relative:page;mso-position-vertical-relative:page" points="414pt,425.4pt,414.5pt,425.4pt,414.5pt,424.9pt,414pt,424.9pt,414pt,425.4pt" coordsize="10,10" o:allowincell="f" fillcolor="black" stroked="f">
            <v:path arrowok="t"/>
            <w10:wrap anchorx="page" anchory="page"/>
          </v:polyline>
        </w:pict>
      </w:r>
      <w:r>
        <w:rPr>
          <w:color w:val="000000"/>
          <w:spacing w:val="-3"/>
        </w:rPr>
        <w:pict>
          <v:polyline id="_x0000_s1231" style="position:absolute;left:0;text-align:left;z-index:-251348992;mso-position-horizontal-relative:page;mso-position-vertical-relative:page" points="414.45pt,425.9pt,552pt,425.9pt,552pt,424.9pt,414.45pt,424.9pt,414.45pt,425.9pt" coordsize="2751,20" o:allowincell="f" fillcolor="black" stroked="f">
            <v:path arrowok="t"/>
            <w10:wrap anchorx="page" anchory="page"/>
          </v:polyline>
        </w:pict>
      </w:r>
      <w:r>
        <w:rPr>
          <w:color w:val="000000"/>
          <w:spacing w:val="-3"/>
        </w:rPr>
        <w:pict>
          <v:polyline id="_x0000_s1232" style="position:absolute;left:0;text-align:left;z-index:-251344896;mso-position-horizontal-relative:page;mso-position-vertical-relative:page" points="552pt,425.4pt,552.5pt,425.4pt,552.5pt,424.9pt,552pt,424.9pt,552pt,425.4pt" coordsize="10,10" o:allowincell="f" fillcolor="black" stroked="f">
            <v:path arrowok="t"/>
            <w10:wrap anchorx="page" anchory="page"/>
          </v:polyline>
        </w:pict>
      </w:r>
      <w:r>
        <w:rPr>
          <w:color w:val="000000"/>
          <w:spacing w:val="-3"/>
        </w:rPr>
        <w:pict>
          <v:polyline id="_x0000_s1233" style="position:absolute;left:0;text-align:left;z-index:-251342848;mso-position-horizontal-relative:page;mso-position-vertical-relative:page" points="1in,463.25pt,73pt,463.25pt,73pt,425.4pt,1in,425.4pt,1in,463.25pt" coordsize="20,757" o:allowincell="f" fillcolor="black" stroked="f">
            <v:path arrowok="t"/>
            <w10:wrap anchorx="page" anchory="page"/>
          </v:polyline>
        </w:pict>
      </w:r>
      <w:r>
        <w:rPr>
          <w:color w:val="000000"/>
          <w:spacing w:val="-3"/>
        </w:rPr>
        <w:pict>
          <v:polyline id="_x0000_s1234" style="position:absolute;left:0;text-align:left;z-index:-251341824;mso-position-horizontal-relative:page;mso-position-vertical-relative:page" points="414pt,463.25pt,415pt,463.25pt,415pt,425.4pt,414pt,425.4pt,414pt,463.25pt" coordsize="20,757" o:allowincell="f" fillcolor="black" stroked="f">
            <v:path arrowok="t"/>
            <w10:wrap anchorx="page" anchory="page"/>
          </v:polyline>
        </w:pict>
      </w:r>
      <w:r>
        <w:rPr>
          <w:color w:val="000000"/>
          <w:spacing w:val="-3"/>
        </w:rPr>
        <w:pict>
          <v:polyline id="_x0000_s1235" style="position:absolute;left:0;text-align:left;z-index:-251338752;mso-position-horizontal-relative:page;mso-position-vertical-relative:page" points="552pt,463.25pt,553pt,463.25pt,553pt,425.4pt,552pt,425.4pt,552pt,463.25pt" coordsize="20,757" o:allowincell="f" fillcolor="black" stroked="f">
            <v:path arrowok="t"/>
            <w10:wrap anchorx="page" anchory="page"/>
          </v:polyline>
        </w:pict>
      </w:r>
      <w:r>
        <w:rPr>
          <w:color w:val="000000"/>
          <w:spacing w:val="-3"/>
        </w:rPr>
        <w:pict>
          <v:polyline id="_x0000_s1236" style="position:absolute;left:0;text-align:left;z-index:-251332608;mso-position-horizontal-relative:page;mso-position-vertical-relative:page" points="1in,463.75pt,72.5pt,463.75pt,72.5pt,463.25pt,1in,463.25pt,1in,463.75pt" coordsize="10,10" o:allowincell="f" fillcolor="black" stroked="f">
            <v:path arrowok="t"/>
            <w10:wrap anchorx="page" anchory="page"/>
          </v:polyline>
        </w:pict>
      </w:r>
      <w:r>
        <w:rPr>
          <w:color w:val="000000"/>
          <w:spacing w:val="-3"/>
        </w:rPr>
        <w:pict>
          <v:polyline id="_x0000_s1237" style="position:absolute;left:0;text-align:left;z-index:-251330560;mso-position-horizontal-relative:page;mso-position-vertical-relative:page" points="72.45pt,464.25pt,414pt,464.25pt,414pt,463.25pt,72.45pt,463.25pt,72.45pt,464.25pt" coordsize="6831,20" o:allowincell="f" fillcolor="black" stroked="f">
            <v:path arrowok="t"/>
            <w10:wrap anchorx="page" anchory="page"/>
          </v:polyline>
        </w:pict>
      </w:r>
      <w:r>
        <w:rPr>
          <w:color w:val="000000"/>
          <w:spacing w:val="-3"/>
        </w:rPr>
        <w:pict>
          <v:polyline id="_x0000_s1238" style="position:absolute;left:0;text-align:left;z-index:-251328512;mso-position-horizontal-relative:page;mso-position-vertical-relative:page" points="414pt,463.75pt,414.5pt,463.75pt,414.5pt,463.25pt,414pt,463.25pt,414pt,463.75pt" coordsize="10,10" o:allowincell="f" fillcolor="black" stroked="f">
            <v:path arrowok="t"/>
            <w10:wrap anchorx="page" anchory="page"/>
          </v:polyline>
        </w:pict>
      </w:r>
      <w:r>
        <w:rPr>
          <w:color w:val="000000"/>
          <w:spacing w:val="-3"/>
        </w:rPr>
        <w:pict>
          <v:polyline id="_x0000_s1239" style="position:absolute;left:0;text-align:left;z-index:-251326464;mso-position-horizontal-relative:page;mso-position-vertical-relative:page" points="414.45pt,464.25pt,552pt,464.25pt,552pt,463.25pt,414.45pt,463.25pt,414.45pt,464.25pt" coordsize="2751,20" o:allowincell="f" fillcolor="black" stroked="f">
            <v:path arrowok="t"/>
            <w10:wrap anchorx="page" anchory="page"/>
          </v:polyline>
        </w:pict>
      </w:r>
      <w:r>
        <w:rPr>
          <w:color w:val="000000"/>
          <w:spacing w:val="-3"/>
        </w:rPr>
        <w:pict>
          <v:polyline id="_x0000_s1240" style="position:absolute;left:0;text-align:left;z-index:-251324416;mso-position-horizontal-relative:page;mso-position-vertical-relative:page" points="552pt,463.75pt,552.5pt,463.75pt,552.5pt,463.25pt,552pt,463.25pt,552pt,463.75pt" coordsize="10,10" o:allowincell="f" fillcolor="black" stroked="f">
            <v:path arrowok="t"/>
            <w10:wrap anchorx="page" anchory="page"/>
          </v:polyline>
        </w:pict>
      </w:r>
      <w:r>
        <w:rPr>
          <w:color w:val="000000"/>
          <w:spacing w:val="-3"/>
        </w:rPr>
        <w:pict>
          <v:polyline id="_x0000_s1241" style="position:absolute;left:0;text-align:left;z-index:-251322368;mso-position-horizontal-relative:page;mso-position-vertical-relative:page" points="1in,501.55pt,73pt,501.55pt,73pt,463.7pt,1in,463.7pt,1in,501.55pt" coordsize="20,757" o:allowincell="f" fillcolor="black" stroked="f">
            <v:path arrowok="t"/>
            <w10:wrap anchorx="page" anchory="page"/>
          </v:polyline>
        </w:pict>
      </w:r>
      <w:r>
        <w:rPr>
          <w:color w:val="000000"/>
          <w:spacing w:val="-3"/>
        </w:rPr>
        <w:pict>
          <v:polyline id="_x0000_s1242" style="position:absolute;left:0;text-align:left;z-index:-251320320;mso-position-horizontal-relative:page;mso-position-vertical-relative:page" points="414pt,501.55pt,415pt,501.55pt,415pt,463.7pt,414pt,463.7pt,414pt,501.55pt" coordsize="20,757" o:allowincell="f" fillcolor="black" stroked="f">
            <v:path arrowok="t"/>
            <w10:wrap anchorx="page" anchory="page"/>
          </v:polyline>
        </w:pict>
      </w:r>
      <w:r>
        <w:rPr>
          <w:color w:val="000000"/>
          <w:spacing w:val="-3"/>
        </w:rPr>
        <w:pict>
          <v:polyline id="_x0000_s1243" style="position:absolute;left:0;text-align:left;z-index:-251317248;mso-position-horizontal-relative:page;mso-position-vertical-relative:page" points="552pt,501.55pt,553pt,501.55pt,553pt,463.7pt,552pt,463.7pt,552pt,501.55pt" coordsize="20,757" o:allowincell="f" fillcolor="black" stroked="f">
            <v:path arrowok="t"/>
            <w10:wrap anchorx="page" anchory="page"/>
          </v:polyline>
        </w:pict>
      </w:r>
      <w:r>
        <w:rPr>
          <w:color w:val="000000"/>
          <w:spacing w:val="-3"/>
        </w:rPr>
        <w:pict>
          <v:polyline id="_x0000_s1244" style="position:absolute;left:0;text-align:left;z-index:-251311104;mso-position-horizontal-relative:page;mso-position-vertical-relative:page" points="1in,502pt,72.5pt,502pt,72.5pt,501.55pt,1in,501.55pt,1in,502pt" coordsize="10,10" o:allowincell="f" fillcolor="black" stroked="f">
            <v:path arrowok="t"/>
            <w10:wrap anchorx="page" anchory="page"/>
          </v:polyline>
        </w:pict>
      </w:r>
      <w:r>
        <w:rPr>
          <w:color w:val="000000"/>
          <w:spacing w:val="-3"/>
        </w:rPr>
        <w:pict>
          <v:polyline id="_x0000_s1245" style="position:absolute;left:0;text-align:left;z-index:-251310080;mso-position-horizontal-relative:page;mso-position-vertical-relative:page" points="72.45pt,502.5pt,414pt,502.5pt,414pt,501.5pt,72.45pt,501.5pt,72.45pt,502.5pt" coordsize="6831,20" o:allowincell="f" fillcolor="black" stroked="f">
            <v:path arrowok="t"/>
            <w10:wrap anchorx="page" anchory="page"/>
          </v:polyline>
        </w:pict>
      </w:r>
      <w:r>
        <w:rPr>
          <w:color w:val="000000"/>
          <w:spacing w:val="-3"/>
        </w:rPr>
        <w:pict>
          <v:polyline id="_x0000_s1246" style="position:absolute;left:0;text-align:left;z-index:-251308032;mso-position-horizontal-relative:page;mso-position-vertical-relative:page" points="414pt,502pt,414.5pt,502pt,414.5pt,501.55pt,414pt,501.55pt,414pt,502pt" coordsize="10,10" o:allowincell="f" fillcolor="black" stroked="f">
            <v:path arrowok="t"/>
            <w10:wrap anchorx="page" anchory="page"/>
          </v:polyline>
        </w:pict>
      </w:r>
      <w:r>
        <w:rPr>
          <w:color w:val="000000"/>
          <w:spacing w:val="-3"/>
        </w:rPr>
        <w:pict>
          <v:polyline id="_x0000_s1247" style="position:absolute;left:0;text-align:left;z-index:-251305984;mso-position-horizontal-relative:page;mso-position-vertical-relative:page" points="414.45pt,502.5pt,552pt,502.5pt,552pt,501.5pt,414.45pt,501.5pt,414.45pt,502.5pt" coordsize="2751,20" o:allowincell="f" fillcolor="black" stroked="f">
            <v:path arrowok="t"/>
            <w10:wrap anchorx="page" anchory="page"/>
          </v:polyline>
        </w:pict>
      </w:r>
      <w:r>
        <w:rPr>
          <w:color w:val="000000"/>
          <w:spacing w:val="-3"/>
        </w:rPr>
        <w:pict>
          <v:polyline id="_x0000_s1248" style="position:absolute;left:0;text-align:left;z-index:-251302912;mso-position-horizontal-relative:page;mso-position-vertical-relative:page" points="552pt,502pt,552.5pt,502pt,552.5pt,501.55pt,552pt,501.55pt,552pt,502pt" coordsize="10,10" o:allowincell="f" fillcolor="black" stroked="f">
            <v:path arrowok="t"/>
            <w10:wrap anchorx="page" anchory="page"/>
          </v:polyline>
        </w:pict>
      </w:r>
      <w:r>
        <w:rPr>
          <w:color w:val="000000"/>
          <w:spacing w:val="-3"/>
        </w:rPr>
        <w:pict>
          <v:polyline id="_x0000_s1249" style="position:absolute;left:0;text-align:left;z-index:-251300864;mso-position-horizontal-relative:page;mso-position-vertical-relative:page" points="1in,539.9pt,73pt,539.9pt,73pt,502pt,1in,502pt,1in,539.9pt" coordsize="20,758" o:allowincell="f" fillcolor="black" stroked="f">
            <v:path arrowok="t"/>
            <w10:wrap anchorx="page" anchory="page"/>
          </v:polyline>
        </w:pict>
      </w:r>
      <w:r>
        <w:rPr>
          <w:color w:val="000000"/>
          <w:spacing w:val="-3"/>
        </w:rPr>
        <w:pict>
          <v:polyline id="_x0000_s1250" style="position:absolute;left:0;text-align:left;z-index:-251298816;mso-position-horizontal-relative:page;mso-position-vertical-relative:page" points="1in,540.35pt,72.5pt,540.35pt,72.5pt,539.85pt,1in,539.85pt,1in,540.35pt" coordsize="10,10" o:allowincell="f" fillcolor="black" stroked="f">
            <v:path arrowok="t"/>
            <w10:wrap anchorx="page" anchory="page"/>
          </v:polyline>
        </w:pict>
      </w:r>
      <w:r>
        <w:rPr>
          <w:color w:val="000000"/>
          <w:spacing w:val="-3"/>
        </w:rPr>
        <w:pict>
          <v:polyline id="_x0000_s1251" style="position:absolute;left:0;text-align:left;z-index:-251296768;mso-position-horizontal-relative:page;mso-position-vertical-relative:page" points="1in,540.35pt,72.5pt,540.35pt,72.5pt,539.85pt,1in,539.85pt,1in,540.35pt" coordsize="10,10" o:allowincell="f" fillcolor="black" stroked="f">
            <v:path arrowok="t"/>
            <w10:wrap anchorx="page" anchory="page"/>
          </v:polyline>
        </w:pict>
      </w:r>
      <w:r>
        <w:rPr>
          <w:color w:val="000000"/>
          <w:spacing w:val="-3"/>
        </w:rPr>
        <w:pict>
          <v:polyline id="_x0000_s1252" style="position:absolute;left:0;text-align:left;z-index:-251294720;mso-position-horizontal-relative:page;mso-position-vertical-relative:page" points="72.45pt,540.85pt,414pt,540.85pt,414pt,539.85pt,72.45pt,539.85pt,72.45pt,540.85pt" coordsize="6831,20" o:allowincell="f" fillcolor="black" stroked="f">
            <v:path arrowok="t"/>
            <w10:wrap anchorx="page" anchory="page"/>
          </v:polyline>
        </w:pict>
      </w:r>
      <w:r>
        <w:rPr>
          <w:color w:val="000000"/>
          <w:spacing w:val="-3"/>
        </w:rPr>
        <w:pict>
          <v:polyline id="_x0000_s1253" style="position:absolute;left:0;text-align:left;z-index:-251292672;mso-position-horizontal-relative:page;mso-position-vertical-relative:page" points="414pt,539.9pt,415pt,539.9pt,415pt,502pt,414pt,502pt,414pt,539.9pt" coordsize="20,758" o:allowincell="f" fillcolor="black" stroked="f">
            <v:path arrowok="t"/>
            <w10:wrap anchorx="page" anchory="page"/>
          </v:polyline>
        </w:pict>
      </w:r>
      <w:r>
        <w:rPr>
          <w:color w:val="000000"/>
          <w:spacing w:val="-3"/>
        </w:rPr>
        <w:pict>
          <v:polyline id="_x0000_s1254" style="position:absolute;left:0;text-align:left;z-index:-251290624;mso-position-horizontal-relative:page;mso-position-vertical-relative:page" points="414pt,540.35pt,414.5pt,540.35pt,414.5pt,539.85pt,414pt,539.85pt,414pt,540.35pt" coordsize="10,10" o:allowincell="f" fillcolor="black" stroked="f">
            <v:path arrowok="t"/>
            <w10:wrap anchorx="page" anchory="page"/>
          </v:polyline>
        </w:pict>
      </w:r>
      <w:r>
        <w:rPr>
          <w:color w:val="000000"/>
          <w:spacing w:val="-3"/>
        </w:rPr>
        <w:pict>
          <v:polyline id="_x0000_s1255" style="position:absolute;left:0;text-align:left;z-index:-251288576;mso-position-horizontal-relative:page;mso-position-vertical-relative:page" points="414.45pt,540.85pt,552pt,540.85pt,552pt,539.85pt,414.45pt,539.85pt,414.45pt,540.85pt" coordsize="2751,20" o:allowincell="f" fillcolor="black" stroked="f">
            <v:path arrowok="t"/>
            <w10:wrap anchorx="page" anchory="page"/>
          </v:polyline>
        </w:pict>
      </w:r>
      <w:r>
        <w:rPr>
          <w:color w:val="000000"/>
          <w:spacing w:val="-3"/>
        </w:rPr>
        <w:pict>
          <v:polyline id="_x0000_s1256" style="position:absolute;left:0;text-align:left;z-index:-251286528;mso-position-horizontal-relative:page;mso-position-vertical-relative:page" points="552pt,539.9pt,553pt,539.9pt,553pt,502pt,552pt,502pt,552pt,539.9pt" coordsize="20,758" o:allowincell="f" fillcolor="black" stroked="f">
            <v:path arrowok="t"/>
            <w10:wrap anchorx="page" anchory="page"/>
          </v:polyline>
        </w:pict>
      </w:r>
      <w:r>
        <w:rPr>
          <w:color w:val="000000"/>
          <w:spacing w:val="-3"/>
        </w:rPr>
        <w:pict>
          <v:polyline id="_x0000_s1257" style="position:absolute;left:0;text-align:left;z-index:-251283456;mso-position-horizontal-relative:page;mso-position-vertical-relative:page" points="552pt,540.35pt,552.5pt,540.35pt,552.5pt,539.85pt,552pt,539.85pt,552pt,540.35pt" coordsize="10,10" o:allowincell="f" fillcolor="black" stroked="f">
            <v:path arrowok="t"/>
            <w10:wrap anchorx="page" anchory="page"/>
          </v:polyline>
        </w:pict>
      </w:r>
      <w:r>
        <w:rPr>
          <w:color w:val="000000"/>
          <w:spacing w:val="-3"/>
        </w:rPr>
        <w:pict>
          <v:polyline id="_x0000_s1258" style="position:absolute;left:0;text-align:left;z-index:-251282432;mso-position-horizontal-relative:page;mso-position-vertical-relative:page" points="552pt,540.35pt,552.5pt,540.35pt,552.5pt,539.85pt,552pt,539.85pt,552pt,540.35pt" coordsize="10,10" o:allowincell="f" fillcolor="black"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88"/>
          <w:headerReference w:type="default" r:id="rId489"/>
          <w:footerReference w:type="even" r:id="rId490"/>
          <w:footerReference w:type="default" r:id="rId491"/>
          <w:headerReference w:type="first" r:id="rId492"/>
          <w:footerReference w:type="first" r:id="rId493"/>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0" w:name="Pg80"/>
      <w:bookmarkEnd w:id="8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Annual Actual O&amp;M Payment</w:t>
      </w:r>
    </w:p>
    <w:p w:rsidR="00E42527" w:rsidRDefault="00A0615E">
      <w:pPr>
        <w:autoSpaceDE w:val="0"/>
        <w:autoSpaceDN w:val="0"/>
        <w:adjustRightInd w:val="0"/>
        <w:spacing w:before="217" w:line="280" w:lineRule="exact"/>
        <w:ind w:left="1440" w:right="1576" w:firstLine="720"/>
        <w:jc w:val="both"/>
        <w:rPr>
          <w:color w:val="000000"/>
          <w:spacing w:val="-2"/>
        </w:rPr>
      </w:pPr>
      <w:r>
        <w:rPr>
          <w:color w:val="000000"/>
          <w:spacing w:val="-2"/>
        </w:rPr>
        <w:t xml:space="preserve">The Developer shall pay for all reasonable and verifiable O&amp;M Expenses incurred by Connecting Transmission Owner, which expenses shall be billed by Connecting Transmission </w:t>
      </w:r>
      <w:r>
        <w:rPr>
          <w:color w:val="000000"/>
          <w:spacing w:val="-2"/>
        </w:rPr>
        <w:t xml:space="preserve">Owner annually as accumulated during the year for which they were incurred. </w:t>
      </w:r>
    </w:p>
    <w:p w:rsidR="00E42527" w:rsidRDefault="00A0615E">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O&amp;M Expenses</w:t>
      </w:r>
    </w:p>
    <w:p w:rsidR="00E42527" w:rsidRDefault="00A0615E">
      <w:pPr>
        <w:autoSpaceDE w:val="0"/>
        <w:autoSpaceDN w:val="0"/>
        <w:adjustRightInd w:val="0"/>
        <w:spacing w:before="236" w:line="276" w:lineRule="exact"/>
        <w:ind w:left="2160"/>
        <w:rPr>
          <w:color w:val="000000"/>
          <w:spacing w:val="-3"/>
        </w:rPr>
      </w:pPr>
      <w:r>
        <w:rPr>
          <w:color w:val="000000"/>
          <w:spacing w:val="-3"/>
        </w:rPr>
        <w:t xml:space="preserve">O&amp;M Expenses shall include (but are not limited to): </w:t>
      </w:r>
    </w:p>
    <w:p w:rsidR="00E42527" w:rsidRDefault="00A0615E">
      <w:pPr>
        <w:autoSpaceDE w:val="0"/>
        <w:autoSpaceDN w:val="0"/>
        <w:adjustRightInd w:val="0"/>
        <w:spacing w:before="244" w:line="276" w:lineRule="exact"/>
        <w:ind w:left="2880"/>
        <w:rPr>
          <w:color w:val="000000"/>
        </w:rPr>
      </w:pPr>
      <w:r>
        <w:rPr>
          <w:color w:val="000000"/>
        </w:rPr>
        <w:t>•</w:t>
      </w:r>
      <w:r>
        <w:rPr>
          <w:rFonts w:ascii="Arial" w:hAnsi="Arial"/>
          <w:color w:val="000000"/>
        </w:rPr>
        <w:t xml:space="preserve"> </w:t>
      </w:r>
      <w:r>
        <w:rPr>
          <w:color w:val="000000"/>
        </w:rPr>
        <w:t xml:space="preserve">  Operation &amp; Maintenance, </w:t>
      </w:r>
    </w:p>
    <w:p w:rsidR="00E42527" w:rsidRDefault="00A0615E">
      <w:pPr>
        <w:autoSpaceDE w:val="0"/>
        <w:autoSpaceDN w:val="0"/>
        <w:adjustRightInd w:val="0"/>
        <w:spacing w:before="264" w:line="276" w:lineRule="exact"/>
        <w:ind w:left="2880"/>
        <w:rPr>
          <w:color w:val="000000"/>
        </w:rPr>
      </w:pPr>
      <w:r>
        <w:rPr>
          <w:color w:val="000000"/>
        </w:rPr>
        <w:t>•</w:t>
      </w:r>
      <w:r>
        <w:rPr>
          <w:rFonts w:ascii="Arial" w:hAnsi="Arial"/>
          <w:color w:val="000000"/>
        </w:rPr>
        <w:t xml:space="preserve"> </w:t>
      </w:r>
      <w:r>
        <w:rPr>
          <w:color w:val="000000"/>
        </w:rPr>
        <w:t xml:space="preserve">  Equipment Replacement, </w:t>
      </w:r>
    </w:p>
    <w:p w:rsidR="00E42527" w:rsidRDefault="00A0615E">
      <w:pPr>
        <w:autoSpaceDE w:val="0"/>
        <w:autoSpaceDN w:val="0"/>
        <w:adjustRightInd w:val="0"/>
        <w:spacing w:before="264" w:line="276" w:lineRule="exact"/>
        <w:ind w:left="2880"/>
        <w:rPr>
          <w:color w:val="000000"/>
        </w:rPr>
      </w:pPr>
      <w:r>
        <w:rPr>
          <w:color w:val="000000"/>
        </w:rPr>
        <w:t>•</w:t>
      </w:r>
      <w:r>
        <w:rPr>
          <w:rFonts w:ascii="Arial" w:hAnsi="Arial"/>
          <w:color w:val="000000"/>
        </w:rPr>
        <w:t xml:space="preserve"> </w:t>
      </w:r>
      <w:r>
        <w:rPr>
          <w:color w:val="000000"/>
        </w:rPr>
        <w:t xml:space="preserve">  Administrative &amp; General, and </w:t>
      </w:r>
    </w:p>
    <w:p w:rsidR="00E42527" w:rsidRDefault="00A0615E">
      <w:pPr>
        <w:autoSpaceDE w:val="0"/>
        <w:autoSpaceDN w:val="0"/>
        <w:adjustRightInd w:val="0"/>
        <w:spacing w:before="244" w:line="276" w:lineRule="exact"/>
        <w:ind w:left="288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E42527" w:rsidRDefault="00A0615E">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O&amp;M Payment</w:t>
      </w:r>
    </w:p>
    <w:p w:rsidR="00E42527" w:rsidRDefault="00A0615E">
      <w:pPr>
        <w:autoSpaceDE w:val="0"/>
        <w:autoSpaceDN w:val="0"/>
        <w:adjustRightInd w:val="0"/>
        <w:spacing w:before="229" w:line="280" w:lineRule="exact"/>
        <w:ind w:left="1440" w:right="1390" w:firstLine="720"/>
        <w:jc w:val="both"/>
        <w:rPr>
          <w:color w:val="000000"/>
          <w:spacing w:val="-2"/>
        </w:rPr>
      </w:pPr>
      <w:r>
        <w:rPr>
          <w:color w:val="000000"/>
          <w:spacing w:val="-2"/>
        </w:rPr>
        <w:t xml:space="preserve">The Developer shall pay all O&amp;M Expenses associated with the operation, maintenance, repair and replacement of the Connecting Transmission Owner’s Attachment Facilities. </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Any incremental property tax payment resulting from the addition of the Connecting </w:t>
      </w:r>
    </w:p>
    <w:p w:rsidR="00E42527" w:rsidRDefault="00A0615E">
      <w:pPr>
        <w:autoSpaceDE w:val="0"/>
        <w:autoSpaceDN w:val="0"/>
        <w:adjustRightInd w:val="0"/>
        <w:spacing w:before="1" w:line="280" w:lineRule="exact"/>
        <w:ind w:left="1440" w:right="1317"/>
        <w:rPr>
          <w:color w:val="000000"/>
          <w:spacing w:val="-3"/>
        </w:rPr>
      </w:pPr>
      <w:r>
        <w:rPr>
          <w:color w:val="000000"/>
          <w:spacing w:val="-2"/>
        </w:rPr>
        <w:t xml:space="preserve">Transmission Owner’s Attachment Facilities will be the responsibility of the Developer and paid </w:t>
      </w:r>
      <w:r>
        <w:rPr>
          <w:color w:val="000000"/>
          <w:spacing w:val="-2"/>
        </w:rPr>
        <w:br/>
        <w:t>annually.  A property tax assessment before and after construction of the C</w:t>
      </w:r>
      <w:r>
        <w:rPr>
          <w:color w:val="000000"/>
          <w:spacing w:val="-2"/>
        </w:rPr>
        <w:t xml:space="preserve">onnecting </w:t>
      </w:r>
      <w:r>
        <w:rPr>
          <w:color w:val="000000"/>
          <w:spacing w:val="-2"/>
        </w:rPr>
        <w:br/>
        <w:t xml:space="preserve">Transmission Owner’s Attachment Facilities will be determined and submitted to the Developer </w:t>
      </w:r>
      <w:r>
        <w:rPr>
          <w:color w:val="000000"/>
          <w:spacing w:val="-2"/>
        </w:rPr>
        <w:br/>
      </w:r>
      <w:r>
        <w:rPr>
          <w:color w:val="000000"/>
          <w:spacing w:val="-3"/>
        </w:rPr>
        <w:t xml:space="preserve">for review. </w:t>
      </w:r>
    </w:p>
    <w:p w:rsidR="00E42527" w:rsidRDefault="00A0615E">
      <w:pPr>
        <w:autoSpaceDE w:val="0"/>
        <w:autoSpaceDN w:val="0"/>
        <w:adjustRightInd w:val="0"/>
        <w:spacing w:before="220" w:line="280" w:lineRule="exact"/>
        <w:ind w:left="1440" w:right="2230" w:firstLine="720"/>
        <w:jc w:val="both"/>
        <w:rPr>
          <w:color w:val="000000"/>
          <w:spacing w:val="-3"/>
        </w:rPr>
      </w:pPr>
      <w:r>
        <w:rPr>
          <w:color w:val="000000"/>
          <w:spacing w:val="-2"/>
        </w:rPr>
        <w:t>Developer shall pay the actual incremental property tax liability incurred by the Connecting Transmission Owner resulting from the propert</w:t>
      </w:r>
      <w:r>
        <w:rPr>
          <w:color w:val="000000"/>
          <w:spacing w:val="-2"/>
        </w:rPr>
        <w:t xml:space="preserve">y assessment of Connecting </w:t>
      </w:r>
      <w:r>
        <w:rPr>
          <w:color w:val="000000"/>
          <w:spacing w:val="-3"/>
        </w:rPr>
        <w:t xml:space="preserve">Transmission Owner’s Attachment Facilities dedicated to the project. </w:t>
      </w:r>
    </w:p>
    <w:p w:rsidR="00E42527" w:rsidRDefault="00A0615E">
      <w:pPr>
        <w:autoSpaceDE w:val="0"/>
        <w:autoSpaceDN w:val="0"/>
        <w:adjustRightInd w:val="0"/>
        <w:spacing w:before="249" w:line="270" w:lineRule="exact"/>
        <w:ind w:left="1440" w:right="1278" w:firstLine="720"/>
        <w:rPr>
          <w:color w:val="000000"/>
          <w:spacing w:val="-3"/>
        </w:rPr>
      </w:pPr>
      <w:r>
        <w:rPr>
          <w:color w:val="000000"/>
          <w:spacing w:val="-2"/>
        </w:rPr>
        <w:t>All payments due to be made by the Developer shall be made within thirty (30) days after receiving an invoice from the Connecting Transmission Owner, which inv</w:t>
      </w:r>
      <w:r>
        <w:rPr>
          <w:color w:val="000000"/>
          <w:spacing w:val="-2"/>
        </w:rPr>
        <w:t xml:space="preserve">oice shall be issued </w:t>
      </w:r>
      <w:r>
        <w:rPr>
          <w:color w:val="000000"/>
          <w:spacing w:val="-3"/>
        </w:rPr>
        <w:t xml:space="preserve">after the end of each calendar year for the most recent calendar year. </w:t>
      </w:r>
    </w:p>
    <w:p w:rsidR="00E42527" w:rsidRDefault="00A0615E">
      <w:pPr>
        <w:tabs>
          <w:tab w:val="left" w:pos="2880"/>
        </w:tabs>
        <w:autoSpaceDE w:val="0"/>
        <w:autoSpaceDN w:val="0"/>
        <w:adjustRightInd w:val="0"/>
        <w:spacing w:before="262" w:line="276" w:lineRule="exact"/>
        <w:ind w:left="216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Data Circuit Expenses</w:t>
      </w:r>
    </w:p>
    <w:p w:rsidR="00E42527" w:rsidRDefault="00A0615E">
      <w:pPr>
        <w:autoSpaceDE w:val="0"/>
        <w:autoSpaceDN w:val="0"/>
        <w:adjustRightInd w:val="0"/>
        <w:spacing w:before="225" w:line="280" w:lineRule="exact"/>
        <w:ind w:left="1440" w:right="1657" w:firstLine="720"/>
        <w:jc w:val="both"/>
        <w:rPr>
          <w:color w:val="000000"/>
          <w:spacing w:val="-3"/>
        </w:rPr>
      </w:pPr>
      <w:r>
        <w:rPr>
          <w:color w:val="000000"/>
          <w:spacing w:val="-2"/>
        </w:rPr>
        <w:t xml:space="preserve">The Connecting Transmission Owner will be responsible for payment of expenses for </w:t>
      </w:r>
      <w:r>
        <w:rPr>
          <w:color w:val="000000"/>
          <w:spacing w:val="-3"/>
        </w:rPr>
        <w:t xml:space="preserve">providing data services into the Wethersfield Substation. </w:t>
      </w:r>
    </w:p>
    <w:p w:rsidR="00E42527" w:rsidRDefault="00A0615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w:t>
      </w:r>
      <w:r>
        <w:rPr>
          <w:rFonts w:ascii="Times New Roman Bold" w:hAnsi="Times New Roman Bold"/>
          <w:color w:val="000000"/>
          <w:spacing w:val="-3"/>
        </w:rPr>
        <w:tab/>
        <w:t>Data Circuit Operations and Maintenance</w:t>
      </w:r>
    </w:p>
    <w:p w:rsidR="00E42527" w:rsidRDefault="00A0615E">
      <w:pPr>
        <w:autoSpaceDE w:val="0"/>
        <w:autoSpaceDN w:val="0"/>
        <w:adjustRightInd w:val="0"/>
        <w:spacing w:before="217" w:line="280" w:lineRule="exact"/>
        <w:ind w:left="1440" w:right="1702" w:firstLine="720"/>
        <w:jc w:val="both"/>
        <w:rPr>
          <w:color w:val="000000"/>
          <w:spacing w:val="-2"/>
        </w:rPr>
      </w:pPr>
      <w:r>
        <w:rPr>
          <w:color w:val="000000"/>
          <w:spacing w:val="-2"/>
        </w:rPr>
        <w:t>The Connecting Transmission Owner will maintain the data circuits running between Wethersfield Substation and the terminations at the Stony Creek Substati</w:t>
      </w:r>
      <w:r>
        <w:rPr>
          <w:color w:val="000000"/>
          <w:spacing w:val="-2"/>
        </w:rPr>
        <w:t xml:space="preserve">on.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120" w:line="276" w:lineRule="exact"/>
        <w:ind w:left="5932"/>
        <w:rPr>
          <w:color w:val="000000"/>
          <w:spacing w:val="-3"/>
        </w:rPr>
      </w:pPr>
      <w:r>
        <w:rPr>
          <w:color w:val="000000"/>
          <w:spacing w:val="-3"/>
        </w:rPr>
        <w:t xml:space="preserve">A-8 </w:t>
      </w:r>
      <w:r>
        <w:rPr>
          <w:color w:val="000000"/>
          <w:spacing w:val="-3"/>
        </w:rPr>
        <w:pict>
          <v:polyline id="_x0000_s1259" style="position:absolute;left:0;text-align:left;z-index:-251616256;mso-position-horizontal-relative:page;mso-position-vertical-relative:page" points="142.5pt,229.45pt,541.5pt,229.45pt,541.5pt,202.8pt,142.5pt,202.8pt,142.5pt,229.45pt" coordsize="7980,534" o:allowincell="f" stroked="f">
            <v:path arrowok="t"/>
            <w10:wrap anchorx="page" anchory="page"/>
          </v:polyline>
        </w:pict>
      </w:r>
      <w:r>
        <w:rPr>
          <w:color w:val="000000"/>
          <w:spacing w:val="-3"/>
        </w:rPr>
        <w:pict>
          <v:polyline id="_x0000_s1260" style="position:absolute;left:0;text-align:left;z-index:-251588608;mso-position-horizontal-relative:page;mso-position-vertical-relative:page" points="142.5pt,256.15pt,541.5pt,256.15pt,541.5pt,229.45pt,142.5pt,229.45pt,142.5pt,256.15pt" coordsize="7980,535" o:allowincell="f" stroked="f">
            <v:path arrowok="t"/>
            <w10:wrap anchorx="page" anchory="page"/>
          </v:polyline>
        </w:pict>
      </w:r>
      <w:r>
        <w:rPr>
          <w:color w:val="000000"/>
          <w:spacing w:val="-3"/>
        </w:rPr>
        <w:pict>
          <v:polyline id="_x0000_s1261" style="position:absolute;left:0;text-align:left;z-index:-251564032;mso-position-horizontal-relative:page;mso-position-vertical-relative:page" points="142.5pt,282.75pt,541.5pt,282.75pt,541.5pt,256.15pt,142.5pt,256.15pt,142.5pt,282.75pt" coordsize="7980,534" o:allowincell="f" stroked="f">
            <v:path arrowok="t"/>
            <w10:wrap anchorx="page" anchory="page"/>
          </v:polyline>
        </w:pict>
      </w:r>
      <w:r>
        <w:rPr>
          <w:color w:val="000000"/>
          <w:spacing w:val="-3"/>
        </w:rPr>
        <w:pict>
          <v:polyline id="_x0000_s1262" style="position:absolute;left:0;text-align:left;z-index:-251548672;mso-position-horizontal-relative:page;mso-position-vertical-relative:page" points="142.5pt,297.4pt,541.5pt,297.4pt,541.5pt,282.75pt,142.5pt,282.75pt,142.5pt,297.4pt" coordsize="7980,293"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494"/>
          <w:headerReference w:type="default" r:id="rId495"/>
          <w:footerReference w:type="even" r:id="rId496"/>
          <w:footerReference w:type="default" r:id="rId497"/>
          <w:headerReference w:type="first" r:id="rId498"/>
          <w:footerReference w:type="first" r:id="rId499"/>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1" w:name="Pg81"/>
      <w:bookmarkEnd w:id="8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16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 xml:space="preserve">8. </w:t>
      </w:r>
      <w:r>
        <w:rPr>
          <w:rFonts w:ascii="Times New Roman Bold" w:hAnsi="Times New Roman Bold"/>
          <w:color w:val="000000"/>
          <w:spacing w:val="-3"/>
        </w:rPr>
        <w:tab/>
      </w:r>
      <w:r>
        <w:rPr>
          <w:rFonts w:ascii="Times New Roman Bold" w:hAnsi="Times New Roman Bold"/>
          <w:color w:val="000000"/>
          <w:spacing w:val="-2"/>
        </w:rPr>
        <w:t xml:space="preserve">Joint Ownership and Operation of Developer’s Attachment Facilities and Joint Use </w:t>
      </w:r>
    </w:p>
    <w:p w:rsidR="00E42527" w:rsidRDefault="00A0615E">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of Connecting Transmission Owner’s Attachment Facilities </w:t>
      </w:r>
    </w:p>
    <w:p w:rsidR="00E42527" w:rsidRDefault="00A0615E">
      <w:pPr>
        <w:autoSpaceDE w:val="0"/>
        <w:autoSpaceDN w:val="0"/>
        <w:adjustRightInd w:val="0"/>
        <w:spacing w:before="264" w:line="276" w:lineRule="exact"/>
        <w:ind w:left="1440" w:right="1437" w:firstLine="720"/>
        <w:rPr>
          <w:color w:val="000000"/>
          <w:spacing w:val="-2"/>
        </w:rPr>
      </w:pPr>
      <w:r>
        <w:rPr>
          <w:color w:val="000000"/>
          <w:spacing w:val="-2"/>
        </w:rPr>
        <w:t xml:space="preserve">Stony Creek Energy LLC (“Stony Creek”), the Developer of this Agreement, owns and </w:t>
      </w:r>
      <w:r>
        <w:rPr>
          <w:color w:val="000000"/>
          <w:spacing w:val="-2"/>
        </w:rPr>
        <w:br/>
      </w:r>
      <w:r>
        <w:rPr>
          <w:color w:val="000000"/>
          <w:spacing w:val="-2"/>
        </w:rPr>
        <w:t xml:space="preserve">operates the existing Stony Creek Wind Facility (NYISO Interconnection Queue No. 263) in </w:t>
      </w:r>
      <w:r>
        <w:rPr>
          <w:color w:val="000000"/>
          <w:spacing w:val="-2"/>
        </w:rPr>
        <w:br/>
        <w:t xml:space="preserve">accordance with this Agreement among the NYISO, NYSEG, and Stony Creek (NYISO OATT </w:t>
      </w:r>
      <w:r>
        <w:rPr>
          <w:color w:val="000000"/>
          <w:spacing w:val="-2"/>
        </w:rPr>
        <w:br/>
        <w:t>Service Agreement No. 1894).  The Stony Creek Wind Facility feeds power to the Ora</w:t>
      </w:r>
      <w:r>
        <w:rPr>
          <w:color w:val="000000"/>
          <w:spacing w:val="-2"/>
        </w:rPr>
        <w:t xml:space="preserve">ngeville </w:t>
      </w:r>
      <w:r>
        <w:rPr>
          <w:color w:val="000000"/>
          <w:spacing w:val="-2"/>
        </w:rPr>
        <w:br/>
        <w:t xml:space="preserve">Energy Collector Substation, which equipment are Developer’s Attachment Facilities up to the </w:t>
      </w:r>
      <w:r>
        <w:rPr>
          <w:color w:val="000000"/>
          <w:spacing w:val="-2"/>
        </w:rPr>
        <w:br/>
        <w:t xml:space="preserve">Point of Change of Ownership.  The power is then fed through the Connecting Transmission </w:t>
      </w:r>
      <w:r>
        <w:rPr>
          <w:color w:val="000000"/>
          <w:spacing w:val="-2"/>
        </w:rPr>
        <w:br/>
        <w:t xml:space="preserve">Owner’s Attachment Facilities to the Point of Interconnection </w:t>
      </w:r>
      <w:r>
        <w:rPr>
          <w:color w:val="000000"/>
          <w:spacing w:val="-2"/>
        </w:rPr>
        <w:t xml:space="preserve">for the New York State </w:t>
      </w:r>
    </w:p>
    <w:p w:rsidR="00E42527" w:rsidRDefault="00A0615E">
      <w:pPr>
        <w:autoSpaceDE w:val="0"/>
        <w:autoSpaceDN w:val="0"/>
        <w:adjustRightInd w:val="0"/>
        <w:spacing w:before="4" w:line="276" w:lineRule="exact"/>
        <w:ind w:left="1440"/>
        <w:rPr>
          <w:color w:val="000000"/>
          <w:spacing w:val="-2"/>
        </w:rPr>
      </w:pPr>
      <w:r>
        <w:rPr>
          <w:color w:val="000000"/>
          <w:spacing w:val="-2"/>
        </w:rPr>
        <w:t xml:space="preserve">Transmission System at the Connecting Transmission Owner’s adjacent Stony Creek Substation. </w:t>
      </w:r>
    </w:p>
    <w:p w:rsidR="00E42527" w:rsidRDefault="00A0615E">
      <w:pPr>
        <w:autoSpaceDE w:val="0"/>
        <w:autoSpaceDN w:val="0"/>
        <w:adjustRightInd w:val="0"/>
        <w:spacing w:before="265" w:line="275" w:lineRule="exact"/>
        <w:ind w:left="1440" w:right="1309" w:firstLine="720"/>
        <w:rPr>
          <w:color w:val="000000"/>
          <w:spacing w:val="-2"/>
        </w:rPr>
      </w:pPr>
      <w:r>
        <w:rPr>
          <w:color w:val="000000"/>
          <w:spacing w:val="-2"/>
        </w:rPr>
        <w:t xml:space="preserve">Orangeville Energy Storage LLC (“Orangeville”) is developing the Orangeville Energy </w:t>
      </w:r>
      <w:r>
        <w:rPr>
          <w:color w:val="000000"/>
          <w:spacing w:val="-2"/>
        </w:rPr>
        <w:br/>
        <w:t xml:space="preserve">Storage Project (NYISO Interconnection Queue No. 513) </w:t>
      </w:r>
      <w:r>
        <w:rPr>
          <w:color w:val="000000"/>
          <w:spacing w:val="-2"/>
        </w:rPr>
        <w:t xml:space="preserve">in accordance with a Small Generating </w:t>
      </w:r>
      <w:r>
        <w:rPr>
          <w:color w:val="000000"/>
          <w:spacing w:val="-2"/>
        </w:rPr>
        <w:br/>
        <w:t xml:space="preserve">Interconnection Agreement among the NYISO, NYSEG, and Orangeville (NYISO OATT </w:t>
      </w:r>
      <w:r>
        <w:rPr>
          <w:color w:val="000000"/>
          <w:spacing w:val="-2"/>
        </w:rPr>
        <w:br/>
        <w:t xml:space="preserve">Service Agreement No. 2562).  The Orangeville Energy Storage Project will feed power through </w:t>
      </w:r>
      <w:r>
        <w:rPr>
          <w:color w:val="000000"/>
          <w:spacing w:val="-2"/>
        </w:rPr>
        <w:br/>
        <w:t>the Developer’s Attachment Facilities (calle</w:t>
      </w:r>
      <w:r>
        <w:rPr>
          <w:color w:val="000000"/>
          <w:spacing w:val="-2"/>
        </w:rPr>
        <w:t xml:space="preserve">d Interconnection Customer’s Interconnection </w:t>
      </w:r>
      <w:r>
        <w:rPr>
          <w:color w:val="000000"/>
          <w:spacing w:val="-2"/>
        </w:rPr>
        <w:br/>
        <w:t xml:space="preserve">Facilities in the Orangeville interconnection agreement) at the Orangeville Energy Collector </w:t>
      </w:r>
      <w:r>
        <w:rPr>
          <w:color w:val="000000"/>
          <w:spacing w:val="-2"/>
        </w:rPr>
        <w:br/>
        <w:t xml:space="preserve">Substation and will also interconnect to the New York State Transmission System via </w:t>
      </w:r>
      <w:r>
        <w:rPr>
          <w:color w:val="000000"/>
          <w:spacing w:val="-2"/>
        </w:rPr>
        <w:br/>
        <w:t>Connecting Transmission Owner’s</w:t>
      </w:r>
      <w:r>
        <w:rPr>
          <w:color w:val="000000"/>
          <w:spacing w:val="-2"/>
        </w:rPr>
        <w:t xml:space="preserve"> Attachment Facilities (called Connecting Transmission </w:t>
      </w:r>
      <w:r>
        <w:rPr>
          <w:color w:val="000000"/>
          <w:spacing w:val="-2"/>
        </w:rPr>
        <w:br/>
        <w:t xml:space="preserve">Owner’s Interconnection Facilities in the Orangeville interconnection agreement) at the </w:t>
      </w:r>
      <w:r>
        <w:rPr>
          <w:color w:val="000000"/>
          <w:spacing w:val="-2"/>
        </w:rPr>
        <w:br/>
        <w:t xml:space="preserve">Connecting Transmission Owner’s existing, adjacent Stony Creek Substation. </w:t>
      </w:r>
    </w:p>
    <w:p w:rsidR="00E42527" w:rsidRDefault="00E42527">
      <w:pPr>
        <w:autoSpaceDE w:val="0"/>
        <w:autoSpaceDN w:val="0"/>
        <w:adjustRightInd w:val="0"/>
        <w:spacing w:line="280" w:lineRule="exact"/>
        <w:ind w:left="1800"/>
        <w:jc w:val="both"/>
        <w:rPr>
          <w:color w:val="000000"/>
          <w:spacing w:val="-2"/>
        </w:rPr>
      </w:pPr>
    </w:p>
    <w:p w:rsidR="00E42527" w:rsidRDefault="00A0615E">
      <w:pPr>
        <w:tabs>
          <w:tab w:val="left" w:pos="2160"/>
        </w:tabs>
        <w:autoSpaceDE w:val="0"/>
        <w:autoSpaceDN w:val="0"/>
        <w:adjustRightInd w:val="0"/>
        <w:spacing w:before="1" w:line="280" w:lineRule="exact"/>
        <w:ind w:left="1800" w:right="1437"/>
        <w:jc w:val="both"/>
        <w:rPr>
          <w:color w:val="000000"/>
          <w:spacing w:val="-3"/>
        </w:rPr>
      </w:pPr>
      <w:r>
        <w:rPr>
          <w:color w:val="000000"/>
          <w:spacing w:val="-2"/>
        </w:rPr>
        <w:t>(a)</w:t>
      </w:r>
      <w:r>
        <w:rPr>
          <w:rFonts w:ascii="Arial" w:hAnsi="Arial"/>
          <w:color w:val="000000"/>
          <w:spacing w:val="-2"/>
        </w:rPr>
        <w:t xml:space="preserve"> </w:t>
      </w:r>
      <w:r>
        <w:rPr>
          <w:color w:val="000000"/>
          <w:spacing w:val="-2"/>
        </w:rPr>
        <w:t>Orangeville Parties:  Stony Cr</w:t>
      </w:r>
      <w:r>
        <w:rPr>
          <w:color w:val="000000"/>
          <w:spacing w:val="-2"/>
        </w:rPr>
        <w:t xml:space="preserve">eek and Orangeville will be collectively referred to herein </w:t>
      </w:r>
      <w:r>
        <w:rPr>
          <w:color w:val="000000"/>
          <w:spacing w:val="-2"/>
        </w:rPr>
        <w:br/>
      </w:r>
      <w:r>
        <w:rPr>
          <w:color w:val="000000"/>
          <w:spacing w:val="-2"/>
        </w:rPr>
        <w:tab/>
      </w:r>
      <w:r>
        <w:rPr>
          <w:color w:val="000000"/>
          <w:spacing w:val="-3"/>
        </w:rPr>
        <w:t xml:space="preserve">as the “Orangeville Parties”. </w:t>
      </w:r>
    </w:p>
    <w:p w:rsidR="00E42527" w:rsidRDefault="00A0615E">
      <w:pPr>
        <w:tabs>
          <w:tab w:val="left" w:pos="2160"/>
        </w:tabs>
        <w:autoSpaceDE w:val="0"/>
        <w:autoSpaceDN w:val="0"/>
        <w:adjustRightInd w:val="0"/>
        <w:spacing w:before="263" w:line="277" w:lineRule="exact"/>
        <w:ind w:left="1800" w:right="1395"/>
        <w:rPr>
          <w:color w:val="000000"/>
          <w:spacing w:val="-3"/>
        </w:rPr>
      </w:pPr>
      <w:r>
        <w:rPr>
          <w:color w:val="000000"/>
          <w:spacing w:val="-2"/>
        </w:rPr>
        <w:t>(b)</w:t>
      </w:r>
      <w:r>
        <w:rPr>
          <w:rFonts w:ascii="Arial" w:hAnsi="Arial"/>
          <w:color w:val="000000"/>
          <w:spacing w:val="-2"/>
        </w:rPr>
        <w:t xml:space="preserve"> </w:t>
      </w:r>
      <w:r>
        <w:rPr>
          <w:color w:val="000000"/>
          <w:spacing w:val="-2"/>
        </w:rPr>
        <w:t xml:space="preserve">The Orangeville Parties shall own, operate, and maintain the Developer’s Attachment </w:t>
      </w:r>
      <w:r>
        <w:rPr>
          <w:color w:val="000000"/>
          <w:spacing w:val="-2"/>
        </w:rPr>
        <w:br/>
      </w:r>
      <w:r>
        <w:rPr>
          <w:color w:val="000000"/>
          <w:spacing w:val="-2"/>
        </w:rPr>
        <w:tab/>
        <w:t>Facilities pursuant to a common facilities agreement by and among the Ora</w:t>
      </w:r>
      <w:r>
        <w:rPr>
          <w:color w:val="000000"/>
          <w:spacing w:val="-2"/>
        </w:rPr>
        <w:t xml:space="preserve">ngeville </w:t>
      </w:r>
      <w:r>
        <w:rPr>
          <w:color w:val="000000"/>
          <w:spacing w:val="-2"/>
        </w:rPr>
        <w:br/>
      </w:r>
      <w:r>
        <w:rPr>
          <w:color w:val="000000"/>
          <w:spacing w:val="-2"/>
        </w:rPr>
        <w:tab/>
        <w:t xml:space="preserve">Parties entitled Assignment, Co-Tenancy, and Shared Facilities Agreement (or a similar </w:t>
      </w:r>
      <w:r>
        <w:rPr>
          <w:color w:val="000000"/>
          <w:spacing w:val="-2"/>
        </w:rPr>
        <w:br/>
      </w:r>
      <w:r>
        <w:rPr>
          <w:color w:val="000000"/>
          <w:spacing w:val="-2"/>
        </w:rPr>
        <w:tab/>
        <w:t xml:space="preserve">title).  The Orangeville Parties will enter into this agreement no later than 120 days prior </w:t>
      </w:r>
      <w:r>
        <w:rPr>
          <w:color w:val="000000"/>
          <w:spacing w:val="-2"/>
        </w:rPr>
        <w:br/>
      </w:r>
      <w:r>
        <w:rPr>
          <w:color w:val="000000"/>
          <w:spacing w:val="-2"/>
        </w:rPr>
        <w:tab/>
        <w:t>to the energization of the Orangeville Energy Storage Project</w:t>
      </w:r>
      <w:r>
        <w:rPr>
          <w:color w:val="000000"/>
          <w:spacing w:val="-2"/>
        </w:rPr>
        <w:t xml:space="preserve">.  The Orangeville Parties </w:t>
      </w:r>
      <w:r>
        <w:rPr>
          <w:color w:val="000000"/>
          <w:spacing w:val="-2"/>
        </w:rPr>
        <w:br/>
      </w:r>
      <w:r>
        <w:rPr>
          <w:color w:val="000000"/>
          <w:spacing w:val="-2"/>
        </w:rPr>
        <w:tab/>
        <w:t xml:space="preserve">will notify the NYISO and Connecting Transmission Owner when this agreement has </w:t>
      </w:r>
      <w:r>
        <w:rPr>
          <w:color w:val="000000"/>
          <w:spacing w:val="-2"/>
        </w:rPr>
        <w:br/>
      </w:r>
      <w:r>
        <w:rPr>
          <w:color w:val="000000"/>
          <w:spacing w:val="-2"/>
        </w:rPr>
        <w:tab/>
        <w:t xml:space="preserve">been executed between Stony Creek and Orangeville and filed with, and accepted, at </w:t>
      </w:r>
      <w:r>
        <w:rPr>
          <w:color w:val="000000"/>
          <w:spacing w:val="-2"/>
        </w:rPr>
        <w:br/>
      </w:r>
      <w:r>
        <w:rPr>
          <w:color w:val="000000"/>
          <w:spacing w:val="-2"/>
        </w:rPr>
        <w:tab/>
      </w:r>
      <w:r>
        <w:rPr>
          <w:color w:val="000000"/>
          <w:spacing w:val="-3"/>
        </w:rPr>
        <w:t xml:space="preserve">FERC. </w:t>
      </w:r>
    </w:p>
    <w:p w:rsidR="00E42527" w:rsidRDefault="00E42527">
      <w:pPr>
        <w:autoSpaceDE w:val="0"/>
        <w:autoSpaceDN w:val="0"/>
        <w:adjustRightInd w:val="0"/>
        <w:spacing w:line="276" w:lineRule="exact"/>
        <w:ind w:left="1800"/>
        <w:rPr>
          <w:color w:val="000000"/>
          <w:spacing w:val="-3"/>
        </w:rPr>
      </w:pPr>
    </w:p>
    <w:p w:rsidR="00E42527" w:rsidRDefault="00A0615E">
      <w:pPr>
        <w:autoSpaceDE w:val="0"/>
        <w:autoSpaceDN w:val="0"/>
        <w:adjustRightInd w:val="0"/>
        <w:spacing w:before="8" w:line="276" w:lineRule="exact"/>
        <w:ind w:left="1800"/>
        <w:rPr>
          <w:color w:val="000000"/>
          <w:spacing w:val="-2"/>
        </w:rPr>
      </w:pPr>
      <w:r>
        <w:rPr>
          <w:color w:val="000000"/>
          <w:spacing w:val="-2"/>
        </w:rPr>
        <w:t>(c)</w:t>
      </w:r>
      <w:r>
        <w:rPr>
          <w:rFonts w:ascii="Arial" w:hAnsi="Arial"/>
          <w:color w:val="000000"/>
          <w:spacing w:val="-2"/>
        </w:rPr>
        <w:t xml:space="preserve"> </w:t>
      </w:r>
      <w:r>
        <w:rPr>
          <w:color w:val="000000"/>
          <w:spacing w:val="-2"/>
        </w:rPr>
        <w:t>Notices to the Orangeville Parties:  Prior to th</w:t>
      </w:r>
      <w:r>
        <w:rPr>
          <w:color w:val="000000"/>
          <w:spacing w:val="-2"/>
        </w:rPr>
        <w:t>e effective date of the Assignment, Co-</w:t>
      </w:r>
    </w:p>
    <w:p w:rsidR="00E42527" w:rsidRDefault="00A0615E">
      <w:pPr>
        <w:autoSpaceDE w:val="0"/>
        <w:autoSpaceDN w:val="0"/>
        <w:adjustRightInd w:val="0"/>
        <w:spacing w:line="277" w:lineRule="exact"/>
        <w:ind w:left="2160" w:right="1357"/>
        <w:rPr>
          <w:color w:val="000000"/>
          <w:spacing w:val="-2"/>
        </w:rPr>
      </w:pPr>
      <w:r>
        <w:rPr>
          <w:color w:val="000000"/>
          <w:spacing w:val="-2"/>
        </w:rPr>
        <w:t xml:space="preserve">Tenancy, and Shared Facilities Agreement between the Orangeville Parties, any required </w:t>
      </w:r>
      <w:r>
        <w:rPr>
          <w:color w:val="000000"/>
          <w:spacing w:val="-2"/>
        </w:rPr>
        <w:br/>
        <w:t xml:space="preserve">notices and all communications to Orangeville and Stony Creek, as applicable, and all </w:t>
      </w:r>
      <w:r>
        <w:rPr>
          <w:color w:val="000000"/>
          <w:spacing w:val="-2"/>
        </w:rPr>
        <w:br/>
      </w:r>
      <w:r>
        <w:rPr>
          <w:color w:val="000000"/>
          <w:spacing w:val="-2"/>
        </w:rPr>
        <w:t xml:space="preserve">communications from Orangeville and Stony Creek, as applicable, to the NYISO and/or </w:t>
      </w:r>
      <w:r>
        <w:rPr>
          <w:color w:val="000000"/>
          <w:spacing w:val="-2"/>
        </w:rPr>
        <w:br/>
        <w:t xml:space="preserve">Connecting Transmission Owner: (i) regarding any matter relating to this Agreement </w:t>
      </w:r>
      <w:r>
        <w:rPr>
          <w:color w:val="000000"/>
          <w:spacing w:val="-2"/>
        </w:rPr>
        <w:br/>
        <w:t xml:space="preserve">shall be made to, and given only by, contacts in Appendix F of this Agreement, or (ii) </w:t>
      </w:r>
      <w:r>
        <w:rPr>
          <w:color w:val="000000"/>
          <w:spacing w:val="-2"/>
        </w:rPr>
        <w:br/>
        <w:t xml:space="preserve">regarding the Small Generating Interconnection Agreement for the Orangeville Energy </w:t>
      </w:r>
      <w:r>
        <w:rPr>
          <w:color w:val="000000"/>
          <w:spacing w:val="-2"/>
        </w:rPr>
        <w:br/>
        <w:t xml:space="preserve">Storage Project (“Orangeville SGIA”) shall be made to, and given only by, contacts in </w:t>
      </w:r>
      <w:r>
        <w:rPr>
          <w:color w:val="000000"/>
          <w:spacing w:val="-2"/>
        </w:rPr>
        <w:br/>
        <w:t>Article 13 of the Orangeville SGIA.  Upon the effective date of the Assignment, Co-</w:t>
      </w:r>
      <w:r>
        <w:rPr>
          <w:color w:val="000000"/>
          <w:spacing w:val="-2"/>
        </w:rPr>
        <w:br/>
        <w:t xml:space="preserve">Tenancy, and Shared Facilities Agreement between the Orangeville Parties, any required </w:t>
      </w:r>
      <w:r>
        <w:rPr>
          <w:color w:val="000000"/>
          <w:spacing w:val="-2"/>
        </w:rPr>
        <w:br/>
        <w:t xml:space="preserve">notice and all communications to the Orangeville Parties and any required notice and all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136" w:line="276" w:lineRule="exact"/>
        <w:ind w:left="5932"/>
        <w:rPr>
          <w:color w:val="000000"/>
          <w:spacing w:val="-3"/>
        </w:rPr>
      </w:pPr>
      <w:r>
        <w:rPr>
          <w:color w:val="000000"/>
          <w:spacing w:val="-3"/>
        </w:rPr>
        <w:t xml:space="preserve">A-9 </w:t>
      </w:r>
    </w:p>
    <w:p w:rsidR="00E42527" w:rsidRDefault="00E42527">
      <w:pPr>
        <w:autoSpaceDE w:val="0"/>
        <w:autoSpaceDN w:val="0"/>
        <w:adjustRightInd w:val="0"/>
        <w:rPr>
          <w:color w:val="000000"/>
          <w:spacing w:val="-3"/>
        </w:rPr>
        <w:sectPr w:rsidR="00E42527">
          <w:headerReference w:type="even" r:id="rId500"/>
          <w:headerReference w:type="default" r:id="rId501"/>
          <w:footerReference w:type="even" r:id="rId502"/>
          <w:footerReference w:type="default" r:id="rId503"/>
          <w:headerReference w:type="first" r:id="rId504"/>
          <w:footerReference w:type="first" r:id="rId505"/>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2" w:name="Pg82"/>
      <w:bookmarkEnd w:id="8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168" w:line="276" w:lineRule="exact"/>
        <w:ind w:left="2160"/>
        <w:rPr>
          <w:color w:val="000000"/>
          <w:spacing w:val="-2"/>
        </w:rPr>
      </w:pPr>
      <w:r>
        <w:rPr>
          <w:color w:val="000000"/>
          <w:spacing w:val="-2"/>
        </w:rPr>
        <w:t xml:space="preserve">communications from either Orangeville Party to the NYISO and/or Connecting </w:t>
      </w:r>
    </w:p>
    <w:p w:rsidR="00E42527" w:rsidRDefault="00A0615E">
      <w:pPr>
        <w:autoSpaceDE w:val="0"/>
        <w:autoSpaceDN w:val="0"/>
        <w:adjustRightInd w:val="0"/>
        <w:spacing w:before="1" w:line="256" w:lineRule="exact"/>
        <w:ind w:left="2160"/>
        <w:rPr>
          <w:color w:val="000000"/>
          <w:spacing w:val="-2"/>
        </w:rPr>
      </w:pPr>
      <w:r>
        <w:rPr>
          <w:color w:val="000000"/>
          <w:spacing w:val="-2"/>
        </w:rPr>
        <w:t xml:space="preserve">Transmission Owner regarding any matter relating to this Agreement or the </w:t>
      </w:r>
    </w:p>
    <w:p w:rsidR="00E42527" w:rsidRDefault="00A0615E">
      <w:pPr>
        <w:autoSpaceDE w:val="0"/>
        <w:autoSpaceDN w:val="0"/>
        <w:adjustRightInd w:val="0"/>
        <w:spacing w:before="5" w:line="280" w:lineRule="exact"/>
        <w:ind w:left="2160" w:right="1337"/>
        <w:jc w:val="both"/>
        <w:rPr>
          <w:color w:val="000000"/>
          <w:spacing w:val="-3"/>
        </w:rPr>
      </w:pPr>
      <w:r>
        <w:rPr>
          <w:color w:val="000000"/>
          <w:spacing w:val="-2"/>
        </w:rPr>
        <w:t xml:space="preserve">corresponding Orangeville SGIA shall be made only to, and given only by, the following </w:t>
      </w:r>
      <w:r>
        <w:rPr>
          <w:color w:val="000000"/>
          <w:spacing w:val="-3"/>
        </w:rPr>
        <w:t xml:space="preserve">contact for the Orangeville Parties: </w:t>
      </w: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8" w:line="276" w:lineRule="exact"/>
        <w:ind w:left="2160"/>
        <w:rPr>
          <w:color w:val="000000"/>
          <w:spacing w:val="-3"/>
        </w:rPr>
      </w:pPr>
      <w:r>
        <w:rPr>
          <w:color w:val="000000"/>
          <w:spacing w:val="-3"/>
        </w:rPr>
        <w:t xml:space="preserve">Orangeville Parties </w:t>
      </w:r>
    </w:p>
    <w:p w:rsidR="00E42527" w:rsidRDefault="00A0615E">
      <w:pPr>
        <w:autoSpaceDE w:val="0"/>
        <w:autoSpaceDN w:val="0"/>
        <w:adjustRightInd w:val="0"/>
        <w:spacing w:line="280" w:lineRule="exact"/>
        <w:ind w:left="2160" w:right="4569"/>
        <w:jc w:val="both"/>
        <w:rPr>
          <w:color w:val="000000"/>
          <w:spacing w:val="-3"/>
        </w:rPr>
      </w:pPr>
      <w:r>
        <w:rPr>
          <w:color w:val="000000"/>
          <w:spacing w:val="-3"/>
        </w:rPr>
        <w:t>Attention:  Orangeville Shared Fac</w:t>
      </w:r>
      <w:r>
        <w:rPr>
          <w:color w:val="000000"/>
          <w:spacing w:val="-3"/>
        </w:rPr>
        <w:t xml:space="preserve">ilities Manager LLC Address:  One South Wacker Drive, Suite 1800 </w:t>
      </w:r>
    </w:p>
    <w:p w:rsidR="00E42527" w:rsidRDefault="00A0615E">
      <w:pPr>
        <w:tabs>
          <w:tab w:val="left" w:pos="4380"/>
          <w:tab w:val="left" w:pos="5760"/>
        </w:tabs>
        <w:autoSpaceDE w:val="0"/>
        <w:autoSpaceDN w:val="0"/>
        <w:adjustRightInd w:val="0"/>
        <w:spacing w:before="1" w:line="269" w:lineRule="exact"/>
        <w:ind w:left="2160"/>
        <w:rPr>
          <w:color w:val="000000"/>
          <w:spacing w:val="-3"/>
        </w:rPr>
      </w:pPr>
      <w:r>
        <w:rPr>
          <w:color w:val="000000"/>
          <w:spacing w:val="-3"/>
        </w:rPr>
        <w:t>City:  Chicago</w:t>
      </w:r>
      <w:r>
        <w:rPr>
          <w:color w:val="000000"/>
          <w:spacing w:val="-3"/>
        </w:rPr>
        <w:tab/>
        <w:t>State:  IL</w:t>
      </w:r>
      <w:r>
        <w:rPr>
          <w:color w:val="000000"/>
          <w:spacing w:val="-3"/>
        </w:rPr>
        <w:tab/>
        <w:t>Zip:  60606</w:t>
      </w:r>
    </w:p>
    <w:p w:rsidR="00E42527" w:rsidRDefault="00A0615E">
      <w:pPr>
        <w:autoSpaceDE w:val="0"/>
        <w:autoSpaceDN w:val="0"/>
        <w:adjustRightInd w:val="0"/>
        <w:spacing w:before="2" w:line="268" w:lineRule="exact"/>
        <w:ind w:left="2160"/>
        <w:rPr>
          <w:color w:val="000000"/>
          <w:spacing w:val="-3"/>
        </w:rPr>
      </w:pPr>
      <w:r>
        <w:rPr>
          <w:color w:val="000000"/>
          <w:spacing w:val="-3"/>
        </w:rPr>
        <w:t xml:space="preserve">Phone:  (312) 224-1400 </w:t>
      </w:r>
    </w:p>
    <w:p w:rsidR="00E42527" w:rsidRDefault="00A0615E">
      <w:pPr>
        <w:autoSpaceDE w:val="0"/>
        <w:autoSpaceDN w:val="0"/>
        <w:adjustRightInd w:val="0"/>
        <w:spacing w:before="266" w:line="276" w:lineRule="exact"/>
        <w:ind w:left="1800"/>
        <w:rPr>
          <w:color w:val="000000"/>
          <w:spacing w:val="-2"/>
        </w:rPr>
      </w:pPr>
      <w:r>
        <w:rPr>
          <w:color w:val="000000"/>
          <w:spacing w:val="-2"/>
        </w:rPr>
        <w:t>(d)</w:t>
      </w:r>
      <w:r>
        <w:rPr>
          <w:rFonts w:ascii="Arial" w:hAnsi="Arial"/>
          <w:color w:val="000000"/>
          <w:spacing w:val="-2"/>
        </w:rPr>
        <w:t xml:space="preserve"> </w:t>
      </w:r>
      <w:r>
        <w:rPr>
          <w:color w:val="000000"/>
          <w:spacing w:val="-2"/>
        </w:rPr>
        <w:t xml:space="preserve">Billing, Payments and Defaults: Notwithstanding anything to the contrary in this </w:t>
      </w:r>
    </w:p>
    <w:p w:rsidR="00E42527" w:rsidRDefault="00A0615E">
      <w:pPr>
        <w:autoSpaceDE w:val="0"/>
        <w:autoSpaceDN w:val="0"/>
        <w:adjustRightInd w:val="0"/>
        <w:spacing w:before="4" w:line="277" w:lineRule="exact"/>
        <w:ind w:left="2160" w:right="1250"/>
        <w:rPr>
          <w:color w:val="000000"/>
          <w:spacing w:val="-2"/>
        </w:rPr>
      </w:pPr>
      <w:r>
        <w:rPr>
          <w:color w:val="000000"/>
          <w:spacing w:val="-2"/>
        </w:rPr>
        <w:t xml:space="preserve">Agreement, upon the effective date of the Assignment, Co-Tenancy, and Shared Facilities </w:t>
      </w:r>
      <w:r>
        <w:rPr>
          <w:color w:val="000000"/>
          <w:spacing w:val="-2"/>
        </w:rPr>
        <w:br/>
        <w:t xml:space="preserve">Agreement between the Orangeville Parties, NYISO and/or Connecting Transmission </w:t>
      </w:r>
      <w:r>
        <w:rPr>
          <w:color w:val="000000"/>
          <w:spacing w:val="-2"/>
        </w:rPr>
        <w:br/>
        <w:t xml:space="preserve">Owner shall submit bills required by this Agreement and the corresponding Orangeville </w:t>
      </w:r>
      <w:r>
        <w:rPr>
          <w:color w:val="000000"/>
          <w:spacing w:val="-2"/>
        </w:rPr>
        <w:br/>
        <w:t xml:space="preserve">SGIA governing the interconnection of the projects to the designated representative of the </w:t>
      </w:r>
      <w:r>
        <w:rPr>
          <w:color w:val="000000"/>
          <w:spacing w:val="-2"/>
        </w:rPr>
        <w:br/>
        <w:t xml:space="preserve">Developer as identified in Section 8(c) of this Appendix A.  In the event that the bill is </w:t>
      </w:r>
      <w:r>
        <w:rPr>
          <w:color w:val="000000"/>
          <w:spacing w:val="-2"/>
        </w:rPr>
        <w:br/>
        <w:t xml:space="preserve">not paid in accordance with Article 12 of this Agreement, NYISO and/or </w:t>
      </w:r>
      <w:r>
        <w:rPr>
          <w:color w:val="000000"/>
          <w:spacing w:val="-2"/>
        </w:rPr>
        <w:t xml:space="preserve">Connecting </w:t>
      </w:r>
      <w:r>
        <w:rPr>
          <w:color w:val="000000"/>
          <w:spacing w:val="-2"/>
        </w:rPr>
        <w:br/>
        <w:t xml:space="preserve">Transmission Owner shall provide written notice of such Breach of this Agreement to the </w:t>
      </w:r>
      <w:r>
        <w:rPr>
          <w:color w:val="000000"/>
          <w:spacing w:val="-2"/>
        </w:rPr>
        <w:br/>
        <w:t xml:space="preserve">designated representative of the Developer as identified in Section 8(c) of this Appendix </w:t>
      </w:r>
    </w:p>
    <w:p w:rsidR="00E42527" w:rsidRDefault="00A0615E">
      <w:pPr>
        <w:autoSpaceDE w:val="0"/>
        <w:autoSpaceDN w:val="0"/>
        <w:adjustRightInd w:val="0"/>
        <w:spacing w:before="5" w:line="275" w:lineRule="exact"/>
        <w:ind w:left="2160" w:right="1265"/>
        <w:rPr>
          <w:color w:val="000000"/>
          <w:spacing w:val="-3"/>
        </w:rPr>
      </w:pPr>
      <w:r>
        <w:rPr>
          <w:color w:val="000000"/>
          <w:spacing w:val="-2"/>
        </w:rPr>
        <w:t>A.  In accordance with Article 17 of this Agreement, the Orangev</w:t>
      </w:r>
      <w:r>
        <w:rPr>
          <w:color w:val="000000"/>
          <w:spacing w:val="-2"/>
        </w:rPr>
        <w:t xml:space="preserve">ille Parties collectively, or either Orangeville Party individually, may cure the Breach.  Following the completion of construction of the Interconnection Customer’s Interconnection Facilities and </w:t>
      </w:r>
      <w:r>
        <w:rPr>
          <w:color w:val="000000"/>
          <w:spacing w:val="-2"/>
        </w:rPr>
        <w:br/>
        <w:t>Connecting Transmission Owner’s Interconnection Facilities</w:t>
      </w:r>
      <w:r>
        <w:rPr>
          <w:color w:val="000000"/>
          <w:spacing w:val="-2"/>
        </w:rPr>
        <w:t xml:space="preserve"> related to the Orangeville SGIA, the Orangeville Parties are jointly and severally liable for all actual ongoing costs associated with the interconnection of the projects in accordance with this Agreement and the Orangeville SGIA.  The Orangeville Parties</w:t>
      </w:r>
      <w:r>
        <w:rPr>
          <w:color w:val="000000"/>
          <w:spacing w:val="-2"/>
        </w:rPr>
        <w:t xml:space="preserve">, NYISO and Connecting Transmission Owner hereby agree that the person(s) identified in Section 8(c) of this Appendix A shall serve as the point of contact on behalf of the Orangeville Parties for all matters regarding </w:t>
      </w:r>
      <w:r>
        <w:rPr>
          <w:color w:val="000000"/>
          <w:spacing w:val="-3"/>
        </w:rPr>
        <w:t xml:space="preserve">this Agreement and the corresponding Orangeville SGIA. </w:t>
      </w:r>
    </w:p>
    <w:p w:rsidR="00E42527" w:rsidRDefault="00A0615E">
      <w:pPr>
        <w:autoSpaceDE w:val="0"/>
        <w:autoSpaceDN w:val="0"/>
        <w:adjustRightInd w:val="0"/>
        <w:spacing w:before="265" w:line="276" w:lineRule="exact"/>
        <w:ind w:left="1800"/>
        <w:rPr>
          <w:color w:val="000000"/>
          <w:spacing w:val="-2"/>
        </w:rPr>
      </w:pPr>
      <w:r>
        <w:rPr>
          <w:color w:val="000000"/>
          <w:spacing w:val="-2"/>
        </w:rPr>
        <w:t>(e)</w:t>
      </w:r>
      <w:r>
        <w:rPr>
          <w:rFonts w:ascii="Arial" w:hAnsi="Arial"/>
          <w:color w:val="000000"/>
          <w:spacing w:val="-2"/>
        </w:rPr>
        <w:t xml:space="preserve"> </w:t>
      </w:r>
      <w:r>
        <w:rPr>
          <w:color w:val="000000"/>
          <w:spacing w:val="-2"/>
        </w:rPr>
        <w:t xml:space="preserve">Satisfaction of Obligations by Orangeville Parties: Payment by an Orangeville Party of </w:t>
      </w:r>
    </w:p>
    <w:p w:rsidR="00E42527" w:rsidRDefault="00A0615E">
      <w:pPr>
        <w:autoSpaceDE w:val="0"/>
        <w:autoSpaceDN w:val="0"/>
        <w:adjustRightInd w:val="0"/>
        <w:spacing w:before="1" w:line="280" w:lineRule="exact"/>
        <w:ind w:left="2160" w:right="1271"/>
        <w:jc w:val="both"/>
        <w:rPr>
          <w:color w:val="000000"/>
          <w:spacing w:val="-2"/>
        </w:rPr>
      </w:pPr>
      <w:r>
        <w:rPr>
          <w:color w:val="000000"/>
          <w:spacing w:val="-2"/>
        </w:rPr>
        <w:t>all costs due by the Orangeville Parties associated with the interconnection of the projects in accordance w</w:t>
      </w:r>
      <w:r>
        <w:rPr>
          <w:color w:val="000000"/>
          <w:spacing w:val="-2"/>
        </w:rPr>
        <w:t xml:space="preserve">ith this Agreement and the corresponding Orangeville SGIA shall satisfy the obligation of Stony Creek or Orangeville, as applicable, to pay such amounts. </w:t>
      </w:r>
    </w:p>
    <w:p w:rsidR="00E42527" w:rsidRDefault="00A0615E">
      <w:pPr>
        <w:tabs>
          <w:tab w:val="left" w:pos="2160"/>
        </w:tabs>
        <w:autoSpaceDE w:val="0"/>
        <w:autoSpaceDN w:val="0"/>
        <w:adjustRightInd w:val="0"/>
        <w:spacing w:before="263" w:line="277" w:lineRule="exact"/>
        <w:ind w:left="1800" w:right="1275"/>
        <w:rPr>
          <w:color w:val="000000"/>
          <w:spacing w:val="-3"/>
        </w:rPr>
      </w:pPr>
      <w:r>
        <w:rPr>
          <w:color w:val="000000"/>
          <w:spacing w:val="-1"/>
        </w:rPr>
        <w:t>(f)</w:t>
      </w:r>
      <w:r>
        <w:rPr>
          <w:rFonts w:ascii="Arial" w:hAnsi="Arial"/>
          <w:color w:val="000000"/>
          <w:spacing w:val="-1"/>
        </w:rPr>
        <w:t xml:space="preserve"> </w:t>
      </w:r>
      <w:r>
        <w:rPr>
          <w:color w:val="000000"/>
          <w:spacing w:val="-1"/>
        </w:rPr>
        <w:t xml:space="preserve">The Developer agrees that all issues between the Orangeville Parties regarding invoices, </w:t>
      </w:r>
      <w:r>
        <w:rPr>
          <w:color w:val="000000"/>
          <w:spacing w:val="-1"/>
        </w:rPr>
        <w:br/>
      </w:r>
      <w:r>
        <w:rPr>
          <w:color w:val="000000"/>
          <w:spacing w:val="-1"/>
        </w:rPr>
        <w:tab/>
      </w:r>
      <w:r>
        <w:rPr>
          <w:color w:val="000000"/>
          <w:spacing w:val="-2"/>
        </w:rPr>
        <w:t>disbur</w:t>
      </w:r>
      <w:r>
        <w:rPr>
          <w:color w:val="000000"/>
          <w:spacing w:val="-2"/>
        </w:rPr>
        <w:t xml:space="preserve">sements, operations, maintenance, liability, and all other matters related to the </w:t>
      </w:r>
      <w:r>
        <w:rPr>
          <w:color w:val="000000"/>
          <w:spacing w:val="-2"/>
        </w:rPr>
        <w:br/>
      </w:r>
      <w:r>
        <w:rPr>
          <w:color w:val="000000"/>
          <w:spacing w:val="-2"/>
        </w:rPr>
        <w:tab/>
        <w:t xml:space="preserve">projects shall be resolved between the Orangeville Parties.  The NYISO and/or </w:t>
      </w:r>
      <w:r>
        <w:rPr>
          <w:color w:val="000000"/>
          <w:spacing w:val="-2"/>
        </w:rPr>
        <w:br/>
      </w:r>
      <w:r>
        <w:rPr>
          <w:color w:val="000000"/>
          <w:spacing w:val="-2"/>
        </w:rPr>
        <w:tab/>
        <w:t xml:space="preserve">Connecting Transmission Owner may provide to the point of contact identified in Section </w:t>
      </w:r>
      <w:r>
        <w:rPr>
          <w:color w:val="000000"/>
          <w:spacing w:val="-2"/>
        </w:rPr>
        <w:br/>
      </w:r>
      <w:r>
        <w:rPr>
          <w:color w:val="000000"/>
          <w:spacing w:val="-2"/>
        </w:rPr>
        <w:tab/>
        <w:t>8(</w:t>
      </w:r>
      <w:r>
        <w:rPr>
          <w:color w:val="000000"/>
          <w:spacing w:val="-2"/>
        </w:rPr>
        <w:t xml:space="preserve">c) of this Appendix A a single invoice, payment, or other documentation regarding one </w:t>
      </w:r>
      <w:r>
        <w:rPr>
          <w:color w:val="000000"/>
          <w:spacing w:val="-2"/>
        </w:rPr>
        <w:br/>
      </w:r>
      <w:r>
        <w:rPr>
          <w:color w:val="000000"/>
          <w:spacing w:val="-2"/>
        </w:rPr>
        <w:tab/>
        <w:t xml:space="preserve">or more of the Orangeville Parties.  The NYISO and/or Connecting Transmission Owner </w:t>
      </w:r>
      <w:r>
        <w:rPr>
          <w:color w:val="000000"/>
          <w:spacing w:val="-2"/>
        </w:rPr>
        <w:br/>
      </w:r>
      <w:r>
        <w:rPr>
          <w:color w:val="000000"/>
          <w:spacing w:val="-2"/>
        </w:rPr>
        <w:tab/>
        <w:t xml:space="preserve">shall not be required to segregate any payments or information pertaining to any </w:t>
      </w:r>
      <w:r>
        <w:rPr>
          <w:color w:val="000000"/>
          <w:spacing w:val="-2"/>
        </w:rPr>
        <w:br/>
      </w:r>
      <w:r>
        <w:rPr>
          <w:color w:val="000000"/>
          <w:spacing w:val="-2"/>
        </w:rPr>
        <w:tab/>
      </w:r>
      <w:r>
        <w:rPr>
          <w:color w:val="000000"/>
          <w:spacing w:val="-3"/>
        </w:rPr>
        <w:t xml:space="preserve">Orangeville Party, except for market settlement. </w:t>
      </w: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A0615E">
      <w:pPr>
        <w:autoSpaceDE w:val="0"/>
        <w:autoSpaceDN w:val="0"/>
        <w:adjustRightInd w:val="0"/>
        <w:spacing w:before="160" w:line="276" w:lineRule="exact"/>
        <w:ind w:left="5872"/>
        <w:rPr>
          <w:color w:val="000000"/>
          <w:spacing w:val="-3"/>
        </w:rPr>
      </w:pPr>
      <w:r>
        <w:rPr>
          <w:color w:val="000000"/>
          <w:spacing w:val="-3"/>
        </w:rPr>
        <w:t xml:space="preserve">A-10 </w:t>
      </w:r>
    </w:p>
    <w:p w:rsidR="00E42527" w:rsidRDefault="00E42527">
      <w:pPr>
        <w:autoSpaceDE w:val="0"/>
        <w:autoSpaceDN w:val="0"/>
        <w:adjustRightInd w:val="0"/>
        <w:rPr>
          <w:color w:val="000000"/>
          <w:spacing w:val="-3"/>
        </w:rPr>
        <w:sectPr w:rsidR="00E42527">
          <w:headerReference w:type="even" r:id="rId506"/>
          <w:headerReference w:type="default" r:id="rId507"/>
          <w:footerReference w:type="even" r:id="rId508"/>
          <w:footerReference w:type="default" r:id="rId509"/>
          <w:headerReference w:type="first" r:id="rId510"/>
          <w:footerReference w:type="first" r:id="rId511"/>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3" w:name="Pg83"/>
      <w:bookmarkEnd w:id="8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5" w:lineRule="exact"/>
        <w:ind w:left="1800"/>
        <w:rPr>
          <w:rFonts w:ascii="Times New Roman Bold" w:hAnsi="Times New Roman Bold"/>
          <w:color w:val="000000"/>
          <w:spacing w:val="-3"/>
        </w:rPr>
      </w:pPr>
    </w:p>
    <w:p w:rsidR="00E42527" w:rsidRDefault="00A0615E">
      <w:pPr>
        <w:tabs>
          <w:tab w:val="left" w:pos="2160"/>
        </w:tabs>
        <w:autoSpaceDE w:val="0"/>
        <w:autoSpaceDN w:val="0"/>
        <w:adjustRightInd w:val="0"/>
        <w:spacing w:before="170" w:line="275" w:lineRule="exact"/>
        <w:ind w:left="1800" w:right="1335"/>
        <w:rPr>
          <w:color w:val="000000"/>
          <w:spacing w:val="-2"/>
        </w:rPr>
      </w:pPr>
      <w:r>
        <w:rPr>
          <w:color w:val="000000"/>
          <w:spacing w:val="-2"/>
        </w:rPr>
        <w:t>(g)</w:t>
      </w:r>
      <w:r>
        <w:rPr>
          <w:rFonts w:ascii="Arial" w:hAnsi="Arial"/>
          <w:color w:val="000000"/>
          <w:spacing w:val="-2"/>
        </w:rPr>
        <w:t xml:space="preserve"> </w:t>
      </w:r>
      <w:r>
        <w:rPr>
          <w:color w:val="000000"/>
          <w:spacing w:val="-2"/>
        </w:rPr>
        <w:t xml:space="preserve">The Orangeville Parties shall notify the NYISO and Connecting Transmission Owner </w:t>
      </w:r>
      <w:r>
        <w:rPr>
          <w:color w:val="000000"/>
          <w:spacing w:val="-2"/>
        </w:rPr>
        <w:br/>
      </w:r>
      <w:r>
        <w:rPr>
          <w:color w:val="000000"/>
          <w:spacing w:val="-2"/>
        </w:rPr>
        <w:tab/>
        <w:t xml:space="preserve">within ten (10) business days if the Assignment, Co-Tenancy, and Shared Facilities </w:t>
      </w:r>
      <w:r>
        <w:rPr>
          <w:color w:val="000000"/>
          <w:spacing w:val="-2"/>
        </w:rPr>
        <w:br/>
      </w:r>
      <w:r>
        <w:rPr>
          <w:color w:val="000000"/>
          <w:spacing w:val="-2"/>
        </w:rPr>
        <w:tab/>
      </w:r>
      <w:r>
        <w:rPr>
          <w:color w:val="000000"/>
          <w:spacing w:val="-2"/>
        </w:rPr>
        <w:t xml:space="preserve">Agreement is amended or terminated.  If the Assignment, Co-Tenancy and Shared </w:t>
      </w:r>
      <w:r>
        <w:rPr>
          <w:color w:val="000000"/>
          <w:spacing w:val="-2"/>
        </w:rPr>
        <w:br/>
      </w:r>
      <w:r>
        <w:rPr>
          <w:color w:val="000000"/>
          <w:spacing w:val="-2"/>
        </w:rPr>
        <w:tab/>
        <w:t xml:space="preserve">Facilities Agreement is amended in a manner inconsistent with this Section 8 of </w:t>
      </w:r>
      <w:r>
        <w:rPr>
          <w:color w:val="000000"/>
          <w:spacing w:val="-2"/>
        </w:rPr>
        <w:br/>
      </w:r>
      <w:r>
        <w:rPr>
          <w:color w:val="000000"/>
          <w:spacing w:val="-2"/>
        </w:rPr>
        <w:tab/>
        <w:t xml:space="preserve">Appendix A or is terminated, other than as a result of the Orangeville Parties being </w:t>
      </w:r>
      <w:r>
        <w:rPr>
          <w:color w:val="000000"/>
          <w:spacing w:val="-2"/>
        </w:rPr>
        <w:br/>
      </w:r>
      <w:r>
        <w:rPr>
          <w:color w:val="000000"/>
          <w:spacing w:val="-2"/>
        </w:rPr>
        <w:tab/>
        <w:t>owned b</w:t>
      </w:r>
      <w:r>
        <w:rPr>
          <w:color w:val="000000"/>
          <w:spacing w:val="-2"/>
        </w:rPr>
        <w:t xml:space="preserve">y the same entity(ies), the Orangeville Parties shall be deemed in Breach of their </w:t>
      </w:r>
      <w:r>
        <w:rPr>
          <w:color w:val="000000"/>
          <w:spacing w:val="-2"/>
        </w:rPr>
        <w:br/>
      </w:r>
      <w:r>
        <w:rPr>
          <w:color w:val="000000"/>
          <w:spacing w:val="-2"/>
        </w:rPr>
        <w:tab/>
        <w:t xml:space="preserve">respective interconnection agreement in accordance with Article 17 of this Agreement </w:t>
      </w:r>
      <w:r>
        <w:rPr>
          <w:color w:val="000000"/>
          <w:spacing w:val="-2"/>
        </w:rPr>
        <w:br/>
      </w:r>
      <w:r>
        <w:rPr>
          <w:color w:val="000000"/>
          <w:spacing w:val="-2"/>
        </w:rPr>
        <w:tab/>
        <w:t xml:space="preserve">and Section 7.6 of the Orangeville SGIA, unless NYISO, Connecting Transmission </w:t>
      </w:r>
      <w:r>
        <w:rPr>
          <w:color w:val="000000"/>
          <w:spacing w:val="-2"/>
        </w:rPr>
        <w:br/>
      </w:r>
      <w:r>
        <w:rPr>
          <w:color w:val="000000"/>
          <w:spacing w:val="-2"/>
        </w:rPr>
        <w:tab/>
        <w:t>Own</w:t>
      </w:r>
      <w:r>
        <w:rPr>
          <w:color w:val="000000"/>
          <w:spacing w:val="-2"/>
        </w:rPr>
        <w:t xml:space="preserve">er, and Orangeville Parties can cure such Breach by mutually agreeing upon the </w:t>
      </w:r>
      <w:r>
        <w:rPr>
          <w:color w:val="000000"/>
          <w:spacing w:val="-2"/>
        </w:rPr>
        <w:br/>
      </w:r>
      <w:r>
        <w:rPr>
          <w:color w:val="000000"/>
          <w:spacing w:val="-2"/>
        </w:rPr>
        <w:tab/>
        <w:t xml:space="preserve">agreements or reinstatement of the Co-Tenancy and Shared Facilities Agreement to the </w:t>
      </w:r>
      <w:r>
        <w:rPr>
          <w:color w:val="000000"/>
          <w:spacing w:val="-2"/>
        </w:rPr>
        <w:br/>
      </w:r>
      <w:r>
        <w:rPr>
          <w:color w:val="000000"/>
          <w:spacing w:val="-2"/>
        </w:rPr>
        <w:tab/>
        <w:t xml:space="preserve">extent necessary for Stony Creek to operate its Developer’s Attachment Facilities and </w:t>
      </w:r>
      <w:r>
        <w:rPr>
          <w:color w:val="000000"/>
          <w:spacing w:val="-2"/>
        </w:rPr>
        <w:br/>
      </w:r>
      <w:r>
        <w:rPr>
          <w:color w:val="000000"/>
          <w:spacing w:val="-2"/>
        </w:rPr>
        <w:tab/>
      </w:r>
      <w:r>
        <w:rPr>
          <w:color w:val="000000"/>
          <w:spacing w:val="-2"/>
        </w:rPr>
        <w:t xml:space="preserve">make use of the Connecting Transmission Owner’s Attachment Facilities in accordance </w:t>
      </w:r>
      <w:r>
        <w:rPr>
          <w:color w:val="000000"/>
          <w:spacing w:val="-2"/>
        </w:rPr>
        <w:br/>
      </w:r>
      <w:r>
        <w:rPr>
          <w:color w:val="000000"/>
          <w:spacing w:val="-2"/>
        </w:rPr>
        <w:tab/>
        <w:t xml:space="preserve">with, and otherwise comply with, the terms and conditions set forth in this Agreement. </w:t>
      </w:r>
    </w:p>
    <w:p w:rsidR="00E42527" w:rsidRDefault="00E42527">
      <w:pPr>
        <w:autoSpaceDE w:val="0"/>
        <w:autoSpaceDN w:val="0"/>
        <w:adjustRightInd w:val="0"/>
        <w:spacing w:line="275" w:lineRule="exact"/>
        <w:ind w:left="1800"/>
        <w:rPr>
          <w:color w:val="000000"/>
          <w:spacing w:val="-2"/>
        </w:rPr>
      </w:pPr>
    </w:p>
    <w:p w:rsidR="00E42527" w:rsidRDefault="00A0615E">
      <w:pPr>
        <w:tabs>
          <w:tab w:val="left" w:pos="2160"/>
        </w:tabs>
        <w:autoSpaceDE w:val="0"/>
        <w:autoSpaceDN w:val="0"/>
        <w:adjustRightInd w:val="0"/>
        <w:spacing w:before="10" w:line="275" w:lineRule="exact"/>
        <w:ind w:left="1800" w:right="1256"/>
        <w:rPr>
          <w:color w:val="000000"/>
          <w:spacing w:val="-3"/>
        </w:rPr>
      </w:pPr>
      <w:r>
        <w:rPr>
          <w:color w:val="000000"/>
          <w:spacing w:val="-2"/>
        </w:rPr>
        <w:t>(h)</w:t>
      </w:r>
      <w:r>
        <w:rPr>
          <w:rFonts w:ascii="Arial" w:hAnsi="Arial"/>
          <w:color w:val="000000"/>
          <w:spacing w:val="-2"/>
        </w:rPr>
        <w:t xml:space="preserve"> </w:t>
      </w:r>
      <w:r>
        <w:rPr>
          <w:color w:val="000000"/>
          <w:spacing w:val="-2"/>
        </w:rPr>
        <w:t>For the purpose of metering, the Orangeville Parties shall have the following</w:t>
      </w:r>
      <w:r>
        <w:rPr>
          <w:color w:val="000000"/>
          <w:spacing w:val="-2"/>
        </w:rPr>
        <w:t xml:space="preserve"> designations </w:t>
      </w:r>
      <w:r>
        <w:rPr>
          <w:color w:val="000000"/>
          <w:spacing w:val="-2"/>
        </w:rPr>
        <w:br/>
      </w:r>
      <w:r>
        <w:rPr>
          <w:color w:val="000000"/>
          <w:spacing w:val="-2"/>
        </w:rPr>
        <w:tab/>
        <w:t xml:space="preserve">detailed in the Metering Algorithm Memorandum of Understanding (see Appendix C) </w:t>
      </w:r>
      <w:r>
        <w:rPr>
          <w:color w:val="000000"/>
          <w:spacing w:val="-2"/>
        </w:rPr>
        <w:br/>
      </w:r>
      <w:r>
        <w:rPr>
          <w:color w:val="000000"/>
          <w:spacing w:val="-2"/>
        </w:rPr>
        <w:tab/>
        <w:t xml:space="preserve">that may not be changed without the written agreement of the Orangeville Parties: Stony </w:t>
      </w:r>
      <w:r>
        <w:rPr>
          <w:color w:val="000000"/>
          <w:spacing w:val="-2"/>
        </w:rPr>
        <w:br/>
      </w:r>
      <w:r>
        <w:rPr>
          <w:color w:val="000000"/>
          <w:spacing w:val="-2"/>
        </w:rPr>
        <w:tab/>
        <w:t>Creek Energy LLC is the primary generator and Orangeville Energy Sto</w:t>
      </w:r>
      <w:r>
        <w:rPr>
          <w:color w:val="000000"/>
          <w:spacing w:val="-2"/>
        </w:rPr>
        <w:t xml:space="preserve">rage LLC is the </w:t>
      </w:r>
      <w:r>
        <w:rPr>
          <w:color w:val="000000"/>
          <w:spacing w:val="-2"/>
        </w:rPr>
        <w:br/>
      </w:r>
      <w:r>
        <w:rPr>
          <w:color w:val="000000"/>
          <w:spacing w:val="-2"/>
        </w:rPr>
        <w:tab/>
      </w:r>
      <w:r>
        <w:rPr>
          <w:color w:val="000000"/>
          <w:spacing w:val="-3"/>
        </w:rPr>
        <w:t xml:space="preserve">secondary generator. </w:t>
      </w: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E42527">
      <w:pPr>
        <w:autoSpaceDE w:val="0"/>
        <w:autoSpaceDN w:val="0"/>
        <w:adjustRightInd w:val="0"/>
        <w:spacing w:line="276" w:lineRule="exact"/>
        <w:ind w:left="5872"/>
        <w:rPr>
          <w:color w:val="000000"/>
          <w:spacing w:val="-3"/>
        </w:rPr>
      </w:pPr>
    </w:p>
    <w:p w:rsidR="00E42527" w:rsidRDefault="00A0615E">
      <w:pPr>
        <w:autoSpaceDE w:val="0"/>
        <w:autoSpaceDN w:val="0"/>
        <w:adjustRightInd w:val="0"/>
        <w:spacing w:before="161" w:line="276" w:lineRule="exact"/>
        <w:ind w:left="5872"/>
        <w:rPr>
          <w:color w:val="000000"/>
          <w:spacing w:val="-3"/>
        </w:rPr>
      </w:pPr>
      <w:r>
        <w:rPr>
          <w:color w:val="000000"/>
          <w:spacing w:val="-3"/>
        </w:rPr>
        <w:t xml:space="preserve">A-11 </w:t>
      </w:r>
    </w:p>
    <w:p w:rsidR="00E42527" w:rsidRDefault="00E42527">
      <w:pPr>
        <w:autoSpaceDE w:val="0"/>
        <w:autoSpaceDN w:val="0"/>
        <w:adjustRightInd w:val="0"/>
        <w:rPr>
          <w:color w:val="000000"/>
          <w:spacing w:val="-3"/>
        </w:rPr>
        <w:sectPr w:rsidR="00E42527">
          <w:headerReference w:type="even" r:id="rId512"/>
          <w:headerReference w:type="default" r:id="rId513"/>
          <w:footerReference w:type="even" r:id="rId514"/>
          <w:footerReference w:type="default" r:id="rId515"/>
          <w:headerReference w:type="first" r:id="rId516"/>
          <w:footerReference w:type="first" r:id="rId517"/>
          <w:pgSz w:w="12240" w:h="15840"/>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4" w:name="Pg84"/>
      <w:bookmarkEnd w:id="8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1</w:t>
      </w:r>
    </w:p>
    <w:p w:rsidR="00E42527" w:rsidRDefault="00A0615E">
      <w:pPr>
        <w:autoSpaceDE w:val="0"/>
        <w:autoSpaceDN w:val="0"/>
        <w:adjustRightInd w:val="0"/>
        <w:spacing w:before="260" w:line="276" w:lineRule="exact"/>
        <w:ind w:left="4033"/>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E42527">
      <w:pPr>
        <w:autoSpaceDE w:val="0"/>
        <w:autoSpaceDN w:val="0"/>
        <w:adjustRightInd w:val="0"/>
        <w:spacing w:line="276" w:lineRule="exact"/>
        <w:ind w:left="7672"/>
        <w:rPr>
          <w:rFonts w:ascii="Times New Roman Bold" w:hAnsi="Times New Roman Bold"/>
          <w:color w:val="FF0000"/>
          <w:spacing w:val="-2"/>
        </w:rPr>
      </w:pPr>
    </w:p>
    <w:p w:rsidR="00E42527" w:rsidRDefault="00A0615E">
      <w:pPr>
        <w:autoSpaceDE w:val="0"/>
        <w:autoSpaceDN w:val="0"/>
        <w:adjustRightInd w:val="0"/>
        <w:spacing w:before="152" w:line="276" w:lineRule="exact"/>
        <w:ind w:left="7672"/>
        <w:rPr>
          <w:color w:val="000000"/>
          <w:spacing w:val="-3"/>
        </w:rPr>
      </w:pPr>
      <w:r>
        <w:rPr>
          <w:color w:val="000000"/>
          <w:spacing w:val="-3"/>
        </w:rPr>
        <w:t xml:space="preserve">A-12 </w:t>
      </w:r>
    </w:p>
    <w:p w:rsidR="00E42527" w:rsidRDefault="00E42527">
      <w:pPr>
        <w:autoSpaceDE w:val="0"/>
        <w:autoSpaceDN w:val="0"/>
        <w:adjustRightInd w:val="0"/>
        <w:rPr>
          <w:color w:val="000000"/>
          <w:spacing w:val="-3"/>
        </w:rPr>
        <w:sectPr w:rsidR="00E42527">
          <w:headerReference w:type="even" r:id="rId518"/>
          <w:headerReference w:type="default" r:id="rId519"/>
          <w:footerReference w:type="even" r:id="rId520"/>
          <w:footerReference w:type="default" r:id="rId521"/>
          <w:headerReference w:type="first" r:id="rId522"/>
          <w:footerReference w:type="first" r:id="rId523"/>
          <w:pgSz w:w="15840" w:h="122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5" w:name="Pg85"/>
      <w:bookmarkEnd w:id="85"/>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49"/>
        <w:rPr>
          <w:rFonts w:ascii="Times New Roman Bold" w:hAnsi="Times New Roman Bold"/>
          <w:color w:val="000000"/>
          <w:spacing w:val="-3"/>
        </w:rPr>
      </w:pPr>
      <w:r>
        <w:rPr>
          <w:rFonts w:ascii="Times New Roman Bold" w:hAnsi="Times New Roman Bold"/>
          <w:color w:val="000000"/>
          <w:spacing w:val="-3"/>
        </w:rPr>
        <w:t>APPENDIX B</w:t>
      </w:r>
    </w:p>
    <w:p w:rsidR="00E42527" w:rsidRDefault="00A0615E">
      <w:pPr>
        <w:autoSpaceDE w:val="0"/>
        <w:autoSpaceDN w:val="0"/>
        <w:adjustRightInd w:val="0"/>
        <w:spacing w:before="240"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E42527" w:rsidRDefault="00A0615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Selected Option Pursuant to Article 5.1</w:t>
      </w:r>
    </w:p>
    <w:p w:rsidR="00E42527" w:rsidRDefault="00A0615E">
      <w:pPr>
        <w:autoSpaceDE w:val="0"/>
        <w:autoSpaceDN w:val="0"/>
        <w:adjustRightInd w:val="0"/>
        <w:spacing w:before="229" w:line="275" w:lineRule="exact"/>
        <w:ind w:left="1440" w:right="1261" w:firstLine="720"/>
        <w:rPr>
          <w:color w:val="000000"/>
          <w:spacing w:val="-3"/>
        </w:rPr>
      </w:pPr>
      <w:r>
        <w:rPr>
          <w:color w:val="000000"/>
          <w:spacing w:val="-2"/>
        </w:rPr>
        <w:t xml:space="preserve">The selected option under Article 5.1 of this Agreement is the “Option to Build” except </w:t>
      </w:r>
      <w:r>
        <w:rPr>
          <w:color w:val="000000"/>
          <w:spacing w:val="-2"/>
        </w:rPr>
        <w:br/>
        <w:t xml:space="preserve">for the Connecting Transmission Owner’s engineering, procurement and construction obligations </w:t>
      </w:r>
      <w:r>
        <w:rPr>
          <w:color w:val="000000"/>
          <w:spacing w:val="-2"/>
        </w:rPr>
        <w:br/>
        <w:t>which shall be performed in accordance with the Standard Option, as appl</w:t>
      </w:r>
      <w:r>
        <w:rPr>
          <w:color w:val="000000"/>
          <w:spacing w:val="-2"/>
        </w:rPr>
        <w:t xml:space="preserve">icable.  The Parties </w:t>
      </w:r>
      <w:r>
        <w:rPr>
          <w:color w:val="000000"/>
          <w:spacing w:val="-2"/>
        </w:rPr>
        <w:br/>
        <w:t xml:space="preserve">have agreed to the division of responsibility and scope as described in Sections 1, 2, and 3 of </w:t>
      </w:r>
      <w:r>
        <w:rPr>
          <w:color w:val="000000"/>
          <w:spacing w:val="-2"/>
        </w:rPr>
        <w:br/>
      </w:r>
      <w:r>
        <w:rPr>
          <w:color w:val="000000"/>
          <w:spacing w:val="-3"/>
        </w:rPr>
        <w:t xml:space="preserve">Appendix A. </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2160"/>
        </w:tabs>
        <w:autoSpaceDE w:val="0"/>
        <w:autoSpaceDN w:val="0"/>
        <w:adjustRightInd w:val="0"/>
        <w:spacing w:before="10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Milestones</w:t>
      </w:r>
    </w:p>
    <w:p w:rsidR="00E42527" w:rsidRDefault="00A0615E">
      <w:pPr>
        <w:tabs>
          <w:tab w:val="left" w:pos="7327"/>
          <w:tab w:val="left" w:pos="9160"/>
        </w:tabs>
        <w:autoSpaceDE w:val="0"/>
        <w:autoSpaceDN w:val="0"/>
        <w:adjustRightInd w:val="0"/>
        <w:spacing w:before="249" w:line="276" w:lineRule="exact"/>
        <w:ind w:left="1440" w:firstLine="11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E42527" w:rsidRDefault="00A0615E">
      <w:pPr>
        <w:autoSpaceDE w:val="0"/>
        <w:autoSpaceDN w:val="0"/>
        <w:adjustRightInd w:val="0"/>
        <w:spacing w:before="1" w:line="276" w:lineRule="exact"/>
        <w:ind w:left="1440" w:firstLine="8047"/>
        <w:rPr>
          <w:rFonts w:ascii="Times New Roman Bold" w:hAnsi="Times New Roman Bold"/>
          <w:color w:val="000000"/>
          <w:spacing w:val="-3"/>
        </w:rPr>
      </w:pPr>
      <w:r>
        <w:rPr>
          <w:rFonts w:ascii="Times New Roman Bold" w:hAnsi="Times New Roman Bold"/>
          <w:color w:val="000000"/>
          <w:spacing w:val="-3"/>
        </w:rPr>
        <w:t>Party</w:t>
      </w:r>
    </w:p>
    <w:p w:rsidR="00E42527" w:rsidRDefault="00A0615E">
      <w:pPr>
        <w:autoSpaceDE w:val="0"/>
        <w:autoSpaceDN w:val="0"/>
        <w:adjustRightInd w:val="0"/>
        <w:spacing w:before="9" w:line="276" w:lineRule="exact"/>
        <w:ind w:left="1440" w:firstLine="112"/>
        <w:rPr>
          <w:rFonts w:ascii="Times New Roman Bold" w:hAnsi="Times New Roman Bold"/>
          <w:color w:val="000000"/>
          <w:spacing w:val="-3"/>
        </w:rPr>
      </w:pPr>
      <w:r>
        <w:rPr>
          <w:rFonts w:ascii="Times New Roman Bold" w:hAnsi="Times New Roman Bold"/>
          <w:color w:val="000000"/>
          <w:spacing w:val="-3"/>
        </w:rPr>
        <w:t>Stony Creek Substation Engineering</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Conceptual Package to CTO</w:t>
      </w:r>
      <w:r>
        <w:rPr>
          <w:color w:val="000000"/>
          <w:spacing w:val="-3"/>
        </w:rPr>
        <w:tab/>
        <w:t>Completed</w:t>
      </w:r>
      <w:r>
        <w:rPr>
          <w:color w:val="000000"/>
          <w:spacing w:val="-3"/>
        </w:rPr>
        <w:tab/>
      </w:r>
      <w:r>
        <w:rPr>
          <w:color w:val="000000"/>
          <w:spacing w:val="-3"/>
        </w:rPr>
        <w:t>Developer</w:t>
      </w:r>
    </w:p>
    <w:p w:rsidR="00E42527" w:rsidRDefault="00A0615E">
      <w:pPr>
        <w:tabs>
          <w:tab w:val="left" w:pos="7040"/>
          <w:tab w:val="left" w:pos="9274"/>
        </w:tabs>
        <w:autoSpaceDE w:val="0"/>
        <w:autoSpaceDN w:val="0"/>
        <w:adjustRightInd w:val="0"/>
        <w:spacing w:before="9" w:line="276" w:lineRule="exact"/>
        <w:ind w:left="1440" w:firstLine="112"/>
        <w:rPr>
          <w:color w:val="000000"/>
          <w:spacing w:val="-3"/>
        </w:rPr>
      </w:pPr>
      <w:r>
        <w:rPr>
          <w:color w:val="000000"/>
          <w:spacing w:val="-3"/>
        </w:rPr>
        <w:t>In-Ground Package to CTO</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Above-Ground Package to CTO</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11" w:line="276" w:lineRule="exact"/>
        <w:ind w:left="1440" w:firstLine="112"/>
        <w:rPr>
          <w:color w:val="000000"/>
          <w:spacing w:val="-3"/>
        </w:rPr>
      </w:pPr>
      <w:r>
        <w:rPr>
          <w:color w:val="000000"/>
          <w:spacing w:val="-3"/>
        </w:rPr>
        <w:t>SP&amp;C Package 1 to CTO</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9" w:line="276" w:lineRule="exact"/>
        <w:ind w:left="1440" w:firstLine="112"/>
        <w:rPr>
          <w:color w:val="000000"/>
          <w:spacing w:val="-3"/>
        </w:rPr>
      </w:pPr>
      <w:r>
        <w:rPr>
          <w:color w:val="000000"/>
          <w:spacing w:val="-3"/>
        </w:rPr>
        <w:t>SP&amp;C Package 2 to CTO</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SP&amp;C Package 3 to CTO</w:t>
      </w:r>
      <w:r>
        <w:rPr>
          <w:color w:val="000000"/>
          <w:spacing w:val="-3"/>
        </w:rPr>
        <w:tab/>
        <w:t>Completed</w:t>
      </w:r>
      <w:r>
        <w:rPr>
          <w:color w:val="000000"/>
          <w:spacing w:val="-3"/>
        </w:rPr>
        <w:tab/>
        <w:t>Developer</w:t>
      </w:r>
    </w:p>
    <w:p w:rsidR="00E42527" w:rsidRDefault="00A0615E">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Conceptual Package Approved</w:t>
      </w:r>
      <w:r>
        <w:rPr>
          <w:color w:val="000000"/>
          <w:spacing w:val="-3"/>
        </w:rPr>
        <w:tab/>
        <w:t>Completed</w:t>
      </w:r>
      <w:r>
        <w:rPr>
          <w:color w:val="000000"/>
          <w:spacing w:val="-3"/>
        </w:rPr>
        <w:tab/>
        <w:t>CTO / Developer</w:t>
      </w:r>
    </w:p>
    <w:p w:rsidR="00E42527" w:rsidRDefault="00A0615E">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In-Ground Package Approved</w:t>
      </w:r>
      <w:r>
        <w:rPr>
          <w:color w:val="000000"/>
          <w:spacing w:val="-3"/>
        </w:rPr>
        <w:tab/>
        <w:t>Completed</w:t>
      </w:r>
      <w:r>
        <w:rPr>
          <w:color w:val="000000"/>
          <w:spacing w:val="-3"/>
        </w:rPr>
        <w:tab/>
        <w:t>CTO / Developer</w:t>
      </w:r>
    </w:p>
    <w:p w:rsidR="00E42527" w:rsidRDefault="00A0615E">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Above-Ground Package Approved</w:t>
      </w:r>
      <w:r>
        <w:rPr>
          <w:color w:val="000000"/>
          <w:spacing w:val="-3"/>
        </w:rPr>
        <w:tab/>
        <w:t>Completed</w:t>
      </w:r>
      <w:r>
        <w:rPr>
          <w:color w:val="000000"/>
          <w:spacing w:val="-3"/>
        </w:rPr>
        <w:tab/>
        <w:t>CTO / Developer</w:t>
      </w:r>
    </w:p>
    <w:p w:rsidR="00E42527" w:rsidRDefault="00A0615E">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SP&amp;C 1Approved</w:t>
      </w:r>
      <w:r>
        <w:rPr>
          <w:color w:val="000000"/>
          <w:spacing w:val="-3"/>
        </w:rPr>
        <w:tab/>
        <w:t>Completed</w:t>
      </w:r>
      <w:r>
        <w:rPr>
          <w:color w:val="000000"/>
          <w:spacing w:val="-3"/>
        </w:rPr>
        <w:tab/>
        <w:t>CTO / Developer</w:t>
      </w:r>
    </w:p>
    <w:p w:rsidR="00E42527" w:rsidRDefault="00A0615E">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SP&amp;C 2Approved for Construction</w:t>
      </w:r>
      <w:r>
        <w:rPr>
          <w:color w:val="000000"/>
          <w:spacing w:val="-3"/>
        </w:rPr>
        <w:tab/>
        <w:t>Completed</w:t>
      </w:r>
      <w:r>
        <w:rPr>
          <w:color w:val="000000"/>
          <w:spacing w:val="-3"/>
        </w:rPr>
        <w:tab/>
        <w:t>CTO / Developer</w:t>
      </w:r>
    </w:p>
    <w:p w:rsidR="00E42527" w:rsidRDefault="00A0615E">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SP&amp;C 3Approved for Co</w:t>
      </w:r>
      <w:r>
        <w:rPr>
          <w:color w:val="000000"/>
          <w:spacing w:val="-3"/>
        </w:rPr>
        <w:t>nstruction</w:t>
      </w:r>
      <w:r>
        <w:rPr>
          <w:color w:val="000000"/>
          <w:spacing w:val="-3"/>
        </w:rPr>
        <w:tab/>
        <w:t>Completed</w:t>
      </w:r>
      <w:r>
        <w:rPr>
          <w:color w:val="000000"/>
          <w:spacing w:val="-3"/>
        </w:rPr>
        <w:tab/>
        <w:t>CTO / Developer</w:t>
      </w:r>
    </w:p>
    <w:p w:rsidR="00E42527" w:rsidRDefault="00A0615E">
      <w:pPr>
        <w:autoSpaceDE w:val="0"/>
        <w:autoSpaceDN w:val="0"/>
        <w:adjustRightInd w:val="0"/>
        <w:spacing w:before="12" w:line="276" w:lineRule="exact"/>
        <w:ind w:left="1440" w:firstLine="112"/>
        <w:rPr>
          <w:rFonts w:ascii="Times New Roman Bold" w:hAnsi="Times New Roman Bold"/>
          <w:color w:val="000000"/>
          <w:spacing w:val="-3"/>
        </w:rPr>
      </w:pPr>
      <w:r>
        <w:rPr>
          <w:rFonts w:ascii="Times New Roman Bold" w:hAnsi="Times New Roman Bold"/>
          <w:color w:val="000000"/>
          <w:spacing w:val="-3"/>
        </w:rPr>
        <w:t>Stony Creek Substation Construction</w:t>
      </w:r>
    </w:p>
    <w:p w:rsidR="00E42527" w:rsidRDefault="00A0615E">
      <w:pPr>
        <w:tabs>
          <w:tab w:val="left" w:pos="7040"/>
          <w:tab w:val="left" w:pos="9274"/>
        </w:tabs>
        <w:autoSpaceDE w:val="0"/>
        <w:autoSpaceDN w:val="0"/>
        <w:adjustRightInd w:val="0"/>
        <w:spacing w:before="8" w:line="276" w:lineRule="exact"/>
        <w:ind w:left="1440" w:firstLine="112"/>
        <w:rPr>
          <w:color w:val="000000"/>
          <w:spacing w:val="-3"/>
        </w:rPr>
      </w:pPr>
      <w:r>
        <w:rPr>
          <w:color w:val="000000"/>
          <w:spacing w:val="-3"/>
        </w:rPr>
        <w:t>Sitework Completed</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Foundation Construction Completed</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Major Substation Equipment Installed</w:t>
      </w:r>
      <w:r>
        <w:rPr>
          <w:color w:val="000000"/>
          <w:spacing w:val="-3"/>
        </w:rPr>
        <w:tab/>
        <w:t>Completed</w:t>
      </w:r>
      <w:r>
        <w:rPr>
          <w:color w:val="000000"/>
          <w:spacing w:val="-3"/>
        </w:rPr>
        <w:tab/>
        <w:t>Developer</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Control House Installation</w:t>
      </w:r>
      <w:r>
        <w:rPr>
          <w:color w:val="000000"/>
          <w:spacing w:val="-3"/>
        </w:rPr>
        <w:tab/>
      </w:r>
      <w:r>
        <w:rPr>
          <w:color w:val="000000"/>
          <w:spacing w:val="-3"/>
        </w:rPr>
        <w:t>Completed</w:t>
      </w:r>
      <w:r>
        <w:rPr>
          <w:color w:val="000000"/>
          <w:spacing w:val="-3"/>
        </w:rPr>
        <w:tab/>
        <w:t>Developer</w:t>
      </w:r>
    </w:p>
    <w:p w:rsidR="00E42527" w:rsidRDefault="00A0615E">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Substation Construction Complete</w:t>
      </w:r>
      <w:r>
        <w:rPr>
          <w:color w:val="000000"/>
          <w:spacing w:val="-3"/>
        </w:rPr>
        <w:tab/>
        <w:t>Completed</w:t>
      </w:r>
      <w:r>
        <w:rPr>
          <w:color w:val="000000"/>
          <w:spacing w:val="-3"/>
        </w:rPr>
        <w:tab/>
        <w:t>Developer</w:t>
      </w:r>
    </w:p>
    <w:p w:rsidR="00E42527" w:rsidRDefault="00A0615E">
      <w:pPr>
        <w:tabs>
          <w:tab w:val="left" w:pos="7040"/>
          <w:tab w:val="left" w:pos="9534"/>
        </w:tabs>
        <w:autoSpaceDE w:val="0"/>
        <w:autoSpaceDN w:val="0"/>
        <w:adjustRightInd w:val="0"/>
        <w:spacing w:before="9" w:line="276" w:lineRule="exact"/>
        <w:ind w:left="1440" w:firstLine="112"/>
        <w:rPr>
          <w:color w:val="000000"/>
          <w:spacing w:val="-3"/>
        </w:rPr>
      </w:pPr>
      <w:r>
        <w:rPr>
          <w:color w:val="000000"/>
          <w:spacing w:val="-3"/>
        </w:rPr>
        <w:t>Facility Testing and Commissioning Complete</w:t>
      </w:r>
      <w:r>
        <w:rPr>
          <w:color w:val="000000"/>
          <w:spacing w:val="-3"/>
        </w:rPr>
        <w:tab/>
        <w:t>Completed</w:t>
      </w:r>
      <w:r>
        <w:rPr>
          <w:color w:val="000000"/>
          <w:spacing w:val="-3"/>
        </w:rPr>
        <w:tab/>
        <w:t>CTO</w:t>
      </w:r>
    </w:p>
    <w:p w:rsidR="00E42527" w:rsidRDefault="00A0615E">
      <w:pPr>
        <w:autoSpaceDE w:val="0"/>
        <w:autoSpaceDN w:val="0"/>
        <w:adjustRightInd w:val="0"/>
        <w:spacing w:before="14" w:line="276" w:lineRule="exact"/>
        <w:ind w:left="1440" w:firstLine="112"/>
        <w:rPr>
          <w:rFonts w:ascii="Times New Roman Bold" w:hAnsi="Times New Roman Bold"/>
          <w:color w:val="000000"/>
          <w:spacing w:val="-3"/>
        </w:rPr>
      </w:pPr>
      <w:r>
        <w:rPr>
          <w:rFonts w:ascii="Times New Roman Bold" w:hAnsi="Times New Roman Bold"/>
          <w:color w:val="000000"/>
          <w:spacing w:val="-3"/>
        </w:rPr>
        <w:t>Line Break</w:t>
      </w:r>
    </w:p>
    <w:p w:rsidR="00E42527" w:rsidRDefault="00A0615E">
      <w:pPr>
        <w:tabs>
          <w:tab w:val="left" w:pos="7040"/>
          <w:tab w:val="left" w:pos="9534"/>
        </w:tabs>
        <w:autoSpaceDE w:val="0"/>
        <w:autoSpaceDN w:val="0"/>
        <w:adjustRightInd w:val="0"/>
        <w:spacing w:before="7" w:line="276" w:lineRule="exact"/>
        <w:ind w:left="1440" w:firstLine="112"/>
        <w:rPr>
          <w:color w:val="000000"/>
          <w:spacing w:val="-3"/>
        </w:rPr>
      </w:pPr>
      <w:r>
        <w:rPr>
          <w:color w:val="000000"/>
          <w:spacing w:val="-3"/>
        </w:rPr>
        <w:t>Line Break Engineering Complete</w:t>
      </w:r>
      <w:r>
        <w:rPr>
          <w:color w:val="000000"/>
          <w:spacing w:val="-3"/>
        </w:rPr>
        <w:tab/>
        <w:t>Completed</w:t>
      </w:r>
      <w:r>
        <w:rPr>
          <w:color w:val="000000"/>
          <w:spacing w:val="-3"/>
        </w:rPr>
        <w:tab/>
        <w:t>CTO</w:t>
      </w:r>
    </w:p>
    <w:p w:rsidR="00E42527" w:rsidRDefault="00A0615E">
      <w:pPr>
        <w:tabs>
          <w:tab w:val="left" w:pos="7040"/>
          <w:tab w:val="left" w:pos="9534"/>
        </w:tabs>
        <w:autoSpaceDE w:val="0"/>
        <w:autoSpaceDN w:val="0"/>
        <w:adjustRightInd w:val="0"/>
        <w:spacing w:before="10" w:line="276" w:lineRule="exact"/>
        <w:ind w:left="1440" w:firstLine="112"/>
        <w:rPr>
          <w:color w:val="000000"/>
          <w:spacing w:val="-3"/>
        </w:rPr>
      </w:pPr>
      <w:r>
        <w:rPr>
          <w:color w:val="000000"/>
          <w:spacing w:val="-3"/>
        </w:rPr>
        <w:t>Materials Procured</w:t>
      </w:r>
      <w:r>
        <w:rPr>
          <w:color w:val="000000"/>
          <w:spacing w:val="-3"/>
        </w:rPr>
        <w:tab/>
        <w:t>Completed</w:t>
      </w:r>
      <w:r>
        <w:rPr>
          <w:color w:val="000000"/>
          <w:spacing w:val="-3"/>
        </w:rPr>
        <w:tab/>
        <w:t>CTO</w:t>
      </w:r>
    </w:p>
    <w:p w:rsidR="00E42527" w:rsidRDefault="00A0615E">
      <w:pPr>
        <w:tabs>
          <w:tab w:val="left" w:pos="7040"/>
          <w:tab w:val="left" w:pos="9534"/>
        </w:tabs>
        <w:autoSpaceDE w:val="0"/>
        <w:autoSpaceDN w:val="0"/>
        <w:adjustRightInd w:val="0"/>
        <w:spacing w:before="10" w:line="276" w:lineRule="exact"/>
        <w:ind w:left="1440" w:firstLine="112"/>
        <w:rPr>
          <w:color w:val="000000"/>
          <w:spacing w:val="-3"/>
        </w:rPr>
      </w:pPr>
      <w:r>
        <w:rPr>
          <w:color w:val="000000"/>
          <w:spacing w:val="-3"/>
        </w:rPr>
        <w:t>Two new 230kV pole structures insta</w:t>
      </w:r>
      <w:r>
        <w:rPr>
          <w:color w:val="000000"/>
          <w:spacing w:val="-3"/>
        </w:rPr>
        <w:t>lled</w:t>
      </w:r>
      <w:r>
        <w:rPr>
          <w:color w:val="000000"/>
          <w:spacing w:val="-3"/>
        </w:rPr>
        <w:tab/>
        <w:t>Completed</w:t>
      </w:r>
      <w:r>
        <w:rPr>
          <w:color w:val="000000"/>
          <w:spacing w:val="-3"/>
        </w:rPr>
        <w:tab/>
        <w:t>CTO</w:t>
      </w:r>
    </w:p>
    <w:p w:rsidR="00E42527" w:rsidRDefault="00A0615E">
      <w:pPr>
        <w:tabs>
          <w:tab w:val="left" w:pos="7040"/>
          <w:tab w:val="left" w:pos="9534"/>
        </w:tabs>
        <w:autoSpaceDE w:val="0"/>
        <w:autoSpaceDN w:val="0"/>
        <w:adjustRightInd w:val="0"/>
        <w:spacing w:before="10" w:line="276" w:lineRule="exact"/>
        <w:ind w:left="1440" w:firstLine="112"/>
        <w:rPr>
          <w:color w:val="000000"/>
          <w:spacing w:val="-3"/>
        </w:rPr>
      </w:pPr>
      <w:r>
        <w:rPr>
          <w:color w:val="000000"/>
          <w:spacing w:val="-3"/>
        </w:rPr>
        <w:t>Line Tap / Energization complete</w:t>
      </w:r>
      <w:r>
        <w:rPr>
          <w:color w:val="000000"/>
          <w:spacing w:val="-3"/>
        </w:rPr>
        <w:tab/>
        <w:t>Completed</w:t>
      </w:r>
      <w:r>
        <w:rPr>
          <w:color w:val="000000"/>
          <w:spacing w:val="-3"/>
        </w:rPr>
        <w:tab/>
        <w:t>CTO</w:t>
      </w:r>
    </w:p>
    <w:p w:rsidR="00E42527" w:rsidRDefault="00A0615E">
      <w:pPr>
        <w:autoSpaceDE w:val="0"/>
        <w:autoSpaceDN w:val="0"/>
        <w:adjustRightInd w:val="0"/>
        <w:spacing w:before="12" w:line="276" w:lineRule="exact"/>
        <w:ind w:left="1440" w:firstLine="112"/>
        <w:rPr>
          <w:rFonts w:ascii="Times New Roman Bold" w:hAnsi="Times New Roman Bold"/>
          <w:color w:val="000000"/>
          <w:spacing w:val="-3"/>
        </w:rPr>
      </w:pPr>
      <w:r>
        <w:rPr>
          <w:rFonts w:ascii="Times New Roman Bold" w:hAnsi="Times New Roman Bold"/>
          <w:color w:val="000000"/>
          <w:spacing w:val="-3"/>
        </w:rPr>
        <w:t>System Protection Communications Media</w:t>
      </w:r>
    </w:p>
    <w:p w:rsidR="00E42527" w:rsidRDefault="00A0615E">
      <w:pPr>
        <w:tabs>
          <w:tab w:val="left" w:pos="7040"/>
          <w:tab w:val="left" w:pos="9274"/>
        </w:tabs>
        <w:autoSpaceDE w:val="0"/>
        <w:autoSpaceDN w:val="0"/>
        <w:adjustRightInd w:val="0"/>
        <w:spacing w:before="7" w:line="276" w:lineRule="exact"/>
        <w:ind w:left="1440" w:firstLine="112"/>
        <w:rPr>
          <w:color w:val="000000"/>
          <w:spacing w:val="-3"/>
        </w:rPr>
      </w:pPr>
      <w:r>
        <w:rPr>
          <w:color w:val="000000"/>
          <w:spacing w:val="-3"/>
        </w:rPr>
        <w:t>Cable Routing Packages to CTO</w:t>
      </w:r>
      <w:r>
        <w:rPr>
          <w:color w:val="000000"/>
          <w:spacing w:val="-3"/>
        </w:rPr>
        <w:tab/>
        <w:t>Completed</w:t>
      </w:r>
      <w:r>
        <w:rPr>
          <w:color w:val="000000"/>
          <w:spacing w:val="-3"/>
        </w:rPr>
        <w:tab/>
        <w:t>Developer</w:t>
      </w:r>
    </w:p>
    <w:p w:rsidR="00E42527" w:rsidRDefault="00A0615E">
      <w:pPr>
        <w:tabs>
          <w:tab w:val="left" w:pos="7040"/>
          <w:tab w:val="left" w:pos="8941"/>
        </w:tabs>
        <w:autoSpaceDE w:val="0"/>
        <w:autoSpaceDN w:val="0"/>
        <w:adjustRightInd w:val="0"/>
        <w:spacing w:before="11" w:line="276" w:lineRule="exact"/>
        <w:ind w:left="1440" w:firstLine="112"/>
        <w:rPr>
          <w:color w:val="000000"/>
          <w:spacing w:val="-3"/>
        </w:rPr>
      </w:pPr>
      <w:r>
        <w:rPr>
          <w:color w:val="000000"/>
          <w:spacing w:val="-3"/>
        </w:rPr>
        <w:t>Cable Routing Package Approved</w:t>
      </w:r>
      <w:r>
        <w:rPr>
          <w:color w:val="000000"/>
          <w:spacing w:val="-3"/>
        </w:rPr>
        <w:tab/>
        <w:t>Completed</w:t>
      </w:r>
      <w:r>
        <w:rPr>
          <w:color w:val="000000"/>
          <w:spacing w:val="-3"/>
        </w:rPr>
        <w:tab/>
        <w:t>CTO / Developer</w:t>
      </w:r>
    </w:p>
    <w:p w:rsidR="00E42527" w:rsidRDefault="00A0615E">
      <w:pPr>
        <w:tabs>
          <w:tab w:val="left" w:pos="7040"/>
          <w:tab w:val="left" w:pos="9274"/>
        </w:tabs>
        <w:autoSpaceDE w:val="0"/>
        <w:autoSpaceDN w:val="0"/>
        <w:adjustRightInd w:val="0"/>
        <w:spacing w:before="9" w:line="276" w:lineRule="exact"/>
        <w:ind w:left="1440" w:firstLine="112"/>
        <w:rPr>
          <w:color w:val="000000"/>
          <w:spacing w:val="-3"/>
        </w:rPr>
      </w:pPr>
      <w:r>
        <w:rPr>
          <w:color w:val="000000"/>
          <w:spacing w:val="-3"/>
        </w:rPr>
        <w:t>Cables Installed</w:t>
      </w:r>
      <w:r>
        <w:rPr>
          <w:color w:val="000000"/>
          <w:spacing w:val="-3"/>
        </w:rPr>
        <w:tab/>
        <w:t>Completed</w:t>
      </w:r>
      <w:r>
        <w:rPr>
          <w:color w:val="000000"/>
          <w:spacing w:val="-3"/>
        </w:rPr>
        <w:tab/>
        <w:t>Developer</w:t>
      </w: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A0615E">
      <w:pPr>
        <w:autoSpaceDE w:val="0"/>
        <w:autoSpaceDN w:val="0"/>
        <w:adjustRightInd w:val="0"/>
        <w:spacing w:before="187" w:line="276" w:lineRule="exact"/>
        <w:ind w:left="5940"/>
        <w:rPr>
          <w:color w:val="000000"/>
          <w:spacing w:val="-3"/>
        </w:rPr>
      </w:pPr>
      <w:r>
        <w:rPr>
          <w:color w:val="000000"/>
          <w:spacing w:val="-3"/>
        </w:rPr>
        <w:t xml:space="preserve">B-1 </w:t>
      </w:r>
      <w:r>
        <w:rPr>
          <w:color w:val="000000"/>
          <w:spacing w:val="-3"/>
        </w:rPr>
        <w:pict>
          <v:polyline id="_x0000_s1263" style="position:absolute;left:0;text-align:left;z-index:-251529216;mso-position-horizontal-relative:page;mso-position-vertical-relative:page" points="1in,262.65pt,72.5pt,262.65pt,72.5pt,262.2pt,1in,262.2pt,1in,262.65pt" coordsize="10,11" o:allowincell="f" fillcolor="black" stroked="f">
            <v:path arrowok="t"/>
            <w10:wrap anchorx="page" anchory="page"/>
          </v:polyline>
        </w:pict>
      </w:r>
      <w:r>
        <w:rPr>
          <w:color w:val="000000"/>
          <w:spacing w:val="-3"/>
        </w:rPr>
        <w:pict>
          <v:polyline id="_x0000_s1264" style="position:absolute;left:0;text-align:left;z-index:-251527168;mso-position-horizontal-relative:page;mso-position-vertical-relative:page" points="1in,262.65pt,72.5pt,262.65pt,72.5pt,262.2pt,1in,262.2pt,1in,262.65pt" coordsize="10,11" o:allowincell="f" fillcolor="black" stroked="f">
            <v:path arrowok="t"/>
            <w10:wrap anchorx="page" anchory="page"/>
          </v:polyline>
        </w:pict>
      </w:r>
      <w:r>
        <w:rPr>
          <w:color w:val="000000"/>
          <w:spacing w:val="-3"/>
        </w:rPr>
        <w:pict>
          <v:polyline id="_x0000_s1265" style="position:absolute;left:0;text-align:left;z-index:-251524096;mso-position-horizontal-relative:page;mso-position-vertical-relative:page" points="72.45pt,263.15pt,318.8pt,263.15pt,318.8pt,262.15pt,72.45pt,262.15pt,72.45pt,263.15pt" coordsize="4927,20" o:allowincell="f" fillcolor="black" stroked="f">
            <v:path arrowok="t"/>
            <w10:wrap anchorx="page" anchory="page"/>
          </v:polyline>
        </w:pict>
      </w:r>
      <w:r>
        <w:rPr>
          <w:color w:val="000000"/>
          <w:spacing w:val="-3"/>
        </w:rPr>
        <w:pict>
          <v:polyline id="_x0000_s1266" style="position:absolute;left:0;text-align:left;z-index:-251521024;mso-position-horizontal-relative:page;mso-position-vertical-relative:page" points="318.8pt,262.65pt,319.25pt,262.65pt,319.25pt,262.2pt,318.8pt,262.2pt,318.8pt,262.65pt" coordsize="10,11" o:allowincell="f" fillcolor="black" stroked="f">
            <v:path arrowok="t"/>
            <w10:wrap anchorx="page" anchory="page"/>
          </v:polyline>
        </w:pict>
      </w:r>
      <w:r>
        <w:rPr>
          <w:color w:val="000000"/>
          <w:spacing w:val="-3"/>
        </w:rPr>
        <w:pict>
          <v:polyline id="_x0000_s1267" style="position:absolute;left:0;text-align:left;z-index:-251518976;mso-position-horizontal-relative:page;mso-position-vertical-relative:page" points="319.25pt,263.15pt,437.45pt,263.15pt,437.45pt,262.15pt,319.25pt,262.15pt,319.25pt,263.15pt" coordsize="2364,20" o:allowincell="f" fillcolor="black" stroked="f">
            <v:path arrowok="t"/>
            <w10:wrap anchorx="page" anchory="page"/>
          </v:polyline>
        </w:pict>
      </w:r>
      <w:r>
        <w:rPr>
          <w:color w:val="000000"/>
          <w:spacing w:val="-3"/>
        </w:rPr>
        <w:pict>
          <v:polyline id="_x0000_s1268" style="position:absolute;left:0;text-align:left;z-index:-251516928;mso-position-horizontal-relative:page;mso-position-vertical-relative:page" points="437.45pt,262.65pt,437.95pt,262.65pt,437.95pt,262.2pt,437.45pt,262.2pt,437.45pt,262.65pt" coordsize="10,11" o:allowincell="f" fillcolor="black" stroked="f">
            <v:path arrowok="t"/>
            <w10:wrap anchorx="page" anchory="page"/>
          </v:polyline>
        </w:pict>
      </w:r>
      <w:r>
        <w:rPr>
          <w:color w:val="000000"/>
          <w:spacing w:val="-3"/>
        </w:rPr>
        <w:pict>
          <v:polyline id="_x0000_s1269" style="position:absolute;left:0;text-align:left;z-index:-251512832;mso-position-horizontal-relative:page;mso-position-vertical-relative:page" points="437.9pt,263.15pt,539.5pt,263.15pt,539.5pt,262.15pt,437.9pt,262.15pt,437.9pt,263.15pt" coordsize="2032,20" o:allowincell="f" fillcolor="black" stroked="f">
            <v:path arrowok="t"/>
            <w10:wrap anchorx="page" anchory="page"/>
          </v:polyline>
        </w:pict>
      </w:r>
      <w:r>
        <w:rPr>
          <w:color w:val="000000"/>
          <w:spacing w:val="-3"/>
        </w:rPr>
        <w:pict>
          <v:polyline id="_x0000_s1270" style="position:absolute;left:0;text-align:left;z-index:-251509760;mso-position-horizontal-relative:page;mso-position-vertical-relative:page" points="539.5pt,262.65pt,540pt,262.65pt,540pt,262.2pt,539.5pt,262.2pt,539.5pt,262.65pt" coordsize="10,11" o:allowincell="f" fillcolor="black" stroked="f">
            <v:path arrowok="t"/>
            <w10:wrap anchorx="page" anchory="page"/>
          </v:polyline>
        </w:pict>
      </w:r>
      <w:r>
        <w:rPr>
          <w:color w:val="000000"/>
          <w:spacing w:val="-3"/>
        </w:rPr>
        <w:pict>
          <v:polyline id="_x0000_s1271" style="position:absolute;left:0;text-align:left;z-index:-251504640;mso-position-horizontal-relative:page;mso-position-vertical-relative:page" points="539.5pt,262.65pt,540pt,262.65pt,540pt,262.2pt,539.5pt,262.2pt,539.5pt,262.65pt" coordsize="10,11" o:allowincell="f" fillcolor="black" stroked="f">
            <v:path arrowok="t"/>
            <w10:wrap anchorx="page" anchory="page"/>
          </v:polyline>
        </w:pict>
      </w:r>
      <w:r>
        <w:rPr>
          <w:color w:val="000000"/>
          <w:spacing w:val="-3"/>
        </w:rPr>
        <w:pict>
          <v:polyline id="_x0000_s1272" style="position:absolute;left:0;text-align:left;z-index:-251499520;mso-position-horizontal-relative:page;mso-position-vertical-relative:page" points="1in,290.3pt,73pt,290.3pt,73pt,262.65pt,1in,262.65pt,1in,290.3pt" coordsize="20,553" o:allowincell="f" fillcolor="black" stroked="f">
            <v:path arrowok="t"/>
            <w10:wrap anchorx="page" anchory="page"/>
          </v:polyline>
        </w:pict>
      </w:r>
      <w:r>
        <w:rPr>
          <w:color w:val="000000"/>
          <w:spacing w:val="-3"/>
        </w:rPr>
        <w:pict>
          <v:polyline id="_x0000_s1273" style="position:absolute;left:0;text-align:left;z-index:-251496448;mso-position-horizontal-relative:page;mso-position-vertical-relative:page" points="318.75pt,290.3pt,319.75pt,290.3pt,319.75pt,262.65pt,318.75pt,262.65pt,318.75pt,290.3pt" coordsize="20,553" o:allowincell="f" fillcolor="black" stroked="f">
            <v:path arrowok="t"/>
            <w10:wrap anchorx="page" anchory="page"/>
          </v:polyline>
        </w:pict>
      </w:r>
      <w:r>
        <w:rPr>
          <w:color w:val="000000"/>
          <w:spacing w:val="-3"/>
        </w:rPr>
        <w:pict>
          <v:polyline id="_x0000_s1274" style="position:absolute;left:0;text-align:left;z-index:-251493376;mso-position-horizontal-relative:page;mso-position-vertical-relative:page" points="437.45pt,290.3pt,438.45pt,290.3pt,438.45pt,262.65pt,437.45pt,262.65pt,437.45pt,290.3pt" coordsize="20,553" o:allowincell="f" fillcolor="black" stroked="f">
            <v:path arrowok="t"/>
            <w10:wrap anchorx="page" anchory="page"/>
          </v:polyline>
        </w:pict>
      </w:r>
      <w:r>
        <w:rPr>
          <w:color w:val="000000"/>
          <w:spacing w:val="-3"/>
        </w:rPr>
        <w:pict>
          <v:polyline id="_x0000_s1275" style="position:absolute;left:0;text-align:left;z-index:-251488256;mso-position-horizontal-relative:page;mso-position-vertical-relative:page" points="539.5pt,290.3pt,540.5pt,290.3pt,540.5pt,262.65pt,539.5pt,262.65pt,539.5pt,290.3pt" coordsize="20,553" o:allowincell="f" fillcolor="black" stroked="f">
            <v:path arrowok="t"/>
            <w10:wrap anchorx="page" anchory="page"/>
          </v:polyline>
        </w:pict>
      </w:r>
      <w:r>
        <w:rPr>
          <w:color w:val="000000"/>
          <w:spacing w:val="-3"/>
        </w:rPr>
        <w:pict>
          <v:polyline id="_x0000_s1276" style="position:absolute;left:0;text-align:left;z-index:-251484160;mso-position-horizontal-relative:page;mso-position-vertical-relative:page" points="72.5pt,304.6pt,318.8pt,304.6pt,318.8pt,290.75pt,72.5pt,290.75pt,72.5pt,304.6pt" coordsize="4927,277" o:allowincell="f" fillcolor="#d9d9d9" stroked="f">
            <v:path arrowok="t"/>
            <w10:wrap anchorx="page" anchory="page"/>
          </v:polyline>
        </w:pict>
      </w:r>
      <w:r>
        <w:rPr>
          <w:color w:val="000000"/>
          <w:spacing w:val="-3"/>
        </w:rPr>
        <w:pict>
          <v:polyline id="_x0000_s1277" style="position:absolute;left:0;text-align:left;z-index:-251475968;mso-position-horizontal-relative:page;mso-position-vertical-relative:page" points="77.65pt,304.55pt,313.6pt,304.55pt,313.6pt,290.75pt,77.65pt,290.75pt,77.65pt,304.55pt" coordsize="4720,276" o:allowincell="f" fillcolor="#d9d9d9" stroked="f">
            <v:path arrowok="t"/>
            <w10:wrap anchorx="page" anchory="page"/>
          </v:polyline>
        </w:pict>
      </w:r>
      <w:r>
        <w:rPr>
          <w:color w:val="000000"/>
          <w:spacing w:val="-3"/>
        </w:rPr>
        <w:pict>
          <v:polyline id="_x0000_s1278" style="position:absolute;left:0;text-align:left;z-index:-251449344;mso-position-horizontal-relative:page;mso-position-vertical-relative:page" points="319.25pt,304.6pt,437.45pt,304.6pt,437.45pt,290.75pt,319.25pt,290.75pt,319.25pt,304.6pt" coordsize="2364,277" o:allowincell="f" fillcolor="#d9d9d9" stroked="f">
            <v:path arrowok="t"/>
            <w10:wrap anchorx="page" anchory="page"/>
          </v:polyline>
        </w:pict>
      </w:r>
      <w:r>
        <w:rPr>
          <w:color w:val="000000"/>
          <w:spacing w:val="-3"/>
        </w:rPr>
        <w:pict>
          <v:polyline id="_x0000_s1279" style="position:absolute;left:0;text-align:left;z-index:-251443200;mso-position-horizontal-relative:page;mso-position-vertical-relative:page" points="324.4pt,304.55pt,432.3pt,304.55pt,432.3pt,290.75pt,324.4pt,290.75pt,324.4pt,304.55pt" coordsize="2158,276" o:allowincell="f" fillcolor="#d9d9d9" stroked="f">
            <v:path arrowok="t"/>
            <w10:wrap anchorx="page" anchory="page"/>
          </v:polyline>
        </w:pict>
      </w:r>
      <w:r>
        <w:rPr>
          <w:color w:val="000000"/>
          <w:spacing w:val="-3"/>
        </w:rPr>
        <w:pict>
          <v:polyline id="_x0000_s1280" style="position:absolute;left:0;text-align:left;z-index:-251433984;mso-position-horizontal-relative:page;mso-position-vertical-relative:page" points="437.95pt,304.6pt,539.5pt,304.6pt,539.5pt,290.75pt,437.95pt,290.75pt,437.95pt,304.6pt" coordsize="2032,277" o:allowincell="f" fillcolor="#d9d9d9" stroked="f">
            <v:path arrowok="t"/>
            <w10:wrap anchorx="page" anchory="page"/>
          </v:polyline>
        </w:pict>
      </w:r>
      <w:r>
        <w:rPr>
          <w:color w:val="000000"/>
          <w:spacing w:val="-3"/>
        </w:rPr>
        <w:pict>
          <v:polyline id="_x0000_s1281" style="position:absolute;left:0;text-align:left;z-index:-251431936;mso-position-horizontal-relative:page;mso-position-vertical-relative:page" points="443.1pt,304.55pt,534.35pt,304.55pt,534.35pt,290.75pt,443.1pt,290.75pt,443.1pt,304.55pt" coordsize="1825,276" o:allowincell="f" fillcolor="#d9d9d9" stroked="f">
            <v:path arrowok="t"/>
            <w10:wrap anchorx="page" anchory="page"/>
          </v:polyline>
        </w:pict>
      </w:r>
      <w:r>
        <w:rPr>
          <w:color w:val="000000"/>
          <w:spacing w:val="-3"/>
        </w:rPr>
        <w:pict>
          <v:polyline id="_x0000_s1282" style="position:absolute;left:0;text-align:left;z-index:-251419648;mso-position-horizontal-relative:page;mso-position-vertical-relative:page" points="1in,290.75pt,72.5pt,290.75pt,72.5pt,290.25pt,1in,290.25pt,1in,290.75pt" coordsize="10,10" o:allowincell="f" fillcolor="black" stroked="f">
            <v:path arrowok="t"/>
            <w10:wrap anchorx="page" anchory="page"/>
          </v:polyline>
        </w:pict>
      </w:r>
      <w:r>
        <w:rPr>
          <w:color w:val="000000"/>
          <w:spacing w:val="-3"/>
        </w:rPr>
        <w:pict>
          <v:polyline id="_x0000_s1283" style="position:absolute;left:0;text-align:left;z-index:-251413504;mso-position-horizontal-relative:page;mso-position-vertical-relative:page" points="72.45pt,291.25pt,318.8pt,291.25pt,318.8pt,290.25pt,72.45pt,290.25pt,72.45pt,291.25pt" coordsize="4927,20" o:allowincell="f" fillcolor="black" stroked="f">
            <v:path arrowok="t"/>
            <w10:wrap anchorx="page" anchory="page"/>
          </v:polyline>
        </w:pict>
      </w:r>
      <w:r>
        <w:rPr>
          <w:color w:val="000000"/>
          <w:spacing w:val="-3"/>
        </w:rPr>
        <w:pict>
          <v:polyline id="_x0000_s1284" style="position:absolute;left:0;text-align:left;z-index:-251410432;mso-position-horizontal-relative:page;mso-position-vertical-relative:page" points="318.8pt,290.75pt,319.25pt,290.75pt,319.25pt,290.25pt,318.8pt,290.25pt,318.8pt,290.75pt" coordsize="10,10" o:allowincell="f" fillcolor="black" stroked="f">
            <v:path arrowok="t"/>
            <w10:wrap anchorx="page" anchory="page"/>
          </v:polyline>
        </w:pict>
      </w:r>
      <w:r>
        <w:rPr>
          <w:color w:val="000000"/>
          <w:spacing w:val="-3"/>
        </w:rPr>
        <w:pict>
          <v:polyline id="_x0000_s1285" style="position:absolute;left:0;text-align:left;z-index:-251407360;mso-position-horizontal-relative:page;mso-position-vertical-relative:page" points="319.25pt,291.25pt,437.45pt,291.25pt,437.45pt,290.25pt,319.25pt,290.25pt,319.25pt,291.25pt" coordsize="2364,20" o:allowincell="f" fillcolor="black" stroked="f">
            <v:path arrowok="t"/>
            <w10:wrap anchorx="page" anchory="page"/>
          </v:polyline>
        </w:pict>
      </w:r>
      <w:r>
        <w:rPr>
          <w:color w:val="000000"/>
          <w:spacing w:val="-3"/>
        </w:rPr>
        <w:pict>
          <v:polyline id="_x0000_s1286" style="position:absolute;left:0;text-align:left;z-index:-251406336;mso-position-horizontal-relative:page;mso-position-vertical-relative:page" points="437.45pt,290.75pt,437.95pt,290.75pt,437.95pt,290.25pt,437.45pt,290.25pt,437.45pt,290.75pt" coordsize="10,10" o:allowincell="f" fillcolor="black" stroked="f">
            <v:path arrowok="t"/>
            <w10:wrap anchorx="page" anchory="page"/>
          </v:polyline>
        </w:pict>
      </w:r>
      <w:r>
        <w:rPr>
          <w:color w:val="000000"/>
          <w:spacing w:val="-3"/>
        </w:rPr>
        <w:pict>
          <v:polyline id="_x0000_s1287" style="position:absolute;left:0;text-align:left;z-index:-251403264;mso-position-horizontal-relative:page;mso-position-vertical-relative:page" points="437.9pt,291.25pt,539.5pt,291.25pt,539.5pt,290.25pt,437.9pt,290.25pt,437.9pt,291.25pt" coordsize="2032,20" o:allowincell="f" fillcolor="black" stroked="f">
            <v:path arrowok="t"/>
            <w10:wrap anchorx="page" anchory="page"/>
          </v:polyline>
        </w:pict>
      </w:r>
      <w:r>
        <w:rPr>
          <w:color w:val="000000"/>
          <w:spacing w:val="-3"/>
        </w:rPr>
        <w:pict>
          <v:polyline id="_x0000_s1288" style="position:absolute;left:0;text-align:left;z-index:-251402240;mso-position-horizontal-relative:page;mso-position-vertical-relative:page" points="539.5pt,290.75pt,540pt,290.75pt,540pt,290.25pt,539.5pt,290.25pt,539.5pt,290.75pt" coordsize="10,10" o:allowincell="f" fillcolor="black" stroked="f">
            <v:path arrowok="t"/>
            <w10:wrap anchorx="page" anchory="page"/>
          </v:polyline>
        </w:pict>
      </w:r>
      <w:r>
        <w:rPr>
          <w:color w:val="000000"/>
          <w:spacing w:val="-3"/>
        </w:rPr>
        <w:pict>
          <v:polyline id="_x0000_s1289" style="position:absolute;left:0;text-align:left;z-index:-251400192;mso-position-horizontal-relative:page;mso-position-vertical-relative:page" points="1in,304.6pt,73pt,304.6pt,73pt,290.75pt,1in,290.75pt,1in,304.6pt" coordsize="20,277" o:allowincell="f" fillcolor="black" stroked="f">
            <v:path arrowok="t"/>
            <w10:wrap anchorx="page" anchory="page"/>
          </v:polyline>
        </w:pict>
      </w:r>
      <w:r>
        <w:rPr>
          <w:color w:val="000000"/>
          <w:spacing w:val="-3"/>
        </w:rPr>
        <w:pict>
          <v:polyline id="_x0000_s1290" style="position:absolute;left:0;text-align:left;z-index:-251399168;mso-position-horizontal-relative:page;mso-position-vertical-relative:page" points="318.75pt,304.6pt,319.75pt,304.6pt,319.75pt,290.75pt,318.75pt,290.75pt,318.75pt,304.6pt" coordsize="20,277" o:allowincell="f" fillcolor="black" stroked="f">
            <v:path arrowok="t"/>
            <w10:wrap anchorx="page" anchory="page"/>
          </v:polyline>
        </w:pict>
      </w:r>
      <w:r>
        <w:rPr>
          <w:color w:val="000000"/>
          <w:spacing w:val="-3"/>
        </w:rPr>
        <w:pict>
          <v:polyline id="_x0000_s1291" style="position:absolute;left:0;text-align:left;z-index:-251396096;mso-position-horizontal-relative:page;mso-position-vertical-relative:page" points="437.45pt,304.6pt,438.45pt,304.6pt,438.45pt,290.75pt,437.45pt,290.75pt,437.45pt,304.6pt" coordsize="20,277" o:allowincell="f" fillcolor="black" stroked="f">
            <v:path arrowok="t"/>
            <w10:wrap anchorx="page" anchory="page"/>
          </v:polyline>
        </w:pict>
      </w:r>
      <w:r>
        <w:rPr>
          <w:color w:val="000000"/>
          <w:spacing w:val="-3"/>
        </w:rPr>
        <w:pict>
          <v:polyline id="_x0000_s1292" style="position:absolute;left:0;text-align:left;z-index:-251393024;mso-position-horizontal-relative:page;mso-position-vertical-relative:page" points="539.5pt,304.6pt,540.5pt,304.6pt,540.5pt,290.75pt,539.5pt,290.75pt,539.5pt,304.6pt" coordsize="20,277" o:allowincell="f" fillcolor="black" stroked="f">
            <v:path arrowok="t"/>
            <w10:wrap anchorx="page" anchory="page"/>
          </v:polyline>
        </w:pict>
      </w:r>
      <w:r>
        <w:rPr>
          <w:color w:val="000000"/>
          <w:spacing w:val="-3"/>
        </w:rPr>
        <w:pict>
          <v:polyline id="_x0000_s1293" style="position:absolute;left:0;text-align:left;z-index:-251333632;mso-position-horizontal-relative:page;mso-position-vertical-relative:page" points="1in,305.1pt,72.5pt,305.1pt,72.5pt,304.6pt,1in,304.6pt,1in,305.1pt" coordsize="10,10" o:allowincell="f" fillcolor="black" stroked="f">
            <v:path arrowok="t"/>
            <w10:wrap anchorx="page" anchory="page"/>
          </v:polyline>
        </w:pict>
      </w:r>
      <w:r>
        <w:rPr>
          <w:color w:val="000000"/>
          <w:spacing w:val="-3"/>
        </w:rPr>
        <w:pict>
          <v:polyline id="_x0000_s1294" style="position:absolute;left:0;text-align:left;z-index:-251331584;mso-position-horizontal-relative:page;mso-position-vertical-relative:page" points="72.45pt,305.6pt,318.8pt,305.6pt,318.8pt,304.6pt,72.45pt,304.6pt,72.45pt,305.6pt" coordsize="4927,20" o:allowincell="f" fillcolor="black" stroked="f">
            <v:path arrowok="t"/>
            <w10:wrap anchorx="page" anchory="page"/>
          </v:polyline>
        </w:pict>
      </w:r>
      <w:r>
        <w:rPr>
          <w:color w:val="000000"/>
          <w:spacing w:val="-3"/>
        </w:rPr>
        <w:pict>
          <v:polyline id="_x0000_s1295" style="position:absolute;left:0;text-align:left;z-index:-251329536;mso-position-horizontal-relative:page;mso-position-vertical-relative:page" points="318.8pt,305.1pt,319.25pt,305.1pt,319.25pt,304.6pt,318.8pt,304.6pt,318.8pt,305.1pt" coordsize="10,10" o:allowincell="f" fillcolor="black" stroked="f">
            <v:path arrowok="t"/>
            <w10:wrap anchorx="page" anchory="page"/>
          </v:polyline>
        </w:pict>
      </w:r>
      <w:r>
        <w:rPr>
          <w:color w:val="000000"/>
          <w:spacing w:val="-3"/>
        </w:rPr>
        <w:pict>
          <v:polyline id="_x0000_s1296" style="position:absolute;left:0;text-align:left;z-index:-251327488;mso-position-horizontal-relative:page;mso-position-vertical-relative:page" points="319.25pt,305.6pt,437.45pt,305.6pt,437.45pt,304.6pt,319.25pt,304.6pt,319.25pt,305.6pt" coordsize="2364,20" o:allowincell="f" fillcolor="black" stroked="f">
            <v:path arrowok="t"/>
            <w10:wrap anchorx="page" anchory="page"/>
          </v:polyline>
        </w:pict>
      </w:r>
      <w:r>
        <w:rPr>
          <w:color w:val="000000"/>
          <w:spacing w:val="-3"/>
        </w:rPr>
        <w:pict>
          <v:polyline id="_x0000_s1297" style="position:absolute;left:0;text-align:left;z-index:-251325440;mso-position-horizontal-relative:page;mso-position-vertical-relative:page" points="437.45pt,305.1pt,437.95pt,305.1pt,437.95pt,304.6pt,437.45pt,304.6pt,437.45pt,305.1pt" coordsize="10,10" o:allowincell="f" fillcolor="black" stroked="f">
            <v:path arrowok="t"/>
            <w10:wrap anchorx="page" anchory="page"/>
          </v:polyline>
        </w:pict>
      </w:r>
      <w:r>
        <w:rPr>
          <w:color w:val="000000"/>
          <w:spacing w:val="-3"/>
        </w:rPr>
        <w:pict>
          <v:polyline id="_x0000_s1298" style="position:absolute;left:0;text-align:left;z-index:-251323392;mso-position-horizontal-relative:page;mso-position-vertical-relative:page" points="437.9pt,305.6pt,539.5pt,305.6pt,539.5pt,304.6pt,437.9pt,304.6pt,437.9pt,305.6pt" coordsize="2032,20" o:allowincell="f" fillcolor="black" stroked="f">
            <v:path arrowok="t"/>
            <w10:wrap anchorx="page" anchory="page"/>
          </v:polyline>
        </w:pict>
      </w:r>
      <w:r>
        <w:rPr>
          <w:color w:val="000000"/>
          <w:spacing w:val="-3"/>
        </w:rPr>
        <w:pict>
          <v:polyline id="_x0000_s1299" style="position:absolute;left:0;text-align:left;z-index:-251321344;mso-position-horizontal-relative:page;mso-position-vertical-relative:page" points="539.5pt,305.1pt,540pt,305.1pt,540pt,304.6pt,539.5pt,304.6pt,539.5pt,305.1pt" coordsize="10,10" o:allowincell="f" fillcolor="black" stroked="f">
            <v:path arrowok="t"/>
            <w10:wrap anchorx="page" anchory="page"/>
          </v:polyline>
        </w:pict>
      </w:r>
      <w:r>
        <w:rPr>
          <w:color w:val="000000"/>
          <w:spacing w:val="-3"/>
        </w:rPr>
        <w:pict>
          <v:polyline id="_x0000_s1300" style="position:absolute;left:0;text-align:left;z-index:-251319296;mso-position-horizontal-relative:page;mso-position-vertical-relative:page" points="1in,318.95pt,73pt,318.95pt,73pt,305.1pt,1in,305.1pt,1in,318.95pt" coordsize="20,277" o:allowincell="f" fillcolor="black" stroked="f">
            <v:path arrowok="t"/>
            <w10:wrap anchorx="page" anchory="page"/>
          </v:polyline>
        </w:pict>
      </w:r>
      <w:r>
        <w:rPr>
          <w:color w:val="000000"/>
          <w:spacing w:val="-3"/>
        </w:rPr>
        <w:pict>
          <v:polyline id="_x0000_s1301" style="position:absolute;left:0;text-align:left;z-index:-251316224;mso-position-horizontal-relative:page;mso-position-vertical-relative:page" points="318.75pt,318.95pt,319.75pt,318.95pt,319.75pt,305.1pt,318.75pt,305.1pt,318.75pt,318.95pt" coordsize="20,277" o:allowincell="f" fillcolor="black" stroked="f">
            <v:path arrowok="t"/>
            <w10:wrap anchorx="page" anchory="page"/>
          </v:polyline>
        </w:pict>
      </w:r>
      <w:r>
        <w:rPr>
          <w:color w:val="000000"/>
          <w:spacing w:val="-3"/>
        </w:rPr>
        <w:pict>
          <v:polyline id="_x0000_s1302" style="position:absolute;left:0;text-align:left;z-index:-251315200;mso-position-horizontal-relative:page;mso-position-vertical-relative:page" points="437.45pt,318.95pt,438.45pt,318.95pt,438.45pt,305.1pt,437.45pt,305.1pt,437.45pt,318.95pt" coordsize="20,277" o:allowincell="f" fillcolor="black" stroked="f">
            <v:path arrowok="t"/>
            <w10:wrap anchorx="page" anchory="page"/>
          </v:polyline>
        </w:pict>
      </w:r>
      <w:r>
        <w:rPr>
          <w:color w:val="000000"/>
          <w:spacing w:val="-3"/>
        </w:rPr>
        <w:pict>
          <v:polyline id="_x0000_s1303" style="position:absolute;left:0;text-align:left;z-index:-251313152;mso-position-horizontal-relative:page;mso-position-vertical-relative:page" points="539.5pt,318.95pt,540.5pt,318.95pt,540.5pt,305.1pt,539.5pt,305.1pt,539.5pt,318.95pt" coordsize="20,277" o:allowincell="f" fillcolor="black" stroked="f">
            <v:path arrowok="t"/>
            <w10:wrap anchorx="page" anchory="page"/>
          </v:polyline>
        </w:pict>
      </w:r>
      <w:r>
        <w:rPr>
          <w:color w:val="000000"/>
          <w:spacing w:val="-3"/>
        </w:rPr>
        <w:pict>
          <v:polyline id="_x0000_s1304" style="position:absolute;left:0;text-align:left;z-index:-251276288;mso-position-horizontal-relative:page;mso-position-vertical-relative:page" points="1in,319.45pt,72.5pt,319.45pt,72.5pt,318.95pt,1in,318.95pt,1in,319.45pt" coordsize="10,10" o:allowincell="f" fillcolor="black" stroked="f">
            <v:path arrowok="t"/>
            <w10:wrap anchorx="page" anchory="page"/>
          </v:polyline>
        </w:pict>
      </w:r>
      <w:r>
        <w:rPr>
          <w:color w:val="000000"/>
          <w:spacing w:val="-3"/>
        </w:rPr>
        <w:pict>
          <v:polyline id="_x0000_s1305" style="position:absolute;left:0;text-align:left;z-index:-251275264;mso-position-horizontal-relative:page;mso-position-vertical-relative:page" points="72.45pt,319.95pt,318.8pt,319.95pt,318.8pt,318.95pt,72.45pt,318.95pt,72.45pt,319.95pt" coordsize="4927,20" o:allowincell="f" fillcolor="black" stroked="f">
            <v:path arrowok="t"/>
            <w10:wrap anchorx="page" anchory="page"/>
          </v:polyline>
        </w:pict>
      </w:r>
      <w:r>
        <w:rPr>
          <w:color w:val="000000"/>
          <w:spacing w:val="-3"/>
        </w:rPr>
        <w:pict>
          <v:polyline id="_x0000_s1306" style="position:absolute;left:0;text-align:left;z-index:-251274240;mso-position-horizontal-relative:page;mso-position-vertical-relative:page" points="318.8pt,319.45pt,319.25pt,319.45pt,319.25pt,318.95pt,318.8pt,318.95pt,318.8pt,319.45pt" coordsize="10,10" o:allowincell="f" fillcolor="black" stroked="f">
            <v:path arrowok="t"/>
            <w10:wrap anchorx="page" anchory="page"/>
          </v:polyline>
        </w:pict>
      </w:r>
      <w:r>
        <w:rPr>
          <w:color w:val="000000"/>
          <w:spacing w:val="-3"/>
        </w:rPr>
        <w:pict>
          <v:polyline id="_x0000_s1307" style="position:absolute;left:0;text-align:left;z-index:-251273216;mso-position-horizontal-relative:page;mso-position-vertical-relative:page" points="319.25pt,319.95pt,437.45pt,319.95pt,437.45pt,318.95pt,319.25pt,318.95pt,319.25pt,319.95pt" coordsize="2364,20" o:allowincell="f" fillcolor="black" stroked="f">
            <v:path arrowok="t"/>
            <w10:wrap anchorx="page" anchory="page"/>
          </v:polyline>
        </w:pict>
      </w:r>
      <w:r>
        <w:rPr>
          <w:color w:val="000000"/>
          <w:spacing w:val="-3"/>
        </w:rPr>
        <w:pict>
          <v:polyline id="_x0000_s1308" style="position:absolute;left:0;text-align:left;z-index:-251272192;mso-position-horizontal-relative:page;mso-position-vertical-relative:page" points="437.45pt,319.45pt,437.95pt,319.45pt,437.95pt,318.95pt,437.45pt,318.95pt,437.45pt,319.45pt" coordsize="10,10" o:allowincell="f" fillcolor="black" stroked="f">
            <v:path arrowok="t"/>
            <w10:wrap anchorx="page" anchory="page"/>
          </v:polyline>
        </w:pict>
      </w:r>
      <w:r>
        <w:rPr>
          <w:color w:val="000000"/>
          <w:spacing w:val="-3"/>
        </w:rPr>
        <w:pict>
          <v:polyline id="_x0000_s1309" style="position:absolute;left:0;text-align:left;z-index:-251270144;mso-position-horizontal-relative:page;mso-position-vertical-relative:page" points="437.9pt,319.95pt,539.5pt,319.95pt,539.5pt,318.95pt,437.9pt,318.95pt,437.9pt,319.95pt" coordsize="2032,20" o:allowincell="f" fillcolor="black" stroked="f">
            <v:path arrowok="t"/>
            <w10:wrap anchorx="page" anchory="page"/>
          </v:polyline>
        </w:pict>
      </w:r>
      <w:r>
        <w:rPr>
          <w:color w:val="000000"/>
          <w:spacing w:val="-3"/>
        </w:rPr>
        <w:pict>
          <v:polyline id="_x0000_s1310" style="position:absolute;left:0;text-align:left;z-index:-251268096;mso-position-horizontal-relative:page;mso-position-vertical-relative:page" points="539.5pt,319.45pt,540pt,319.45pt,540pt,318.95pt,539.5pt,318.95pt,539.5pt,319.45pt" coordsize="10,10" o:allowincell="f" fillcolor="black" stroked="f">
            <v:path arrowok="t"/>
            <w10:wrap anchorx="page" anchory="page"/>
          </v:polyline>
        </w:pict>
      </w:r>
      <w:r>
        <w:rPr>
          <w:color w:val="000000"/>
          <w:spacing w:val="-3"/>
        </w:rPr>
        <w:pict>
          <v:polyline id="_x0000_s1311" style="position:absolute;left:0;text-align:left;z-index:-251266048;mso-position-horizontal-relative:page;mso-position-vertical-relative:page" points="1in,333.25pt,73pt,333.25pt,73pt,319.4pt,1in,319.4pt,1in,333.25pt" coordsize="20,277" o:allowincell="f" fillcolor="black" stroked="f">
            <v:path arrowok="t"/>
            <w10:wrap anchorx="page" anchory="page"/>
          </v:polyline>
        </w:pict>
      </w:r>
      <w:r>
        <w:rPr>
          <w:color w:val="000000"/>
          <w:spacing w:val="-3"/>
        </w:rPr>
        <w:pict>
          <v:polyline id="_x0000_s1312" style="position:absolute;left:0;text-align:left;z-index:-251264000;mso-position-horizontal-relative:page;mso-position-vertical-relative:page" points="318.75pt,333.25pt,319.75pt,333.25pt,319.75pt,319.4pt,318.75pt,319.4pt,318.75pt,333.25pt" coordsize="20,277" o:allowincell="f" fillcolor="black" stroked="f">
            <v:path arrowok="t"/>
            <w10:wrap anchorx="page" anchory="page"/>
          </v:polyline>
        </w:pict>
      </w:r>
      <w:r>
        <w:rPr>
          <w:color w:val="000000"/>
          <w:spacing w:val="-3"/>
        </w:rPr>
        <w:pict>
          <v:polyline id="_x0000_s1313" style="position:absolute;left:0;text-align:left;z-index:-251260928;mso-position-horizontal-relative:page;mso-position-vertical-relative:page" points="437.45pt,333.25pt,438.45pt,333.25pt,438.45pt,319.4pt,437.45pt,319.4pt,437.45pt,333.25pt" coordsize="20,277" o:allowincell="f" fillcolor="black" stroked="f">
            <v:path arrowok="t"/>
            <w10:wrap anchorx="page" anchory="page"/>
          </v:polyline>
        </w:pict>
      </w:r>
      <w:r>
        <w:rPr>
          <w:color w:val="000000"/>
          <w:spacing w:val="-3"/>
        </w:rPr>
        <w:pict>
          <v:polyline id="_x0000_s1314" style="position:absolute;left:0;text-align:left;z-index:-251258880;mso-position-horizontal-relative:page;mso-position-vertical-relative:page" points="539.5pt,333.25pt,540.5pt,333.25pt,540.5pt,319.4pt,539.5pt,319.4pt,539.5pt,333.25pt" coordsize="20,277" o:allowincell="f" fillcolor="black" stroked="f">
            <v:path arrowok="t"/>
            <w10:wrap anchorx="page" anchory="page"/>
          </v:polyline>
        </w:pict>
      </w:r>
      <w:r>
        <w:rPr>
          <w:color w:val="000000"/>
          <w:spacing w:val="-3"/>
        </w:rPr>
        <w:pict>
          <v:polyline id="_x0000_s1315" style="position:absolute;left:0;text-align:left;z-index:-251236352;mso-position-horizontal-relative:page;mso-position-vertical-relative:page" points="1in,333.7pt,72.5pt,333.7pt,72.5pt,333.25pt,1in,333.25pt,1in,333.7pt" coordsize="10,10" o:allowincell="f" fillcolor="black" stroked="f">
            <v:path arrowok="t"/>
            <w10:wrap anchorx="page" anchory="page"/>
          </v:polyline>
        </w:pict>
      </w:r>
      <w:r>
        <w:rPr>
          <w:color w:val="000000"/>
          <w:spacing w:val="-3"/>
        </w:rPr>
        <w:pict>
          <v:polyline id="_x0000_s1316" style="position:absolute;left:0;text-align:left;z-index:-251234304;mso-position-horizontal-relative:page;mso-position-vertical-relative:page" points="72.45pt,334.2pt,318.8pt,334.2pt,318.8pt,333.2pt,72.45pt,333.2pt,72.45pt,334.2pt" coordsize="4927,20" o:allowincell="f" fillcolor="black" stroked="f">
            <v:path arrowok="t"/>
            <w10:wrap anchorx="page" anchory="page"/>
          </v:polyline>
        </w:pict>
      </w:r>
      <w:r>
        <w:rPr>
          <w:color w:val="000000"/>
          <w:spacing w:val="-3"/>
        </w:rPr>
        <w:pict>
          <v:polyline id="_x0000_s1317" style="position:absolute;left:0;text-align:left;z-index:-251232256;mso-position-horizontal-relative:page;mso-position-vertical-relative:page" points="318.8pt,333.7pt,319.25pt,333.7pt,319.25pt,333.25pt,318.8pt,333.25pt,318.8pt,333.7pt" coordsize="10,10" o:allowincell="f" fillcolor="black" stroked="f">
            <v:path arrowok="t"/>
            <w10:wrap anchorx="page" anchory="page"/>
          </v:polyline>
        </w:pict>
      </w:r>
      <w:r>
        <w:rPr>
          <w:color w:val="000000"/>
          <w:spacing w:val="-3"/>
        </w:rPr>
        <w:pict>
          <v:polyline id="_x0000_s1318" style="position:absolute;left:0;text-align:left;z-index:-251230208;mso-position-horizontal-relative:page;mso-position-vertical-relative:page" points="319.25pt,334.2pt,437.45pt,334.2pt,437.45pt,333.2pt,319.25pt,333.2pt,319.25pt,334.2pt" coordsize="2364,20" o:allowincell="f" fillcolor="black" stroked="f">
            <v:path arrowok="t"/>
            <w10:wrap anchorx="page" anchory="page"/>
          </v:polyline>
        </w:pict>
      </w:r>
      <w:r>
        <w:rPr>
          <w:color w:val="000000"/>
          <w:spacing w:val="-3"/>
        </w:rPr>
        <w:pict>
          <v:polyline id="_x0000_s1319" style="position:absolute;left:0;text-align:left;z-index:-251229184;mso-position-horizontal-relative:page;mso-position-vertical-relative:page" points="437.45pt,333.7pt,437.95pt,333.7pt,437.95pt,333.25pt,437.45pt,333.25pt,437.45pt,333.7pt" coordsize="10,10" o:allowincell="f" fillcolor="black" stroked="f">
            <v:path arrowok="t"/>
            <w10:wrap anchorx="page" anchory="page"/>
          </v:polyline>
        </w:pict>
      </w:r>
      <w:r>
        <w:rPr>
          <w:color w:val="000000"/>
          <w:spacing w:val="-3"/>
        </w:rPr>
        <w:pict>
          <v:polyline id="_x0000_s1320" style="position:absolute;left:0;text-align:left;z-index:-251228160;mso-position-horizontal-relative:page;mso-position-vertical-relative:page" points="437.9pt,334.2pt,539.5pt,334.2pt,539.5pt,333.2pt,437.9pt,333.2pt,437.9pt,334.2pt" coordsize="2032,20" o:allowincell="f" fillcolor="black" stroked="f">
            <v:path arrowok="t"/>
            <w10:wrap anchorx="page" anchory="page"/>
          </v:polyline>
        </w:pict>
      </w:r>
      <w:r>
        <w:rPr>
          <w:color w:val="000000"/>
          <w:spacing w:val="-3"/>
        </w:rPr>
        <w:pict>
          <v:polyline id="_x0000_s1321" style="position:absolute;left:0;text-align:left;z-index:-251227136;mso-position-horizontal-relative:page;mso-position-vertical-relative:page" points="539.5pt,333.7pt,540pt,333.7pt,540pt,333.25pt,539.5pt,333.25pt,539.5pt,333.7pt" coordsize="10,10" o:allowincell="f" fillcolor="black" stroked="f">
            <v:path arrowok="t"/>
            <w10:wrap anchorx="page" anchory="page"/>
          </v:polyline>
        </w:pict>
      </w:r>
      <w:r>
        <w:rPr>
          <w:color w:val="000000"/>
          <w:spacing w:val="-3"/>
        </w:rPr>
        <w:pict>
          <v:polyline id="_x0000_s1322" style="position:absolute;left:0;text-align:left;z-index:-251226112;mso-position-horizontal-relative:page;mso-position-vertical-relative:page" points="1in,347.5pt,73pt,347.5pt,73pt,333.7pt,1in,333.7pt,1in,347.5pt" coordsize="20,276" o:allowincell="f" fillcolor="black" stroked="f">
            <v:path arrowok="t"/>
            <w10:wrap anchorx="page" anchory="page"/>
          </v:polyline>
        </w:pict>
      </w:r>
      <w:r>
        <w:rPr>
          <w:color w:val="000000"/>
          <w:spacing w:val="-3"/>
        </w:rPr>
        <w:pict>
          <v:polyline id="_x0000_s1323" style="position:absolute;left:0;text-align:left;z-index:-251225088;mso-position-horizontal-relative:page;mso-position-vertical-relative:page" points="318.75pt,347.5pt,319.75pt,347.5pt,319.75pt,333.7pt,318.75pt,333.7pt,318.75pt,347.5pt" coordsize="20,276" o:allowincell="f" fillcolor="black" stroked="f">
            <v:path arrowok="t"/>
            <w10:wrap anchorx="page" anchory="page"/>
          </v:polyline>
        </w:pict>
      </w:r>
      <w:r>
        <w:rPr>
          <w:color w:val="000000"/>
          <w:spacing w:val="-3"/>
        </w:rPr>
        <w:pict>
          <v:polyline id="_x0000_s1324" style="position:absolute;left:0;text-align:left;z-index:-251224064;mso-position-horizontal-relative:page;mso-position-vertical-relative:page" points="437.45pt,347.5pt,438.45pt,347.5pt,438.45pt,333.7pt,437.45pt,333.7pt,437.45pt,347.5pt" coordsize="20,276" o:allowincell="f" fillcolor="black" stroked="f">
            <v:path arrowok="t"/>
            <w10:wrap anchorx="page" anchory="page"/>
          </v:polyline>
        </w:pict>
      </w:r>
      <w:r>
        <w:rPr>
          <w:color w:val="000000"/>
          <w:spacing w:val="-3"/>
        </w:rPr>
        <w:pict>
          <v:polyline id="_x0000_s1325" style="position:absolute;left:0;text-align:left;z-index:-251222016;mso-position-horizontal-relative:page;mso-position-vertical-relative:page" points="539.5pt,347.5pt,540.5pt,347.5pt,540.5pt,333.7pt,539.5pt,333.7pt,539.5pt,347.5pt" coordsize="20,276" o:allowincell="f" fillcolor="black" stroked="f">
            <v:path arrowok="t"/>
            <w10:wrap anchorx="page" anchory="page"/>
          </v:polyline>
        </w:pict>
      </w:r>
      <w:r>
        <w:rPr>
          <w:color w:val="000000"/>
          <w:spacing w:val="-3"/>
        </w:rPr>
        <w:pict>
          <v:polyline id="_x0000_s1326" style="position:absolute;left:0;text-align:left;z-index:-251206656;mso-position-horizontal-relative:page;mso-position-vertical-relative:page" points="1in,348pt,72.5pt,348pt,72.5pt,347.5pt,1in,347.5pt,1in,348pt" coordsize="10,10" o:allowincell="f" fillcolor="black" stroked="f">
            <v:path arrowok="t"/>
            <w10:wrap anchorx="page" anchory="page"/>
          </v:polyline>
        </w:pict>
      </w:r>
      <w:r>
        <w:rPr>
          <w:color w:val="000000"/>
          <w:spacing w:val="-3"/>
        </w:rPr>
        <w:pict>
          <v:polyline id="_x0000_s1327" style="position:absolute;left:0;text-align:left;z-index:-251205632;mso-position-horizontal-relative:page;mso-position-vertical-relative:page" points="72.45pt,348.5pt,318.8pt,348.5pt,318.8pt,347.5pt,72.45pt,347.5pt,72.45pt,348.5pt" coordsize="4927,20" o:allowincell="f" fillcolor="black" stroked="f">
            <v:path arrowok="t"/>
            <w10:wrap anchorx="page" anchory="page"/>
          </v:polyline>
        </w:pict>
      </w:r>
      <w:r>
        <w:rPr>
          <w:color w:val="000000"/>
          <w:spacing w:val="-3"/>
        </w:rPr>
        <w:pict>
          <v:polyline id="_x0000_s1328" style="position:absolute;left:0;text-align:left;z-index:-251204608;mso-position-horizontal-relative:page;mso-position-vertical-relative:page" points="318.8pt,348pt,319.25pt,348pt,319.25pt,347.5pt,318.8pt,347.5pt,318.8pt,348pt" coordsize="10,10" o:allowincell="f" fillcolor="black" stroked="f">
            <v:path arrowok="t"/>
            <w10:wrap anchorx="page" anchory="page"/>
          </v:polyline>
        </w:pict>
      </w:r>
      <w:r>
        <w:rPr>
          <w:color w:val="000000"/>
          <w:spacing w:val="-3"/>
        </w:rPr>
        <w:pict>
          <v:polyline id="_x0000_s1329" style="position:absolute;left:0;text-align:left;z-index:-251203584;mso-position-horizontal-relative:page;mso-position-vertical-relative:page" points="319.25pt,348.5pt,437.45pt,348.5pt,437.45pt,347.5pt,319.25pt,347.5pt,319.25pt,348.5pt" coordsize="2364,20" o:allowincell="f" fillcolor="black" stroked="f">
            <v:path arrowok="t"/>
            <w10:wrap anchorx="page" anchory="page"/>
          </v:polyline>
        </w:pict>
      </w:r>
      <w:r>
        <w:rPr>
          <w:color w:val="000000"/>
          <w:spacing w:val="-3"/>
        </w:rPr>
        <w:pict>
          <v:polyline id="_x0000_s1330" style="position:absolute;left:0;text-align:left;z-index:-251202560;mso-position-horizontal-relative:page;mso-position-vertical-relative:page" points="437.45pt,348pt,437.95pt,348pt,437.95pt,347.5pt,437.45pt,347.5pt,437.45pt,348pt" coordsize="10,10" o:allowincell="f" fillcolor="black" stroked="f">
            <v:path arrowok="t"/>
            <w10:wrap anchorx="page" anchory="page"/>
          </v:polyline>
        </w:pict>
      </w:r>
      <w:r>
        <w:rPr>
          <w:color w:val="000000"/>
          <w:spacing w:val="-3"/>
        </w:rPr>
        <w:pict>
          <v:polyline id="_x0000_s1331" style="position:absolute;left:0;text-align:left;z-index:-251201536;mso-position-horizontal-relative:page;mso-position-vertical-relative:page" points="437.9pt,348.5pt,539.5pt,348.5pt,539.5pt,347.5pt,437.9pt,347.5pt,437.9pt,348.5pt" coordsize="2032,20" o:allowincell="f" fillcolor="black" stroked="f">
            <v:path arrowok="t"/>
            <w10:wrap anchorx="page" anchory="page"/>
          </v:polyline>
        </w:pict>
      </w:r>
      <w:r>
        <w:rPr>
          <w:color w:val="000000"/>
          <w:spacing w:val="-3"/>
        </w:rPr>
        <w:pict>
          <v:polyline id="_x0000_s1332" style="position:absolute;left:0;text-align:left;z-index:-251199488;mso-position-horizontal-relative:page;mso-position-vertical-relative:page" points="539.5pt,348pt,540pt,348pt,540pt,347.5pt,539.5pt,347.5pt,539.5pt,348pt" coordsize="10,10" o:allowincell="f" fillcolor="black" stroked="f">
            <v:path arrowok="t"/>
            <w10:wrap anchorx="page" anchory="page"/>
          </v:polyline>
        </w:pict>
      </w:r>
      <w:r>
        <w:rPr>
          <w:color w:val="000000"/>
          <w:spacing w:val="-3"/>
        </w:rPr>
        <w:pict>
          <v:polyline id="_x0000_s1333" style="position:absolute;left:0;text-align:left;z-index:-251198464;mso-position-horizontal-relative:page;mso-position-vertical-relative:page" points="1in,361.85pt,73pt,361.85pt,73pt,348pt,1in,348pt,1in,361.85pt" coordsize="20,277" o:allowincell="f" fillcolor="black" stroked="f">
            <v:path arrowok="t"/>
            <w10:wrap anchorx="page" anchory="page"/>
          </v:polyline>
        </w:pict>
      </w:r>
      <w:r>
        <w:rPr>
          <w:color w:val="000000"/>
          <w:spacing w:val="-3"/>
        </w:rPr>
        <w:pict>
          <v:polyline id="_x0000_s1334" style="position:absolute;left:0;text-align:left;z-index:-251197440;mso-position-horizontal-relative:page;mso-position-vertical-relative:page" points="318.75pt,361.85pt,319.75pt,361.85pt,319.75pt,348pt,318.75pt,348pt,318.75pt,361.85pt" coordsize="20,277" o:allowincell="f" fillcolor="black" stroked="f">
            <v:path arrowok="t"/>
            <w10:wrap anchorx="page" anchory="page"/>
          </v:polyline>
        </w:pict>
      </w:r>
      <w:r>
        <w:rPr>
          <w:color w:val="000000"/>
          <w:spacing w:val="-3"/>
        </w:rPr>
        <w:pict>
          <v:polyline id="_x0000_s1335" style="position:absolute;left:0;text-align:left;z-index:-251196416;mso-position-horizontal-relative:page;mso-position-vertical-relative:page" points="437.45pt,361.85pt,438.45pt,361.85pt,438.45pt,348pt,437.45pt,348pt,437.45pt,361.85pt" coordsize="20,277" o:allowincell="f" fillcolor="black" stroked="f">
            <v:path arrowok="t"/>
            <w10:wrap anchorx="page" anchory="page"/>
          </v:polyline>
        </w:pict>
      </w:r>
      <w:r>
        <w:rPr>
          <w:color w:val="000000"/>
          <w:spacing w:val="-3"/>
        </w:rPr>
        <w:pict>
          <v:polyline id="_x0000_s1336" style="position:absolute;left:0;text-align:left;z-index:-251195392;mso-position-horizontal-relative:page;mso-position-vertical-relative:page" points="539.5pt,361.85pt,540.5pt,361.85pt,540.5pt,348pt,539.5pt,348pt,539.5pt,361.85pt" coordsize="20,277" o:allowincell="f" fillcolor="black" stroked="f">
            <v:path arrowok="t"/>
            <w10:wrap anchorx="page" anchory="page"/>
          </v:polyline>
        </w:pict>
      </w:r>
      <w:r>
        <w:rPr>
          <w:color w:val="000000"/>
          <w:spacing w:val="-3"/>
        </w:rPr>
        <w:pict>
          <v:polyline id="_x0000_s1337" style="position:absolute;left:0;text-align:left;z-index:-251180032;mso-position-horizontal-relative:page;mso-position-vertical-relative:page" points="1in,362.35pt,72.5pt,362.35pt,72.5pt,361.85pt,1in,361.85pt,1in,362.35pt" coordsize="10,10" o:allowincell="f" fillcolor="black" stroked="f">
            <v:path arrowok="t"/>
            <w10:wrap anchorx="page" anchory="page"/>
          </v:polyline>
        </w:pict>
      </w:r>
      <w:r>
        <w:rPr>
          <w:color w:val="000000"/>
          <w:spacing w:val="-3"/>
        </w:rPr>
        <w:pict>
          <v:polyline id="_x0000_s1338" style="position:absolute;left:0;text-align:left;z-index:-251179008;mso-position-horizontal-relative:page;mso-position-vertical-relative:page" points="72.45pt,362.85pt,318.8pt,362.85pt,318.8pt,361.85pt,72.45pt,361.85pt,72.45pt,362.85pt" coordsize="4927,20" o:allowincell="f" fillcolor="black" stroked="f">
            <v:path arrowok="t"/>
            <w10:wrap anchorx="page" anchory="page"/>
          </v:polyline>
        </w:pict>
      </w:r>
      <w:r>
        <w:rPr>
          <w:color w:val="000000"/>
          <w:spacing w:val="-3"/>
        </w:rPr>
        <w:pict>
          <v:polyline id="_x0000_s1339" style="position:absolute;left:0;text-align:left;z-index:-251177984;mso-position-horizontal-relative:page;mso-position-vertical-relative:page" points="318.8pt,362.35pt,319.25pt,362.35pt,319.25pt,361.85pt,318.8pt,361.85pt,318.8pt,362.35pt" coordsize="10,10" o:allowincell="f" fillcolor="black" stroked="f">
            <v:path arrowok="t"/>
            <w10:wrap anchorx="page" anchory="page"/>
          </v:polyline>
        </w:pict>
      </w:r>
      <w:r>
        <w:rPr>
          <w:color w:val="000000"/>
          <w:spacing w:val="-3"/>
        </w:rPr>
        <w:pict>
          <v:polyline id="_x0000_s1340" style="position:absolute;left:0;text-align:left;z-index:-251176960;mso-position-horizontal-relative:page;mso-position-vertical-relative:page" points="319.25pt,362.85pt,437.45pt,362.85pt,437.45pt,361.85pt,319.25pt,361.85pt,319.25pt,362.85pt" coordsize="2364,20" o:allowincell="f" fillcolor="black" stroked="f">
            <v:path arrowok="t"/>
            <w10:wrap anchorx="page" anchory="page"/>
          </v:polyline>
        </w:pict>
      </w:r>
      <w:r>
        <w:rPr>
          <w:color w:val="000000"/>
          <w:spacing w:val="-3"/>
        </w:rPr>
        <w:pict>
          <v:polyline id="_x0000_s1341" style="position:absolute;left:0;text-align:left;z-index:-251175936;mso-position-horizontal-relative:page;mso-position-vertical-relative:page" points="437.45pt,362.35pt,437.95pt,362.35pt,437.95pt,361.85pt,437.45pt,361.85pt,437.45pt,362.35pt" coordsize="10,10" o:allowincell="f" fillcolor="black" stroked="f">
            <v:path arrowok="t"/>
            <w10:wrap anchorx="page" anchory="page"/>
          </v:polyline>
        </w:pict>
      </w:r>
      <w:r>
        <w:rPr>
          <w:color w:val="000000"/>
          <w:spacing w:val="-3"/>
        </w:rPr>
        <w:pict>
          <v:polyline id="_x0000_s1342" style="position:absolute;left:0;text-align:left;z-index:-251174912;mso-position-horizontal-relative:page;mso-position-vertical-relative:page" points="437.9pt,362.85pt,539.5pt,362.85pt,539.5pt,361.85pt,437.9pt,361.85pt,437.9pt,362.85pt" coordsize="2032,20" o:allowincell="f" fillcolor="black" stroked="f">
            <v:path arrowok="t"/>
            <w10:wrap anchorx="page" anchory="page"/>
          </v:polyline>
        </w:pict>
      </w:r>
      <w:r>
        <w:rPr>
          <w:color w:val="000000"/>
          <w:spacing w:val="-3"/>
        </w:rPr>
        <w:pict>
          <v:polyline id="_x0000_s1343" style="position:absolute;left:0;text-align:left;z-index:-251173888;mso-position-horizontal-relative:page;mso-position-vertical-relative:page" points="539.5pt,362.35pt,540pt,362.35pt,540pt,361.85pt,539.5pt,361.85pt,539.5pt,362.35pt" coordsize="10,10" o:allowincell="f" fillcolor="black" stroked="f">
            <v:path arrowok="t"/>
            <w10:wrap anchorx="page" anchory="page"/>
          </v:polyline>
        </w:pict>
      </w:r>
      <w:r>
        <w:rPr>
          <w:color w:val="000000"/>
          <w:spacing w:val="-3"/>
        </w:rPr>
        <w:pict>
          <v:polyline id="_x0000_s1344" style="position:absolute;left:0;text-align:left;z-index:-251171840;mso-position-horizontal-relative:page;mso-position-vertical-relative:page" points="1in,376.15pt,73pt,376.15pt,73pt,362.3pt,1in,362.3pt,1in,376.15pt" coordsize="20,277" o:allowincell="f" fillcolor="black" stroked="f">
            <v:path arrowok="t"/>
            <w10:wrap anchorx="page" anchory="page"/>
          </v:polyline>
        </w:pict>
      </w:r>
      <w:r>
        <w:rPr>
          <w:color w:val="000000"/>
          <w:spacing w:val="-3"/>
        </w:rPr>
        <w:pict>
          <v:polyline id="_x0000_s1345" style="position:absolute;left:0;text-align:left;z-index:-251170816;mso-position-horizontal-relative:page;mso-position-vertical-relative:page" points="318.75pt,376.15pt,319.75pt,376.15pt,319.75pt,362.3pt,318.75pt,362.3pt,318.75pt,376.15pt" coordsize="20,277" o:allowincell="f" fillcolor="black" stroked="f">
            <v:path arrowok="t"/>
            <w10:wrap anchorx="page" anchory="page"/>
          </v:polyline>
        </w:pict>
      </w:r>
      <w:r>
        <w:rPr>
          <w:color w:val="000000"/>
          <w:spacing w:val="-3"/>
        </w:rPr>
        <w:pict>
          <v:polyline id="_x0000_s1346" style="position:absolute;left:0;text-align:left;z-index:-251169792;mso-position-horizontal-relative:page;mso-position-vertical-relative:page" points="437.45pt,376.15pt,438.45pt,376.15pt,438.45pt,362.3pt,437.45pt,362.3pt,437.45pt,376.15pt" coordsize="20,277" o:allowincell="f" fillcolor="black" stroked="f">
            <v:path arrowok="t"/>
            <w10:wrap anchorx="page" anchory="page"/>
          </v:polyline>
        </w:pict>
      </w:r>
      <w:r>
        <w:rPr>
          <w:color w:val="000000"/>
          <w:spacing w:val="-3"/>
        </w:rPr>
        <w:pict>
          <v:polyline id="_x0000_s1347" style="position:absolute;left:0;text-align:left;z-index:-251168768;mso-position-horizontal-relative:page;mso-position-vertical-relative:page" points="539.5pt,376.15pt,540.5pt,376.15pt,540.5pt,362.3pt,539.5pt,362.3pt,539.5pt,376.15pt" coordsize="20,277" o:allowincell="f" fillcolor="black" stroked="f">
            <v:path arrowok="t"/>
            <w10:wrap anchorx="page" anchory="page"/>
          </v:polyline>
        </w:pict>
      </w:r>
      <w:r>
        <w:rPr>
          <w:color w:val="000000"/>
          <w:spacing w:val="-3"/>
        </w:rPr>
        <w:pict>
          <v:polyline id="_x0000_s1348" style="position:absolute;left:0;text-align:left;z-index:-251153408;mso-position-horizontal-relative:page;mso-position-vertical-relative:page" points="1in,376.6pt,72.5pt,376.6pt,72.5pt,376.15pt,1in,376.15pt,1in,376.6pt" coordsize="10,10" o:allowincell="f" fillcolor="black" stroked="f">
            <v:path arrowok="t"/>
            <w10:wrap anchorx="page" anchory="page"/>
          </v:polyline>
        </w:pict>
      </w:r>
      <w:r>
        <w:rPr>
          <w:color w:val="000000"/>
          <w:spacing w:val="-3"/>
        </w:rPr>
        <w:pict>
          <v:polyline id="_x0000_s1349" style="position:absolute;left:0;text-align:left;z-index:-251152384;mso-position-horizontal-relative:page;mso-position-vertical-relative:page" points="72.45pt,377.1pt,318.8pt,377.1pt,318.8pt,376.1pt,72.45pt,376.1pt,72.45pt,377.1pt" coordsize="4927,20" o:allowincell="f" fillcolor="black" stroked="f">
            <v:path arrowok="t"/>
            <w10:wrap anchorx="page" anchory="page"/>
          </v:polyline>
        </w:pict>
      </w:r>
      <w:r>
        <w:rPr>
          <w:color w:val="000000"/>
          <w:spacing w:val="-3"/>
        </w:rPr>
        <w:pict>
          <v:polyline id="_x0000_s1350" style="position:absolute;left:0;text-align:left;z-index:-251151360;mso-position-horizontal-relative:page;mso-position-vertical-relative:page" points="318.8pt,376.6pt,319.25pt,376.6pt,319.25pt,376.15pt,318.8pt,376.15pt,318.8pt,376.6pt" coordsize="10,10" o:allowincell="f" fillcolor="black" stroked="f">
            <v:path arrowok="t"/>
            <w10:wrap anchorx="page" anchory="page"/>
          </v:polyline>
        </w:pict>
      </w:r>
      <w:r>
        <w:rPr>
          <w:color w:val="000000"/>
          <w:spacing w:val="-3"/>
        </w:rPr>
        <w:pict>
          <v:polyline id="_x0000_s1351" style="position:absolute;left:0;text-align:left;z-index:-251150336;mso-position-horizontal-relative:page;mso-position-vertical-relative:page" points="319.25pt,377.1pt,437.45pt,377.1pt,437.45pt,376.1pt,319.25pt,376.1pt,319.25pt,377.1pt" coordsize="2364,20" o:allowincell="f" fillcolor="black" stroked="f">
            <v:path arrowok="t"/>
            <w10:wrap anchorx="page" anchory="page"/>
          </v:polyline>
        </w:pict>
      </w:r>
      <w:r>
        <w:rPr>
          <w:color w:val="000000"/>
          <w:spacing w:val="-3"/>
        </w:rPr>
        <w:pict>
          <v:polyline id="_x0000_s1352" style="position:absolute;left:0;text-align:left;z-index:-251149312;mso-position-horizontal-relative:page;mso-position-vertical-relative:page" points="437.45pt,376.6pt,437.95pt,376.6pt,437.95pt,376.15pt,437.45pt,376.15pt,437.45pt,376.6pt" coordsize="10,10" o:allowincell="f" fillcolor="black" stroked="f">
            <v:path arrowok="t"/>
            <w10:wrap anchorx="page" anchory="page"/>
          </v:polyline>
        </w:pict>
      </w:r>
      <w:r>
        <w:rPr>
          <w:color w:val="000000"/>
          <w:spacing w:val="-3"/>
        </w:rPr>
        <w:pict>
          <v:polyline id="_x0000_s1353" style="position:absolute;left:0;text-align:left;z-index:-251148288;mso-position-horizontal-relative:page;mso-position-vertical-relative:page" points="437.9pt,377.1pt,539.5pt,377.1pt,539.5pt,376.1pt,437.9pt,376.1pt,437.9pt,377.1pt" coordsize="2032,20" o:allowincell="f" fillcolor="black" stroked="f">
            <v:path arrowok="t"/>
            <w10:wrap anchorx="page" anchory="page"/>
          </v:polyline>
        </w:pict>
      </w:r>
      <w:r>
        <w:rPr>
          <w:color w:val="000000"/>
          <w:spacing w:val="-3"/>
        </w:rPr>
        <w:pict>
          <v:polyline id="_x0000_s1354" style="position:absolute;left:0;text-align:left;z-index:-251147264;mso-position-horizontal-relative:page;mso-position-vertical-relative:page" points="539.5pt,376.6pt,540pt,376.6pt,540pt,376.15pt,539.5pt,376.15pt,539.5pt,376.6pt" coordsize="10,10" o:allowincell="f" fillcolor="black" stroked="f">
            <v:path arrowok="t"/>
            <w10:wrap anchorx="page" anchory="page"/>
          </v:polyline>
        </w:pict>
      </w:r>
      <w:r>
        <w:rPr>
          <w:color w:val="000000"/>
          <w:spacing w:val="-3"/>
        </w:rPr>
        <w:pict>
          <v:polyline id="_x0000_s1355" style="position:absolute;left:0;text-align:left;z-index:-251146240;mso-position-horizontal-relative:page;mso-position-vertical-relative:page" points="1in,390.4pt,73pt,390.4pt,73pt,376.6pt,1in,376.6pt,1in,390.4pt" coordsize="20,276" o:allowincell="f" fillcolor="black" stroked="f">
            <v:path arrowok="t"/>
            <w10:wrap anchorx="page" anchory="page"/>
          </v:polyline>
        </w:pict>
      </w:r>
      <w:r>
        <w:rPr>
          <w:color w:val="000000"/>
          <w:spacing w:val="-3"/>
        </w:rPr>
        <w:pict>
          <v:polyline id="_x0000_s1356" style="position:absolute;left:0;text-align:left;z-index:-251145216;mso-position-horizontal-relative:page;mso-position-vertical-relative:page" points="318.75pt,390.4pt,319.75pt,390.4pt,319.75pt,376.6pt,318.75pt,376.6pt,318.75pt,390.4pt" coordsize="20,276" o:allowincell="f" fillcolor="black" stroked="f">
            <v:path arrowok="t"/>
            <w10:wrap anchorx="page" anchory="page"/>
          </v:polyline>
        </w:pict>
      </w:r>
      <w:r>
        <w:rPr>
          <w:color w:val="000000"/>
          <w:spacing w:val="-3"/>
        </w:rPr>
        <w:pict>
          <v:polyline id="_x0000_s1357" style="position:absolute;left:0;text-align:left;z-index:-251144192;mso-position-horizontal-relative:page;mso-position-vertical-relative:page" points="437.45pt,390.4pt,438.45pt,390.4pt,438.45pt,376.6pt,437.45pt,376.6pt,437.45pt,390.4pt" coordsize="20,276" o:allowincell="f" fillcolor="black" stroked="f">
            <v:path arrowok="t"/>
            <w10:wrap anchorx="page" anchory="page"/>
          </v:polyline>
        </w:pict>
      </w:r>
      <w:r>
        <w:rPr>
          <w:color w:val="000000"/>
          <w:spacing w:val="-3"/>
        </w:rPr>
        <w:pict>
          <v:polyline id="_x0000_s1358" style="position:absolute;left:0;text-align:left;z-index:-251143168;mso-position-horizontal-relative:page;mso-position-vertical-relative:page" points="539.5pt,390.4pt,540.5pt,390.4pt,540.5pt,376.6pt,539.5pt,376.6pt,539.5pt,390.4pt" coordsize="20,276" o:allowincell="f" fillcolor="black" stroked="f">
            <v:path arrowok="t"/>
            <w10:wrap anchorx="page" anchory="page"/>
          </v:polyline>
        </w:pict>
      </w:r>
      <w:r>
        <w:rPr>
          <w:color w:val="000000"/>
          <w:spacing w:val="-3"/>
        </w:rPr>
        <w:pict>
          <v:polyline id="_x0000_s1359" style="position:absolute;left:0;text-align:left;z-index:-251137024;mso-position-horizontal-relative:page;mso-position-vertical-relative:page" points="1in,390.9pt,72.5pt,390.9pt,72.5pt,390.4pt,1in,390.4pt,1in,390.9pt" coordsize="10,10" o:allowincell="f" fillcolor="black" stroked="f">
            <v:path arrowok="t"/>
            <w10:wrap anchorx="page" anchory="page"/>
          </v:polyline>
        </w:pict>
      </w:r>
      <w:r>
        <w:rPr>
          <w:color w:val="000000"/>
          <w:spacing w:val="-3"/>
        </w:rPr>
        <w:pict>
          <v:polyline id="_x0000_s1360" style="position:absolute;left:0;text-align:left;z-index:-251134976;mso-position-horizontal-relative:page;mso-position-vertical-relative:page" points="72.45pt,391.4pt,318.8pt,391.4pt,318.8pt,390.4pt,72.45pt,390.4pt,72.45pt,391.4pt" coordsize="4927,20" o:allowincell="f" fillcolor="black" stroked="f">
            <v:path arrowok="t"/>
            <w10:wrap anchorx="page" anchory="page"/>
          </v:polyline>
        </w:pict>
      </w:r>
      <w:r>
        <w:rPr>
          <w:color w:val="000000"/>
          <w:spacing w:val="-3"/>
        </w:rPr>
        <w:pict>
          <v:polyline id="_x0000_s1361" style="position:absolute;left:0;text-align:left;z-index:-251132928;mso-position-horizontal-relative:page;mso-position-vertical-relative:page" points="318.8pt,390.9pt,319.25pt,390.9pt,319.25pt,390.4pt,318.8pt,390.4pt,318.8pt,390.9pt" coordsize="10,10" o:allowincell="f" fillcolor="black" stroked="f">
            <v:path arrowok="t"/>
            <w10:wrap anchorx="page" anchory="page"/>
          </v:polyline>
        </w:pict>
      </w:r>
      <w:r>
        <w:rPr>
          <w:color w:val="000000"/>
          <w:spacing w:val="-3"/>
        </w:rPr>
        <w:pict>
          <v:polyline id="_x0000_s1362" style="position:absolute;left:0;text-align:left;z-index:-251130880;mso-position-horizontal-relative:page;mso-position-vertical-relative:page" points="319.25pt,391.4pt,437.45pt,391.4pt,437.45pt,390.4pt,319.25pt,390.4pt,319.25pt,391.4pt" coordsize="2364,20" o:allowincell="f" fillcolor="black" stroked="f">
            <v:path arrowok="t"/>
            <w10:wrap anchorx="page" anchory="page"/>
          </v:polyline>
        </w:pict>
      </w:r>
      <w:r>
        <w:rPr>
          <w:color w:val="000000"/>
          <w:spacing w:val="-3"/>
        </w:rPr>
        <w:pict>
          <v:polyline id="_x0000_s1363" style="position:absolute;left:0;text-align:left;z-index:-251128832;mso-position-horizontal-relative:page;mso-position-vertical-relative:page" points="437.45pt,390.9pt,437.95pt,390.9pt,437.95pt,390.4pt,437.45pt,390.4pt,437.45pt,390.9pt" coordsize="10,10" o:allowincell="f" fillcolor="black" stroked="f">
            <v:path arrowok="t"/>
            <w10:wrap anchorx="page" anchory="page"/>
          </v:polyline>
        </w:pict>
      </w:r>
      <w:r>
        <w:rPr>
          <w:color w:val="000000"/>
          <w:spacing w:val="-3"/>
        </w:rPr>
        <w:pict>
          <v:polyline id="_x0000_s1364" style="position:absolute;left:0;text-align:left;z-index:-251126784;mso-position-horizontal-relative:page;mso-position-vertical-relative:page" points="437.9pt,391.4pt,539.5pt,391.4pt,539.5pt,390.4pt,437.9pt,390.4pt,437.9pt,391.4pt" coordsize="2032,20" o:allowincell="f" fillcolor="black" stroked="f">
            <v:path arrowok="t"/>
            <w10:wrap anchorx="page" anchory="page"/>
          </v:polyline>
        </w:pict>
      </w:r>
      <w:r>
        <w:rPr>
          <w:color w:val="000000"/>
          <w:spacing w:val="-3"/>
        </w:rPr>
        <w:pict>
          <v:polyline id="_x0000_s1365" style="position:absolute;left:0;text-align:left;z-index:-251124736;mso-position-horizontal-relative:page;mso-position-vertical-relative:page" points="539.5pt,390.9pt,540pt,390.9pt,540pt,390.4pt,539.5pt,390.4pt,539.5pt,390.9pt" coordsize="10,10" o:allowincell="f" fillcolor="black" stroked="f">
            <v:path arrowok="t"/>
            <w10:wrap anchorx="page" anchory="page"/>
          </v:polyline>
        </w:pict>
      </w:r>
      <w:r>
        <w:rPr>
          <w:color w:val="000000"/>
          <w:spacing w:val="-3"/>
        </w:rPr>
        <w:pict>
          <v:polyline id="_x0000_s1366" style="position:absolute;left:0;text-align:left;z-index:-251123712;mso-position-horizontal-relative:page;mso-position-vertical-relative:page" points="1in,404.7pt,73pt,404.7pt,73pt,390.85pt,1in,390.85pt,1in,404.7pt" coordsize="20,277" o:allowincell="f" fillcolor="black" stroked="f">
            <v:path arrowok="t"/>
            <w10:wrap anchorx="page" anchory="page"/>
          </v:polyline>
        </w:pict>
      </w:r>
      <w:r>
        <w:rPr>
          <w:color w:val="000000"/>
          <w:spacing w:val="-3"/>
        </w:rPr>
        <w:pict>
          <v:polyline id="_x0000_s1367" style="position:absolute;left:0;text-align:left;z-index:-251122688;mso-position-horizontal-relative:page;mso-position-vertical-relative:page" points="318.75pt,404.7pt,319.75pt,404.7pt,319.75pt,390.85pt,318.75pt,390.85pt,318.75pt,404.7pt" coordsize="20,277" o:allowincell="f" fillcolor="black" stroked="f">
            <v:path arrowok="t"/>
            <w10:wrap anchorx="page" anchory="page"/>
          </v:polyline>
        </w:pict>
      </w:r>
      <w:r>
        <w:rPr>
          <w:color w:val="000000"/>
          <w:spacing w:val="-3"/>
        </w:rPr>
        <w:pict>
          <v:polyline id="_x0000_s1368" style="position:absolute;left:0;text-align:left;z-index:-251121664;mso-position-horizontal-relative:page;mso-position-vertical-relative:page" points="437.45pt,404.7pt,438.45pt,404.7pt,438.45pt,390.85pt,437.45pt,390.85pt,437.45pt,404.7pt" coordsize="20,277" o:allowincell="f" fillcolor="black" stroked="f">
            <v:path arrowok="t"/>
            <w10:wrap anchorx="page" anchory="page"/>
          </v:polyline>
        </w:pict>
      </w:r>
      <w:r>
        <w:rPr>
          <w:color w:val="000000"/>
          <w:spacing w:val="-3"/>
        </w:rPr>
        <w:pict>
          <v:polyline id="_x0000_s1369" style="position:absolute;left:0;text-align:left;z-index:-251120640;mso-position-horizontal-relative:page;mso-position-vertical-relative:page" points="539.5pt,404.7pt,540.5pt,404.7pt,540.5pt,390.85pt,539.5pt,390.85pt,539.5pt,404.7pt" coordsize="20,277" o:allowincell="f" fillcolor="black" stroked="f">
            <v:path arrowok="t"/>
            <w10:wrap anchorx="page" anchory="page"/>
          </v:polyline>
        </w:pict>
      </w:r>
      <w:r>
        <w:rPr>
          <w:color w:val="000000"/>
          <w:spacing w:val="-3"/>
        </w:rPr>
        <w:pict>
          <v:polyline id="_x0000_s1370" style="position:absolute;left:0;text-align:left;z-index:-251108352;mso-position-horizontal-relative:page;mso-position-vertical-relative:page" points="1in,405.15pt,72.5pt,405.15pt,72.5pt,404.7pt,1in,404.7pt,1in,405.15pt" coordsize="10,10" o:allowincell="f" fillcolor="black" stroked="f">
            <v:path arrowok="t"/>
            <w10:wrap anchorx="page" anchory="page"/>
          </v:polyline>
        </w:pict>
      </w:r>
      <w:r>
        <w:rPr>
          <w:color w:val="000000"/>
          <w:spacing w:val="-3"/>
        </w:rPr>
        <w:pict>
          <v:polyline id="_x0000_s1371" style="position:absolute;left:0;text-align:left;z-index:-251107328;mso-position-horizontal-relative:page;mso-position-vertical-relative:page" points="72.45pt,405.7pt,318.8pt,405.7pt,318.8pt,404.7pt,72.45pt,404.7pt,72.45pt,405.7pt" coordsize="4927,20" o:allowincell="f" fillcolor="black" stroked="f">
            <v:path arrowok="t"/>
            <w10:wrap anchorx="page" anchory="page"/>
          </v:polyline>
        </w:pict>
      </w:r>
      <w:r>
        <w:rPr>
          <w:color w:val="000000"/>
          <w:spacing w:val="-3"/>
        </w:rPr>
        <w:pict>
          <v:polyline id="_x0000_s1372" style="position:absolute;left:0;text-align:left;z-index:-251106304;mso-position-horizontal-relative:page;mso-position-vertical-relative:page" points="318.8pt,405.15pt,319.25pt,405.15pt,319.25pt,404.7pt,318.8pt,404.7pt,318.8pt,405.15pt" coordsize="10,10" o:allowincell="f" fillcolor="black" stroked="f">
            <v:path arrowok="t"/>
            <w10:wrap anchorx="page" anchory="page"/>
          </v:polyline>
        </w:pict>
      </w:r>
      <w:r>
        <w:rPr>
          <w:color w:val="000000"/>
          <w:spacing w:val="-3"/>
        </w:rPr>
        <w:pict>
          <v:polyline id="_x0000_s1373" style="position:absolute;left:0;text-align:left;z-index:-251105280;mso-position-horizontal-relative:page;mso-position-vertical-relative:page" points="319.25pt,405.7pt,437.45pt,405.7pt,437.45pt,404.7pt,319.25pt,404.7pt,319.25pt,405.7pt" coordsize="2364,20" o:allowincell="f" fillcolor="black" stroked="f">
            <v:path arrowok="t"/>
            <w10:wrap anchorx="page" anchory="page"/>
          </v:polyline>
        </w:pict>
      </w:r>
      <w:r>
        <w:rPr>
          <w:color w:val="000000"/>
          <w:spacing w:val="-3"/>
        </w:rPr>
        <w:pict>
          <v:polyline id="_x0000_s1374" style="position:absolute;left:0;text-align:left;z-index:-251104256;mso-position-horizontal-relative:page;mso-position-vertical-relative:page" points="437.45pt,405.15pt,437.95pt,405.15pt,437.95pt,404.7pt,437.45pt,404.7pt,437.45pt,405.15pt" coordsize="10,10" o:allowincell="f" fillcolor="black" stroked="f">
            <v:path arrowok="t"/>
            <w10:wrap anchorx="page" anchory="page"/>
          </v:polyline>
        </w:pict>
      </w:r>
      <w:r>
        <w:rPr>
          <w:color w:val="000000"/>
          <w:spacing w:val="-3"/>
        </w:rPr>
        <w:pict>
          <v:polyline id="_x0000_s1375" style="position:absolute;left:0;text-align:left;z-index:-251103232;mso-position-horizontal-relative:page;mso-position-vertical-relative:page" points="437.9pt,405.7pt,539.5pt,405.7pt,539.5pt,404.7pt,437.9pt,404.7pt,437.9pt,405.7pt" coordsize="2032,20" o:allowincell="f" fillcolor="black" stroked="f">
            <v:path arrowok="t"/>
            <w10:wrap anchorx="page" anchory="page"/>
          </v:polyline>
        </w:pict>
      </w:r>
      <w:r>
        <w:rPr>
          <w:color w:val="000000"/>
          <w:spacing w:val="-3"/>
        </w:rPr>
        <w:pict>
          <v:polyline id="_x0000_s1376" style="position:absolute;left:0;text-align:left;z-index:-251102208;mso-position-horizontal-relative:page;mso-position-vertical-relative:page" points="539.5pt,405.15pt,540pt,405.15pt,540pt,404.7pt,539.5pt,404.7pt,539.5pt,405.15pt" coordsize="10,10" o:allowincell="f" fillcolor="black" stroked="f">
            <v:path arrowok="t"/>
            <w10:wrap anchorx="page" anchory="page"/>
          </v:polyline>
        </w:pict>
      </w:r>
      <w:r>
        <w:rPr>
          <w:color w:val="000000"/>
          <w:spacing w:val="-3"/>
        </w:rPr>
        <w:pict>
          <v:polyline id="_x0000_s1377" style="position:absolute;left:0;text-align:left;z-index:-251101184;mso-position-horizontal-relative:page;mso-position-vertical-relative:page" points="1in,419.05pt,73pt,419.05pt,73pt,405.15pt,1in,405.15pt,1in,419.05pt" coordsize="20,278" o:allowincell="f" fillcolor="black" stroked="f">
            <v:path arrowok="t"/>
            <w10:wrap anchorx="page" anchory="page"/>
          </v:polyline>
        </w:pict>
      </w:r>
      <w:r>
        <w:rPr>
          <w:color w:val="000000"/>
          <w:spacing w:val="-3"/>
        </w:rPr>
        <w:pict>
          <v:polyline id="_x0000_s1378" style="position:absolute;left:0;text-align:left;z-index:-251100160;mso-position-horizontal-relative:page;mso-position-vertical-relative:page" points="318.75pt,419.05pt,319.75pt,419.05pt,319.75pt,405.15pt,318.75pt,405.15pt,318.75pt,419.05pt" coordsize="20,278" o:allowincell="f" fillcolor="black" stroked="f">
            <v:path arrowok="t"/>
            <w10:wrap anchorx="page" anchory="page"/>
          </v:polyline>
        </w:pict>
      </w:r>
      <w:r>
        <w:rPr>
          <w:color w:val="000000"/>
          <w:spacing w:val="-3"/>
        </w:rPr>
        <w:pict>
          <v:polyline id="_x0000_s1379" style="position:absolute;left:0;text-align:left;z-index:-251099136;mso-position-horizontal-relative:page;mso-position-vertical-relative:page" points="437.45pt,419.05pt,438.45pt,419.05pt,438.45pt,405.15pt,437.45pt,405.15pt,437.45pt,419.05pt" coordsize="20,278" o:allowincell="f" fillcolor="black" stroked="f">
            <v:path arrowok="t"/>
            <w10:wrap anchorx="page" anchory="page"/>
          </v:polyline>
        </w:pict>
      </w:r>
      <w:r>
        <w:rPr>
          <w:color w:val="000000"/>
          <w:spacing w:val="-3"/>
        </w:rPr>
        <w:pict>
          <v:polyline id="_x0000_s1380" style="position:absolute;left:0;text-align:left;z-index:-251098112;mso-position-horizontal-relative:page;mso-position-vertical-relative:page" points="539.5pt,419.05pt,540.5pt,419.05pt,540.5pt,405.15pt,539.5pt,405.15pt,539.5pt,419.05pt" coordsize="20,278" o:allowincell="f" fillcolor="black" stroked="f">
            <v:path arrowok="t"/>
            <w10:wrap anchorx="page" anchory="page"/>
          </v:polyline>
        </w:pict>
      </w:r>
      <w:r>
        <w:rPr>
          <w:color w:val="000000"/>
          <w:spacing w:val="-3"/>
        </w:rPr>
        <w:pict>
          <v:polyline id="_x0000_s1381" style="position:absolute;left:0;text-align:left;z-index:-251085824;mso-position-horizontal-relative:page;mso-position-vertical-relative:page" points="1in,419.5pt,72.5pt,419.5pt,72.5pt,419.05pt,1in,419.05pt,1in,419.5pt" coordsize="10,10" o:allowincell="f" fillcolor="black" stroked="f">
            <v:path arrowok="t"/>
            <w10:wrap anchorx="page" anchory="page"/>
          </v:polyline>
        </w:pict>
      </w:r>
      <w:r>
        <w:rPr>
          <w:color w:val="000000"/>
          <w:spacing w:val="-3"/>
        </w:rPr>
        <w:pict>
          <v:polyline id="_x0000_s1382" style="position:absolute;left:0;text-align:left;z-index:-251084800;mso-position-horizontal-relative:page;mso-position-vertical-relative:page" points="72.45pt,420pt,318.8pt,420pt,318.8pt,419pt,72.45pt,419pt,72.45pt,420pt" coordsize="4927,20" o:allowincell="f" fillcolor="black" stroked="f">
            <v:path arrowok="t"/>
            <w10:wrap anchorx="page" anchory="page"/>
          </v:polyline>
        </w:pict>
      </w:r>
      <w:r>
        <w:rPr>
          <w:color w:val="000000"/>
          <w:spacing w:val="-3"/>
        </w:rPr>
        <w:pict>
          <v:polyline id="_x0000_s1383" style="position:absolute;left:0;text-align:left;z-index:-251083776;mso-position-horizontal-relative:page;mso-position-vertical-relative:page" points="318.8pt,419.5pt,319.25pt,419.5pt,319.25pt,419.05pt,318.8pt,419.05pt,318.8pt,419.5pt" coordsize="10,10" o:allowincell="f" fillcolor="black" stroked="f">
            <v:path arrowok="t"/>
            <w10:wrap anchorx="page" anchory="page"/>
          </v:polyline>
        </w:pict>
      </w:r>
      <w:r>
        <w:rPr>
          <w:color w:val="000000"/>
          <w:spacing w:val="-3"/>
        </w:rPr>
        <w:pict>
          <v:polyline id="_x0000_s1384" style="position:absolute;left:0;text-align:left;z-index:-251082752;mso-position-horizontal-relative:page;mso-position-vertical-relative:page" points="319.25pt,420pt,437.45pt,420pt,437.45pt,419pt,319.25pt,419pt,319.25pt,420pt" coordsize="2364,20" o:allowincell="f" fillcolor="black" stroked="f">
            <v:path arrowok="t"/>
            <w10:wrap anchorx="page" anchory="page"/>
          </v:polyline>
        </w:pict>
      </w:r>
      <w:r>
        <w:rPr>
          <w:color w:val="000000"/>
          <w:spacing w:val="-3"/>
        </w:rPr>
        <w:pict>
          <v:polyline id="_x0000_s1385" style="position:absolute;left:0;text-align:left;z-index:-251081728;mso-position-horizontal-relative:page;mso-position-vertical-relative:page" points="437.45pt,419.5pt,437.95pt,419.5pt,437.95pt,419.05pt,437.45pt,419.05pt,437.45pt,419.5pt" coordsize="10,10" o:allowincell="f" fillcolor="black" stroked="f">
            <v:path arrowok="t"/>
            <w10:wrap anchorx="page" anchory="page"/>
          </v:polyline>
        </w:pict>
      </w:r>
      <w:r>
        <w:rPr>
          <w:color w:val="000000"/>
          <w:spacing w:val="-3"/>
        </w:rPr>
        <w:pict>
          <v:polyline id="_x0000_s1386" style="position:absolute;left:0;text-align:left;z-index:-251080704;mso-position-horizontal-relative:page;mso-position-vertical-relative:page" points="437.9pt,420pt,539.5pt,420pt,539.5pt,419pt,437.9pt,419pt,437.9pt,420pt" coordsize="2032,20" o:allowincell="f" fillcolor="black" stroked="f">
            <v:path arrowok="t"/>
            <w10:wrap anchorx="page" anchory="page"/>
          </v:polyline>
        </w:pict>
      </w:r>
      <w:r>
        <w:rPr>
          <w:color w:val="000000"/>
          <w:spacing w:val="-3"/>
        </w:rPr>
        <w:pict>
          <v:polyline id="_x0000_s1387" style="position:absolute;left:0;text-align:left;z-index:-251079680;mso-position-horizontal-relative:page;mso-position-vertical-relative:page" points="539.5pt,419.5pt,540pt,419.5pt,540pt,419.05pt,539.5pt,419.05pt,539.5pt,419.5pt" coordsize="10,10" o:allowincell="f" fillcolor="black" stroked="f">
            <v:path arrowok="t"/>
            <w10:wrap anchorx="page" anchory="page"/>
          </v:polyline>
        </w:pict>
      </w:r>
      <w:r>
        <w:rPr>
          <w:color w:val="000000"/>
          <w:spacing w:val="-3"/>
        </w:rPr>
        <w:pict>
          <v:polyline id="_x0000_s1388" style="position:absolute;left:0;text-align:left;z-index:-251078656;mso-position-horizontal-relative:page;mso-position-vertical-relative:page" points="1in,433.3pt,73pt,433.3pt,73pt,419.5pt,1in,419.5pt,1in,433.3pt" coordsize="20,276" o:allowincell="f" fillcolor="black" stroked="f">
            <v:path arrowok="t"/>
            <w10:wrap anchorx="page" anchory="page"/>
          </v:polyline>
        </w:pict>
      </w:r>
      <w:r>
        <w:rPr>
          <w:color w:val="000000"/>
          <w:spacing w:val="-3"/>
        </w:rPr>
        <w:pict>
          <v:polyline id="_x0000_s1389" style="position:absolute;left:0;text-align:left;z-index:-251077632;mso-position-horizontal-relative:page;mso-position-vertical-relative:page" points="318.75pt,433.3pt,319.75pt,433.3pt,319.75pt,419.5pt,318.75pt,419.5pt,318.75pt,433.3pt" coordsize="20,276" o:allowincell="f" fillcolor="black" stroked="f">
            <v:path arrowok="t"/>
            <w10:wrap anchorx="page" anchory="page"/>
          </v:polyline>
        </w:pict>
      </w:r>
      <w:r>
        <w:rPr>
          <w:color w:val="000000"/>
          <w:spacing w:val="-3"/>
        </w:rPr>
        <w:pict>
          <v:polyline id="_x0000_s1390" style="position:absolute;left:0;text-align:left;z-index:-251075584;mso-position-horizontal-relative:page;mso-position-vertical-relative:page" points="437.45pt,433.3pt,438.45pt,433.3pt,438.45pt,419.5pt,437.45pt,419.5pt,437.45pt,433.3pt" coordsize="20,276" o:allowincell="f" fillcolor="black" stroked="f">
            <v:path arrowok="t"/>
            <w10:wrap anchorx="page" anchory="page"/>
          </v:polyline>
        </w:pict>
      </w:r>
      <w:r>
        <w:rPr>
          <w:color w:val="000000"/>
          <w:spacing w:val="-3"/>
        </w:rPr>
        <w:pict>
          <v:polyline id="_x0000_s1391" style="position:absolute;left:0;text-align:left;z-index:-251073536;mso-position-horizontal-relative:page;mso-position-vertical-relative:page" points="539.5pt,433.3pt,540.5pt,433.3pt,540.5pt,419.5pt,539.5pt,419.5pt,539.5pt,433.3pt" coordsize="20,276" o:allowincell="f" fillcolor="black" stroked="f">
            <v:path arrowok="t"/>
            <w10:wrap anchorx="page" anchory="page"/>
          </v:polyline>
        </w:pict>
      </w:r>
      <w:r>
        <w:rPr>
          <w:color w:val="000000"/>
          <w:spacing w:val="-3"/>
        </w:rPr>
        <w:pict>
          <v:polyline id="_x0000_s1392" style="position:absolute;left:0;text-align:left;z-index:-251063296;mso-position-horizontal-relative:page;mso-position-vertical-relative:page" points="1in,433.8pt,72.5pt,433.8pt,72.5pt,433.3pt,1in,433.3pt,1in,433.8pt" coordsize="10,10" o:allowincell="f" fillcolor="black" stroked="f">
            <v:path arrowok="t"/>
            <w10:wrap anchorx="page" anchory="page"/>
          </v:polyline>
        </w:pict>
      </w:r>
      <w:r>
        <w:rPr>
          <w:color w:val="000000"/>
          <w:spacing w:val="-3"/>
        </w:rPr>
        <w:pict>
          <v:polyline id="_x0000_s1393" style="position:absolute;left:0;text-align:left;z-index:-251062272;mso-position-horizontal-relative:page;mso-position-vertical-relative:page" points="72.45pt,434.3pt,318.8pt,434.3pt,318.8pt,433.3pt,72.45pt,433.3pt,72.45pt,434.3pt" coordsize="4927,20" o:allowincell="f" fillcolor="black" stroked="f">
            <v:path arrowok="t"/>
            <w10:wrap anchorx="page" anchory="page"/>
          </v:polyline>
        </w:pict>
      </w:r>
      <w:r>
        <w:rPr>
          <w:color w:val="000000"/>
          <w:spacing w:val="-3"/>
        </w:rPr>
        <w:pict>
          <v:polyline id="_x0000_s1394" style="position:absolute;left:0;text-align:left;z-index:-251061248;mso-position-horizontal-relative:page;mso-position-vertical-relative:page" points="318.8pt,433.8pt,319.25pt,433.8pt,319.25pt,433.3pt,318.8pt,433.3pt,318.8pt,433.8pt" coordsize="10,10" o:allowincell="f" fillcolor="black" stroked="f">
            <v:path arrowok="t"/>
            <w10:wrap anchorx="page" anchory="page"/>
          </v:polyline>
        </w:pict>
      </w:r>
      <w:r>
        <w:rPr>
          <w:color w:val="000000"/>
          <w:spacing w:val="-3"/>
        </w:rPr>
        <w:pict>
          <v:polyline id="_x0000_s1395" style="position:absolute;left:0;text-align:left;z-index:-251060224;mso-position-horizontal-relative:page;mso-position-vertical-relative:page" points="319.25pt,434.3pt,437.45pt,434.3pt,437.45pt,433.3pt,319.25pt,433.3pt,319.25pt,434.3pt" coordsize="2364,20" o:allowincell="f" fillcolor="black" stroked="f">
            <v:path arrowok="t"/>
            <w10:wrap anchorx="page" anchory="page"/>
          </v:polyline>
        </w:pict>
      </w:r>
      <w:r>
        <w:rPr>
          <w:color w:val="000000"/>
          <w:spacing w:val="-3"/>
        </w:rPr>
        <w:pict>
          <v:polyline id="_x0000_s1396" style="position:absolute;left:0;text-align:left;z-index:-251059200;mso-position-horizontal-relative:page;mso-position-vertical-relative:page" points="437.45pt,433.8pt,437.95pt,433.8pt,437.95pt,433.3pt,437.45pt,433.3pt,437.45pt,433.8pt" coordsize="10,10" o:allowincell="f" fillcolor="black" stroked="f">
            <v:path arrowok="t"/>
            <w10:wrap anchorx="page" anchory="page"/>
          </v:polyline>
        </w:pict>
      </w:r>
      <w:r>
        <w:rPr>
          <w:color w:val="000000"/>
          <w:spacing w:val="-3"/>
        </w:rPr>
        <w:pict>
          <v:polyline id="_x0000_s1397" style="position:absolute;left:0;text-align:left;z-index:-251058176;mso-position-horizontal-relative:page;mso-position-vertical-relative:page" points="437.9pt,434.3pt,539.5pt,434.3pt,539.5pt,433.3pt,437.9pt,433.3pt,437.9pt,434.3pt" coordsize="2032,20" o:allowincell="f" fillcolor="black" stroked="f">
            <v:path arrowok="t"/>
            <w10:wrap anchorx="page" anchory="page"/>
          </v:polyline>
        </w:pict>
      </w:r>
      <w:r>
        <w:rPr>
          <w:color w:val="000000"/>
          <w:spacing w:val="-3"/>
        </w:rPr>
        <w:pict>
          <v:polyline id="_x0000_s1398" style="position:absolute;left:0;text-align:left;z-index:-251057152;mso-position-horizontal-relative:page;mso-position-vertical-relative:page" points="539.5pt,433.8pt,540pt,433.8pt,540pt,433.3pt,539.5pt,433.3pt,539.5pt,433.8pt" coordsize="10,10" o:allowincell="f" fillcolor="black" stroked="f">
            <v:path arrowok="t"/>
            <w10:wrap anchorx="page" anchory="page"/>
          </v:polyline>
        </w:pict>
      </w:r>
      <w:r>
        <w:rPr>
          <w:color w:val="000000"/>
          <w:spacing w:val="-3"/>
        </w:rPr>
        <w:pict>
          <v:polyline id="_x0000_s1399" style="position:absolute;left:0;text-align:left;z-index:-251056128;mso-position-horizontal-relative:page;mso-position-vertical-relative:page" points="1in,447.6pt,73pt,447.6pt,73pt,433.8pt,1in,433.8pt,1in,447.6pt" coordsize="20,276" o:allowincell="f" fillcolor="black" stroked="f">
            <v:path arrowok="t"/>
            <w10:wrap anchorx="page" anchory="page"/>
          </v:polyline>
        </w:pict>
      </w:r>
      <w:r>
        <w:rPr>
          <w:color w:val="000000"/>
          <w:spacing w:val="-3"/>
        </w:rPr>
        <w:pict>
          <v:polyline id="_x0000_s1400" style="position:absolute;left:0;text-align:left;z-index:-251054080;mso-position-horizontal-relative:page;mso-position-vertical-relative:page" points="318.75pt,447.6pt,319.75pt,447.6pt,319.75pt,433.8pt,318.75pt,433.8pt,318.75pt,447.6pt" coordsize="20,276" o:allowincell="f" fillcolor="black" stroked="f">
            <v:path arrowok="t"/>
            <w10:wrap anchorx="page" anchory="page"/>
          </v:polyline>
        </w:pict>
      </w:r>
      <w:r>
        <w:rPr>
          <w:color w:val="000000"/>
          <w:spacing w:val="-3"/>
        </w:rPr>
        <w:pict>
          <v:polyline id="_x0000_s1401" style="position:absolute;left:0;text-align:left;z-index:-251052032;mso-position-horizontal-relative:page;mso-position-vertical-relative:page" points="437.45pt,447.6pt,438.45pt,447.6pt,438.45pt,433.8pt,437.45pt,433.8pt,437.45pt,447.6pt" coordsize="20,276" o:allowincell="f" fillcolor="black" stroked="f">
            <v:path arrowok="t"/>
            <w10:wrap anchorx="page" anchory="page"/>
          </v:polyline>
        </w:pict>
      </w:r>
      <w:r>
        <w:rPr>
          <w:color w:val="000000"/>
          <w:spacing w:val="-3"/>
        </w:rPr>
        <w:pict>
          <v:polyline id="_x0000_s1402" style="position:absolute;left:0;text-align:left;z-index:-251049984;mso-position-horizontal-relative:page;mso-position-vertical-relative:page" points="539.5pt,447.6pt,540.5pt,447.6pt,540.5pt,433.8pt,539.5pt,433.8pt,539.5pt,447.6pt" coordsize="20,276" o:allowincell="f" fillcolor="black" stroked="f">
            <v:path arrowok="t"/>
            <w10:wrap anchorx="page" anchory="page"/>
          </v:polyline>
        </w:pict>
      </w:r>
      <w:r>
        <w:rPr>
          <w:color w:val="000000"/>
          <w:spacing w:val="-3"/>
        </w:rPr>
        <w:pict>
          <v:polyline id="_x0000_s1403" style="position:absolute;left:0;text-align:left;z-index:-251034624;mso-position-horizontal-relative:page;mso-position-vertical-relative:page" points="1in,448.05pt,72.5pt,448.05pt,72.5pt,447.6pt,1in,447.6pt,1in,448.05pt" coordsize="10,11" o:allowincell="f" fillcolor="black" stroked="f">
            <v:path arrowok="t"/>
            <w10:wrap anchorx="page" anchory="page"/>
          </v:polyline>
        </w:pict>
      </w:r>
      <w:r>
        <w:rPr>
          <w:color w:val="000000"/>
          <w:spacing w:val="-3"/>
        </w:rPr>
        <w:pict>
          <v:polyline id="_x0000_s1404" style="position:absolute;left:0;text-align:left;z-index:-251033600;mso-position-horizontal-relative:page;mso-position-vertical-relative:page" points="72.45pt,448.55pt,318.8pt,448.55pt,318.8pt,447.55pt,72.45pt,447.55pt,72.45pt,448.55pt" coordsize="4927,20" o:allowincell="f" fillcolor="black" stroked="f">
            <v:path arrowok="t"/>
            <w10:wrap anchorx="page" anchory="page"/>
          </v:polyline>
        </w:pict>
      </w:r>
      <w:r>
        <w:rPr>
          <w:color w:val="000000"/>
          <w:spacing w:val="-3"/>
        </w:rPr>
        <w:pict>
          <v:polyline id="_x0000_s1405" style="position:absolute;left:0;text-align:left;z-index:-251032576;mso-position-horizontal-relative:page;mso-position-vertical-relative:page" points="318.8pt,448.05pt,319.25pt,448.05pt,319.25pt,447.6pt,318.8pt,447.6pt,318.8pt,448.05pt" coordsize="10,11" o:allowincell="f" fillcolor="black" stroked="f">
            <v:path arrowok="t"/>
            <w10:wrap anchorx="page" anchory="page"/>
          </v:polyline>
        </w:pict>
      </w:r>
      <w:r>
        <w:rPr>
          <w:color w:val="000000"/>
          <w:spacing w:val="-3"/>
        </w:rPr>
        <w:pict>
          <v:polyline id="_x0000_s1406" style="position:absolute;left:0;text-align:left;z-index:-251031552;mso-position-horizontal-relative:page;mso-position-vertical-relative:page" points="319.25pt,448.55pt,437.45pt,448.55pt,437.45pt,447.55pt,319.25pt,447.55pt,319.25pt,448.55pt" coordsize="2364,20" o:allowincell="f" fillcolor="black" stroked="f">
            <v:path arrowok="t"/>
            <w10:wrap anchorx="page" anchory="page"/>
          </v:polyline>
        </w:pict>
      </w:r>
      <w:r>
        <w:rPr>
          <w:color w:val="000000"/>
          <w:spacing w:val="-3"/>
        </w:rPr>
        <w:pict>
          <v:polyline id="_x0000_s1407" style="position:absolute;left:0;text-align:left;z-index:-251030528;mso-position-horizontal-relative:page;mso-position-vertical-relative:page" points="437.45pt,448.05pt,437.95pt,448.05pt,437.95pt,447.6pt,437.45pt,447.6pt,437.45pt,448.05pt" coordsize="10,11" o:allowincell="f" fillcolor="black" stroked="f">
            <v:path arrowok="t"/>
            <w10:wrap anchorx="page" anchory="page"/>
          </v:polyline>
        </w:pict>
      </w:r>
      <w:r>
        <w:rPr>
          <w:color w:val="000000"/>
          <w:spacing w:val="-3"/>
        </w:rPr>
        <w:pict>
          <v:polyline id="_x0000_s1408" style="position:absolute;left:0;text-align:left;z-index:-251029504;mso-position-horizontal-relative:page;mso-position-vertical-relative:page" points="437.9pt,448.55pt,539.5pt,448.55pt,539.5pt,447.55pt,437.9pt,447.55pt,437.9pt,448.55pt" coordsize="2032,20" o:allowincell="f" fillcolor="black" stroked="f">
            <v:path arrowok="t"/>
            <w10:wrap anchorx="page" anchory="page"/>
          </v:polyline>
        </w:pict>
      </w:r>
      <w:r>
        <w:rPr>
          <w:color w:val="000000"/>
          <w:spacing w:val="-3"/>
        </w:rPr>
        <w:pict>
          <v:polyline id="_x0000_s1409" style="position:absolute;left:0;text-align:left;z-index:-251028480;mso-position-horizontal-relative:page;mso-position-vertical-relative:page" points="539.5pt,448.05pt,540pt,448.05pt,540pt,447.6pt,539.5pt,447.6pt,539.5pt,448.05pt" coordsize="10,11" o:allowincell="f" fillcolor="black" stroked="f">
            <v:path arrowok="t"/>
            <w10:wrap anchorx="page" anchory="page"/>
          </v:polyline>
        </w:pict>
      </w:r>
      <w:r>
        <w:rPr>
          <w:color w:val="000000"/>
          <w:spacing w:val="-3"/>
        </w:rPr>
        <w:pict>
          <v:polyline id="_x0000_s1410" style="position:absolute;left:0;text-align:left;z-index:-251026432;mso-position-horizontal-relative:page;mso-position-vertical-relative:page" points="1in,461.95pt,73pt,461.95pt,73pt,448.05pt,1in,448.05pt,1in,461.95pt" coordsize="20,278" o:allowincell="f" fillcolor="black" stroked="f">
            <v:path arrowok="t"/>
            <w10:wrap anchorx="page" anchory="page"/>
          </v:polyline>
        </w:pict>
      </w:r>
      <w:r>
        <w:rPr>
          <w:color w:val="000000"/>
          <w:spacing w:val="-3"/>
        </w:rPr>
        <w:pict>
          <v:polyline id="_x0000_s1411" style="position:absolute;left:0;text-align:left;z-index:-251024384;mso-position-horizontal-relative:page;mso-position-vertical-relative:page" points="318.75pt,461.95pt,319.75pt,461.95pt,319.75pt,448.05pt,318.75pt,448.05pt,318.75pt,461.95pt" coordsize="20,278" o:allowincell="f" fillcolor="black" stroked="f">
            <v:path arrowok="t"/>
            <w10:wrap anchorx="page" anchory="page"/>
          </v:polyline>
        </w:pict>
      </w:r>
      <w:r>
        <w:rPr>
          <w:color w:val="000000"/>
          <w:spacing w:val="-3"/>
        </w:rPr>
        <w:pict>
          <v:polyline id="_x0000_s1412" style="position:absolute;left:0;text-align:left;z-index:-251022336;mso-position-horizontal-relative:page;mso-position-vertical-relative:page" points="437.45pt,461.95pt,438.45pt,461.95pt,438.45pt,448.05pt,437.45pt,448.05pt,437.45pt,461.95pt" coordsize="20,278" o:allowincell="f" fillcolor="black" stroked="f">
            <v:path arrowok="t"/>
            <w10:wrap anchorx="page" anchory="page"/>
          </v:polyline>
        </w:pict>
      </w:r>
      <w:r>
        <w:rPr>
          <w:color w:val="000000"/>
          <w:spacing w:val="-3"/>
        </w:rPr>
        <w:pict>
          <v:polyline id="_x0000_s1413" style="position:absolute;left:0;text-align:left;z-index:-251020288;mso-position-horizontal-relative:page;mso-position-vertical-relative:page" points="539.5pt,461.95pt,540.5pt,461.95pt,540.5pt,448.05pt,539.5pt,448.05pt,539.5pt,461.95pt" coordsize="20,278" o:allowincell="f" fillcolor="black" stroked="f">
            <v:path arrowok="t"/>
            <w10:wrap anchorx="page" anchory="page"/>
          </v:polyline>
        </w:pict>
      </w:r>
      <w:r>
        <w:rPr>
          <w:color w:val="000000"/>
          <w:spacing w:val="-3"/>
        </w:rPr>
        <w:pict>
          <v:polyline id="_x0000_s1414" style="position:absolute;left:0;text-align:left;z-index:-251012096;mso-position-horizontal-relative:page;mso-position-vertical-relative:page" points="1in,462.4pt,72.5pt,462.4pt,72.5pt,461.95pt,1in,461.95pt,1in,462.4pt" coordsize="10,10" o:allowincell="f" fillcolor="black" stroked="f">
            <v:path arrowok="t"/>
            <w10:wrap anchorx="page" anchory="page"/>
          </v:polyline>
        </w:pict>
      </w:r>
      <w:r>
        <w:rPr>
          <w:color w:val="000000"/>
          <w:spacing w:val="-3"/>
        </w:rPr>
        <w:pict>
          <v:polyline id="_x0000_s1415" style="position:absolute;left:0;text-align:left;z-index:-251011072;mso-position-horizontal-relative:page;mso-position-vertical-relative:page" points="72.45pt,462.9pt,318.8pt,462.9pt,318.8pt,461.9pt,72.45pt,461.9pt,72.45pt,462.9pt" coordsize="4927,20" o:allowincell="f" fillcolor="black" stroked="f">
            <v:path arrowok="t"/>
            <w10:wrap anchorx="page" anchory="page"/>
          </v:polyline>
        </w:pict>
      </w:r>
      <w:r>
        <w:rPr>
          <w:color w:val="000000"/>
          <w:spacing w:val="-3"/>
        </w:rPr>
        <w:pict>
          <v:polyline id="_x0000_s1416" style="position:absolute;left:0;text-align:left;z-index:-251010048;mso-position-horizontal-relative:page;mso-position-vertical-relative:page" points="318.8pt,462.4pt,319.25pt,462.4pt,319.25pt,461.95pt,318.8pt,461.95pt,318.8pt,462.4pt" coordsize="10,10" o:allowincell="f" fillcolor="black" stroked="f">
            <v:path arrowok="t"/>
            <w10:wrap anchorx="page" anchory="page"/>
          </v:polyline>
        </w:pict>
      </w:r>
      <w:r>
        <w:rPr>
          <w:color w:val="000000"/>
          <w:spacing w:val="-3"/>
        </w:rPr>
        <w:pict>
          <v:polyline id="_x0000_s1417" style="position:absolute;left:0;text-align:left;z-index:-251009024;mso-position-horizontal-relative:page;mso-position-vertical-relative:page" points="319.25pt,462.9pt,437.45pt,462.9pt,437.45pt,461.9pt,319.25pt,461.9pt,319.25pt,462.9pt" coordsize="2364,20" o:allowincell="f" fillcolor="black" stroked="f">
            <v:path arrowok="t"/>
            <w10:wrap anchorx="page" anchory="page"/>
          </v:polyline>
        </w:pict>
      </w:r>
      <w:r>
        <w:rPr>
          <w:color w:val="000000"/>
          <w:spacing w:val="-3"/>
        </w:rPr>
        <w:pict>
          <v:polyline id="_x0000_s1418" style="position:absolute;left:0;text-align:left;z-index:-251008000;mso-position-horizontal-relative:page;mso-position-vertical-relative:page" points="437.45pt,462.4pt,437.95pt,462.4pt,437.95pt,461.95pt,437.45pt,461.95pt,437.45pt,462.4pt" coordsize="10,10" o:allowincell="f" fillcolor="black" stroked="f">
            <v:path arrowok="t"/>
            <w10:wrap anchorx="page" anchory="page"/>
          </v:polyline>
        </w:pict>
      </w:r>
      <w:r>
        <w:rPr>
          <w:color w:val="000000"/>
          <w:spacing w:val="-3"/>
        </w:rPr>
        <w:pict>
          <v:polyline id="_x0000_s1419" style="position:absolute;left:0;text-align:left;z-index:-251005952;mso-position-horizontal-relative:page;mso-position-vertical-relative:page" points="437.9pt,462.9pt,539.5pt,462.9pt,539.5pt,461.9pt,437.9pt,461.9pt,437.9pt,462.9pt" coordsize="2032,20" o:allowincell="f" fillcolor="black" stroked="f">
            <v:path arrowok="t"/>
            <w10:wrap anchorx="page" anchory="page"/>
          </v:polyline>
        </w:pict>
      </w:r>
      <w:r>
        <w:rPr>
          <w:color w:val="000000"/>
          <w:spacing w:val="-3"/>
        </w:rPr>
        <w:pict>
          <v:polyline id="_x0000_s1420" style="position:absolute;left:0;text-align:left;z-index:-251003904;mso-position-horizontal-relative:page;mso-position-vertical-relative:page" points="539.5pt,462.4pt,540pt,462.4pt,540pt,461.95pt,539.5pt,461.95pt,539.5pt,462.4pt" coordsize="10,10" o:allowincell="f" fillcolor="black" stroked="f">
            <v:path arrowok="t"/>
            <w10:wrap anchorx="page" anchory="page"/>
          </v:polyline>
        </w:pict>
      </w:r>
      <w:r>
        <w:rPr>
          <w:color w:val="000000"/>
          <w:spacing w:val="-3"/>
        </w:rPr>
        <w:pict>
          <v:polyline id="_x0000_s1421" style="position:absolute;left:0;text-align:left;z-index:-251001856;mso-position-horizontal-relative:page;mso-position-vertical-relative:page" points="1in,476.2pt,73pt,476.2pt,73pt,462.4pt,1in,462.4pt,1in,476.2pt" coordsize="20,276" o:allowincell="f" fillcolor="black" stroked="f">
            <v:path arrowok="t"/>
            <w10:wrap anchorx="page" anchory="page"/>
          </v:polyline>
        </w:pict>
      </w:r>
      <w:r>
        <w:rPr>
          <w:color w:val="000000"/>
          <w:spacing w:val="-3"/>
        </w:rPr>
        <w:pict>
          <v:polyline id="_x0000_s1422" style="position:absolute;left:0;text-align:left;z-index:-250999808;mso-position-horizontal-relative:page;mso-position-vertical-relative:page" points="318.75pt,476.2pt,319.75pt,476.2pt,319.75pt,462.4pt,318.75pt,462.4pt,318.75pt,476.2pt" coordsize="20,276" o:allowincell="f" fillcolor="black" stroked="f">
            <v:path arrowok="t"/>
            <w10:wrap anchorx="page" anchory="page"/>
          </v:polyline>
        </w:pict>
      </w:r>
      <w:r>
        <w:rPr>
          <w:color w:val="000000"/>
          <w:spacing w:val="-3"/>
        </w:rPr>
        <w:pict>
          <v:polyline id="_x0000_s1423" style="position:absolute;left:0;text-align:left;z-index:-250997760;mso-position-horizontal-relative:page;mso-position-vertical-relative:page" points="437.45pt,476.2pt,438.45pt,476.2pt,438.45pt,462.4pt,437.45pt,462.4pt,437.45pt,476.2pt" coordsize="20,276" o:allowincell="f" fillcolor="black" stroked="f">
            <v:path arrowok="t"/>
            <w10:wrap anchorx="page" anchory="page"/>
          </v:polyline>
        </w:pict>
      </w:r>
      <w:r>
        <w:rPr>
          <w:color w:val="000000"/>
          <w:spacing w:val="-3"/>
        </w:rPr>
        <w:pict>
          <v:polyline id="_x0000_s1424" style="position:absolute;left:0;text-align:left;z-index:-250995712;mso-position-horizontal-relative:page;mso-position-vertical-relative:page" points="539.5pt,476.2pt,540.5pt,476.2pt,540.5pt,462.4pt,539.5pt,462.4pt,539.5pt,476.2pt" coordsize="20,276" o:allowincell="f" fillcolor="black" stroked="f">
            <v:path arrowok="t"/>
            <w10:wrap anchorx="page" anchory="page"/>
          </v:polyline>
        </w:pict>
      </w:r>
      <w:r>
        <w:rPr>
          <w:color w:val="000000"/>
          <w:spacing w:val="-3"/>
        </w:rPr>
        <w:pict>
          <v:polyline id="_x0000_s1425" style="position:absolute;left:0;text-align:left;z-index:-250992640;mso-position-horizontal-relative:page;mso-position-vertical-relative:page" points="72.5pt,490.5pt,318.8pt,490.5pt,318.8pt,476.7pt,72.5pt,476.7pt,72.5pt,490.5pt" coordsize="4927,276" o:allowincell="f" fillcolor="#d9d9d9" stroked="f">
            <v:path arrowok="t"/>
            <w10:wrap anchorx="page" anchory="page"/>
          </v:polyline>
        </w:pict>
      </w:r>
      <w:r>
        <w:rPr>
          <w:color w:val="000000"/>
          <w:spacing w:val="-3"/>
        </w:rPr>
        <w:pict>
          <v:polyline id="_x0000_s1426" style="position:absolute;left:0;text-align:left;z-index:-250990592;mso-position-horizontal-relative:page;mso-position-vertical-relative:page" points="77.65pt,490.5pt,313.6pt,490.5pt,313.6pt,476.7pt,77.65pt,476.7pt,77.65pt,490.5pt" coordsize="4720,276" o:allowincell="f" fillcolor="#d9d9d9" stroked="f">
            <v:path arrowok="t"/>
            <w10:wrap anchorx="page" anchory="page"/>
          </v:polyline>
        </w:pict>
      </w:r>
      <w:r>
        <w:rPr>
          <w:color w:val="000000"/>
          <w:spacing w:val="-3"/>
        </w:rPr>
        <w:pict>
          <v:polyline id="_x0000_s1427" style="position:absolute;left:0;text-align:left;z-index:-250987520;mso-position-horizontal-relative:page;mso-position-vertical-relative:page" points="319.25pt,490.5pt,437.45pt,490.5pt,437.45pt,476.7pt,319.25pt,476.7pt,319.25pt,490.5pt" coordsize="2364,276" o:allowincell="f" fillcolor="#d9d9d9" stroked="f">
            <v:path arrowok="t"/>
            <w10:wrap anchorx="page" anchory="page"/>
          </v:polyline>
        </w:pict>
      </w:r>
      <w:r>
        <w:rPr>
          <w:color w:val="000000"/>
          <w:spacing w:val="-3"/>
        </w:rPr>
        <w:pict>
          <v:polyline id="_x0000_s1428" style="position:absolute;left:0;text-align:left;z-index:-250986496;mso-position-horizontal-relative:page;mso-position-vertical-relative:page" points="324.4pt,490.5pt,432.3pt,490.5pt,432.3pt,476.7pt,324.4pt,476.7pt,324.4pt,490.5pt" coordsize="2158,276" o:allowincell="f" fillcolor="#d9d9d9" stroked="f">
            <v:path arrowok="t"/>
            <w10:wrap anchorx="page" anchory="page"/>
          </v:polyline>
        </w:pict>
      </w:r>
      <w:r>
        <w:rPr>
          <w:color w:val="000000"/>
          <w:spacing w:val="-3"/>
        </w:rPr>
        <w:pict>
          <v:polyline id="_x0000_s1429" style="position:absolute;left:0;text-align:left;z-index:-250985472;mso-position-horizontal-relative:page;mso-position-vertical-relative:page" points="437.95pt,490.5pt,539.5pt,490.5pt,539.5pt,476.7pt,437.95pt,476.7pt,437.95pt,490.5pt" coordsize="2032,276" o:allowincell="f" fillcolor="#d9d9d9" stroked="f">
            <v:path arrowok="t"/>
            <w10:wrap anchorx="page" anchory="page"/>
          </v:polyline>
        </w:pict>
      </w:r>
      <w:r>
        <w:rPr>
          <w:color w:val="000000"/>
          <w:spacing w:val="-3"/>
        </w:rPr>
        <w:pict>
          <v:polyline id="_x0000_s1430" style="position:absolute;left:0;text-align:left;z-index:-250984448;mso-position-horizontal-relative:page;mso-position-vertical-relative:page" points="443.1pt,490.5pt,534.35pt,490.5pt,534.35pt,476.7pt,443.1pt,476.7pt,443.1pt,490.5pt" coordsize="1825,276" o:allowincell="f" fillcolor="#d9d9d9" stroked="f">
            <v:path arrowok="t"/>
            <w10:wrap anchorx="page" anchory="page"/>
          </v:polyline>
        </w:pict>
      </w:r>
      <w:r>
        <w:rPr>
          <w:color w:val="000000"/>
          <w:spacing w:val="-3"/>
        </w:rPr>
        <w:pict>
          <v:polyline id="_x0000_s1431" style="position:absolute;left:0;text-align:left;z-index:-250983424;mso-position-horizontal-relative:page;mso-position-vertical-relative:page" points="1in,476.7pt,72.5pt,476.7pt,72.5pt,476.2pt,1in,476.2pt,1in,476.7pt" coordsize="10,10" o:allowincell="f" fillcolor="black" stroked="f">
            <v:path arrowok="t"/>
            <w10:wrap anchorx="page" anchory="page"/>
          </v:polyline>
        </w:pict>
      </w:r>
      <w:r>
        <w:rPr>
          <w:color w:val="000000"/>
          <w:spacing w:val="-3"/>
        </w:rPr>
        <w:pict>
          <v:polyline id="_x0000_s1432" style="position:absolute;left:0;text-align:left;z-index:-250982400;mso-position-horizontal-relative:page;mso-position-vertical-relative:page" points="72.45pt,477.2pt,318.8pt,477.2pt,318.8pt,476.2pt,72.45pt,476.2pt,72.45pt,477.2pt" coordsize="4927,20" o:allowincell="f" fillcolor="black" stroked="f">
            <v:path arrowok="t"/>
            <w10:wrap anchorx="page" anchory="page"/>
          </v:polyline>
        </w:pict>
      </w:r>
      <w:r>
        <w:rPr>
          <w:color w:val="000000"/>
          <w:spacing w:val="-3"/>
        </w:rPr>
        <w:pict>
          <v:polyline id="_x0000_s1433" style="position:absolute;left:0;text-align:left;z-index:-250981376;mso-position-horizontal-relative:page;mso-position-vertical-relative:page" points="318.8pt,476.7pt,319.25pt,476.7pt,319.25pt,476.2pt,318.8pt,476.2pt,318.8pt,476.7pt" coordsize="10,10" o:allowincell="f" fillcolor="black" stroked="f">
            <v:path arrowok="t"/>
            <w10:wrap anchorx="page" anchory="page"/>
          </v:polyline>
        </w:pict>
      </w:r>
      <w:r>
        <w:rPr>
          <w:color w:val="000000"/>
          <w:spacing w:val="-3"/>
        </w:rPr>
        <w:pict>
          <v:polyline id="_x0000_s1434" style="position:absolute;left:0;text-align:left;z-index:-250980352;mso-position-horizontal-relative:page;mso-position-vertical-relative:page" points="319.25pt,477.2pt,437.45pt,477.2pt,437.45pt,476.2pt,319.25pt,476.2pt,319.25pt,477.2pt" coordsize="2364,20" o:allowincell="f" fillcolor="black" stroked="f">
            <v:path arrowok="t"/>
            <w10:wrap anchorx="page" anchory="page"/>
          </v:polyline>
        </w:pict>
      </w:r>
      <w:r>
        <w:rPr>
          <w:color w:val="000000"/>
          <w:spacing w:val="-3"/>
        </w:rPr>
        <w:pict>
          <v:polyline id="_x0000_s1435" style="position:absolute;left:0;text-align:left;z-index:-250979328;mso-position-horizontal-relative:page;mso-position-vertical-relative:page" points="437.45pt,476.7pt,437.95pt,476.7pt,437.95pt,476.2pt,437.45pt,476.2pt,437.45pt,476.7pt" coordsize="10,10" o:allowincell="f" fillcolor="black" stroked="f">
            <v:path arrowok="t"/>
            <w10:wrap anchorx="page" anchory="page"/>
          </v:polyline>
        </w:pict>
      </w:r>
      <w:r>
        <w:rPr>
          <w:color w:val="000000"/>
          <w:spacing w:val="-3"/>
        </w:rPr>
        <w:pict>
          <v:polyline id="_x0000_s1436" style="position:absolute;left:0;text-align:left;z-index:-250978304;mso-position-horizontal-relative:page;mso-position-vertical-relative:page" points="437.9pt,477.2pt,539.5pt,477.2pt,539.5pt,476.2pt,437.9pt,476.2pt,437.9pt,477.2pt" coordsize="2032,20" o:allowincell="f" fillcolor="black" stroked="f">
            <v:path arrowok="t"/>
            <w10:wrap anchorx="page" anchory="page"/>
          </v:polyline>
        </w:pict>
      </w:r>
      <w:r>
        <w:rPr>
          <w:color w:val="000000"/>
          <w:spacing w:val="-3"/>
        </w:rPr>
        <w:pict>
          <v:polyline id="_x0000_s1437" style="position:absolute;left:0;text-align:left;z-index:-250977280;mso-position-horizontal-relative:page;mso-position-vertical-relative:page" points="539.5pt,476.7pt,540pt,476.7pt,540pt,476.2pt,539.5pt,476.2pt,539.5pt,476.7pt" coordsize="10,10" o:allowincell="f" fillcolor="black" stroked="f">
            <v:path arrowok="t"/>
            <w10:wrap anchorx="page" anchory="page"/>
          </v:polyline>
        </w:pict>
      </w:r>
      <w:r>
        <w:rPr>
          <w:color w:val="000000"/>
          <w:spacing w:val="-3"/>
        </w:rPr>
        <w:pict>
          <v:polyline id="_x0000_s1438" style="position:absolute;left:0;text-align:left;z-index:-250976256;mso-position-horizontal-relative:page;mso-position-vertical-relative:page" points="1in,490.5pt,73pt,490.5pt,73pt,476.7pt,1in,476.7pt,1in,490.5pt" coordsize="20,276" o:allowincell="f" fillcolor="black" stroked="f">
            <v:path arrowok="t"/>
            <w10:wrap anchorx="page" anchory="page"/>
          </v:polyline>
        </w:pict>
      </w:r>
      <w:r>
        <w:rPr>
          <w:color w:val="000000"/>
          <w:spacing w:val="-3"/>
        </w:rPr>
        <w:pict>
          <v:polyline id="_x0000_s1439" style="position:absolute;left:0;text-align:left;z-index:-250975232;mso-position-horizontal-relative:page;mso-position-vertical-relative:page" points="318.75pt,490.5pt,319.75pt,490.5pt,319.75pt,476.7pt,318.75pt,476.7pt,318.75pt,490.5pt" coordsize="20,276" o:allowincell="f" fillcolor="black" stroked="f">
            <v:path arrowok="t"/>
            <w10:wrap anchorx="page" anchory="page"/>
          </v:polyline>
        </w:pict>
      </w:r>
      <w:r>
        <w:rPr>
          <w:color w:val="000000"/>
          <w:spacing w:val="-3"/>
        </w:rPr>
        <w:pict>
          <v:polyline id="_x0000_s1440" style="position:absolute;left:0;text-align:left;z-index:-250974208;mso-position-horizontal-relative:page;mso-position-vertical-relative:page" points="437.45pt,490.5pt,438.45pt,490.5pt,438.45pt,476.7pt,437.45pt,476.7pt,437.45pt,490.5pt" coordsize="20,276" o:allowincell="f" fillcolor="black" stroked="f">
            <v:path arrowok="t"/>
            <w10:wrap anchorx="page" anchory="page"/>
          </v:polyline>
        </w:pict>
      </w:r>
      <w:r>
        <w:rPr>
          <w:color w:val="000000"/>
          <w:spacing w:val="-3"/>
        </w:rPr>
        <w:pict>
          <v:polyline id="_x0000_s1441" style="position:absolute;left:0;text-align:left;z-index:-250973184;mso-position-horizontal-relative:page;mso-position-vertical-relative:page" points="539.5pt,490.5pt,540.5pt,490.5pt,540.5pt,476.7pt,539.5pt,476.7pt,539.5pt,490.5pt" coordsize="20,276" o:allowincell="f" fillcolor="black" stroked="f">
            <v:path arrowok="t"/>
            <w10:wrap anchorx="page" anchory="page"/>
          </v:polyline>
        </w:pict>
      </w:r>
      <w:r>
        <w:rPr>
          <w:color w:val="000000"/>
          <w:spacing w:val="-3"/>
        </w:rPr>
        <w:pict>
          <v:polyline id="_x0000_s1442" style="position:absolute;left:0;text-align:left;z-index:-250960896;mso-position-horizontal-relative:page;mso-position-vertical-relative:page" points="1in,490.95pt,72.5pt,490.95pt,72.5pt,490.5pt,1in,490.5pt,1in,490.95pt" coordsize="10,10" o:allowincell="f" fillcolor="black" stroked="f">
            <v:path arrowok="t"/>
            <w10:wrap anchorx="page" anchory="page"/>
          </v:polyline>
        </w:pict>
      </w:r>
      <w:r>
        <w:rPr>
          <w:color w:val="000000"/>
          <w:spacing w:val="-3"/>
        </w:rPr>
        <w:pict>
          <v:polyline id="_x0000_s1443" style="position:absolute;left:0;text-align:left;z-index:-250959872;mso-position-horizontal-relative:page;mso-position-vertical-relative:page" points="72.45pt,491.5pt,318.8pt,491.5pt,318.8pt,490.5pt,72.45pt,490.5pt,72.45pt,491.5pt" coordsize="4927,20" o:allowincell="f" fillcolor="black" stroked="f">
            <v:path arrowok="t"/>
            <w10:wrap anchorx="page" anchory="page"/>
          </v:polyline>
        </w:pict>
      </w:r>
      <w:r>
        <w:rPr>
          <w:color w:val="000000"/>
          <w:spacing w:val="-3"/>
        </w:rPr>
        <w:pict>
          <v:polyline id="_x0000_s1444" style="position:absolute;left:0;text-align:left;z-index:-250958848;mso-position-horizontal-relative:page;mso-position-vertical-relative:page" points="318.8pt,490.95pt,319.25pt,490.95pt,319.25pt,490.5pt,318.8pt,490.5pt,318.8pt,490.95pt" coordsize="10,10" o:allowincell="f" fillcolor="black" stroked="f">
            <v:path arrowok="t"/>
            <w10:wrap anchorx="page" anchory="page"/>
          </v:polyline>
        </w:pict>
      </w:r>
      <w:r>
        <w:rPr>
          <w:color w:val="000000"/>
          <w:spacing w:val="-3"/>
        </w:rPr>
        <w:pict>
          <v:polyline id="_x0000_s1445" style="position:absolute;left:0;text-align:left;z-index:-250957824;mso-position-horizontal-relative:page;mso-position-vertical-relative:page" points="319.25pt,491.5pt,437.45pt,491.5pt,437.45pt,490.5pt,319.25pt,490.5pt,319.25pt,491.5pt" coordsize="2364,20" o:allowincell="f" fillcolor="black" stroked="f">
            <v:path arrowok="t"/>
            <w10:wrap anchorx="page" anchory="page"/>
          </v:polyline>
        </w:pict>
      </w:r>
      <w:r>
        <w:rPr>
          <w:color w:val="000000"/>
          <w:spacing w:val="-3"/>
        </w:rPr>
        <w:pict>
          <v:polyline id="_x0000_s1446" style="position:absolute;left:0;text-align:left;z-index:-250956800;mso-position-horizontal-relative:page;mso-position-vertical-relative:page" points="437.45pt,490.95pt,437.95pt,490.95pt,437.95pt,490.5pt,437.45pt,490.5pt,437.45pt,490.95pt" coordsize="10,10" o:allowincell="f" fillcolor="black" stroked="f">
            <v:path arrowok="t"/>
            <w10:wrap anchorx="page" anchory="page"/>
          </v:polyline>
        </w:pict>
      </w:r>
      <w:r>
        <w:rPr>
          <w:color w:val="000000"/>
          <w:spacing w:val="-3"/>
        </w:rPr>
        <w:pict>
          <v:polyline id="_x0000_s1447" style="position:absolute;left:0;text-align:left;z-index:-250955776;mso-position-horizontal-relative:page;mso-position-vertical-relative:page" points="437.9pt,491.5pt,539.5pt,491.5pt,539.5pt,490.5pt,437.9pt,490.5pt,437.9pt,491.5pt" coordsize="2032,20" o:allowincell="f" fillcolor="black" stroked="f">
            <v:path arrowok="t"/>
            <w10:wrap anchorx="page" anchory="page"/>
          </v:polyline>
        </w:pict>
      </w:r>
      <w:r>
        <w:rPr>
          <w:color w:val="000000"/>
          <w:spacing w:val="-3"/>
        </w:rPr>
        <w:pict>
          <v:polyline id="_x0000_s1448" style="position:absolute;left:0;text-align:left;z-index:-250954752;mso-position-horizontal-relative:page;mso-position-vertical-relative:page" points="539.5pt,490.95pt,540pt,490.95pt,540pt,490.5pt,539.5pt,490.5pt,539.5pt,490.95pt" coordsize="10,10" o:allowincell="f" fillcolor="black" stroked="f">
            <v:path arrowok="t"/>
            <w10:wrap anchorx="page" anchory="page"/>
          </v:polyline>
        </w:pict>
      </w:r>
      <w:r>
        <w:rPr>
          <w:color w:val="000000"/>
          <w:spacing w:val="-3"/>
        </w:rPr>
        <w:pict>
          <v:polyline id="_x0000_s1449" style="position:absolute;left:0;text-align:left;z-index:-250953728;mso-position-horizontal-relative:page;mso-position-vertical-relative:page" points="1in,504.85pt,73pt,504.85pt,73pt,490.95pt,1in,490.95pt,1in,504.85pt" coordsize="20,278" o:allowincell="f" fillcolor="black" stroked="f">
            <v:path arrowok="t"/>
            <w10:wrap anchorx="page" anchory="page"/>
          </v:polyline>
        </w:pict>
      </w:r>
      <w:r>
        <w:rPr>
          <w:color w:val="000000"/>
          <w:spacing w:val="-3"/>
        </w:rPr>
        <w:pict>
          <v:polyline id="_x0000_s1450" style="position:absolute;left:0;text-align:left;z-index:-250952704;mso-position-horizontal-relative:page;mso-position-vertical-relative:page" points="318.75pt,504.85pt,319.75pt,504.85pt,319.75pt,490.95pt,318.75pt,490.95pt,318.75pt,504.85pt" coordsize="20,278" o:allowincell="f" fillcolor="black" stroked="f">
            <v:path arrowok="t"/>
            <w10:wrap anchorx="page" anchory="page"/>
          </v:polyline>
        </w:pict>
      </w:r>
      <w:r>
        <w:rPr>
          <w:color w:val="000000"/>
          <w:spacing w:val="-3"/>
        </w:rPr>
        <w:pict>
          <v:polyline id="_x0000_s1451" style="position:absolute;left:0;text-align:left;z-index:-250951680;mso-position-horizontal-relative:page;mso-position-vertical-relative:page" points="437.45pt,504.85pt,438.45pt,504.85pt,438.45pt,490.95pt,437.45pt,490.95pt,437.45pt,504.85pt" coordsize="20,278" o:allowincell="f" fillcolor="black" stroked="f">
            <v:path arrowok="t"/>
            <w10:wrap anchorx="page" anchory="page"/>
          </v:polyline>
        </w:pict>
      </w:r>
      <w:r>
        <w:rPr>
          <w:color w:val="000000"/>
          <w:spacing w:val="-3"/>
        </w:rPr>
        <w:pict>
          <v:polyline id="_x0000_s1452" style="position:absolute;left:0;text-align:left;z-index:-250950656;mso-position-horizontal-relative:page;mso-position-vertical-relative:page" points="539.5pt,504.85pt,540.5pt,504.85pt,540.5pt,490.95pt,539.5pt,490.95pt,539.5pt,504.85pt" coordsize="20,278" o:allowincell="f" fillcolor="black" stroked="f">
            <v:path arrowok="t"/>
            <w10:wrap anchorx="page" anchory="page"/>
          </v:polyline>
        </w:pict>
      </w:r>
      <w:r>
        <w:rPr>
          <w:color w:val="000000"/>
          <w:spacing w:val="-3"/>
        </w:rPr>
        <w:pict>
          <v:polyline id="_x0000_s1453" style="position:absolute;left:0;text-align:left;z-index:-250938368;mso-position-horizontal-relative:page;mso-position-vertical-relative:page" points="1in,505.3pt,72.5pt,505.3pt,72.5pt,504.85pt,1in,504.85pt,1in,505.3pt" coordsize="10,10" o:allowincell="f" fillcolor="black" stroked="f">
            <v:path arrowok="t"/>
            <w10:wrap anchorx="page" anchory="page"/>
          </v:polyline>
        </w:pict>
      </w:r>
      <w:r>
        <w:rPr>
          <w:color w:val="000000"/>
          <w:spacing w:val="-3"/>
        </w:rPr>
        <w:pict>
          <v:polyline id="_x0000_s1454" style="position:absolute;left:0;text-align:left;z-index:-250937344;mso-position-horizontal-relative:page;mso-position-vertical-relative:page" points="72.45pt,505.8pt,318.8pt,505.8pt,318.8pt,504.8pt,72.45pt,504.8pt,72.45pt,505.8pt" coordsize="4927,20" o:allowincell="f" fillcolor="black" stroked="f">
            <v:path arrowok="t"/>
            <w10:wrap anchorx="page" anchory="page"/>
          </v:polyline>
        </w:pict>
      </w:r>
      <w:r>
        <w:rPr>
          <w:color w:val="000000"/>
          <w:spacing w:val="-3"/>
        </w:rPr>
        <w:pict>
          <v:polyline id="_x0000_s1455" style="position:absolute;left:0;text-align:left;z-index:-250936320;mso-position-horizontal-relative:page;mso-position-vertical-relative:page" points="318.8pt,505.3pt,319.25pt,505.3pt,319.25pt,504.85pt,318.8pt,504.85pt,318.8pt,505.3pt" coordsize="10,10" o:allowincell="f" fillcolor="black" stroked="f">
            <v:path arrowok="t"/>
            <w10:wrap anchorx="page" anchory="page"/>
          </v:polyline>
        </w:pict>
      </w:r>
      <w:r>
        <w:rPr>
          <w:color w:val="000000"/>
          <w:spacing w:val="-3"/>
        </w:rPr>
        <w:pict>
          <v:polyline id="_x0000_s1456" style="position:absolute;left:0;text-align:left;z-index:-250935296;mso-position-horizontal-relative:page;mso-position-vertical-relative:page" points="319.25pt,505.8pt,437.45pt,505.8pt,437.45pt,504.8pt,319.25pt,504.8pt,319.25pt,505.8pt" coordsize="2364,20" o:allowincell="f" fillcolor="black" stroked="f">
            <v:path arrowok="t"/>
            <w10:wrap anchorx="page" anchory="page"/>
          </v:polyline>
        </w:pict>
      </w:r>
      <w:r>
        <w:rPr>
          <w:color w:val="000000"/>
          <w:spacing w:val="-3"/>
        </w:rPr>
        <w:pict>
          <v:polyline id="_x0000_s1457" style="position:absolute;left:0;text-align:left;z-index:-250934272;mso-position-horizontal-relative:page;mso-position-vertical-relative:page" points="437.45pt,505.3pt,437.95pt,505.3pt,437.95pt,504.85pt,437.45pt,504.85pt,437.45pt,505.3pt" coordsize="10,10" o:allowincell="f" fillcolor="black" stroked="f">
            <v:path arrowok="t"/>
            <w10:wrap anchorx="page" anchory="page"/>
          </v:polyline>
        </w:pict>
      </w:r>
      <w:r>
        <w:rPr>
          <w:color w:val="000000"/>
          <w:spacing w:val="-3"/>
        </w:rPr>
        <w:pict>
          <v:polyline id="_x0000_s1458" style="position:absolute;left:0;text-align:left;z-index:-250933248;mso-position-horizontal-relative:page;mso-position-vertical-relative:page" points="437.9pt,505.8pt,539.5pt,505.8pt,539.5pt,504.8pt,437.9pt,504.8pt,437.9pt,505.8pt" coordsize="2032,20" o:allowincell="f" fillcolor="black" stroked="f">
            <v:path arrowok="t"/>
            <w10:wrap anchorx="page" anchory="page"/>
          </v:polyline>
        </w:pict>
      </w:r>
      <w:r>
        <w:rPr>
          <w:color w:val="000000"/>
          <w:spacing w:val="-3"/>
        </w:rPr>
        <w:pict>
          <v:polyline id="_x0000_s1459" style="position:absolute;left:0;text-align:left;z-index:-250932224;mso-position-horizontal-relative:page;mso-position-vertical-relative:page" points="539.5pt,505.3pt,540pt,505.3pt,540pt,504.85pt,539.5pt,504.85pt,539.5pt,505.3pt" coordsize="10,10" o:allowincell="f" fillcolor="black" stroked="f">
            <v:path arrowok="t"/>
            <w10:wrap anchorx="page" anchory="page"/>
          </v:polyline>
        </w:pict>
      </w:r>
      <w:r>
        <w:rPr>
          <w:color w:val="000000"/>
          <w:spacing w:val="-3"/>
        </w:rPr>
        <w:pict>
          <v:polyline id="_x0000_s1460" style="position:absolute;left:0;text-align:left;z-index:-250931200;mso-position-horizontal-relative:page;mso-position-vertical-relative:page" points="1in,519.1pt,73pt,519.1pt,73pt,505.3pt,1in,505.3pt,1in,519.1pt" coordsize="20,276" o:allowincell="f" fillcolor="black" stroked="f">
            <v:path arrowok="t"/>
            <w10:wrap anchorx="page" anchory="page"/>
          </v:polyline>
        </w:pict>
      </w:r>
      <w:r>
        <w:rPr>
          <w:color w:val="000000"/>
          <w:spacing w:val="-3"/>
        </w:rPr>
        <w:pict>
          <v:polyline id="_x0000_s1461" style="position:absolute;left:0;text-align:left;z-index:-250930176;mso-position-horizontal-relative:page;mso-position-vertical-relative:page" points="318.75pt,519.1pt,319.75pt,519.1pt,319.75pt,505.3pt,318.75pt,505.3pt,318.75pt,519.1pt" coordsize="20,276" o:allowincell="f" fillcolor="black" stroked="f">
            <v:path arrowok="t"/>
            <w10:wrap anchorx="page" anchory="page"/>
          </v:polyline>
        </w:pict>
      </w:r>
      <w:r>
        <w:rPr>
          <w:color w:val="000000"/>
          <w:spacing w:val="-3"/>
        </w:rPr>
        <w:pict>
          <v:polyline id="_x0000_s1462" style="position:absolute;left:0;text-align:left;z-index:-250929152;mso-position-horizontal-relative:page;mso-position-vertical-relative:page" points="437.45pt,519.1pt,438.45pt,519.1pt,438.45pt,505.3pt,437.45pt,505.3pt,437.45pt,519.1pt" coordsize="20,276" o:allowincell="f" fillcolor="black" stroked="f">
            <v:path arrowok="t"/>
            <w10:wrap anchorx="page" anchory="page"/>
          </v:polyline>
        </w:pict>
      </w:r>
      <w:r>
        <w:rPr>
          <w:color w:val="000000"/>
          <w:spacing w:val="-3"/>
        </w:rPr>
        <w:pict>
          <v:polyline id="_x0000_s1463" style="position:absolute;left:0;text-align:left;z-index:-250928128;mso-position-horizontal-relative:page;mso-position-vertical-relative:page" points="539.5pt,519.1pt,540.5pt,519.1pt,540.5pt,505.3pt,539.5pt,505.3pt,539.5pt,519.1pt" coordsize="20,276" o:allowincell="f" fillcolor="black" stroked="f">
            <v:path arrowok="t"/>
            <w10:wrap anchorx="page" anchory="page"/>
          </v:polyline>
        </w:pict>
      </w:r>
      <w:r>
        <w:rPr>
          <w:color w:val="000000"/>
          <w:spacing w:val="-3"/>
        </w:rPr>
        <w:pict>
          <v:polyline id="_x0000_s1464" style="position:absolute;left:0;text-align:left;z-index:-250915840;mso-position-horizontal-relative:page;mso-position-vertical-relative:page" points="1in,519.6pt,72.5pt,519.6pt,72.5pt,519.1pt,1in,519.1pt,1in,519.6pt" coordsize="10,10" o:allowincell="f" fillcolor="black" stroked="f">
            <v:path arrowok="t"/>
            <w10:wrap anchorx="page" anchory="page"/>
          </v:polyline>
        </w:pict>
      </w:r>
      <w:r>
        <w:rPr>
          <w:color w:val="000000"/>
          <w:spacing w:val="-3"/>
        </w:rPr>
        <w:pict>
          <v:polyline id="_x0000_s1465" style="position:absolute;left:0;text-align:left;z-index:-250914816;mso-position-horizontal-relative:page;mso-position-vertical-relative:page" points="72.45pt,520.1pt,318.8pt,520.1pt,318.8pt,519.1pt,72.45pt,519.1pt,72.45pt,520.1pt" coordsize="4927,20" o:allowincell="f" fillcolor="black" stroked="f">
            <v:path arrowok="t"/>
            <w10:wrap anchorx="page" anchory="page"/>
          </v:polyline>
        </w:pict>
      </w:r>
      <w:r>
        <w:rPr>
          <w:color w:val="000000"/>
          <w:spacing w:val="-3"/>
        </w:rPr>
        <w:pict>
          <v:polyline id="_x0000_s1466" style="position:absolute;left:0;text-align:left;z-index:-250913792;mso-position-horizontal-relative:page;mso-position-vertical-relative:page" points="318.8pt,519.6pt,319.25pt,519.6pt,319.25pt,519.1pt,318.8pt,519.1pt,318.8pt,519.6pt" coordsize="10,10" o:allowincell="f" fillcolor="black" stroked="f">
            <v:path arrowok="t"/>
            <w10:wrap anchorx="page" anchory="page"/>
          </v:polyline>
        </w:pict>
      </w:r>
      <w:r>
        <w:rPr>
          <w:color w:val="000000"/>
          <w:spacing w:val="-3"/>
        </w:rPr>
        <w:pict>
          <v:polyline id="_x0000_s1467" style="position:absolute;left:0;text-align:left;z-index:-250912768;mso-position-horizontal-relative:page;mso-position-vertical-relative:page" points="319.25pt,520.1pt,437.45pt,520.1pt,437.45pt,519.1pt,319.25pt,519.1pt,319.25pt,520.1pt" coordsize="2364,20" o:allowincell="f" fillcolor="black" stroked="f">
            <v:path arrowok="t"/>
            <w10:wrap anchorx="page" anchory="page"/>
          </v:polyline>
        </w:pict>
      </w:r>
      <w:r>
        <w:rPr>
          <w:color w:val="000000"/>
          <w:spacing w:val="-3"/>
        </w:rPr>
        <w:pict>
          <v:polyline id="_x0000_s1468" style="position:absolute;left:0;text-align:left;z-index:-250911744;mso-position-horizontal-relative:page;mso-position-vertical-relative:page" points="437.45pt,519.6pt,437.95pt,519.6pt,437.95pt,519.1pt,437.45pt,519.1pt,437.45pt,519.6pt" coordsize="10,10" o:allowincell="f" fillcolor="black" stroked="f">
            <v:path arrowok="t"/>
            <w10:wrap anchorx="page" anchory="page"/>
          </v:polyline>
        </w:pict>
      </w:r>
      <w:r>
        <w:rPr>
          <w:color w:val="000000"/>
          <w:spacing w:val="-3"/>
        </w:rPr>
        <w:pict>
          <v:polyline id="_x0000_s1469" style="position:absolute;left:0;text-align:left;z-index:-250910720;mso-position-horizontal-relative:page;mso-position-vertical-relative:page" points="437.9pt,520.1pt,539.5pt,520.1pt,539.5pt,519.1pt,437.9pt,519.1pt,437.9pt,520.1pt" coordsize="2032,20" o:allowincell="f" fillcolor="black" stroked="f">
            <v:path arrowok="t"/>
            <w10:wrap anchorx="page" anchory="page"/>
          </v:polyline>
        </w:pict>
      </w:r>
      <w:r>
        <w:rPr>
          <w:color w:val="000000"/>
          <w:spacing w:val="-3"/>
        </w:rPr>
        <w:pict>
          <v:polyline id="_x0000_s1470" style="position:absolute;left:0;text-align:left;z-index:-250909696;mso-position-horizontal-relative:page;mso-position-vertical-relative:page" points="539.5pt,519.6pt,540pt,519.6pt,540pt,519.1pt,539.5pt,519.1pt,539.5pt,519.6pt" coordsize="10,10" o:allowincell="f" fillcolor="black" stroked="f">
            <v:path arrowok="t"/>
            <w10:wrap anchorx="page" anchory="page"/>
          </v:polyline>
        </w:pict>
      </w:r>
      <w:r>
        <w:rPr>
          <w:color w:val="000000"/>
          <w:spacing w:val="-3"/>
        </w:rPr>
        <w:pict>
          <v:polyline id="_x0000_s1471" style="position:absolute;left:0;text-align:left;z-index:-250908672;mso-position-horizontal-relative:page;mso-position-vertical-relative:page" points="1in,533.4pt,73pt,533.4pt,73pt,519.55pt,1in,519.55pt,1in,533.4pt" coordsize="20,277" o:allowincell="f" fillcolor="black" stroked="f">
            <v:path arrowok="t"/>
            <w10:wrap anchorx="page" anchory="page"/>
          </v:polyline>
        </w:pict>
      </w:r>
      <w:r>
        <w:rPr>
          <w:color w:val="000000"/>
          <w:spacing w:val="-3"/>
        </w:rPr>
        <w:pict>
          <v:polyline id="_x0000_s1472" style="position:absolute;left:0;text-align:left;z-index:-250907648;mso-position-horizontal-relative:page;mso-position-vertical-relative:page" points="318.75pt,533.4pt,319.75pt,533.4pt,319.75pt,519.55pt,318.75pt,519.55pt,318.75pt,533.4pt" coordsize="20,277" o:allowincell="f" fillcolor="black" stroked="f">
            <v:path arrowok="t"/>
            <w10:wrap anchorx="page" anchory="page"/>
          </v:polyline>
        </w:pict>
      </w:r>
      <w:r>
        <w:rPr>
          <w:color w:val="000000"/>
          <w:spacing w:val="-3"/>
        </w:rPr>
        <w:pict>
          <v:polyline id="_x0000_s1473" style="position:absolute;left:0;text-align:left;z-index:-250905600;mso-position-horizontal-relative:page;mso-position-vertical-relative:page" points="437.45pt,533.4pt,438.45pt,533.4pt,438.45pt,519.55pt,437.45pt,519.55pt,437.45pt,533.4pt" coordsize="20,277" o:allowincell="f" fillcolor="black" stroked="f">
            <v:path arrowok="t"/>
            <w10:wrap anchorx="page" anchory="page"/>
          </v:polyline>
        </w:pict>
      </w:r>
      <w:r>
        <w:rPr>
          <w:color w:val="000000"/>
          <w:spacing w:val="-3"/>
        </w:rPr>
        <w:pict>
          <v:polyline id="_x0000_s1474" style="position:absolute;left:0;text-align:left;z-index:-250903552;mso-position-horizontal-relative:page;mso-position-vertical-relative:page" points="539.5pt,533.4pt,540.5pt,533.4pt,540.5pt,519.55pt,539.5pt,519.55pt,539.5pt,533.4pt" coordsize="20,277" o:allowincell="f" fillcolor="black" stroked="f">
            <v:path arrowok="t"/>
            <w10:wrap anchorx="page" anchory="page"/>
          </v:polyline>
        </w:pict>
      </w:r>
      <w:r>
        <w:rPr>
          <w:color w:val="000000"/>
          <w:spacing w:val="-3"/>
        </w:rPr>
        <w:pict>
          <v:polyline id="_x0000_s1475" style="position:absolute;left:0;text-align:left;z-index:-250893312;mso-position-horizontal-relative:page;mso-position-vertical-relative:page" points="1in,533.85pt,72.5pt,533.85pt,72.5pt,533.4pt,1in,533.4pt,1in,533.85pt" coordsize="10,10" o:allowincell="f" fillcolor="black" stroked="f">
            <v:path arrowok="t"/>
            <w10:wrap anchorx="page" anchory="page"/>
          </v:polyline>
        </w:pict>
      </w:r>
      <w:r>
        <w:rPr>
          <w:color w:val="000000"/>
          <w:spacing w:val="-3"/>
        </w:rPr>
        <w:pict>
          <v:polyline id="_x0000_s1476" style="position:absolute;left:0;text-align:left;z-index:-250892288;mso-position-horizontal-relative:page;mso-position-vertical-relative:page" points="72.45pt,534.4pt,318.8pt,534.4pt,318.8pt,533.4pt,72.45pt,533.4pt,72.45pt,534.4pt" coordsize="4927,20" o:allowincell="f" fillcolor="black" stroked="f">
            <v:path arrowok="t"/>
            <w10:wrap anchorx="page" anchory="page"/>
          </v:polyline>
        </w:pict>
      </w:r>
      <w:r>
        <w:rPr>
          <w:color w:val="000000"/>
          <w:spacing w:val="-3"/>
        </w:rPr>
        <w:pict>
          <v:polyline id="_x0000_s1477" style="position:absolute;left:0;text-align:left;z-index:-250891264;mso-position-horizontal-relative:page;mso-position-vertical-relative:page" points="318.8pt,533.85pt,319.25pt,533.85pt,319.25pt,533.4pt,318.8pt,533.4pt,318.8pt,533.85pt" coordsize="10,10" o:allowincell="f" fillcolor="black" stroked="f">
            <v:path arrowok="t"/>
            <w10:wrap anchorx="page" anchory="page"/>
          </v:polyline>
        </w:pict>
      </w:r>
      <w:r>
        <w:rPr>
          <w:color w:val="000000"/>
          <w:spacing w:val="-3"/>
        </w:rPr>
        <w:pict>
          <v:polyline id="_x0000_s1478" style="position:absolute;left:0;text-align:left;z-index:-250890240;mso-position-horizontal-relative:page;mso-position-vertical-relative:page" points="319.25pt,534.4pt,437.45pt,534.4pt,437.45pt,533.4pt,319.25pt,533.4pt,319.25pt,534.4pt" coordsize="2364,20" o:allowincell="f" fillcolor="black" stroked="f">
            <v:path arrowok="t"/>
            <w10:wrap anchorx="page" anchory="page"/>
          </v:polyline>
        </w:pict>
      </w:r>
      <w:r>
        <w:rPr>
          <w:color w:val="000000"/>
          <w:spacing w:val="-3"/>
        </w:rPr>
        <w:pict>
          <v:polyline id="_x0000_s1479" style="position:absolute;left:0;text-align:left;z-index:-250889216;mso-position-horizontal-relative:page;mso-position-vertical-relative:page" points="437.45pt,533.85pt,437.95pt,533.85pt,437.95pt,533.4pt,437.45pt,533.4pt,437.45pt,533.85pt" coordsize="10,10" o:allowincell="f" fillcolor="black" stroked="f">
            <v:path arrowok="t"/>
            <w10:wrap anchorx="page" anchory="page"/>
          </v:polyline>
        </w:pict>
      </w:r>
      <w:r>
        <w:rPr>
          <w:color w:val="000000"/>
          <w:spacing w:val="-3"/>
        </w:rPr>
        <w:pict>
          <v:polyline id="_x0000_s1480" style="position:absolute;left:0;text-align:left;z-index:-250888192;mso-position-horizontal-relative:page;mso-position-vertical-relative:page" points="437.9pt,534.4pt,539.5pt,534.4pt,539.5pt,533.4pt,437.9pt,533.4pt,437.9pt,534.4pt" coordsize="2032,20" o:allowincell="f" fillcolor="black" stroked="f">
            <v:path arrowok="t"/>
            <w10:wrap anchorx="page" anchory="page"/>
          </v:polyline>
        </w:pict>
      </w:r>
      <w:r>
        <w:rPr>
          <w:color w:val="000000"/>
          <w:spacing w:val="-3"/>
        </w:rPr>
        <w:pict>
          <v:polyline id="_x0000_s1481" style="position:absolute;left:0;text-align:left;z-index:-250886144;mso-position-horizontal-relative:page;mso-position-vertical-relative:page" points="539.5pt,533.85pt,540pt,533.85pt,540pt,533.4pt,539.5pt,533.4pt,539.5pt,533.85pt" coordsize="10,10" o:allowincell="f" fillcolor="black" stroked="f">
            <v:path arrowok="t"/>
            <w10:wrap anchorx="page" anchory="page"/>
          </v:polyline>
        </w:pict>
      </w:r>
      <w:r>
        <w:rPr>
          <w:color w:val="000000"/>
          <w:spacing w:val="-3"/>
        </w:rPr>
        <w:pict>
          <v:polyline id="_x0000_s1482" style="position:absolute;left:0;text-align:left;z-index:-250884096;mso-position-horizontal-relative:page;mso-position-vertical-relative:page" points="1in,547.75pt,73pt,547.75pt,73pt,533.85pt,1in,533.85pt,1in,547.75pt" coordsize="20,278" o:allowincell="f" fillcolor="black" stroked="f">
            <v:path arrowok="t"/>
            <w10:wrap anchorx="page" anchory="page"/>
          </v:polyline>
        </w:pict>
      </w:r>
      <w:r>
        <w:rPr>
          <w:color w:val="000000"/>
          <w:spacing w:val="-3"/>
        </w:rPr>
        <w:pict>
          <v:polyline id="_x0000_s1483" style="position:absolute;left:0;text-align:left;z-index:-250882048;mso-position-horizontal-relative:page;mso-position-vertical-relative:page" points="318.75pt,547.75pt,319.75pt,547.75pt,319.75pt,533.85pt,318.75pt,533.85pt,318.75pt,547.75pt" coordsize="20,278" o:allowincell="f" fillcolor="black" stroked="f">
            <v:path arrowok="t"/>
            <w10:wrap anchorx="page" anchory="page"/>
          </v:polyline>
        </w:pict>
      </w:r>
      <w:r>
        <w:rPr>
          <w:color w:val="000000"/>
          <w:spacing w:val="-3"/>
        </w:rPr>
        <w:pict>
          <v:polyline id="_x0000_s1484" style="position:absolute;left:0;text-align:left;z-index:-250880000;mso-position-horizontal-relative:page;mso-position-vertical-relative:page" points="437.45pt,547.75pt,438.45pt,547.75pt,438.45pt,533.85pt,437.45pt,533.85pt,437.45pt,547.75pt" coordsize="20,278" o:allowincell="f" fillcolor="black" stroked="f">
            <v:path arrowok="t"/>
            <w10:wrap anchorx="page" anchory="page"/>
          </v:polyline>
        </w:pict>
      </w:r>
      <w:r>
        <w:rPr>
          <w:color w:val="000000"/>
          <w:spacing w:val="-3"/>
        </w:rPr>
        <w:pict>
          <v:polyline id="_x0000_s1485" style="position:absolute;left:0;text-align:left;z-index:-250877952;mso-position-horizontal-relative:page;mso-position-vertical-relative:page" points="539.5pt,547.75pt,540.5pt,547.75pt,540.5pt,533.85pt,539.5pt,533.85pt,539.5pt,547.75pt" coordsize="20,278" o:allowincell="f" fillcolor="black" stroked="f">
            <v:path arrowok="t"/>
            <w10:wrap anchorx="page" anchory="page"/>
          </v:polyline>
        </w:pict>
      </w:r>
      <w:r>
        <w:rPr>
          <w:color w:val="000000"/>
          <w:spacing w:val="-3"/>
        </w:rPr>
        <w:pict>
          <v:polyline id="_x0000_s1486" style="position:absolute;left:0;text-align:left;z-index:-250870784;mso-position-horizontal-relative:page;mso-position-vertical-relative:page" points="1in,548.2pt,72.5pt,548.2pt,72.5pt,547.75pt,1in,547.75pt,1in,548.2pt" coordsize="10,10" o:allowincell="f" fillcolor="black" stroked="f">
            <v:path arrowok="t"/>
            <w10:wrap anchorx="page" anchory="page"/>
          </v:polyline>
        </w:pict>
      </w:r>
      <w:r>
        <w:rPr>
          <w:color w:val="000000"/>
          <w:spacing w:val="-3"/>
        </w:rPr>
        <w:pict>
          <v:polyline id="_x0000_s1487" style="position:absolute;left:0;text-align:left;z-index:-250869760;mso-position-horizontal-relative:page;mso-position-vertical-relative:page" points="72.45pt,548.7pt,318.8pt,548.7pt,318.8pt,547.7pt,72.45pt,547.7pt,72.45pt,548.7pt" coordsize="4927,20" o:allowincell="f" fillcolor="black" stroked="f">
            <v:path arrowok="t"/>
            <w10:wrap anchorx="page" anchory="page"/>
          </v:polyline>
        </w:pict>
      </w:r>
      <w:r>
        <w:rPr>
          <w:color w:val="000000"/>
          <w:spacing w:val="-3"/>
        </w:rPr>
        <w:pict>
          <v:polyline id="_x0000_s1488" style="position:absolute;left:0;text-align:left;z-index:-250868736;mso-position-horizontal-relative:page;mso-position-vertical-relative:page" points="318.8pt,548.2pt,319.25pt,548.2pt,319.25pt,547.75pt,318.8pt,547.75pt,318.8pt,548.2pt" coordsize="10,10" o:allowincell="f" fillcolor="black" stroked="f">
            <v:path arrowok="t"/>
            <w10:wrap anchorx="page" anchory="page"/>
          </v:polyline>
        </w:pict>
      </w:r>
      <w:r>
        <w:rPr>
          <w:color w:val="000000"/>
          <w:spacing w:val="-3"/>
        </w:rPr>
        <w:pict>
          <v:polyline id="_x0000_s1489" style="position:absolute;left:0;text-align:left;z-index:-250867712;mso-position-horizontal-relative:page;mso-position-vertical-relative:page" points="319.25pt,548.7pt,437.45pt,548.7pt,437.45pt,547.7pt,319.25pt,547.7pt,319.25pt,548.7pt" coordsize="2364,20" o:allowincell="f" fillcolor="black" stroked="f">
            <v:path arrowok="t"/>
            <w10:wrap anchorx="page" anchory="page"/>
          </v:polyline>
        </w:pict>
      </w:r>
      <w:r>
        <w:rPr>
          <w:color w:val="000000"/>
          <w:spacing w:val="-3"/>
        </w:rPr>
        <w:pict>
          <v:polyline id="_x0000_s1490" style="position:absolute;left:0;text-align:left;z-index:-250866688;mso-position-horizontal-relative:page;mso-position-vertical-relative:page" points="437.45pt,548.2pt,437.95pt,548.2pt,437.95pt,547.75pt,437.45pt,547.75pt,437.45pt,548.2pt" coordsize="10,10" o:allowincell="f" fillcolor="black" stroked="f">
            <v:path arrowok="t"/>
            <w10:wrap anchorx="page" anchory="page"/>
          </v:polyline>
        </w:pict>
      </w:r>
      <w:r>
        <w:rPr>
          <w:color w:val="000000"/>
          <w:spacing w:val="-3"/>
        </w:rPr>
        <w:pict>
          <v:polyline id="_x0000_s1491" style="position:absolute;left:0;text-align:left;z-index:-250865664;mso-position-horizontal-relative:page;mso-position-vertical-relative:page" points="437.9pt,548.7pt,539.5pt,548.7pt,539.5pt,547.7pt,437.9pt,547.7pt,437.9pt,548.7pt" coordsize="2032,20" o:allowincell="f" fillcolor="black" stroked="f">
            <v:path arrowok="t"/>
            <w10:wrap anchorx="page" anchory="page"/>
          </v:polyline>
        </w:pict>
      </w:r>
      <w:r>
        <w:rPr>
          <w:color w:val="000000"/>
          <w:spacing w:val="-3"/>
        </w:rPr>
        <w:pict>
          <v:polyline id="_x0000_s1492" style="position:absolute;left:0;text-align:left;z-index:-250864640;mso-position-horizontal-relative:page;mso-position-vertical-relative:page" points="539.5pt,548.2pt,540pt,548.2pt,540pt,547.75pt,539.5pt,547.75pt,539.5pt,548.2pt" coordsize="10,10" o:allowincell="f" fillcolor="black" stroked="f">
            <v:path arrowok="t"/>
            <w10:wrap anchorx="page" anchory="page"/>
          </v:polyline>
        </w:pict>
      </w:r>
      <w:r>
        <w:rPr>
          <w:color w:val="000000"/>
          <w:spacing w:val="-3"/>
        </w:rPr>
        <w:pict>
          <v:polyline id="_x0000_s1493" style="position:absolute;left:0;text-align:left;z-index:-250863616;mso-position-horizontal-relative:page;mso-position-vertical-relative:page" points="1in,562pt,73pt,562pt,73pt,548.2pt,1in,548.2pt,1in,562pt" coordsize="20,276" o:allowincell="f" fillcolor="black" stroked="f">
            <v:path arrowok="t"/>
            <w10:wrap anchorx="page" anchory="page"/>
          </v:polyline>
        </w:pict>
      </w:r>
      <w:r>
        <w:rPr>
          <w:color w:val="000000"/>
          <w:spacing w:val="-3"/>
        </w:rPr>
        <w:pict>
          <v:polyline id="_x0000_s1494" style="position:absolute;left:0;text-align:left;z-index:-250861568;mso-position-horizontal-relative:page;mso-position-vertical-relative:page" points="318.75pt,562pt,319.75pt,562pt,319.75pt,548.2pt,318.75pt,548.2pt,318.75pt,562pt" coordsize="20,276" o:allowincell="f" fillcolor="black" stroked="f">
            <v:path arrowok="t"/>
            <w10:wrap anchorx="page" anchory="page"/>
          </v:polyline>
        </w:pict>
      </w:r>
      <w:r>
        <w:rPr>
          <w:color w:val="000000"/>
          <w:spacing w:val="-3"/>
        </w:rPr>
        <w:pict>
          <v:polyline id="_x0000_s1495" style="position:absolute;left:0;text-align:left;z-index:-250859520;mso-position-horizontal-relative:page;mso-position-vertical-relative:page" points="437.45pt,562pt,438.45pt,562pt,438.45pt,548.2pt,437.45pt,548.2pt,437.45pt,562pt" coordsize="20,276" o:allowincell="f" fillcolor="black" stroked="f">
            <v:path arrowok="t"/>
            <w10:wrap anchorx="page" anchory="page"/>
          </v:polyline>
        </w:pict>
      </w:r>
      <w:r>
        <w:rPr>
          <w:color w:val="000000"/>
          <w:spacing w:val="-3"/>
        </w:rPr>
        <w:pict>
          <v:polyline id="_x0000_s1496" style="position:absolute;left:0;text-align:left;z-index:-250857472;mso-position-horizontal-relative:page;mso-position-vertical-relative:page" points="539.5pt,562pt,540.5pt,562pt,540.5pt,548.2pt,539.5pt,548.2pt,539.5pt,562pt" coordsize="20,276" o:allowincell="f" fillcolor="black" stroked="f">
            <v:path arrowok="t"/>
            <w10:wrap anchorx="page" anchory="page"/>
          </v:polyline>
        </w:pict>
      </w:r>
      <w:r>
        <w:rPr>
          <w:color w:val="000000"/>
          <w:spacing w:val="-3"/>
        </w:rPr>
        <w:pict>
          <v:polyline id="_x0000_s1497" style="position:absolute;left:0;text-align:left;z-index:-250848256;mso-position-horizontal-relative:page;mso-position-vertical-relative:page" points="1in,562.5pt,72.5pt,562.5pt,72.5pt,562pt,1in,562pt,1in,562.5pt" coordsize="10,10" o:allowincell="f" fillcolor="black" stroked="f">
            <v:path arrowok="t"/>
            <w10:wrap anchorx="page" anchory="page"/>
          </v:polyline>
        </w:pict>
      </w:r>
      <w:r>
        <w:rPr>
          <w:color w:val="000000"/>
          <w:spacing w:val="-3"/>
        </w:rPr>
        <w:pict>
          <v:polyline id="_x0000_s1498" style="position:absolute;left:0;text-align:left;z-index:-250847232;mso-position-horizontal-relative:page;mso-position-vertical-relative:page" points="72.45pt,563pt,318.8pt,563pt,318.8pt,562pt,72.45pt,562pt,72.45pt,563pt" coordsize="4927,20" o:allowincell="f" fillcolor="black" stroked="f">
            <v:path arrowok="t"/>
            <w10:wrap anchorx="page" anchory="page"/>
          </v:polyline>
        </w:pict>
      </w:r>
      <w:r>
        <w:rPr>
          <w:color w:val="000000"/>
          <w:spacing w:val="-3"/>
        </w:rPr>
        <w:pict>
          <v:polyline id="_x0000_s1499" style="position:absolute;left:0;text-align:left;z-index:-250846208;mso-position-horizontal-relative:page;mso-position-vertical-relative:page" points="318.8pt,562.5pt,319.25pt,562.5pt,319.25pt,562pt,318.8pt,562pt,318.8pt,562.5pt" coordsize="10,10" o:allowincell="f" fillcolor="black" stroked="f">
            <v:path arrowok="t"/>
            <w10:wrap anchorx="page" anchory="page"/>
          </v:polyline>
        </w:pict>
      </w:r>
      <w:r>
        <w:rPr>
          <w:color w:val="000000"/>
          <w:spacing w:val="-3"/>
        </w:rPr>
        <w:pict>
          <v:polyline id="_x0000_s1500" style="position:absolute;left:0;text-align:left;z-index:-250845184;mso-position-horizontal-relative:page;mso-position-vertical-relative:page" points="319.25pt,563pt,437.45pt,563pt,437.45pt,562pt,319.25pt,562pt,319.25pt,563pt" coordsize="2364,20" o:allowincell="f" fillcolor="black" stroked="f">
            <v:path arrowok="t"/>
            <w10:wrap anchorx="page" anchory="page"/>
          </v:polyline>
        </w:pict>
      </w:r>
      <w:r>
        <w:rPr>
          <w:color w:val="000000"/>
          <w:spacing w:val="-3"/>
        </w:rPr>
        <w:pict>
          <v:polyline id="_x0000_s1501" style="position:absolute;left:0;text-align:left;z-index:-250844160;mso-position-horizontal-relative:page;mso-position-vertical-relative:page" points="437.45pt,562.5pt,437.95pt,562.5pt,437.95pt,562pt,437.45pt,562pt,437.45pt,562.5pt" coordsize="10,10" o:allowincell="f" fillcolor="black" stroked="f">
            <v:path arrowok="t"/>
            <w10:wrap anchorx="page" anchory="page"/>
          </v:polyline>
        </w:pict>
      </w:r>
      <w:r>
        <w:rPr>
          <w:color w:val="000000"/>
          <w:spacing w:val="-3"/>
        </w:rPr>
        <w:pict>
          <v:polyline id="_x0000_s1502" style="position:absolute;left:0;text-align:left;z-index:-250843136;mso-position-horizontal-relative:page;mso-position-vertical-relative:page" points="437.9pt,563pt,539.5pt,563pt,539.5pt,562pt,437.9pt,562pt,437.9pt,563pt" coordsize="2032,20" o:allowincell="f" fillcolor="black" stroked="f">
            <v:path arrowok="t"/>
            <w10:wrap anchorx="page" anchory="page"/>
          </v:polyline>
        </w:pict>
      </w:r>
      <w:r>
        <w:rPr>
          <w:color w:val="000000"/>
          <w:spacing w:val="-3"/>
        </w:rPr>
        <w:pict>
          <v:polyline id="_x0000_s1503" style="position:absolute;left:0;text-align:left;z-index:-250842112;mso-position-horizontal-relative:page;mso-position-vertical-relative:page" points="539.5pt,562.5pt,540pt,562.5pt,540pt,562pt,539.5pt,562pt,539.5pt,562.5pt" coordsize="10,10" o:allowincell="f" fillcolor="black" stroked="f">
            <v:path arrowok="t"/>
            <w10:wrap anchorx="page" anchory="page"/>
          </v:polyline>
        </w:pict>
      </w:r>
      <w:r>
        <w:rPr>
          <w:color w:val="000000"/>
          <w:spacing w:val="-3"/>
        </w:rPr>
        <w:pict>
          <v:polyline id="_x0000_s1504" style="position:absolute;left:0;text-align:left;z-index:-250841088;mso-position-horizontal-relative:page;mso-position-vertical-relative:page" points="1in,576.3pt,73pt,576.3pt,73pt,562.5pt,1in,562.5pt,1in,576.3pt" coordsize="20,276" o:allowincell="f" fillcolor="black" stroked="f">
            <v:path arrowok="t"/>
            <w10:wrap anchorx="page" anchory="page"/>
          </v:polyline>
        </w:pict>
      </w:r>
      <w:r>
        <w:rPr>
          <w:color w:val="000000"/>
          <w:spacing w:val="-3"/>
        </w:rPr>
        <w:pict>
          <v:polyline id="_x0000_s1505" style="position:absolute;left:0;text-align:left;z-index:-250840064;mso-position-horizontal-relative:page;mso-position-vertical-relative:page" points="318.75pt,576.3pt,319.75pt,576.3pt,319.75pt,562.5pt,318.75pt,562.5pt,318.75pt,576.3pt" coordsize="20,276" o:allowincell="f" fillcolor="black" stroked="f">
            <v:path arrowok="t"/>
            <w10:wrap anchorx="page" anchory="page"/>
          </v:polyline>
        </w:pict>
      </w:r>
      <w:r>
        <w:rPr>
          <w:color w:val="000000"/>
          <w:spacing w:val="-3"/>
        </w:rPr>
        <w:pict>
          <v:polyline id="_x0000_s1506" style="position:absolute;left:0;text-align:left;z-index:-250838016;mso-position-horizontal-relative:page;mso-position-vertical-relative:page" points="437.45pt,576.3pt,438.45pt,576.3pt,438.45pt,562.5pt,437.45pt,562.5pt,437.45pt,576.3pt" coordsize="20,276" o:allowincell="f" fillcolor="black" stroked="f">
            <v:path arrowok="t"/>
            <w10:wrap anchorx="page" anchory="page"/>
          </v:polyline>
        </w:pict>
      </w:r>
      <w:r>
        <w:rPr>
          <w:color w:val="000000"/>
          <w:spacing w:val="-3"/>
        </w:rPr>
        <w:pict>
          <v:polyline id="_x0000_s1507" style="position:absolute;left:0;text-align:left;z-index:-250835968;mso-position-horizontal-relative:page;mso-position-vertical-relative:page" points="539.5pt,576.3pt,540.5pt,576.3pt,540.5pt,562.5pt,539.5pt,562.5pt,539.5pt,576.3pt" coordsize="20,276" o:allowincell="f" fillcolor="black" stroked="f">
            <v:path arrowok="t"/>
            <w10:wrap anchorx="page" anchory="page"/>
          </v:polyline>
        </w:pict>
      </w:r>
      <w:r>
        <w:rPr>
          <w:color w:val="000000"/>
          <w:spacing w:val="-3"/>
        </w:rPr>
        <w:pict>
          <v:polyline id="_x0000_s1508" style="position:absolute;left:0;text-align:left;z-index:-250833920;mso-position-horizontal-relative:page;mso-position-vertical-relative:page" points="72.5pt,590.65pt,318.8pt,590.65pt,318.8pt,576.85pt,72.5pt,576.85pt,72.5pt,590.65pt" coordsize="4927,277" o:allowincell="f" fillcolor="#d9d9d9" stroked="f">
            <v:path arrowok="t"/>
            <w10:wrap anchorx="page" anchory="page"/>
          </v:polyline>
        </w:pict>
      </w:r>
      <w:r>
        <w:rPr>
          <w:color w:val="000000"/>
          <w:spacing w:val="-3"/>
        </w:rPr>
        <w:pict>
          <v:polyline id="_x0000_s1509" style="position:absolute;left:0;text-align:left;z-index:-250830848;mso-position-horizontal-relative:page;mso-position-vertical-relative:page" points="77.65pt,590.65pt,313.6pt,590.65pt,313.6pt,576.85pt,77.65pt,576.85pt,77.65pt,590.65pt" coordsize="4720,277" o:allowincell="f" fillcolor="#d9d9d9" stroked="f">
            <v:path arrowok="t"/>
            <w10:wrap anchorx="page" anchory="page"/>
          </v:polyline>
        </w:pict>
      </w:r>
      <w:r>
        <w:rPr>
          <w:color w:val="000000"/>
          <w:spacing w:val="-3"/>
        </w:rPr>
        <w:pict>
          <v:polyline id="_x0000_s1510" style="position:absolute;left:0;text-align:left;z-index:-250823680;mso-position-horizontal-relative:page;mso-position-vertical-relative:page" points="319.25pt,590.65pt,437.45pt,590.65pt,437.45pt,576.85pt,319.25pt,576.85pt,319.25pt,590.65pt" coordsize="2364,277" o:allowincell="f" fillcolor="#d9d9d9" stroked="f">
            <v:path arrowok="t"/>
            <w10:wrap anchorx="page" anchory="page"/>
          </v:polyline>
        </w:pict>
      </w:r>
      <w:r>
        <w:rPr>
          <w:color w:val="000000"/>
          <w:spacing w:val="-3"/>
        </w:rPr>
        <w:pict>
          <v:polyline id="_x0000_s1511" style="position:absolute;left:0;text-align:left;z-index:-250822656;mso-position-horizontal-relative:page;mso-position-vertical-relative:page" points="324.4pt,590.65pt,432.3pt,590.65pt,432.3pt,576.85pt,324.4pt,576.85pt,324.4pt,590.65pt" coordsize="2158,277" o:allowincell="f" fillcolor="#d9d9d9" stroked="f">
            <v:path arrowok="t"/>
            <w10:wrap anchorx="page" anchory="page"/>
          </v:polyline>
        </w:pict>
      </w:r>
      <w:r>
        <w:rPr>
          <w:color w:val="000000"/>
          <w:spacing w:val="-3"/>
        </w:rPr>
        <w:pict>
          <v:polyline id="_x0000_s1512" style="position:absolute;left:0;text-align:left;z-index:-250821632;mso-position-horizontal-relative:page;mso-position-vertical-relative:page" points="437.95pt,590.65pt,539.5pt,590.65pt,539.5pt,576.85pt,437.95pt,576.85pt,437.95pt,590.65pt" coordsize="2032,277" o:allowincell="f" fillcolor="#d9d9d9" stroked="f">
            <v:path arrowok="t"/>
            <w10:wrap anchorx="page" anchory="page"/>
          </v:polyline>
        </w:pict>
      </w:r>
      <w:r>
        <w:rPr>
          <w:color w:val="000000"/>
          <w:spacing w:val="-3"/>
        </w:rPr>
        <w:pict>
          <v:polyline id="_x0000_s1513" style="position:absolute;left:0;text-align:left;z-index:-250820608;mso-position-horizontal-relative:page;mso-position-vertical-relative:page" points="443.1pt,590.65pt,534.35pt,590.65pt,534.35pt,576.85pt,443.1pt,576.85pt,443.1pt,590.65pt" coordsize="1825,277" o:allowincell="f" fillcolor="#d9d9d9" stroked="f">
            <v:path arrowok="t"/>
            <w10:wrap anchorx="page" anchory="page"/>
          </v:polyline>
        </w:pict>
      </w:r>
      <w:r>
        <w:rPr>
          <w:color w:val="000000"/>
          <w:spacing w:val="-3"/>
        </w:rPr>
        <w:pict>
          <v:polyline id="_x0000_s1514" style="position:absolute;left:0;text-align:left;z-index:-250819584;mso-position-horizontal-relative:page;mso-position-vertical-relative:page" points="1in,576.75pt,72.5pt,576.75pt,72.5pt,576.3pt,1in,576.3pt,1in,576.75pt" coordsize="10,11" o:allowincell="f" fillcolor="black" stroked="f">
            <v:path arrowok="t"/>
            <w10:wrap anchorx="page" anchory="page"/>
          </v:polyline>
        </w:pict>
      </w:r>
      <w:r>
        <w:rPr>
          <w:color w:val="000000"/>
          <w:spacing w:val="-3"/>
        </w:rPr>
        <w:pict>
          <v:polyline id="_x0000_s1515" style="position:absolute;left:0;text-align:left;z-index:-250818560;mso-position-horizontal-relative:page;mso-position-vertical-relative:page" points="72.45pt,577.25pt,318.8pt,577.25pt,318.8pt,576.25pt,72.45pt,576.25pt,72.45pt,577.25pt" coordsize="4927,20" o:allowincell="f" fillcolor="black" stroked="f">
            <v:path arrowok="t"/>
            <w10:wrap anchorx="page" anchory="page"/>
          </v:polyline>
        </w:pict>
      </w:r>
      <w:r>
        <w:rPr>
          <w:color w:val="000000"/>
          <w:spacing w:val="-3"/>
        </w:rPr>
        <w:pict>
          <v:polyline id="_x0000_s1516" style="position:absolute;left:0;text-align:left;z-index:-250817536;mso-position-horizontal-relative:page;mso-position-vertical-relative:page" points="318.8pt,576.75pt,319.25pt,576.75pt,319.25pt,576.3pt,318.8pt,576.3pt,318.8pt,576.75pt" coordsize="10,11" o:allowincell="f" fillcolor="black" stroked="f">
            <v:path arrowok="t"/>
            <w10:wrap anchorx="page" anchory="page"/>
          </v:polyline>
        </w:pict>
      </w:r>
      <w:r>
        <w:rPr>
          <w:color w:val="000000"/>
          <w:spacing w:val="-3"/>
        </w:rPr>
        <w:pict>
          <v:polyline id="_x0000_s1517" style="position:absolute;left:0;text-align:left;z-index:-250816512;mso-position-horizontal-relative:page;mso-position-vertical-relative:page" points="319.25pt,577.25pt,437.45pt,577.25pt,437.45pt,576.25pt,319.25pt,576.25pt,319.25pt,577.25pt" coordsize="2364,20" o:allowincell="f" fillcolor="black" stroked="f">
            <v:path arrowok="t"/>
            <w10:wrap anchorx="page" anchory="page"/>
          </v:polyline>
        </w:pict>
      </w:r>
      <w:r>
        <w:rPr>
          <w:color w:val="000000"/>
          <w:spacing w:val="-3"/>
        </w:rPr>
        <w:pict>
          <v:polyline id="_x0000_s1518" style="position:absolute;left:0;text-align:left;z-index:-250815488;mso-position-horizontal-relative:page;mso-position-vertical-relative:page" points="437.45pt,576.75pt,437.95pt,576.75pt,437.95pt,576.3pt,437.45pt,576.3pt,437.45pt,576.75pt" coordsize="10,11" o:allowincell="f" fillcolor="black" stroked="f">
            <v:path arrowok="t"/>
            <w10:wrap anchorx="page" anchory="page"/>
          </v:polyline>
        </w:pict>
      </w:r>
      <w:r>
        <w:rPr>
          <w:color w:val="000000"/>
          <w:spacing w:val="-3"/>
        </w:rPr>
        <w:pict>
          <v:polyline id="_x0000_s1519" style="position:absolute;left:0;text-align:left;z-index:-250814464;mso-position-horizontal-relative:page;mso-position-vertical-relative:page" points="437.9pt,577.25pt,539.5pt,577.25pt,539.5pt,576.25pt,437.9pt,576.25pt,437.9pt,577.25pt" coordsize="2032,20" o:allowincell="f" fillcolor="black" stroked="f">
            <v:path arrowok="t"/>
            <w10:wrap anchorx="page" anchory="page"/>
          </v:polyline>
        </w:pict>
      </w:r>
      <w:r>
        <w:rPr>
          <w:color w:val="000000"/>
          <w:spacing w:val="-3"/>
        </w:rPr>
        <w:pict>
          <v:polyline id="_x0000_s1520" style="position:absolute;left:0;text-align:left;z-index:-250813440;mso-position-horizontal-relative:page;mso-position-vertical-relative:page" points="539.5pt,576.75pt,540pt,576.75pt,540pt,576.3pt,539.5pt,576.3pt,539.5pt,576.75pt" coordsize="10,11" o:allowincell="f" fillcolor="black" stroked="f">
            <v:path arrowok="t"/>
            <w10:wrap anchorx="page" anchory="page"/>
          </v:polyline>
        </w:pict>
      </w:r>
      <w:r>
        <w:rPr>
          <w:color w:val="000000"/>
          <w:spacing w:val="-3"/>
        </w:rPr>
        <w:pict>
          <v:polyline id="_x0000_s1521" style="position:absolute;left:0;text-align:left;z-index:-250812416;mso-position-horizontal-relative:page;mso-position-vertical-relative:page" points="1in,590.65pt,73pt,590.65pt,73pt,576.75pt,1in,576.75pt,1in,590.65pt" coordsize="20,278" o:allowincell="f" fillcolor="black" stroked="f">
            <v:path arrowok="t"/>
            <w10:wrap anchorx="page" anchory="page"/>
          </v:polyline>
        </w:pict>
      </w:r>
      <w:r>
        <w:rPr>
          <w:color w:val="000000"/>
          <w:spacing w:val="-3"/>
        </w:rPr>
        <w:pict>
          <v:polyline id="_x0000_s1522" style="position:absolute;left:0;text-align:left;z-index:-250811392;mso-position-horizontal-relative:page;mso-position-vertical-relative:page" points="318.75pt,590.65pt,319.75pt,590.65pt,319.75pt,576.75pt,318.75pt,576.75pt,318.75pt,590.65pt" coordsize="20,278" o:allowincell="f" fillcolor="black" stroked="f">
            <v:path arrowok="t"/>
            <w10:wrap anchorx="page" anchory="page"/>
          </v:polyline>
        </w:pict>
      </w:r>
      <w:r>
        <w:rPr>
          <w:color w:val="000000"/>
          <w:spacing w:val="-3"/>
        </w:rPr>
        <w:pict>
          <v:polyline id="_x0000_s1523" style="position:absolute;left:0;text-align:left;z-index:-250810368;mso-position-horizontal-relative:page;mso-position-vertical-relative:page" points="437.45pt,590.65pt,438.45pt,590.65pt,438.45pt,576.75pt,437.45pt,576.75pt,437.45pt,590.65pt" coordsize="20,278" o:allowincell="f" fillcolor="black" stroked="f">
            <v:path arrowok="t"/>
            <w10:wrap anchorx="page" anchory="page"/>
          </v:polyline>
        </w:pict>
      </w:r>
      <w:r>
        <w:rPr>
          <w:color w:val="000000"/>
          <w:spacing w:val="-3"/>
        </w:rPr>
        <w:pict>
          <v:polyline id="_x0000_s1524" style="position:absolute;left:0;text-align:left;z-index:-250809344;mso-position-horizontal-relative:page;mso-position-vertical-relative:page" points="539.5pt,590.65pt,540.5pt,590.65pt,540.5pt,576.75pt,539.5pt,576.75pt,539.5pt,590.65pt" coordsize="20,278" o:allowincell="f" fillcolor="black" stroked="f">
            <v:path arrowok="t"/>
            <w10:wrap anchorx="page" anchory="page"/>
          </v:polyline>
        </w:pict>
      </w:r>
      <w:r>
        <w:rPr>
          <w:color w:val="000000"/>
          <w:spacing w:val="-3"/>
        </w:rPr>
        <w:pict>
          <v:polyline id="_x0000_s1525" style="position:absolute;left:0;text-align:left;z-index:-250797056;mso-position-horizontal-relative:page;mso-position-vertical-relative:page" points="1in,591.1pt,72.5pt,591.1pt,72.5pt,590.65pt,1in,590.65pt,1in,591.1pt" coordsize="10,10" o:allowincell="f" fillcolor="black" stroked="f">
            <v:path arrowok="t"/>
            <w10:wrap anchorx="page" anchory="page"/>
          </v:polyline>
        </w:pict>
      </w:r>
      <w:r>
        <w:rPr>
          <w:color w:val="000000"/>
          <w:spacing w:val="-3"/>
        </w:rPr>
        <w:pict>
          <v:polyline id="_x0000_s1526" style="position:absolute;left:0;text-align:left;z-index:-250796032;mso-position-horizontal-relative:page;mso-position-vertical-relative:page" points="72.45pt,591.6pt,318.8pt,591.6pt,318.8pt,590.6pt,72.45pt,590.6pt,72.45pt,591.6pt" coordsize="4927,20" o:allowincell="f" fillcolor="black" stroked="f">
            <v:path arrowok="t"/>
            <w10:wrap anchorx="page" anchory="page"/>
          </v:polyline>
        </w:pict>
      </w:r>
      <w:r>
        <w:rPr>
          <w:color w:val="000000"/>
          <w:spacing w:val="-3"/>
        </w:rPr>
        <w:pict>
          <v:polyline id="_x0000_s1527" style="position:absolute;left:0;text-align:left;z-index:-250795008;mso-position-horizontal-relative:page;mso-position-vertical-relative:page" points="318.8pt,591.1pt,319.25pt,591.1pt,319.25pt,590.65pt,318.8pt,590.65pt,318.8pt,591.1pt" coordsize="10,10" o:allowincell="f" fillcolor="black" stroked="f">
            <v:path arrowok="t"/>
            <w10:wrap anchorx="page" anchory="page"/>
          </v:polyline>
        </w:pict>
      </w:r>
      <w:r>
        <w:rPr>
          <w:color w:val="000000"/>
          <w:spacing w:val="-3"/>
        </w:rPr>
        <w:pict>
          <v:polyline id="_x0000_s1528" style="position:absolute;left:0;text-align:left;z-index:-250793984;mso-position-horizontal-relative:page;mso-position-vertical-relative:page" points="319.25pt,591.6pt,437.45pt,591.6pt,437.45pt,590.6pt,319.25pt,590.6pt,319.25pt,591.6pt" coordsize="2364,20" o:allowincell="f" fillcolor="black" stroked="f">
            <v:path arrowok="t"/>
            <w10:wrap anchorx="page" anchory="page"/>
          </v:polyline>
        </w:pict>
      </w:r>
      <w:r>
        <w:rPr>
          <w:color w:val="000000"/>
          <w:spacing w:val="-3"/>
        </w:rPr>
        <w:pict>
          <v:polyline id="_x0000_s1529" style="position:absolute;left:0;text-align:left;z-index:-250792960;mso-position-horizontal-relative:page;mso-position-vertical-relative:page" points="437.45pt,591.1pt,437.95pt,591.1pt,437.95pt,590.65pt,437.45pt,590.65pt,437.45pt,591.1pt" coordsize="10,10" o:allowincell="f" fillcolor="black" stroked="f">
            <v:path arrowok="t"/>
            <w10:wrap anchorx="page" anchory="page"/>
          </v:polyline>
        </w:pict>
      </w:r>
      <w:r>
        <w:rPr>
          <w:color w:val="000000"/>
          <w:spacing w:val="-3"/>
        </w:rPr>
        <w:pict>
          <v:polyline id="_x0000_s1530" style="position:absolute;left:0;text-align:left;z-index:-250791936;mso-position-horizontal-relative:page;mso-position-vertical-relative:page" points="437.9pt,591.6pt,539.5pt,591.6pt,539.5pt,590.6pt,437.9pt,590.6pt,437.9pt,591.6pt" coordsize="2032,20" o:allowincell="f" fillcolor="black" stroked="f">
            <v:path arrowok="t"/>
            <w10:wrap anchorx="page" anchory="page"/>
          </v:polyline>
        </w:pict>
      </w:r>
      <w:r>
        <w:rPr>
          <w:color w:val="000000"/>
          <w:spacing w:val="-3"/>
        </w:rPr>
        <w:pict>
          <v:polyline id="_x0000_s1531" style="position:absolute;left:0;text-align:left;z-index:-250790912;mso-position-horizontal-relative:page;mso-position-vertical-relative:page" points="539.5pt,591.1pt,540pt,591.1pt,540pt,590.65pt,539.5pt,590.65pt,539.5pt,591.1pt" coordsize="10,10" o:allowincell="f" fillcolor="black" stroked="f">
            <v:path arrowok="t"/>
            <w10:wrap anchorx="page" anchory="page"/>
          </v:polyline>
        </w:pict>
      </w:r>
      <w:r>
        <w:rPr>
          <w:color w:val="000000"/>
          <w:spacing w:val="-3"/>
        </w:rPr>
        <w:pict>
          <v:polyline id="_x0000_s1532" style="position:absolute;left:0;text-align:left;z-index:-250789888;mso-position-horizontal-relative:page;mso-position-vertical-relative:page" points="1in,604.9pt,73pt,604.9pt,73pt,591.1pt,1in,591.1pt,1in,604.9pt" coordsize="20,276" o:allowincell="f" fillcolor="black" stroked="f">
            <v:path arrowok="t"/>
            <w10:wrap anchorx="page" anchory="page"/>
          </v:polyline>
        </w:pict>
      </w:r>
      <w:r>
        <w:rPr>
          <w:color w:val="000000"/>
          <w:spacing w:val="-3"/>
        </w:rPr>
        <w:pict>
          <v:polyline id="_x0000_s1533" style="position:absolute;left:0;text-align:left;z-index:-250788864;mso-position-horizontal-relative:page;mso-position-vertical-relative:page" points="318.75pt,604.9pt,319.75pt,604.9pt,319.75pt,591.1pt,318.75pt,591.1pt,318.75pt,604.9pt" coordsize="20,276" o:allowincell="f" fillcolor="black" stroked="f">
            <v:path arrowok="t"/>
            <w10:wrap anchorx="page" anchory="page"/>
          </v:polyline>
        </w:pict>
      </w:r>
      <w:r>
        <w:rPr>
          <w:color w:val="000000"/>
          <w:spacing w:val="-3"/>
        </w:rPr>
        <w:pict>
          <v:polyline id="_x0000_s1534" style="position:absolute;left:0;text-align:left;z-index:-250787840;mso-position-horizontal-relative:page;mso-position-vertical-relative:page" points="437.45pt,604.9pt,438.45pt,604.9pt,438.45pt,591.1pt,437.45pt,591.1pt,437.45pt,604.9pt" coordsize="20,276" o:allowincell="f" fillcolor="black" stroked="f">
            <v:path arrowok="t"/>
            <w10:wrap anchorx="page" anchory="page"/>
          </v:polyline>
        </w:pict>
      </w:r>
      <w:r>
        <w:rPr>
          <w:color w:val="000000"/>
          <w:spacing w:val="-3"/>
        </w:rPr>
        <w:pict>
          <v:polyline id="_x0000_s1535" style="position:absolute;left:0;text-align:left;z-index:-250786816;mso-position-horizontal-relative:page;mso-position-vertical-relative:page" points="539.5pt,604.9pt,540.5pt,604.9pt,540.5pt,591.1pt,539.5pt,591.1pt,539.5pt,604.9pt" coordsize="20,276" o:allowincell="f" fillcolor="black" stroked="f">
            <v:path arrowok="t"/>
            <w10:wrap anchorx="page" anchory="page"/>
          </v:polyline>
        </w:pict>
      </w:r>
      <w:r>
        <w:rPr>
          <w:color w:val="000000"/>
          <w:spacing w:val="-3"/>
        </w:rPr>
        <w:pict>
          <v:polyline id="_x0000_s1536" style="position:absolute;left:0;text-align:left;z-index:-250774528;mso-position-horizontal-relative:page;mso-position-vertical-relative:page" points="1in,605.4pt,72.5pt,605.4pt,72.5pt,604.9pt,1in,604.9pt,1in,605.4pt" coordsize="10,10" o:allowincell="f" fillcolor="black" stroked="f">
            <v:path arrowok="t"/>
            <w10:wrap anchorx="page" anchory="page"/>
          </v:polyline>
        </w:pict>
      </w:r>
      <w:r>
        <w:rPr>
          <w:color w:val="000000"/>
          <w:spacing w:val="-3"/>
        </w:rPr>
        <w:pict>
          <v:polyline id="_x0000_s1537" style="position:absolute;left:0;text-align:left;z-index:-250773504;mso-position-horizontal-relative:page;mso-position-vertical-relative:page" points="72.45pt,605.9pt,318.8pt,605.9pt,318.8pt,604.9pt,72.45pt,604.9pt,72.45pt,605.9pt" coordsize="4927,20" o:allowincell="f" fillcolor="black" stroked="f">
            <v:path arrowok="t"/>
            <w10:wrap anchorx="page" anchory="page"/>
          </v:polyline>
        </w:pict>
      </w:r>
      <w:r>
        <w:rPr>
          <w:color w:val="000000"/>
          <w:spacing w:val="-3"/>
        </w:rPr>
        <w:pict>
          <v:polyline id="_x0000_s1538" style="position:absolute;left:0;text-align:left;z-index:-250772480;mso-position-horizontal-relative:page;mso-position-vertical-relative:page" points="318.8pt,605.4pt,319.25pt,605.4pt,319.25pt,604.9pt,318.8pt,604.9pt,318.8pt,605.4pt" coordsize="10,10" o:allowincell="f" fillcolor="black" stroked="f">
            <v:path arrowok="t"/>
            <w10:wrap anchorx="page" anchory="page"/>
          </v:polyline>
        </w:pict>
      </w:r>
      <w:r>
        <w:rPr>
          <w:color w:val="000000"/>
          <w:spacing w:val="-3"/>
        </w:rPr>
        <w:pict>
          <v:polyline id="_x0000_s1539" style="position:absolute;left:0;text-align:left;z-index:-250771456;mso-position-horizontal-relative:page;mso-position-vertical-relative:page" points="319.25pt,605.9pt,437.45pt,605.9pt,437.45pt,604.9pt,319.25pt,604.9pt,319.25pt,605.9pt" coordsize="2364,20" o:allowincell="f" fillcolor="black" stroked="f">
            <v:path arrowok="t"/>
            <w10:wrap anchorx="page" anchory="page"/>
          </v:polyline>
        </w:pict>
      </w:r>
      <w:r>
        <w:rPr>
          <w:color w:val="000000"/>
          <w:spacing w:val="-3"/>
        </w:rPr>
        <w:pict>
          <v:polyline id="_x0000_s1540" style="position:absolute;left:0;text-align:left;z-index:-250770432;mso-position-horizontal-relative:page;mso-position-vertical-relative:page" points="437.45pt,605.4pt,437.95pt,605.4pt,437.95pt,604.9pt,437.45pt,604.9pt,437.45pt,605.4pt" coordsize="10,10" o:allowincell="f" fillcolor="black" stroked="f">
            <v:path arrowok="t"/>
            <w10:wrap anchorx="page" anchory="page"/>
          </v:polyline>
        </w:pict>
      </w:r>
      <w:r>
        <w:rPr>
          <w:color w:val="000000"/>
          <w:spacing w:val="-3"/>
        </w:rPr>
        <w:pict>
          <v:polyline id="_x0000_s1541" style="position:absolute;left:0;text-align:left;z-index:-250769408;mso-position-horizontal-relative:page;mso-position-vertical-relative:page" points="437.9pt,605.9pt,539.5pt,605.9pt,539.5pt,604.9pt,437.9pt,604.9pt,437.9pt,605.9pt" coordsize="2032,20" o:allowincell="f" fillcolor="black" stroked="f">
            <v:path arrowok="t"/>
            <w10:wrap anchorx="page" anchory="page"/>
          </v:polyline>
        </w:pict>
      </w:r>
      <w:r>
        <w:rPr>
          <w:color w:val="000000"/>
          <w:spacing w:val="-3"/>
        </w:rPr>
        <w:pict>
          <v:polyline id="_x0000_s1542" style="position:absolute;left:0;text-align:left;z-index:-250768384;mso-position-horizontal-relative:page;mso-position-vertical-relative:page" points="539.5pt,605.4pt,540pt,605.4pt,540pt,604.9pt,539.5pt,604.9pt,539.5pt,605.4pt" coordsize="10,10" o:allowincell="f" fillcolor="black" stroked="f">
            <v:path arrowok="t"/>
            <w10:wrap anchorx="page" anchory="page"/>
          </v:polyline>
        </w:pict>
      </w:r>
      <w:r>
        <w:rPr>
          <w:color w:val="000000"/>
          <w:spacing w:val="-3"/>
        </w:rPr>
        <w:pict>
          <v:polyline id="_x0000_s1543" style="position:absolute;left:0;text-align:left;z-index:-250767360;mso-position-horizontal-relative:page;mso-position-vertical-relative:page" points="1in,619.2pt,73pt,619.2pt,73pt,605.4pt,1in,605.4pt,1in,619.2pt" coordsize="20,276" o:allowincell="f" fillcolor="black" stroked="f">
            <v:path arrowok="t"/>
            <w10:wrap anchorx="page" anchory="page"/>
          </v:polyline>
        </w:pict>
      </w:r>
      <w:r>
        <w:rPr>
          <w:color w:val="000000"/>
          <w:spacing w:val="-3"/>
        </w:rPr>
        <w:pict>
          <v:polyline id="_x0000_s1544" style="position:absolute;left:0;text-align:left;z-index:-250766336;mso-position-horizontal-relative:page;mso-position-vertical-relative:page" points="318.75pt,619.2pt,319.75pt,619.2pt,319.75pt,605.4pt,318.75pt,605.4pt,318.75pt,619.2pt" coordsize="20,276" o:allowincell="f" fillcolor="black" stroked="f">
            <v:path arrowok="t"/>
            <w10:wrap anchorx="page" anchory="page"/>
          </v:polyline>
        </w:pict>
      </w:r>
      <w:r>
        <w:rPr>
          <w:color w:val="000000"/>
          <w:spacing w:val="-3"/>
        </w:rPr>
        <w:pict>
          <v:polyline id="_x0000_s1545" style="position:absolute;left:0;text-align:left;z-index:-250765312;mso-position-horizontal-relative:page;mso-position-vertical-relative:page" points="437.45pt,619.2pt,438.45pt,619.2pt,438.45pt,605.4pt,437.45pt,605.4pt,437.45pt,619.2pt" coordsize="20,276" o:allowincell="f" fillcolor="black" stroked="f">
            <v:path arrowok="t"/>
            <w10:wrap anchorx="page" anchory="page"/>
          </v:polyline>
        </w:pict>
      </w:r>
      <w:r>
        <w:rPr>
          <w:color w:val="000000"/>
          <w:spacing w:val="-3"/>
        </w:rPr>
        <w:pict>
          <v:polyline id="_x0000_s1546" style="position:absolute;left:0;text-align:left;z-index:-250764288;mso-position-horizontal-relative:page;mso-position-vertical-relative:page" points="539.5pt,619.2pt,540.5pt,619.2pt,540.5pt,605.4pt,539.5pt,605.4pt,539.5pt,619.2pt" coordsize="20,276" o:allowincell="f" fillcolor="black" stroked="f">
            <v:path arrowok="t"/>
            <w10:wrap anchorx="page" anchory="page"/>
          </v:polyline>
        </w:pict>
      </w:r>
      <w:r>
        <w:rPr>
          <w:color w:val="000000"/>
          <w:spacing w:val="-3"/>
        </w:rPr>
        <w:pict>
          <v:polyline id="_x0000_s1547" style="position:absolute;left:0;text-align:left;z-index:-250752000;mso-position-horizontal-relative:page;mso-position-vertical-relative:page" points="1in,619.65pt,72.5pt,619.65pt,72.5pt,619.2pt,1in,619.2pt,1in,619.65pt" coordsize="10,10" o:allowincell="f" fillcolor="black" stroked="f">
            <v:path arrowok="t"/>
            <w10:wrap anchorx="page" anchory="page"/>
          </v:polyline>
        </w:pict>
      </w:r>
      <w:r>
        <w:rPr>
          <w:color w:val="000000"/>
          <w:spacing w:val="-3"/>
        </w:rPr>
        <w:pict>
          <v:polyline id="_x0000_s1548" style="position:absolute;left:0;text-align:left;z-index:-250750976;mso-position-horizontal-relative:page;mso-position-vertical-relative:page" points="72.45pt,620.2pt,318.8pt,620.2pt,318.8pt,619.2pt,72.45pt,619.2pt,72.45pt,620.2pt" coordsize="4927,20" o:allowincell="f" fillcolor="black" stroked="f">
            <v:path arrowok="t"/>
            <w10:wrap anchorx="page" anchory="page"/>
          </v:polyline>
        </w:pict>
      </w:r>
      <w:r>
        <w:rPr>
          <w:color w:val="000000"/>
          <w:spacing w:val="-3"/>
        </w:rPr>
        <w:pict>
          <v:polyline id="_x0000_s1549" style="position:absolute;left:0;text-align:left;z-index:-250749952;mso-position-horizontal-relative:page;mso-position-vertical-relative:page" points="318.8pt,619.65pt,319.25pt,619.65pt,319.25pt,619.2pt,318.8pt,619.2pt,318.8pt,619.65pt" coordsize="10,10" o:allowincell="f" fillcolor="black" stroked="f">
            <v:path arrowok="t"/>
            <w10:wrap anchorx="page" anchory="page"/>
          </v:polyline>
        </w:pict>
      </w:r>
      <w:r>
        <w:rPr>
          <w:color w:val="000000"/>
          <w:spacing w:val="-3"/>
        </w:rPr>
        <w:pict>
          <v:polyline id="_x0000_s1550" style="position:absolute;left:0;text-align:left;z-index:-250748928;mso-position-horizontal-relative:page;mso-position-vertical-relative:page" points="319.25pt,620.2pt,437.45pt,620.2pt,437.45pt,619.2pt,319.25pt,619.2pt,319.25pt,620.2pt" coordsize="2364,20" o:allowincell="f" fillcolor="black" stroked="f">
            <v:path arrowok="t"/>
            <w10:wrap anchorx="page" anchory="page"/>
          </v:polyline>
        </w:pict>
      </w:r>
      <w:r>
        <w:rPr>
          <w:color w:val="000000"/>
          <w:spacing w:val="-3"/>
        </w:rPr>
        <w:pict>
          <v:polyline id="_x0000_s1551" style="position:absolute;left:0;text-align:left;z-index:-250747904;mso-position-horizontal-relative:page;mso-position-vertical-relative:page" points="437.45pt,619.65pt,437.95pt,619.65pt,437.95pt,619.2pt,437.45pt,619.2pt,437.45pt,619.65pt" coordsize="10,10" o:allowincell="f" fillcolor="black" stroked="f">
            <v:path arrowok="t"/>
            <w10:wrap anchorx="page" anchory="page"/>
          </v:polyline>
        </w:pict>
      </w:r>
      <w:r>
        <w:rPr>
          <w:color w:val="000000"/>
          <w:spacing w:val="-3"/>
        </w:rPr>
        <w:pict>
          <v:polyline id="_x0000_s1552" style="position:absolute;left:0;text-align:left;z-index:-250746880;mso-position-horizontal-relative:page;mso-position-vertical-relative:page" points="437.9pt,620.2pt,539.5pt,620.2pt,539.5pt,619.2pt,437.9pt,619.2pt,437.9pt,620.2pt" coordsize="2032,20" o:allowincell="f" fillcolor="black" stroked="f">
            <v:path arrowok="t"/>
            <w10:wrap anchorx="page" anchory="page"/>
          </v:polyline>
        </w:pict>
      </w:r>
      <w:r>
        <w:rPr>
          <w:color w:val="000000"/>
          <w:spacing w:val="-3"/>
        </w:rPr>
        <w:pict>
          <v:polyline id="_x0000_s1553" style="position:absolute;left:0;text-align:left;z-index:-250745856;mso-position-horizontal-relative:page;mso-position-vertical-relative:page" points="539.5pt,619.65pt,540pt,619.65pt,540pt,619.2pt,539.5pt,619.2pt,539.5pt,619.65pt" coordsize="10,10" o:allowincell="f" fillcolor="black" stroked="f">
            <v:path arrowok="t"/>
            <w10:wrap anchorx="page" anchory="page"/>
          </v:polyline>
        </w:pict>
      </w:r>
      <w:r>
        <w:rPr>
          <w:color w:val="000000"/>
          <w:spacing w:val="-3"/>
        </w:rPr>
        <w:pict>
          <v:polyline id="_x0000_s1554" style="position:absolute;left:0;text-align:left;z-index:-250744832;mso-position-horizontal-relative:page;mso-position-vertical-relative:page" points="1in,633.55pt,73pt,633.55pt,73pt,619.65pt,1in,619.65pt,1in,633.55pt" coordsize="20,278" o:allowincell="f" fillcolor="black" stroked="f">
            <v:path arrowok="t"/>
            <w10:wrap anchorx="page" anchory="page"/>
          </v:polyline>
        </w:pict>
      </w:r>
      <w:r>
        <w:rPr>
          <w:color w:val="000000"/>
          <w:spacing w:val="-3"/>
        </w:rPr>
        <w:pict>
          <v:polyline id="_x0000_s1555" style="position:absolute;left:0;text-align:left;z-index:-250743808;mso-position-horizontal-relative:page;mso-position-vertical-relative:page" points="318.75pt,633.55pt,319.75pt,633.55pt,319.75pt,619.65pt,318.75pt,619.65pt,318.75pt,633.55pt" coordsize="20,278" o:allowincell="f" fillcolor="black" stroked="f">
            <v:path arrowok="t"/>
            <w10:wrap anchorx="page" anchory="page"/>
          </v:polyline>
        </w:pict>
      </w:r>
      <w:r>
        <w:rPr>
          <w:color w:val="000000"/>
          <w:spacing w:val="-3"/>
        </w:rPr>
        <w:pict>
          <v:polyline id="_x0000_s1556" style="position:absolute;left:0;text-align:left;z-index:-250741760;mso-position-horizontal-relative:page;mso-position-vertical-relative:page" points="437.45pt,633.55pt,438.45pt,633.55pt,438.45pt,619.65pt,437.45pt,619.65pt,437.45pt,633.55pt" coordsize="20,278" o:allowincell="f" fillcolor="black" stroked="f">
            <v:path arrowok="t"/>
            <w10:wrap anchorx="page" anchory="page"/>
          </v:polyline>
        </w:pict>
      </w:r>
      <w:r>
        <w:rPr>
          <w:color w:val="000000"/>
          <w:spacing w:val="-3"/>
        </w:rPr>
        <w:pict>
          <v:polyline id="_x0000_s1557" style="position:absolute;left:0;text-align:left;z-index:-250739712;mso-position-horizontal-relative:page;mso-position-vertical-relative:page" points="539.5pt,633.55pt,540.5pt,633.55pt,540.5pt,619.65pt,539.5pt,619.65pt,539.5pt,633.55pt" coordsize="20,278" o:allowincell="f" fillcolor="black" stroked="f">
            <v:path arrowok="t"/>
            <w10:wrap anchorx="page" anchory="page"/>
          </v:polyline>
        </w:pict>
      </w:r>
      <w:r>
        <w:rPr>
          <w:color w:val="000000"/>
          <w:spacing w:val="-3"/>
        </w:rPr>
        <w:pict>
          <v:polyline id="_x0000_s1558" style="position:absolute;left:0;text-align:left;z-index:-250729472;mso-position-horizontal-relative:page;mso-position-vertical-relative:page" points="1in,634pt,72.5pt,634pt,72.5pt,633.55pt,1in,633.55pt,1in,634pt" coordsize="10,10" o:allowincell="f" fillcolor="black" stroked="f">
            <v:path arrowok="t"/>
            <w10:wrap anchorx="page" anchory="page"/>
          </v:polyline>
        </w:pict>
      </w:r>
      <w:r>
        <w:rPr>
          <w:color w:val="000000"/>
          <w:spacing w:val="-3"/>
        </w:rPr>
        <w:pict>
          <v:polyline id="_x0000_s1559" style="position:absolute;left:0;text-align:left;z-index:-250728448;mso-position-horizontal-relative:page;mso-position-vertical-relative:page" points="72.45pt,634.5pt,318.8pt,634.5pt,318.8pt,633.5pt,72.45pt,633.5pt,72.45pt,634.5pt" coordsize="4927,20" o:allowincell="f" fillcolor="black" stroked="f">
            <v:path arrowok="t"/>
            <w10:wrap anchorx="page" anchory="page"/>
          </v:polyline>
        </w:pict>
      </w:r>
      <w:r>
        <w:rPr>
          <w:color w:val="000000"/>
          <w:spacing w:val="-3"/>
        </w:rPr>
        <w:pict>
          <v:polyline id="_x0000_s1560" style="position:absolute;left:0;text-align:left;z-index:-250727424;mso-position-horizontal-relative:page;mso-position-vertical-relative:page" points="318.8pt,634pt,319.25pt,634pt,319.25pt,633.55pt,318.8pt,633.55pt,318.8pt,634pt" coordsize="10,10" o:allowincell="f" fillcolor="black" stroked="f">
            <v:path arrowok="t"/>
            <w10:wrap anchorx="page" anchory="page"/>
          </v:polyline>
        </w:pict>
      </w:r>
      <w:r>
        <w:rPr>
          <w:color w:val="000000"/>
          <w:spacing w:val="-3"/>
        </w:rPr>
        <w:pict>
          <v:polyline id="_x0000_s1561" style="position:absolute;left:0;text-align:left;z-index:-250726400;mso-position-horizontal-relative:page;mso-position-vertical-relative:page" points="319.25pt,634.5pt,437.45pt,634.5pt,437.45pt,633.5pt,319.25pt,633.5pt,319.25pt,634.5pt" coordsize="2364,20" o:allowincell="f" fillcolor="black" stroked="f">
            <v:path arrowok="t"/>
            <w10:wrap anchorx="page" anchory="page"/>
          </v:polyline>
        </w:pict>
      </w:r>
      <w:r>
        <w:rPr>
          <w:color w:val="000000"/>
          <w:spacing w:val="-3"/>
        </w:rPr>
        <w:pict>
          <v:polyline id="_x0000_s1562" style="position:absolute;left:0;text-align:left;z-index:-250725376;mso-position-horizontal-relative:page;mso-position-vertical-relative:page" points="437.45pt,634pt,437.95pt,634pt,437.95pt,633.55pt,437.45pt,633.55pt,437.45pt,634pt" coordsize="10,10" o:allowincell="f" fillcolor="black" stroked="f">
            <v:path arrowok="t"/>
            <w10:wrap anchorx="page" anchory="page"/>
          </v:polyline>
        </w:pict>
      </w:r>
      <w:r>
        <w:rPr>
          <w:color w:val="000000"/>
          <w:spacing w:val="-3"/>
        </w:rPr>
        <w:pict>
          <v:polyline id="_x0000_s1563" style="position:absolute;left:0;text-align:left;z-index:-250724352;mso-position-horizontal-relative:page;mso-position-vertical-relative:page" points="437.9pt,634.5pt,539.5pt,634.5pt,539.5pt,633.5pt,437.9pt,633.5pt,437.9pt,634.5pt" coordsize="2032,20" o:allowincell="f" fillcolor="black" stroked="f">
            <v:path arrowok="t"/>
            <w10:wrap anchorx="page" anchory="page"/>
          </v:polyline>
        </w:pict>
      </w:r>
      <w:r>
        <w:rPr>
          <w:color w:val="000000"/>
          <w:spacing w:val="-3"/>
        </w:rPr>
        <w:pict>
          <v:polyline id="_x0000_s1564" style="position:absolute;left:0;text-align:left;z-index:-250723328;mso-position-horizontal-relative:page;mso-position-vertical-relative:page" points="539.5pt,634pt,540pt,634pt,540pt,633.55pt,539.5pt,633.55pt,539.5pt,634pt" coordsize="10,10" o:allowincell="f" fillcolor="black" stroked="f">
            <v:path arrowok="t"/>
            <w10:wrap anchorx="page" anchory="page"/>
          </v:polyline>
        </w:pict>
      </w:r>
      <w:r>
        <w:rPr>
          <w:color w:val="000000"/>
          <w:spacing w:val="-3"/>
        </w:rPr>
        <w:pict>
          <v:polyline id="_x0000_s1565" style="position:absolute;left:0;text-align:left;z-index:-250721280;mso-position-horizontal-relative:page;mso-position-vertical-relative:page" points="1in,647.8pt,73pt,647.8pt,73pt,634pt,1in,634pt,1in,647.8pt" coordsize="20,276" o:allowincell="f" fillcolor="black" stroked="f">
            <v:path arrowok="t"/>
            <w10:wrap anchorx="page" anchory="page"/>
          </v:polyline>
        </w:pict>
      </w:r>
      <w:r>
        <w:rPr>
          <w:color w:val="000000"/>
          <w:spacing w:val="-3"/>
        </w:rPr>
        <w:pict>
          <v:polyline id="_x0000_s1566" style="position:absolute;left:0;text-align:left;z-index:-250719232;mso-position-horizontal-relative:page;mso-position-vertical-relative:page" points="318.75pt,647.8pt,319.75pt,647.8pt,319.75pt,634pt,318.75pt,634pt,318.75pt,647.8pt" coordsize="20,276" o:allowincell="f" fillcolor="black" stroked="f">
            <v:path arrowok="t"/>
            <w10:wrap anchorx="page" anchory="page"/>
          </v:polyline>
        </w:pict>
      </w:r>
      <w:r>
        <w:rPr>
          <w:color w:val="000000"/>
          <w:spacing w:val="-3"/>
        </w:rPr>
        <w:pict>
          <v:polyline id="_x0000_s1567" style="position:absolute;left:0;text-align:left;z-index:-250717184;mso-position-horizontal-relative:page;mso-position-vertical-relative:page" points="437.45pt,647.8pt,438.45pt,647.8pt,438.45pt,634pt,437.45pt,634pt,437.45pt,647.8pt" coordsize="20,276" o:allowincell="f" fillcolor="black" stroked="f">
            <v:path arrowok="t"/>
            <w10:wrap anchorx="page" anchory="page"/>
          </v:polyline>
        </w:pict>
      </w:r>
      <w:r>
        <w:rPr>
          <w:color w:val="000000"/>
          <w:spacing w:val="-3"/>
        </w:rPr>
        <w:pict>
          <v:polyline id="_x0000_s1568" style="position:absolute;left:0;text-align:left;z-index:-250715136;mso-position-horizontal-relative:page;mso-position-vertical-relative:page" points="539.5pt,647.8pt,540.5pt,647.8pt,540.5pt,634pt,539.5pt,634pt,539.5pt,647.8pt" coordsize="20,276" o:allowincell="f" fillcolor="black" stroked="f">
            <v:path arrowok="t"/>
            <w10:wrap anchorx="page" anchory="page"/>
          </v:polyline>
        </w:pict>
      </w:r>
      <w:r>
        <w:rPr>
          <w:color w:val="000000"/>
          <w:spacing w:val="-3"/>
        </w:rPr>
        <w:pict>
          <v:polyline id="_x0000_s1569" style="position:absolute;left:0;text-align:left;z-index:-250712064;mso-position-horizontal-relative:page;mso-position-vertical-relative:page" points="72.5pt,662.1pt,318.8pt,662.1pt,318.8pt,648.3pt,72.5pt,648.3pt,72.5pt,662.1pt" coordsize="4927,276" o:allowincell="f" fillcolor="#d9d9d9" stroked="f">
            <v:path arrowok="t"/>
            <w10:wrap anchorx="page" anchory="page"/>
          </v:polyline>
        </w:pict>
      </w:r>
      <w:r>
        <w:rPr>
          <w:color w:val="000000"/>
          <w:spacing w:val="-3"/>
        </w:rPr>
        <w:pict>
          <v:polyline id="_x0000_s1570" style="position:absolute;left:0;text-align:left;z-index:-250710016;mso-position-horizontal-relative:page;mso-position-vertical-relative:page" points="77.65pt,662.1pt,313.6pt,662.1pt,313.6pt,648.3pt,77.65pt,648.3pt,77.65pt,662.1pt" coordsize="4720,277" o:allowincell="f" fillcolor="#d9d9d9" stroked="f">
            <v:path arrowok="t"/>
            <w10:wrap anchorx="page" anchory="page"/>
          </v:polyline>
        </w:pict>
      </w:r>
      <w:r>
        <w:rPr>
          <w:color w:val="000000"/>
          <w:spacing w:val="-3"/>
        </w:rPr>
        <w:pict>
          <v:polyline id="_x0000_s1571" style="position:absolute;left:0;text-align:left;z-index:-250702848;mso-position-horizontal-relative:page;mso-position-vertical-relative:page" points="319.25pt,662.1pt,437.45pt,662.1pt,437.45pt,648.3pt,319.25pt,648.3pt,319.25pt,662.1pt" coordsize="2364,276" o:allowincell="f" fillcolor="#d9d9d9" stroked="f">
            <v:path arrowok="t"/>
            <w10:wrap anchorx="page" anchory="page"/>
          </v:polyline>
        </w:pict>
      </w:r>
      <w:r>
        <w:rPr>
          <w:color w:val="000000"/>
          <w:spacing w:val="-3"/>
        </w:rPr>
        <w:pict>
          <v:polyline id="_x0000_s1572" style="position:absolute;left:0;text-align:left;z-index:-250700800;mso-position-horizontal-relative:page;mso-position-vertical-relative:page" points="324.4pt,662.1pt,432.3pt,662.1pt,432.3pt,648.3pt,324.4pt,648.3pt,324.4pt,662.1pt" coordsize="2158,277" o:allowincell="f" fillcolor="#d9d9d9" stroked="f">
            <v:path arrowok="t"/>
            <w10:wrap anchorx="page" anchory="page"/>
          </v:polyline>
        </w:pict>
      </w:r>
      <w:r>
        <w:rPr>
          <w:color w:val="000000"/>
          <w:spacing w:val="-3"/>
        </w:rPr>
        <w:pict>
          <v:polyline id="_x0000_s1573" style="position:absolute;left:0;text-align:left;z-index:-250698752;mso-position-horizontal-relative:page;mso-position-vertical-relative:page" points="437.95pt,662.1pt,539.5pt,662.1pt,539.5pt,648.3pt,437.95pt,648.3pt,437.95pt,662.1pt" coordsize="2032,276" o:allowincell="f" fillcolor="#d9d9d9" stroked="f">
            <v:path arrowok="t"/>
            <w10:wrap anchorx="page" anchory="page"/>
          </v:polyline>
        </w:pict>
      </w:r>
      <w:r>
        <w:rPr>
          <w:color w:val="000000"/>
          <w:spacing w:val="-3"/>
        </w:rPr>
        <w:pict>
          <v:polyline id="_x0000_s1574" style="position:absolute;left:0;text-align:left;z-index:-250696704;mso-position-horizontal-relative:page;mso-position-vertical-relative:page" points="443.1pt,662.1pt,534.35pt,662.1pt,534.35pt,648.3pt,443.1pt,648.3pt,443.1pt,662.1pt" coordsize="1825,277" o:allowincell="f" fillcolor="#d9d9d9" stroked="f">
            <v:path arrowok="t"/>
            <w10:wrap anchorx="page" anchory="page"/>
          </v:polyline>
        </w:pict>
      </w:r>
      <w:r>
        <w:rPr>
          <w:color w:val="000000"/>
          <w:spacing w:val="-3"/>
        </w:rPr>
        <w:pict>
          <v:polyline id="_x0000_s1575" style="position:absolute;left:0;text-align:left;z-index:-250694656;mso-position-horizontal-relative:page;mso-position-vertical-relative:page" points="1in,648.3pt,72.5pt,648.3pt,72.5pt,647.8pt,1in,647.8pt,1in,648.3pt" coordsize="10,10" o:allowincell="f" fillcolor="black" stroked="f">
            <v:path arrowok="t"/>
            <w10:wrap anchorx="page" anchory="page"/>
          </v:polyline>
        </w:pict>
      </w:r>
      <w:r>
        <w:rPr>
          <w:color w:val="000000"/>
          <w:spacing w:val="-3"/>
        </w:rPr>
        <w:pict>
          <v:polyline id="_x0000_s1576" style="position:absolute;left:0;text-align:left;z-index:-250693632;mso-position-horizontal-relative:page;mso-position-vertical-relative:page" points="72.45pt,648.8pt,318.8pt,648.8pt,318.8pt,647.8pt,72.45pt,647.8pt,72.45pt,648.8pt" coordsize="4927,20" o:allowincell="f" fillcolor="black" stroked="f">
            <v:path arrowok="t"/>
            <w10:wrap anchorx="page" anchory="page"/>
          </v:polyline>
        </w:pict>
      </w:r>
      <w:r>
        <w:rPr>
          <w:color w:val="000000"/>
          <w:spacing w:val="-3"/>
        </w:rPr>
        <w:pict>
          <v:polyline id="_x0000_s1577" style="position:absolute;left:0;text-align:left;z-index:-250691584;mso-position-horizontal-relative:page;mso-position-vertical-relative:page" points="318.8pt,648.3pt,319.25pt,648.3pt,319.25pt,647.8pt,318.8pt,647.8pt,318.8pt,648.3pt" coordsize="10,10" o:allowincell="f" fillcolor="black" stroked="f">
            <v:path arrowok="t"/>
            <w10:wrap anchorx="page" anchory="page"/>
          </v:polyline>
        </w:pict>
      </w:r>
      <w:r>
        <w:rPr>
          <w:color w:val="000000"/>
          <w:spacing w:val="-3"/>
        </w:rPr>
        <w:pict>
          <v:polyline id="_x0000_s1578" style="position:absolute;left:0;text-align:left;z-index:-250689536;mso-position-horizontal-relative:page;mso-position-vertical-relative:page" points="319.25pt,648.8pt,437.45pt,648.8pt,437.45pt,647.8pt,319.25pt,647.8pt,319.25pt,648.8pt" coordsize="2364,20" o:allowincell="f" fillcolor="black" stroked="f">
            <v:path arrowok="t"/>
            <w10:wrap anchorx="page" anchory="page"/>
          </v:polyline>
        </w:pict>
      </w:r>
      <w:r>
        <w:rPr>
          <w:color w:val="000000"/>
          <w:spacing w:val="-3"/>
        </w:rPr>
        <w:pict>
          <v:polyline id="_x0000_s1579" style="position:absolute;left:0;text-align:left;z-index:-250687488;mso-position-horizontal-relative:page;mso-position-vertical-relative:page" points="437.45pt,648.3pt,437.95pt,648.3pt,437.95pt,647.8pt,437.45pt,647.8pt,437.45pt,648.3pt" coordsize="10,10" o:allowincell="f" fillcolor="black" stroked="f">
            <v:path arrowok="t"/>
            <w10:wrap anchorx="page" anchory="page"/>
          </v:polyline>
        </w:pict>
      </w:r>
      <w:r>
        <w:rPr>
          <w:color w:val="000000"/>
          <w:spacing w:val="-3"/>
        </w:rPr>
        <w:pict>
          <v:polyline id="_x0000_s1580" style="position:absolute;left:0;text-align:left;z-index:-250685440;mso-position-horizontal-relative:page;mso-position-vertical-relative:page" points="437.9pt,648.8pt,539.5pt,648.8pt,539.5pt,647.8pt,437.9pt,647.8pt,437.9pt,648.8pt" coordsize="2032,20" o:allowincell="f" fillcolor="black" stroked="f">
            <v:path arrowok="t"/>
            <w10:wrap anchorx="page" anchory="page"/>
          </v:polyline>
        </w:pict>
      </w:r>
      <w:r>
        <w:rPr>
          <w:color w:val="000000"/>
          <w:spacing w:val="-3"/>
        </w:rPr>
        <w:pict>
          <v:polyline id="_x0000_s1581" style="position:absolute;left:0;text-align:left;z-index:-250683392;mso-position-horizontal-relative:page;mso-position-vertical-relative:page" points="539.5pt,648.3pt,540pt,648.3pt,540pt,647.8pt,539.5pt,647.8pt,539.5pt,648.3pt" coordsize="10,10" o:allowincell="f" fillcolor="black" stroked="f">
            <v:path arrowok="t"/>
            <w10:wrap anchorx="page" anchory="page"/>
          </v:polyline>
        </w:pict>
      </w:r>
      <w:r>
        <w:rPr>
          <w:color w:val="000000"/>
          <w:spacing w:val="-3"/>
        </w:rPr>
        <w:pict>
          <v:polyline id="_x0000_s1582" style="position:absolute;left:0;text-align:left;z-index:-250681344;mso-position-horizontal-relative:page;mso-position-vertical-relative:page" points="1in,662.1pt,73pt,662.1pt,73pt,648.25pt,1in,648.25pt,1in,662.1pt" coordsize="20,277" o:allowincell="f" fillcolor="black" stroked="f">
            <v:path arrowok="t"/>
            <w10:wrap anchorx="page" anchory="page"/>
          </v:polyline>
        </w:pict>
      </w:r>
      <w:r>
        <w:rPr>
          <w:color w:val="000000"/>
          <w:spacing w:val="-3"/>
        </w:rPr>
        <w:pict>
          <v:polyline id="_x0000_s1583" style="position:absolute;left:0;text-align:left;z-index:-250679296;mso-position-horizontal-relative:page;mso-position-vertical-relative:page" points="318.75pt,662.1pt,319.75pt,662.1pt,319.75pt,648.25pt,318.75pt,648.25pt,318.75pt,662.1pt" coordsize="20,277" o:allowincell="f" fillcolor="black" stroked="f">
            <v:path arrowok="t"/>
            <w10:wrap anchorx="page" anchory="page"/>
          </v:polyline>
        </w:pict>
      </w:r>
      <w:r>
        <w:rPr>
          <w:color w:val="000000"/>
          <w:spacing w:val="-3"/>
        </w:rPr>
        <w:pict>
          <v:polyline id="_x0000_s1584" style="position:absolute;left:0;text-align:left;z-index:-250677248;mso-position-horizontal-relative:page;mso-position-vertical-relative:page" points="437.45pt,662.1pt,438.45pt,662.1pt,438.45pt,648.25pt,437.45pt,648.25pt,437.45pt,662.1pt" coordsize="20,277" o:allowincell="f" fillcolor="black" stroked="f">
            <v:path arrowok="t"/>
            <w10:wrap anchorx="page" anchory="page"/>
          </v:polyline>
        </w:pict>
      </w:r>
      <w:r>
        <w:rPr>
          <w:color w:val="000000"/>
          <w:spacing w:val="-3"/>
        </w:rPr>
        <w:pict>
          <v:polyline id="_x0000_s1585" style="position:absolute;left:0;text-align:left;z-index:-250675200;mso-position-horizontal-relative:page;mso-position-vertical-relative:page" points="539.5pt,662.1pt,540.5pt,662.1pt,540.5pt,648.25pt,539.5pt,648.25pt,539.5pt,662.1pt" coordsize="20,277" o:allowincell="f" fillcolor="black" stroked="f">
            <v:path arrowok="t"/>
            <w10:wrap anchorx="page" anchory="page"/>
          </v:polyline>
        </w:pict>
      </w:r>
      <w:r>
        <w:rPr>
          <w:color w:val="000000"/>
          <w:spacing w:val="-3"/>
        </w:rPr>
        <w:pict>
          <v:polyline id="_x0000_s1586" style="position:absolute;left:0;text-align:left;z-index:-250672128;mso-position-horizontal-relative:page;mso-position-vertical-relative:page" points="1in,662.55pt,72.5pt,662.55pt,72.5pt,662.1pt,1in,662.1pt,1in,662.55pt" coordsize="10,10" o:allowincell="f" fillcolor="black" stroked="f">
            <v:path arrowok="t"/>
            <w10:wrap anchorx="page" anchory="page"/>
          </v:polyline>
        </w:pict>
      </w:r>
      <w:r>
        <w:rPr>
          <w:color w:val="000000"/>
          <w:spacing w:val="-3"/>
        </w:rPr>
        <w:pict>
          <v:polyline id="_x0000_s1587" style="position:absolute;left:0;text-align:left;z-index:-250670080;mso-position-horizontal-relative:page;mso-position-vertical-relative:page" points="72.45pt,663.1pt,318.8pt,663.1pt,318.8pt,662.1pt,72.45pt,662.1pt,72.45pt,663.1pt" coordsize="4927,20" o:allowincell="f" fillcolor="black" stroked="f">
            <v:path arrowok="t"/>
            <w10:wrap anchorx="page" anchory="page"/>
          </v:polyline>
        </w:pict>
      </w:r>
      <w:r>
        <w:rPr>
          <w:color w:val="000000"/>
          <w:spacing w:val="-3"/>
        </w:rPr>
        <w:pict>
          <v:polyline id="_x0000_s1588" style="position:absolute;left:0;text-align:left;z-index:-250668032;mso-position-horizontal-relative:page;mso-position-vertical-relative:page" points="318.8pt,662.55pt,319.25pt,662.55pt,319.25pt,662.1pt,318.8pt,662.1pt,318.8pt,662.55pt" coordsize="10,10" o:allowincell="f" fillcolor="black" stroked="f">
            <v:path arrowok="t"/>
            <w10:wrap anchorx="page" anchory="page"/>
          </v:polyline>
        </w:pict>
      </w:r>
      <w:r>
        <w:rPr>
          <w:color w:val="000000"/>
          <w:spacing w:val="-3"/>
        </w:rPr>
        <w:pict>
          <v:polyline id="_x0000_s1589" style="position:absolute;left:0;text-align:left;z-index:-250665984;mso-position-horizontal-relative:page;mso-position-vertical-relative:page" points="319.25pt,663.1pt,437.45pt,663.1pt,437.45pt,662.1pt,319.25pt,662.1pt,319.25pt,663.1pt" coordsize="2364,20" o:allowincell="f" fillcolor="black" stroked="f">
            <v:path arrowok="t"/>
            <w10:wrap anchorx="page" anchory="page"/>
          </v:polyline>
        </w:pict>
      </w:r>
      <w:r>
        <w:rPr>
          <w:color w:val="000000"/>
          <w:spacing w:val="-3"/>
        </w:rPr>
        <w:pict>
          <v:polyline id="_x0000_s1590" style="position:absolute;left:0;text-align:left;z-index:-250663936;mso-position-horizontal-relative:page;mso-position-vertical-relative:page" points="437.45pt,662.55pt,437.95pt,662.55pt,437.95pt,662.1pt,437.45pt,662.1pt,437.45pt,662.55pt" coordsize="10,10" o:allowincell="f" fillcolor="black" stroked="f">
            <v:path arrowok="t"/>
            <w10:wrap anchorx="page" anchory="page"/>
          </v:polyline>
        </w:pict>
      </w:r>
      <w:r>
        <w:rPr>
          <w:color w:val="000000"/>
          <w:spacing w:val="-3"/>
        </w:rPr>
        <w:pict>
          <v:polyline id="_x0000_s1591" style="position:absolute;left:0;text-align:left;z-index:-250661888;mso-position-horizontal-relative:page;mso-position-vertical-relative:page" points="437.9pt,663.1pt,539.5pt,663.1pt,539.5pt,662.1pt,437.9pt,662.1pt,437.9pt,663.1pt" coordsize="2032,20" o:allowincell="f" fillcolor="black" stroked="f">
            <v:path arrowok="t"/>
            <w10:wrap anchorx="page" anchory="page"/>
          </v:polyline>
        </w:pict>
      </w:r>
      <w:r>
        <w:rPr>
          <w:color w:val="000000"/>
          <w:spacing w:val="-3"/>
        </w:rPr>
        <w:pict>
          <v:polyline id="_x0000_s1592" style="position:absolute;left:0;text-align:left;z-index:-250659840;mso-position-horizontal-relative:page;mso-position-vertical-relative:page" points="539.5pt,662.55pt,540pt,662.55pt,540pt,662.1pt,539.5pt,662.1pt,539.5pt,662.55pt" coordsize="10,10" o:allowincell="f" fillcolor="black" stroked="f">
            <v:path arrowok="t"/>
            <w10:wrap anchorx="page" anchory="page"/>
          </v:polyline>
        </w:pict>
      </w:r>
      <w:r>
        <w:rPr>
          <w:color w:val="000000"/>
          <w:spacing w:val="-3"/>
        </w:rPr>
        <w:pict>
          <v:polyline id="_x0000_s1593" style="position:absolute;left:0;text-align:left;z-index:-250657792;mso-position-horizontal-relative:page;mso-position-vertical-relative:page" points="1in,676.4pt,73pt,676.4pt,73pt,662.55pt,1in,662.55pt,1in,676.4pt" coordsize="20,277" o:allowincell="f" fillcolor="black" stroked="f">
            <v:path arrowok="t"/>
            <w10:wrap anchorx="page" anchory="page"/>
          </v:polyline>
        </w:pict>
      </w:r>
      <w:r>
        <w:rPr>
          <w:color w:val="000000"/>
          <w:spacing w:val="-3"/>
        </w:rPr>
        <w:pict>
          <v:polyline id="_x0000_s1594" style="position:absolute;left:0;text-align:left;z-index:-250655744;mso-position-horizontal-relative:page;mso-position-vertical-relative:page" points="318.75pt,676.4pt,319.75pt,676.4pt,319.75pt,662.55pt,318.75pt,662.55pt,318.75pt,676.4pt" coordsize="20,277" o:allowincell="f" fillcolor="black" stroked="f">
            <v:path arrowok="t"/>
            <w10:wrap anchorx="page" anchory="page"/>
          </v:polyline>
        </w:pict>
      </w:r>
      <w:r>
        <w:rPr>
          <w:color w:val="000000"/>
          <w:spacing w:val="-3"/>
        </w:rPr>
        <w:pict>
          <v:polyline id="_x0000_s1595" style="position:absolute;left:0;text-align:left;z-index:-250653696;mso-position-horizontal-relative:page;mso-position-vertical-relative:page" points="437.45pt,676.4pt,438.45pt,676.4pt,438.45pt,662.55pt,437.45pt,662.55pt,437.45pt,676.4pt" coordsize="20,277" o:allowincell="f" fillcolor="black" stroked="f">
            <v:path arrowok="t"/>
            <w10:wrap anchorx="page" anchory="page"/>
          </v:polyline>
        </w:pict>
      </w:r>
      <w:r>
        <w:rPr>
          <w:color w:val="000000"/>
          <w:spacing w:val="-3"/>
        </w:rPr>
        <w:pict>
          <v:polyline id="_x0000_s1596" style="position:absolute;left:0;text-align:left;z-index:-250651648;mso-position-horizontal-relative:page;mso-position-vertical-relative:page" points="539.5pt,676.4pt,540.5pt,676.4pt,540.5pt,662.55pt,539.5pt,662.55pt,539.5pt,676.4pt" coordsize="20,277" o:allowincell="f" fillcolor="black" stroked="f">
            <v:path arrowok="t"/>
            <w10:wrap anchorx="page" anchory="page"/>
          </v:polyline>
        </w:pict>
      </w:r>
      <w:r>
        <w:rPr>
          <w:color w:val="000000"/>
          <w:spacing w:val="-3"/>
        </w:rPr>
        <w:pict>
          <v:polyline id="_x0000_s1597" style="position:absolute;left:0;text-align:left;z-index:-250647552;mso-position-horizontal-relative:page;mso-position-vertical-relative:page" points="1in,676.85pt,72.5pt,676.85pt,72.5pt,676.35pt,1in,676.35pt,1in,676.85pt" coordsize="10,10" o:allowincell="f" fillcolor="black" stroked="f">
            <v:path arrowok="t"/>
            <w10:wrap anchorx="page" anchory="page"/>
          </v:polyline>
        </w:pict>
      </w:r>
      <w:r>
        <w:rPr>
          <w:color w:val="000000"/>
          <w:spacing w:val="-3"/>
        </w:rPr>
        <w:pict>
          <v:polyline id="_x0000_s1598" style="position:absolute;left:0;text-align:left;z-index:-250645504;mso-position-horizontal-relative:page;mso-position-vertical-relative:page" points="72.45pt,677.35pt,318.8pt,677.35pt,318.8pt,676.35pt,72.45pt,676.35pt,72.45pt,677.35pt" coordsize="4927,20" o:allowincell="f" fillcolor="black" stroked="f">
            <v:path arrowok="t"/>
            <w10:wrap anchorx="page" anchory="page"/>
          </v:polyline>
        </w:pict>
      </w:r>
      <w:r>
        <w:rPr>
          <w:color w:val="000000"/>
          <w:spacing w:val="-3"/>
        </w:rPr>
        <w:pict>
          <v:polyline id="_x0000_s1599" style="position:absolute;left:0;text-align:left;z-index:-250643456;mso-position-horizontal-relative:page;mso-position-vertical-relative:page" points="318.8pt,676.85pt,319.25pt,676.85pt,319.25pt,676.35pt,318.8pt,676.35pt,318.8pt,676.85pt" coordsize="10,10" o:allowincell="f" fillcolor="black" stroked="f">
            <v:path arrowok="t"/>
            <w10:wrap anchorx="page" anchory="page"/>
          </v:polyline>
        </w:pict>
      </w:r>
      <w:r>
        <w:rPr>
          <w:color w:val="000000"/>
          <w:spacing w:val="-3"/>
        </w:rPr>
        <w:pict>
          <v:polyline id="_x0000_s1600" style="position:absolute;left:0;text-align:left;z-index:-250641408;mso-position-horizontal-relative:page;mso-position-vertical-relative:page" points="319.25pt,677.35pt,437.45pt,677.35pt,437.45pt,676.35pt,319.25pt,676.35pt,319.25pt,677.35pt" coordsize="2364,20" o:allowincell="f" fillcolor="black" stroked="f">
            <v:path arrowok="t"/>
            <w10:wrap anchorx="page" anchory="page"/>
          </v:polyline>
        </w:pict>
      </w:r>
      <w:r>
        <w:rPr>
          <w:color w:val="000000"/>
          <w:spacing w:val="-3"/>
        </w:rPr>
        <w:pict>
          <v:polyline id="_x0000_s1601" style="position:absolute;left:0;text-align:left;z-index:-250639360;mso-position-horizontal-relative:page;mso-position-vertical-relative:page" points="437.45pt,676.85pt,437.95pt,676.85pt,437.95pt,676.35pt,437.45pt,676.35pt,437.45pt,676.85pt" coordsize="10,10" o:allowincell="f" fillcolor="black" stroked="f">
            <v:path arrowok="t"/>
            <w10:wrap anchorx="page" anchory="page"/>
          </v:polyline>
        </w:pict>
      </w:r>
      <w:r>
        <w:rPr>
          <w:color w:val="000000"/>
          <w:spacing w:val="-3"/>
        </w:rPr>
        <w:pict>
          <v:polyline id="_x0000_s1602" style="position:absolute;left:0;text-align:left;z-index:-250637312;mso-position-horizontal-relative:page;mso-position-vertical-relative:page" points="437.9pt,677.35pt,539.5pt,677.35pt,539.5pt,676.35pt,437.9pt,676.35pt,437.9pt,677.35pt" coordsize="2032,20" o:allowincell="f" fillcolor="black" stroked="f">
            <v:path arrowok="t"/>
            <w10:wrap anchorx="page" anchory="page"/>
          </v:polyline>
        </w:pict>
      </w:r>
      <w:r>
        <w:rPr>
          <w:color w:val="000000"/>
          <w:spacing w:val="-3"/>
        </w:rPr>
        <w:pict>
          <v:polyline id="_x0000_s1603" style="position:absolute;left:0;text-align:left;z-index:-250635264;mso-position-horizontal-relative:page;mso-position-vertical-relative:page" points="539.5pt,676.85pt,540pt,676.85pt,540pt,676.35pt,539.5pt,676.35pt,539.5pt,676.85pt" coordsize="10,10" o:allowincell="f" fillcolor="black" stroked="f">
            <v:path arrowok="t"/>
            <w10:wrap anchorx="page" anchory="page"/>
          </v:polyline>
        </w:pict>
      </w:r>
      <w:r>
        <w:rPr>
          <w:color w:val="000000"/>
          <w:spacing w:val="-3"/>
        </w:rPr>
        <w:pict>
          <v:polyline id="_x0000_s1604" style="position:absolute;left:0;text-align:left;z-index:-250633216;mso-position-horizontal-relative:page;mso-position-vertical-relative:page" points="1in,690.7pt,73pt,690.7pt,73pt,676.85pt,1in,676.85pt,1in,690.7pt" coordsize="20,277" o:allowincell="f" fillcolor="black" stroked="f">
            <v:path arrowok="t"/>
            <w10:wrap anchorx="page" anchory="page"/>
          </v:polyline>
        </w:pict>
      </w:r>
      <w:r>
        <w:rPr>
          <w:color w:val="000000"/>
          <w:spacing w:val="-3"/>
        </w:rPr>
        <w:pict>
          <v:polyline id="_x0000_s1605" style="position:absolute;left:0;text-align:left;z-index:-250631168;mso-position-horizontal-relative:page;mso-position-vertical-relative:page" points="318.75pt,690.7pt,319.75pt,690.7pt,319.75pt,676.85pt,318.75pt,676.85pt,318.75pt,690.7pt" coordsize="20,277" o:allowincell="f" fillcolor="black" stroked="f">
            <v:path arrowok="t"/>
            <w10:wrap anchorx="page" anchory="page"/>
          </v:polyline>
        </w:pict>
      </w:r>
      <w:r>
        <w:rPr>
          <w:color w:val="000000"/>
          <w:spacing w:val="-3"/>
        </w:rPr>
        <w:pict>
          <v:polyline id="_x0000_s1606" style="position:absolute;left:0;text-align:left;z-index:-250629120;mso-position-horizontal-relative:page;mso-position-vertical-relative:page" points="437.45pt,690.7pt,438.45pt,690.7pt,438.45pt,676.85pt,437.45pt,676.85pt,437.45pt,690.7pt" coordsize="20,277" o:allowincell="f" fillcolor="black" stroked="f">
            <v:path arrowok="t"/>
            <w10:wrap anchorx="page" anchory="page"/>
          </v:polyline>
        </w:pict>
      </w:r>
      <w:r>
        <w:rPr>
          <w:color w:val="000000"/>
          <w:spacing w:val="-3"/>
        </w:rPr>
        <w:pict>
          <v:polyline id="_x0000_s1607" style="position:absolute;left:0;text-align:left;z-index:-250627072;mso-position-horizontal-relative:page;mso-position-vertical-relative:page" points="539.5pt,690.7pt,540.5pt,690.7pt,540.5pt,676.85pt,539.5pt,676.85pt,539.5pt,690.7pt" coordsize="20,277" o:allowincell="f" fillcolor="black" stroked="f">
            <v:path arrowok="t"/>
            <w10:wrap anchorx="page" anchory="page"/>
          </v:polyline>
        </w:pict>
      </w:r>
      <w:r>
        <w:rPr>
          <w:color w:val="000000"/>
          <w:spacing w:val="-3"/>
        </w:rPr>
        <w:pict>
          <v:polyline id="_x0000_s1608" style="position:absolute;left:0;text-align:left;z-index:-250616832;mso-position-horizontal-relative:page;mso-position-vertical-relative:page" points="1in,691.2pt,72.5pt,691.2pt,72.5pt,690.7pt,1in,690.7pt,1in,691.2pt" coordsize="10,10" o:allowincell="f" fillcolor="black" stroked="f">
            <v:path arrowok="t"/>
            <w10:wrap anchorx="page" anchory="page"/>
          </v:polyline>
        </w:pict>
      </w:r>
      <w:r>
        <w:rPr>
          <w:color w:val="000000"/>
          <w:spacing w:val="-3"/>
        </w:rPr>
        <w:pict>
          <v:polyline id="_x0000_s1609" style="position:absolute;left:0;text-align:left;z-index:-250614784;mso-position-horizontal-relative:page;mso-position-vertical-relative:page" points="72.45pt,691.7pt,318.8pt,691.7pt,318.8pt,690.7pt,72.45pt,690.7pt,72.45pt,691.7pt" coordsize="4927,20" o:allowincell="f" fillcolor="black" stroked="f">
            <v:path arrowok="t"/>
            <w10:wrap anchorx="page" anchory="page"/>
          </v:polyline>
        </w:pict>
      </w:r>
      <w:r>
        <w:rPr>
          <w:color w:val="000000"/>
          <w:spacing w:val="-3"/>
        </w:rPr>
        <w:pict>
          <v:polyline id="_x0000_s1610" style="position:absolute;left:0;text-align:left;z-index:-250612736;mso-position-horizontal-relative:page;mso-position-vertical-relative:page" points="318.8pt,691.2pt,319.25pt,691.2pt,319.25pt,690.7pt,318.8pt,690.7pt,318.8pt,691.2pt" coordsize="10,10" o:allowincell="f" fillcolor="black" stroked="f">
            <v:path arrowok="t"/>
            <w10:wrap anchorx="page" anchory="page"/>
          </v:polyline>
        </w:pict>
      </w:r>
      <w:r>
        <w:rPr>
          <w:color w:val="000000"/>
          <w:spacing w:val="-3"/>
        </w:rPr>
        <w:pict>
          <v:polyline id="_x0000_s1611" style="position:absolute;left:0;text-align:left;z-index:-250610688;mso-position-horizontal-relative:page;mso-position-vertical-relative:page" points="319.25pt,691.7pt,437.45pt,691.7pt,437.45pt,690.7pt,319.25pt,690.7pt,319.25pt,691.7pt" coordsize="2364,20" o:allowincell="f" fillcolor="black" stroked="f">
            <v:path arrowok="t"/>
            <w10:wrap anchorx="page" anchory="page"/>
          </v:polyline>
        </w:pict>
      </w:r>
      <w:r>
        <w:rPr>
          <w:color w:val="000000"/>
          <w:spacing w:val="-3"/>
        </w:rPr>
        <w:pict>
          <v:polyline id="_x0000_s1612" style="position:absolute;left:0;text-align:left;z-index:-250608640;mso-position-horizontal-relative:page;mso-position-vertical-relative:page" points="437.45pt,691.2pt,437.95pt,691.2pt,437.95pt,690.7pt,437.45pt,690.7pt,437.45pt,691.2pt" coordsize="10,10" o:allowincell="f" fillcolor="black" stroked="f">
            <v:path arrowok="t"/>
            <w10:wrap anchorx="page" anchory="page"/>
          </v:polyline>
        </w:pict>
      </w:r>
      <w:r>
        <w:rPr>
          <w:color w:val="000000"/>
          <w:spacing w:val="-3"/>
        </w:rPr>
        <w:pict>
          <v:polyline id="_x0000_s1613" style="position:absolute;left:0;text-align:left;z-index:-250606592;mso-position-horizontal-relative:page;mso-position-vertical-relative:page" points="437.9pt,691.7pt,539.5pt,691.7pt,539.5pt,690.7pt,437.9pt,690.7pt,437.9pt,691.7pt" coordsize="2032,20" o:allowincell="f" fillcolor="black" stroked="f">
            <v:path arrowok="t"/>
            <w10:wrap anchorx="page" anchory="page"/>
          </v:polyline>
        </w:pict>
      </w:r>
      <w:r>
        <w:rPr>
          <w:color w:val="000000"/>
          <w:spacing w:val="-3"/>
        </w:rPr>
        <w:pict>
          <v:polyline id="_x0000_s1614" style="position:absolute;left:0;text-align:left;z-index:-250604544;mso-position-horizontal-relative:page;mso-position-vertical-relative:page" points="539.5pt,691.2pt,540pt,691.2pt,540pt,690.7pt,539.5pt,690.7pt,539.5pt,691.2pt" coordsize="10,10" o:allowincell="f" fillcolor="black" stroked="f">
            <v:path arrowok="t"/>
            <w10:wrap anchorx="page" anchory="page"/>
          </v:polyline>
        </w:pict>
      </w:r>
      <w:r>
        <w:rPr>
          <w:color w:val="000000"/>
          <w:spacing w:val="-3"/>
        </w:rPr>
        <w:pict>
          <v:polyline id="_x0000_s1615" style="position:absolute;left:0;text-align:left;z-index:-250602496;mso-position-horizontal-relative:page;mso-position-vertical-relative:page" points="1in,705pt,73pt,705pt,73pt,691.2pt,1in,691.2pt,1in,705pt" coordsize="20,276" o:allowincell="f" fillcolor="black" stroked="f">
            <v:path arrowok="t"/>
            <w10:wrap anchorx="page" anchory="page"/>
          </v:polyline>
        </w:pict>
      </w:r>
      <w:r>
        <w:rPr>
          <w:color w:val="000000"/>
          <w:spacing w:val="-3"/>
        </w:rPr>
        <w:pict>
          <v:polyline id="_x0000_s1616" style="position:absolute;left:0;text-align:left;z-index:-250601472;mso-position-horizontal-relative:page;mso-position-vertical-relative:page" points="1in,705.45pt,72.5pt,705.45pt,72.5pt,705pt,1in,705pt,1in,705.45pt" coordsize="10,11" o:allowincell="f" fillcolor="black" stroked="f">
            <v:path arrowok="t"/>
            <w10:wrap anchorx="page" anchory="page"/>
          </v:polyline>
        </w:pict>
      </w:r>
      <w:r>
        <w:rPr>
          <w:color w:val="000000"/>
          <w:spacing w:val="-3"/>
        </w:rPr>
        <w:pict>
          <v:polyline id="_x0000_s1617" style="position:absolute;left:0;text-align:left;z-index:-250600448;mso-position-horizontal-relative:page;mso-position-vertical-relative:page" points="1in,705.45pt,72.5pt,705.45pt,72.5pt,705pt,1in,705pt,1in,705.45pt" coordsize="10,11" o:allowincell="f" fillcolor="black" stroked="f">
            <v:path arrowok="t"/>
            <w10:wrap anchorx="page" anchory="page"/>
          </v:polyline>
        </w:pict>
      </w:r>
      <w:r>
        <w:rPr>
          <w:color w:val="000000"/>
          <w:spacing w:val="-3"/>
        </w:rPr>
        <w:pict>
          <v:polyline id="_x0000_s1618" style="position:absolute;left:0;text-align:left;z-index:-250599424;mso-position-horizontal-relative:page;mso-position-vertical-relative:page" points="72.45pt,705.95pt,318.8pt,705.95pt,318.8pt,704.95pt,72.45pt,704.95pt,72.45pt,705.95pt" coordsize="4927,20" o:allowincell="f" fillcolor="black" stroked="f">
            <v:path arrowok="t"/>
            <w10:wrap anchorx="page" anchory="page"/>
          </v:polyline>
        </w:pict>
      </w:r>
      <w:r>
        <w:rPr>
          <w:color w:val="000000"/>
          <w:spacing w:val="-3"/>
        </w:rPr>
        <w:pict>
          <v:polyline id="_x0000_s1619" style="position:absolute;left:0;text-align:left;z-index:-250598400;mso-position-horizontal-relative:page;mso-position-vertical-relative:page" points="318.75pt,705pt,319.75pt,705pt,319.75pt,691.2pt,318.75pt,691.2pt,318.75pt,705pt" coordsize="20,276" o:allowincell="f" fillcolor="black" stroked="f">
            <v:path arrowok="t"/>
            <w10:wrap anchorx="page" anchory="page"/>
          </v:polyline>
        </w:pict>
      </w:r>
      <w:r>
        <w:rPr>
          <w:color w:val="000000"/>
          <w:spacing w:val="-3"/>
        </w:rPr>
        <w:pict>
          <v:polyline id="_x0000_s1620" style="position:absolute;left:0;text-align:left;z-index:-250597376;mso-position-horizontal-relative:page;mso-position-vertical-relative:page" points="318.8pt,705.45pt,319.25pt,705.45pt,319.25pt,705pt,318.8pt,705pt,318.8pt,705.45pt" coordsize="10,11" o:allowincell="f" fillcolor="black" stroked="f">
            <v:path arrowok="t"/>
            <w10:wrap anchorx="page" anchory="page"/>
          </v:polyline>
        </w:pict>
      </w:r>
      <w:r>
        <w:rPr>
          <w:color w:val="000000"/>
          <w:spacing w:val="-3"/>
        </w:rPr>
        <w:pict>
          <v:polyline id="_x0000_s1621" style="position:absolute;left:0;text-align:left;z-index:-250596352;mso-position-horizontal-relative:page;mso-position-vertical-relative:page" points="319.25pt,705.95pt,437.45pt,705.95pt,437.45pt,704.95pt,319.25pt,704.95pt,319.25pt,705.95pt" coordsize="2364,20" o:allowincell="f" fillcolor="black" stroked="f">
            <v:path arrowok="t"/>
            <w10:wrap anchorx="page" anchory="page"/>
          </v:polyline>
        </w:pict>
      </w:r>
      <w:r>
        <w:rPr>
          <w:color w:val="000000"/>
          <w:spacing w:val="-3"/>
        </w:rPr>
        <w:pict>
          <v:polyline id="_x0000_s1622" style="position:absolute;left:0;text-align:left;z-index:-250595328;mso-position-horizontal-relative:page;mso-position-vertical-relative:page" points="437.45pt,705pt,438.45pt,705pt,438.45pt,691.2pt,437.45pt,691.2pt,437.45pt,705pt" coordsize="20,276" o:allowincell="f" fillcolor="black" stroked="f">
            <v:path arrowok="t"/>
            <w10:wrap anchorx="page" anchory="page"/>
          </v:polyline>
        </w:pict>
      </w:r>
      <w:r>
        <w:rPr>
          <w:color w:val="000000"/>
          <w:spacing w:val="-3"/>
        </w:rPr>
        <w:pict>
          <v:polyline id="_x0000_s1623" style="position:absolute;left:0;text-align:left;z-index:-250594304;mso-position-horizontal-relative:page;mso-position-vertical-relative:page" points="437.45pt,705.45pt,437.95pt,705.45pt,437.95pt,705pt,437.45pt,705pt,437.45pt,705.45pt" coordsize="10,11" o:allowincell="f" fillcolor="black" stroked="f">
            <v:path arrowok="t"/>
            <w10:wrap anchorx="page" anchory="page"/>
          </v:polyline>
        </w:pict>
      </w:r>
      <w:r>
        <w:rPr>
          <w:color w:val="000000"/>
          <w:spacing w:val="-3"/>
        </w:rPr>
        <w:pict>
          <v:polyline id="_x0000_s1624" style="position:absolute;left:0;text-align:left;z-index:-250593280;mso-position-horizontal-relative:page;mso-position-vertical-relative:page" points="437.9pt,705.95pt,539.5pt,705.95pt,539.5pt,704.95pt,437.9pt,704.95pt,437.9pt,705.95pt" coordsize="2032,20" o:allowincell="f" fillcolor="black" stroked="f">
            <v:path arrowok="t"/>
            <w10:wrap anchorx="page" anchory="page"/>
          </v:polyline>
        </w:pict>
      </w:r>
      <w:r>
        <w:rPr>
          <w:color w:val="000000"/>
          <w:spacing w:val="-3"/>
        </w:rPr>
        <w:pict>
          <v:polyline id="_x0000_s1625" style="position:absolute;left:0;text-align:left;z-index:-250592256;mso-position-horizontal-relative:page;mso-position-vertical-relative:page" points="539.5pt,705pt,540.5pt,705pt,540.5pt,691.2pt,539.5pt,691.2pt,539.5pt,705pt" coordsize="20,276" o:allowincell="f" fillcolor="black" stroked="f">
            <v:path arrowok="t"/>
            <w10:wrap anchorx="page" anchory="page"/>
          </v:polyline>
        </w:pict>
      </w:r>
      <w:r>
        <w:rPr>
          <w:color w:val="000000"/>
          <w:spacing w:val="-3"/>
        </w:rPr>
        <w:pict>
          <v:polyline id="_x0000_s1626" style="position:absolute;left:0;text-align:left;z-index:-250591232;mso-position-horizontal-relative:page;mso-position-vertical-relative:page" points="539.5pt,705.45pt,540pt,705.45pt,540pt,705pt,539.5pt,705pt,539.5pt,705.45pt" coordsize="10,11" o:allowincell="f" fillcolor="black" stroked="f">
            <v:path arrowok="t"/>
            <w10:wrap anchorx="page" anchory="page"/>
          </v:polyline>
        </w:pict>
      </w:r>
      <w:r>
        <w:rPr>
          <w:color w:val="000000"/>
          <w:spacing w:val="-3"/>
        </w:rPr>
        <w:pict>
          <v:polyline id="_x0000_s1627" style="position:absolute;left:0;text-align:left;z-index:-250590208;mso-position-horizontal-relative:page;mso-position-vertical-relative:page" points="539.5pt,705.45pt,540pt,705.45pt,540pt,705pt,539.5pt,705pt,539.5pt,705.45pt" coordsize="10,11" o:allowincell="f" fillcolor="black" stroked="f">
            <v:path arrowok="t"/>
            <w10:wrap anchorx="page" anchory="page"/>
          </v:polyline>
        </w:pict>
      </w:r>
      <w:r>
        <w:rPr>
          <w:color w:val="000000"/>
          <w:spacing w:val="-3"/>
        </w:rPr>
        <w:pict>
          <v:polyline id="_x0000_s1628" style="position:absolute;left:0;text-align:left;z-index:-250589184;mso-position-horizontal-relative:page;mso-position-vertical-relative:page" points="70.5pt,719.25pt,541.5pt,719.25pt,541.5pt,705.45pt,70.5pt,705.45pt,70.5pt,719.25pt" coordsize="9420,277"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524"/>
          <w:headerReference w:type="default" r:id="rId525"/>
          <w:footerReference w:type="even" r:id="rId526"/>
          <w:footerReference w:type="default" r:id="rId527"/>
          <w:headerReference w:type="first" r:id="rId528"/>
          <w:footerReference w:type="first" r:id="rId529"/>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6" w:name="Pg86"/>
      <w:bookmarkEnd w:id="8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552"/>
        <w:rPr>
          <w:rFonts w:ascii="Times New Roman Bold" w:hAnsi="Times New Roman Bold"/>
          <w:color w:val="000000"/>
          <w:spacing w:val="-3"/>
        </w:rPr>
      </w:pPr>
    </w:p>
    <w:p w:rsidR="00E42527" w:rsidRDefault="00A0615E">
      <w:pPr>
        <w:autoSpaceDE w:val="0"/>
        <w:autoSpaceDN w:val="0"/>
        <w:adjustRightInd w:val="0"/>
        <w:spacing w:before="168" w:line="276" w:lineRule="exact"/>
        <w:ind w:left="1552"/>
        <w:rPr>
          <w:rFonts w:ascii="Times New Roman Bold" w:hAnsi="Times New Roman Bold"/>
          <w:color w:val="000000"/>
          <w:spacing w:val="-3"/>
        </w:rPr>
      </w:pPr>
      <w:r>
        <w:rPr>
          <w:rFonts w:ascii="Times New Roman Bold" w:hAnsi="Times New Roman Bold"/>
          <w:color w:val="000000"/>
          <w:spacing w:val="-3"/>
        </w:rPr>
        <w:t>Remote End Modifications at Wethersfield</w:t>
      </w:r>
    </w:p>
    <w:p w:rsidR="00E42527" w:rsidRDefault="00E42527">
      <w:pPr>
        <w:autoSpaceDE w:val="0"/>
        <w:autoSpaceDN w:val="0"/>
        <w:adjustRightInd w:val="0"/>
        <w:rPr>
          <w:rFonts w:ascii="Times New Roman Bold" w:hAnsi="Times New Roman Bold"/>
          <w:color w:val="000000"/>
          <w:spacing w:val="-3"/>
        </w:rPr>
        <w:sectPr w:rsidR="00E42527">
          <w:headerReference w:type="even" r:id="rId530"/>
          <w:headerReference w:type="default" r:id="rId531"/>
          <w:footerReference w:type="even" r:id="rId532"/>
          <w:footerReference w:type="default" r:id="rId533"/>
          <w:headerReference w:type="first" r:id="rId534"/>
          <w:footerReference w:type="first" r:id="rId535"/>
          <w:pgSz w:w="12240" w:h="15840" w:orient="landscape"/>
          <w:pgMar w:top="0" w:right="0" w:bottom="0" w:left="0" w:header="720" w:footer="720" w:gutter="0"/>
          <w:cols w:space="720"/>
        </w:sectPr>
      </w:pPr>
    </w:p>
    <w:p w:rsidR="00E42527" w:rsidRDefault="00A0615E">
      <w:pPr>
        <w:autoSpaceDE w:val="0"/>
        <w:autoSpaceDN w:val="0"/>
        <w:adjustRightInd w:val="0"/>
        <w:spacing w:before="15" w:line="285" w:lineRule="exact"/>
        <w:ind w:left="1552" w:right="2238"/>
        <w:jc w:val="both"/>
        <w:rPr>
          <w:color w:val="000000"/>
          <w:spacing w:val="-3"/>
        </w:rPr>
      </w:pPr>
      <w:r>
        <w:rPr>
          <w:color w:val="000000"/>
          <w:spacing w:val="-3"/>
        </w:rPr>
        <w:t xml:space="preserve">Conceptual Package Submitted </w:t>
      </w:r>
      <w:r>
        <w:rPr>
          <w:color w:val="000000"/>
          <w:spacing w:val="-3"/>
        </w:rPr>
        <w:br/>
        <w:t>In-Ground Package Submitted</w:t>
      </w:r>
    </w:p>
    <w:p w:rsidR="00E42527" w:rsidRDefault="00A0615E">
      <w:pPr>
        <w:autoSpaceDE w:val="0"/>
        <w:autoSpaceDN w:val="0"/>
        <w:adjustRightInd w:val="0"/>
        <w:spacing w:before="1" w:line="286" w:lineRule="exact"/>
        <w:ind w:left="1552" w:right="1878"/>
        <w:jc w:val="both"/>
        <w:rPr>
          <w:color w:val="000000"/>
          <w:spacing w:val="-3"/>
        </w:rPr>
      </w:pPr>
      <w:r>
        <w:rPr>
          <w:color w:val="000000"/>
          <w:spacing w:val="-3"/>
        </w:rPr>
        <w:t>Above-Ground Package Submitted SP&amp;C Package #1 Submitted</w:t>
      </w:r>
    </w:p>
    <w:p w:rsidR="00E42527" w:rsidRDefault="00A0615E">
      <w:pPr>
        <w:autoSpaceDE w:val="0"/>
        <w:autoSpaceDN w:val="0"/>
        <w:adjustRightInd w:val="0"/>
        <w:spacing w:before="1" w:line="285" w:lineRule="exact"/>
        <w:ind w:left="1552" w:right="2266"/>
        <w:jc w:val="both"/>
        <w:rPr>
          <w:color w:val="000000"/>
          <w:spacing w:val="-3"/>
        </w:rPr>
      </w:pPr>
      <w:r>
        <w:rPr>
          <w:color w:val="000000"/>
          <w:spacing w:val="-3"/>
        </w:rPr>
        <w:t xml:space="preserve">SP&amp;C Package #2 Submitted </w:t>
      </w:r>
      <w:r>
        <w:rPr>
          <w:color w:val="000000"/>
          <w:spacing w:val="-3"/>
        </w:rPr>
        <w:br/>
        <w:t xml:space="preserve">SP&amp;C Package #3 Submitted </w:t>
      </w:r>
      <w:r>
        <w:rPr>
          <w:color w:val="000000"/>
          <w:spacing w:val="-3"/>
        </w:rPr>
        <w:br/>
      </w:r>
      <w:r>
        <w:rPr>
          <w:color w:val="000000"/>
          <w:spacing w:val="-3"/>
        </w:rPr>
        <w:t xml:space="preserve">Conceptual Package Approved </w:t>
      </w:r>
      <w:r>
        <w:rPr>
          <w:color w:val="000000"/>
          <w:spacing w:val="-3"/>
        </w:rPr>
        <w:br/>
        <w:t>In-Ground Package Approved</w:t>
      </w:r>
    </w:p>
    <w:p w:rsidR="00E42527" w:rsidRDefault="00A0615E">
      <w:pPr>
        <w:autoSpaceDE w:val="0"/>
        <w:autoSpaceDN w:val="0"/>
        <w:adjustRightInd w:val="0"/>
        <w:spacing w:line="285" w:lineRule="exact"/>
        <w:ind w:left="1552" w:right="1906"/>
        <w:jc w:val="both"/>
        <w:rPr>
          <w:color w:val="000000"/>
          <w:spacing w:val="-3"/>
        </w:rPr>
      </w:pPr>
      <w:r>
        <w:rPr>
          <w:color w:val="000000"/>
          <w:spacing w:val="-3"/>
        </w:rPr>
        <w:t>Above-Ground Package Approved SP&amp;C Package #1 Approved</w:t>
      </w:r>
    </w:p>
    <w:p w:rsidR="00E42527" w:rsidRDefault="00A0615E">
      <w:pPr>
        <w:autoSpaceDE w:val="0"/>
        <w:autoSpaceDN w:val="0"/>
        <w:adjustRightInd w:val="0"/>
        <w:spacing w:before="1" w:line="285" w:lineRule="exact"/>
        <w:ind w:left="1552" w:right="2445"/>
        <w:jc w:val="both"/>
        <w:rPr>
          <w:color w:val="000000"/>
          <w:spacing w:val="-3"/>
        </w:rPr>
      </w:pPr>
      <w:r>
        <w:rPr>
          <w:color w:val="000000"/>
          <w:spacing w:val="-3"/>
        </w:rPr>
        <w:t>SP&amp;C Package #2 Approved SP&amp;C Package #3 Approved Modifications Complete</w:t>
      </w:r>
    </w:p>
    <w:p w:rsidR="00E42527" w:rsidRDefault="00A0615E">
      <w:pPr>
        <w:autoSpaceDE w:val="0"/>
        <w:autoSpaceDN w:val="0"/>
        <w:adjustRightInd w:val="0"/>
        <w:spacing w:before="12" w:line="276" w:lineRule="exact"/>
        <w:ind w:left="1552"/>
        <w:rPr>
          <w:rFonts w:ascii="Times New Roman Bold" w:hAnsi="Times New Roman Bold"/>
          <w:color w:val="000000"/>
          <w:spacing w:val="-3"/>
        </w:rPr>
      </w:pPr>
      <w:r>
        <w:rPr>
          <w:rFonts w:ascii="Times New Roman Bold" w:hAnsi="Times New Roman Bold"/>
          <w:color w:val="000000"/>
          <w:spacing w:val="-3"/>
        </w:rPr>
        <w:t>Remote End Modifications at High Sheldon</w:t>
      </w:r>
    </w:p>
    <w:p w:rsidR="00E42527" w:rsidRDefault="00A0615E">
      <w:pPr>
        <w:autoSpaceDE w:val="0"/>
        <w:autoSpaceDN w:val="0"/>
        <w:adjustRightInd w:val="0"/>
        <w:spacing w:line="285" w:lineRule="exact"/>
        <w:ind w:left="1552" w:right="2238"/>
        <w:jc w:val="both"/>
        <w:rPr>
          <w:color w:val="000000"/>
          <w:spacing w:val="-3"/>
        </w:rPr>
      </w:pPr>
      <w:r>
        <w:rPr>
          <w:color w:val="000000"/>
          <w:spacing w:val="-3"/>
        </w:rPr>
        <w:t xml:space="preserve">Conceptual Package Submitted </w:t>
      </w:r>
      <w:r>
        <w:rPr>
          <w:color w:val="000000"/>
          <w:spacing w:val="-3"/>
        </w:rPr>
        <w:br/>
      </w:r>
      <w:r>
        <w:rPr>
          <w:color w:val="000000"/>
          <w:spacing w:val="-3"/>
        </w:rPr>
        <w:t>In-Ground Package Submitted</w:t>
      </w:r>
    </w:p>
    <w:p w:rsidR="00E42527" w:rsidRDefault="00A0615E">
      <w:pPr>
        <w:autoSpaceDE w:val="0"/>
        <w:autoSpaceDN w:val="0"/>
        <w:adjustRightInd w:val="0"/>
        <w:spacing w:before="1" w:line="285" w:lineRule="exact"/>
        <w:ind w:left="1552" w:right="1878"/>
        <w:jc w:val="both"/>
        <w:rPr>
          <w:color w:val="000000"/>
          <w:spacing w:val="-3"/>
        </w:rPr>
      </w:pPr>
      <w:r>
        <w:rPr>
          <w:color w:val="000000"/>
          <w:spacing w:val="-3"/>
        </w:rPr>
        <w:t>Above-Ground Package Submitted SP&amp;C Package #1 Submitted</w:t>
      </w:r>
    </w:p>
    <w:p w:rsidR="00E42527" w:rsidRDefault="00A0615E">
      <w:pPr>
        <w:autoSpaceDE w:val="0"/>
        <w:autoSpaceDN w:val="0"/>
        <w:adjustRightInd w:val="0"/>
        <w:spacing w:before="1" w:line="285" w:lineRule="exact"/>
        <w:ind w:left="1552" w:right="2266"/>
        <w:jc w:val="both"/>
        <w:rPr>
          <w:color w:val="000000"/>
          <w:spacing w:val="-3"/>
        </w:rPr>
      </w:pPr>
      <w:r>
        <w:rPr>
          <w:color w:val="000000"/>
          <w:spacing w:val="-3"/>
        </w:rPr>
        <w:t xml:space="preserve">SP&amp;C Package #2 Submitted </w:t>
      </w:r>
      <w:r>
        <w:rPr>
          <w:color w:val="000000"/>
          <w:spacing w:val="-3"/>
        </w:rPr>
        <w:br/>
        <w:t xml:space="preserve">SP&amp;C Package #3 Submitted </w:t>
      </w:r>
      <w:r>
        <w:rPr>
          <w:color w:val="000000"/>
          <w:spacing w:val="-3"/>
        </w:rPr>
        <w:br/>
        <w:t xml:space="preserve">Conceptual Package Approved </w:t>
      </w:r>
      <w:r>
        <w:rPr>
          <w:color w:val="000000"/>
          <w:spacing w:val="-3"/>
        </w:rPr>
        <w:br/>
        <w:t>In-Ground Package Approved</w:t>
      </w:r>
    </w:p>
    <w:p w:rsidR="00E42527" w:rsidRDefault="00A0615E">
      <w:pPr>
        <w:autoSpaceDE w:val="0"/>
        <w:autoSpaceDN w:val="0"/>
        <w:adjustRightInd w:val="0"/>
        <w:spacing w:before="2" w:line="285" w:lineRule="exact"/>
        <w:ind w:left="1552" w:right="1906"/>
        <w:jc w:val="both"/>
        <w:rPr>
          <w:color w:val="000000"/>
          <w:spacing w:val="-3"/>
        </w:rPr>
      </w:pPr>
      <w:r>
        <w:rPr>
          <w:color w:val="000000"/>
          <w:spacing w:val="-3"/>
        </w:rPr>
        <w:t>Above-Ground Package Approved SP&amp;C Package #1 Approved</w:t>
      </w:r>
    </w:p>
    <w:p w:rsidR="00E42527" w:rsidRDefault="00A0615E">
      <w:pPr>
        <w:autoSpaceDE w:val="0"/>
        <w:autoSpaceDN w:val="0"/>
        <w:adjustRightInd w:val="0"/>
        <w:spacing w:before="1" w:line="286" w:lineRule="exact"/>
        <w:ind w:left="1552" w:right="2445"/>
        <w:jc w:val="both"/>
        <w:rPr>
          <w:color w:val="000000"/>
          <w:spacing w:val="-3"/>
        </w:rPr>
      </w:pPr>
      <w:r>
        <w:rPr>
          <w:color w:val="000000"/>
          <w:spacing w:val="-3"/>
        </w:rPr>
        <w:t>SP&amp;</w:t>
      </w:r>
      <w:r>
        <w:rPr>
          <w:color w:val="000000"/>
          <w:spacing w:val="-3"/>
        </w:rPr>
        <w:t>C Package #2 Approved SP&amp;C Package #3 Approved Modifications Complete</w:t>
      </w:r>
    </w:p>
    <w:p w:rsidR="00E42527" w:rsidRDefault="00A0615E">
      <w:pPr>
        <w:autoSpaceDE w:val="0"/>
        <w:autoSpaceDN w:val="0"/>
        <w:adjustRightInd w:val="0"/>
        <w:spacing w:before="11" w:line="276" w:lineRule="exact"/>
        <w:ind w:left="1552"/>
        <w:rPr>
          <w:rFonts w:ascii="Times New Roman Bold" w:hAnsi="Times New Roman Bold"/>
          <w:color w:val="000000"/>
          <w:spacing w:val="-3"/>
        </w:rPr>
      </w:pPr>
      <w:r>
        <w:rPr>
          <w:rFonts w:ascii="Times New Roman Bold" w:hAnsi="Times New Roman Bold"/>
          <w:color w:val="000000"/>
          <w:spacing w:val="-3"/>
        </w:rPr>
        <w:t>Adjustments at Stolle Road and Meyer</w:t>
      </w:r>
    </w:p>
    <w:p w:rsidR="00E42527" w:rsidRDefault="00A0615E">
      <w:pPr>
        <w:autoSpaceDE w:val="0"/>
        <w:autoSpaceDN w:val="0"/>
        <w:adjustRightInd w:val="0"/>
        <w:spacing w:line="286" w:lineRule="exact"/>
        <w:ind w:left="1552" w:right="1732"/>
        <w:rPr>
          <w:color w:val="000000"/>
          <w:spacing w:val="-3"/>
        </w:rPr>
      </w:pPr>
      <w:r>
        <w:rPr>
          <w:color w:val="000000"/>
          <w:spacing w:val="-3"/>
        </w:rPr>
        <w:t xml:space="preserve">Meyer Relay Settings Adjusted </w:t>
      </w:r>
      <w:r>
        <w:rPr>
          <w:color w:val="000000"/>
          <w:spacing w:val="-3"/>
        </w:rPr>
        <w:br/>
        <w:t>Stolle Road Relay Settings Adjusted</w:t>
      </w:r>
    </w:p>
    <w:p w:rsidR="00E42527" w:rsidRDefault="00A0615E">
      <w:pPr>
        <w:autoSpaceDE w:val="0"/>
        <w:autoSpaceDN w:val="0"/>
        <w:adjustRightInd w:val="0"/>
        <w:spacing w:before="10" w:line="276" w:lineRule="exact"/>
        <w:ind w:left="1552"/>
        <w:rPr>
          <w:rFonts w:ascii="Times New Roman Bold" w:hAnsi="Times New Roman Bold"/>
          <w:color w:val="000000"/>
          <w:spacing w:val="-3"/>
        </w:rPr>
      </w:pPr>
      <w:r>
        <w:rPr>
          <w:rFonts w:ascii="Times New Roman Bold" w:hAnsi="Times New Roman Bold"/>
          <w:color w:val="000000"/>
          <w:spacing w:val="-3"/>
        </w:rPr>
        <w:t>Data Circuits</w:t>
      </w:r>
    </w:p>
    <w:p w:rsidR="00E42527" w:rsidRDefault="00A0615E">
      <w:pPr>
        <w:autoSpaceDE w:val="0"/>
        <w:autoSpaceDN w:val="0"/>
        <w:adjustRightInd w:val="0"/>
        <w:spacing w:before="3" w:line="281" w:lineRule="exact"/>
        <w:ind w:left="1552" w:right="1479"/>
        <w:jc w:val="both"/>
        <w:rPr>
          <w:color w:val="000000"/>
          <w:spacing w:val="-3"/>
        </w:rPr>
      </w:pPr>
      <w:r>
        <w:rPr>
          <w:color w:val="000000"/>
          <w:spacing w:val="-3"/>
        </w:rPr>
        <w:t>Dark Fiber to Wethersfield Installed Termination to Stony Creek Subs</w:t>
      </w:r>
      <w:r>
        <w:rPr>
          <w:color w:val="000000"/>
          <w:spacing w:val="-3"/>
        </w:rPr>
        <w:t>tation Complete</w:t>
      </w:r>
    </w:p>
    <w:p w:rsidR="00E42527" w:rsidRDefault="00A0615E">
      <w:pPr>
        <w:autoSpaceDE w:val="0"/>
        <w:autoSpaceDN w:val="0"/>
        <w:adjustRightInd w:val="0"/>
        <w:spacing w:before="10" w:line="276" w:lineRule="exact"/>
        <w:ind w:left="1552" w:right="1433"/>
        <w:jc w:val="both"/>
        <w:rPr>
          <w:color w:val="000000"/>
          <w:spacing w:val="-3"/>
        </w:rPr>
      </w:pPr>
      <w:r>
        <w:rPr>
          <w:color w:val="000000"/>
          <w:spacing w:val="-3"/>
        </w:rPr>
        <w:t>Connections at Wethersfield Substation Complete</w:t>
      </w:r>
    </w:p>
    <w:p w:rsidR="00E42527" w:rsidRDefault="00A0615E">
      <w:pPr>
        <w:autoSpaceDE w:val="0"/>
        <w:autoSpaceDN w:val="0"/>
        <w:adjustRightInd w:val="0"/>
        <w:spacing w:before="12" w:line="276" w:lineRule="exact"/>
        <w:ind w:left="1552"/>
        <w:rPr>
          <w:rFonts w:ascii="Times New Roman Bold" w:hAnsi="Times New Roman Bold"/>
          <w:color w:val="000000"/>
          <w:spacing w:val="-3"/>
        </w:rPr>
      </w:pPr>
      <w:r>
        <w:rPr>
          <w:rFonts w:ascii="Times New Roman Bold" w:hAnsi="Times New Roman Bold"/>
          <w:color w:val="000000"/>
          <w:spacing w:val="-3"/>
        </w:rPr>
        <w:t>Overall Milestones</w:t>
      </w:r>
    </w:p>
    <w:p w:rsidR="00E42527" w:rsidRDefault="00A0615E">
      <w:pPr>
        <w:autoSpaceDE w:val="0"/>
        <w:autoSpaceDN w:val="0"/>
        <w:adjustRightInd w:val="0"/>
        <w:spacing w:before="1" w:line="285" w:lineRule="exact"/>
        <w:ind w:left="1552" w:right="1827"/>
        <w:rPr>
          <w:color w:val="000000"/>
          <w:spacing w:val="-3"/>
        </w:rPr>
      </w:pPr>
      <w:r>
        <w:rPr>
          <w:color w:val="000000"/>
          <w:spacing w:val="-3"/>
        </w:rPr>
        <w:t xml:space="preserve">Outage for Line Break Poles </w:t>
      </w:r>
      <w:r>
        <w:rPr>
          <w:color w:val="000000"/>
          <w:spacing w:val="-3"/>
        </w:rPr>
        <w:br/>
        <w:t>Outage for Final Tap of Line Break In Service Date</w:t>
      </w:r>
    </w:p>
    <w:p w:rsidR="00E42527" w:rsidRDefault="00A0615E">
      <w:pPr>
        <w:autoSpaceDE w:val="0"/>
        <w:autoSpaceDN w:val="0"/>
        <w:adjustRightInd w:val="0"/>
        <w:spacing w:before="2" w:line="285" w:lineRule="exact"/>
        <w:ind w:left="1552" w:right="2186"/>
        <w:rPr>
          <w:color w:val="000000"/>
          <w:spacing w:val="-3"/>
        </w:rPr>
      </w:pPr>
      <w:r>
        <w:rPr>
          <w:color w:val="000000"/>
          <w:spacing w:val="-3"/>
        </w:rPr>
        <w:t xml:space="preserve">Commercial Operation Date </w:t>
      </w:r>
      <w:r>
        <w:rPr>
          <w:color w:val="000000"/>
          <w:spacing w:val="-3"/>
        </w:rPr>
        <w:br/>
        <w:t>Final Closeout Package to CTO</w:t>
      </w:r>
    </w:p>
    <w:p w:rsidR="00E42527" w:rsidRDefault="00A0615E">
      <w:pPr>
        <w:autoSpaceDE w:val="0"/>
        <w:autoSpaceDN w:val="0"/>
        <w:adjustRightInd w:val="0"/>
        <w:spacing w:before="8" w:line="276" w:lineRule="exact"/>
        <w:ind w:left="1440"/>
        <w:rPr>
          <w:color w:val="000000"/>
          <w:spacing w:val="-3"/>
        </w:rPr>
      </w:pPr>
      <w:r>
        <w:rPr>
          <w:color w:val="000000"/>
          <w:spacing w:val="-3"/>
        </w:rPr>
        <w:t xml:space="preserve">Note: CTO = Connecting Transmission </w:t>
      </w:r>
      <w:r>
        <w:rPr>
          <w:color w:val="000000"/>
          <w:spacing w:val="-3"/>
        </w:rPr>
        <w:t>Owner</w:t>
      </w: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A0615E">
      <w:pPr>
        <w:autoSpaceDE w:val="0"/>
        <w:autoSpaceDN w:val="0"/>
        <w:adjustRightInd w:val="0"/>
        <w:spacing w:before="13" w:line="276" w:lineRule="exact"/>
        <w:ind w:left="5940"/>
        <w:rPr>
          <w:color w:val="000000"/>
          <w:spacing w:val="-3"/>
        </w:rPr>
      </w:pPr>
      <w:r>
        <w:rPr>
          <w:color w:val="000000"/>
          <w:spacing w:val="-3"/>
        </w:rPr>
        <w:t>B-2</w:t>
      </w:r>
    </w:p>
    <w:p w:rsidR="00E42527" w:rsidRDefault="00A0615E">
      <w:pPr>
        <w:tabs>
          <w:tab w:val="left" w:pos="2259"/>
        </w:tabs>
        <w:autoSpaceDE w:val="0"/>
        <w:autoSpaceDN w:val="0"/>
        <w:adjustRightInd w:val="0"/>
        <w:spacing w:before="22" w:line="276" w:lineRule="exact"/>
        <w:ind w:left="20"/>
        <w:rPr>
          <w:color w:val="000000"/>
          <w:spacing w:val="-3"/>
        </w:rPr>
      </w:pPr>
      <w:r>
        <w:rPr>
          <w:color w:val="000000"/>
          <w:spacing w:val="-3"/>
        </w:rPr>
        <w:br w:type="column"/>
        <w:t>Completed</w:t>
      </w:r>
      <w:r>
        <w:rPr>
          <w:color w:val="000000"/>
          <w:spacing w:val="-3"/>
        </w:rPr>
        <w:tab/>
        <w:t>Developer</w:t>
      </w:r>
    </w:p>
    <w:p w:rsidR="00E42527" w:rsidRDefault="00A0615E">
      <w:pPr>
        <w:tabs>
          <w:tab w:val="left" w:pos="2259"/>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1926"/>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 xml:space="preserve">CTO / </w:t>
      </w:r>
      <w:r>
        <w:rPr>
          <w:color w:val="000000"/>
          <w:spacing w:val="-3"/>
        </w:rPr>
        <w:t>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251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w:t>
      </w:r>
    </w:p>
    <w:p w:rsidR="00E42527" w:rsidRDefault="00E42527">
      <w:pPr>
        <w:autoSpaceDE w:val="0"/>
        <w:autoSpaceDN w:val="0"/>
        <w:adjustRightInd w:val="0"/>
        <w:spacing w:line="276" w:lineRule="exact"/>
        <w:ind w:left="7040"/>
        <w:rPr>
          <w:color w:val="000000"/>
          <w:spacing w:val="-3"/>
        </w:rPr>
      </w:pPr>
    </w:p>
    <w:p w:rsidR="00E42527" w:rsidRDefault="00A0615E">
      <w:pPr>
        <w:tabs>
          <w:tab w:val="left" w:pos="2259"/>
        </w:tabs>
        <w:autoSpaceDE w:val="0"/>
        <w:autoSpaceDN w:val="0"/>
        <w:adjustRightInd w:val="0"/>
        <w:spacing w:before="2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192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CTO / Developer</w:t>
      </w:r>
    </w:p>
    <w:p w:rsidR="00E42527" w:rsidRDefault="00A0615E">
      <w:pPr>
        <w:tabs>
          <w:tab w:val="left" w:pos="251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w:t>
      </w:r>
    </w:p>
    <w:p w:rsidR="00E42527" w:rsidRDefault="00E42527">
      <w:pPr>
        <w:autoSpaceDE w:val="0"/>
        <w:autoSpaceDN w:val="0"/>
        <w:adjustRightInd w:val="0"/>
        <w:spacing w:line="276" w:lineRule="exact"/>
        <w:ind w:left="7040"/>
        <w:rPr>
          <w:color w:val="000000"/>
          <w:spacing w:val="-3"/>
        </w:rPr>
      </w:pPr>
    </w:p>
    <w:p w:rsidR="00E42527" w:rsidRDefault="00A0615E">
      <w:pPr>
        <w:tabs>
          <w:tab w:val="left" w:pos="2519"/>
        </w:tabs>
        <w:autoSpaceDE w:val="0"/>
        <w:autoSpaceDN w:val="0"/>
        <w:adjustRightInd w:val="0"/>
        <w:spacing w:before="19" w:line="276" w:lineRule="exact"/>
        <w:ind w:left="20"/>
        <w:rPr>
          <w:color w:val="000000"/>
          <w:spacing w:val="-3"/>
        </w:rPr>
      </w:pPr>
      <w:r>
        <w:rPr>
          <w:color w:val="000000"/>
          <w:spacing w:val="-3"/>
        </w:rPr>
        <w:t>Completed</w:t>
      </w:r>
      <w:r>
        <w:rPr>
          <w:color w:val="000000"/>
          <w:spacing w:val="-3"/>
        </w:rPr>
        <w:tab/>
        <w:t>CTO</w:t>
      </w:r>
    </w:p>
    <w:p w:rsidR="00E42527" w:rsidRDefault="00A0615E">
      <w:pPr>
        <w:tabs>
          <w:tab w:val="left" w:pos="251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w:t>
      </w:r>
    </w:p>
    <w:p w:rsidR="00E42527" w:rsidRDefault="00E42527">
      <w:pPr>
        <w:autoSpaceDE w:val="0"/>
        <w:autoSpaceDN w:val="0"/>
        <w:adjustRightInd w:val="0"/>
        <w:spacing w:line="276" w:lineRule="exact"/>
        <w:ind w:left="7040"/>
        <w:rPr>
          <w:color w:val="000000"/>
          <w:spacing w:val="-3"/>
        </w:rPr>
      </w:pPr>
    </w:p>
    <w:p w:rsidR="00E42527" w:rsidRDefault="00A0615E">
      <w:pPr>
        <w:tabs>
          <w:tab w:val="left" w:pos="2259"/>
        </w:tabs>
        <w:autoSpaceDE w:val="0"/>
        <w:autoSpaceDN w:val="0"/>
        <w:adjustRightInd w:val="0"/>
        <w:spacing w:before="19" w:line="276" w:lineRule="exact"/>
        <w:ind w:left="20"/>
        <w:rPr>
          <w:color w:val="000000"/>
          <w:spacing w:val="-3"/>
        </w:rPr>
      </w:pPr>
      <w:r>
        <w:rPr>
          <w:color w:val="000000"/>
          <w:spacing w:val="-3"/>
        </w:rPr>
        <w:t>Completed</w:t>
      </w:r>
      <w:r>
        <w:rPr>
          <w:color w:val="000000"/>
          <w:spacing w:val="-3"/>
        </w:rPr>
        <w:tab/>
        <w:t>Developer</w:t>
      </w:r>
    </w:p>
    <w:p w:rsidR="00E42527" w:rsidRDefault="00A0615E">
      <w:pPr>
        <w:tabs>
          <w:tab w:val="left" w:pos="225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Developer</w:t>
      </w:r>
    </w:p>
    <w:p w:rsidR="00E42527" w:rsidRDefault="00E42527">
      <w:pPr>
        <w:autoSpaceDE w:val="0"/>
        <w:autoSpaceDN w:val="0"/>
        <w:adjustRightInd w:val="0"/>
        <w:spacing w:line="276" w:lineRule="exact"/>
        <w:ind w:left="7040"/>
        <w:rPr>
          <w:color w:val="000000"/>
          <w:spacing w:val="-3"/>
        </w:rPr>
      </w:pPr>
    </w:p>
    <w:p w:rsidR="00E42527" w:rsidRDefault="00A0615E">
      <w:pPr>
        <w:tabs>
          <w:tab w:val="left" w:pos="251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w:t>
      </w:r>
    </w:p>
    <w:p w:rsidR="00E42527" w:rsidRDefault="00E42527">
      <w:pPr>
        <w:autoSpaceDE w:val="0"/>
        <w:autoSpaceDN w:val="0"/>
        <w:adjustRightInd w:val="0"/>
        <w:spacing w:line="276" w:lineRule="exact"/>
        <w:ind w:left="7040"/>
        <w:rPr>
          <w:color w:val="000000"/>
          <w:spacing w:val="-3"/>
        </w:rPr>
      </w:pPr>
    </w:p>
    <w:p w:rsidR="00E42527" w:rsidRDefault="00E42527">
      <w:pPr>
        <w:autoSpaceDE w:val="0"/>
        <w:autoSpaceDN w:val="0"/>
        <w:adjustRightInd w:val="0"/>
        <w:spacing w:line="276" w:lineRule="exact"/>
        <w:ind w:left="7040"/>
        <w:rPr>
          <w:color w:val="000000"/>
          <w:spacing w:val="-3"/>
        </w:rPr>
      </w:pPr>
    </w:p>
    <w:p w:rsidR="00E42527" w:rsidRDefault="00A0615E">
      <w:pPr>
        <w:tabs>
          <w:tab w:val="left" w:pos="2059"/>
        </w:tabs>
        <w:autoSpaceDE w:val="0"/>
        <w:autoSpaceDN w:val="0"/>
        <w:adjustRightInd w:val="0"/>
        <w:spacing w:before="20" w:line="276" w:lineRule="exact"/>
        <w:ind w:left="20"/>
        <w:rPr>
          <w:color w:val="000000"/>
          <w:spacing w:val="-3"/>
        </w:rPr>
      </w:pPr>
      <w:r>
        <w:rPr>
          <w:color w:val="000000"/>
          <w:spacing w:val="-3"/>
        </w:rPr>
        <w:t>Completed</w:t>
      </w:r>
      <w:r>
        <w:rPr>
          <w:color w:val="000000"/>
          <w:spacing w:val="-3"/>
        </w:rPr>
        <w:tab/>
        <w:t>CTO / NYISO</w:t>
      </w:r>
    </w:p>
    <w:p w:rsidR="00E42527" w:rsidRDefault="00A0615E">
      <w:pPr>
        <w:tabs>
          <w:tab w:val="left" w:pos="20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NYISO</w:t>
      </w:r>
    </w:p>
    <w:p w:rsidR="00E42527" w:rsidRDefault="00A0615E">
      <w:pPr>
        <w:tabs>
          <w:tab w:val="left" w:pos="195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Developer/ CTO</w:t>
      </w:r>
    </w:p>
    <w:p w:rsidR="00E42527" w:rsidRDefault="00A0615E">
      <w:pPr>
        <w:tabs>
          <w:tab w:val="left" w:pos="1919"/>
          <w:tab w:val="left" w:pos="1956"/>
        </w:tabs>
        <w:autoSpaceDE w:val="0"/>
        <w:autoSpaceDN w:val="0"/>
        <w:adjustRightInd w:val="0"/>
        <w:spacing w:before="4" w:line="285" w:lineRule="exact"/>
        <w:ind w:left="20" w:right="1393"/>
        <w:jc w:val="both"/>
        <w:rPr>
          <w:color w:val="000000"/>
          <w:spacing w:val="-3"/>
        </w:rPr>
      </w:pPr>
      <w:r>
        <w:rPr>
          <w:color w:val="000000"/>
          <w:spacing w:val="-3"/>
        </w:rPr>
        <w:t>Completed</w:t>
      </w:r>
      <w:r>
        <w:rPr>
          <w:color w:val="000000"/>
          <w:spacing w:val="-3"/>
        </w:rPr>
        <w:tab/>
        <w:t xml:space="preserve">Developer/ CTO </w:t>
      </w:r>
      <w:r>
        <w:rPr>
          <w:color w:val="000000"/>
          <w:spacing w:val="-3"/>
        </w:rPr>
        <w:br/>
        <w:t xml:space="preserve">Completed </w:t>
      </w:r>
      <w:r>
        <w:rPr>
          <w:color w:val="000000"/>
          <w:spacing w:val="-3"/>
        </w:rPr>
        <w:tab/>
        <w:t xml:space="preserve">CTO / Developer </w:t>
      </w:r>
      <w:r>
        <w:rPr>
          <w:color w:val="000000"/>
          <w:spacing w:val="-3"/>
        </w:rPr>
        <w:pict>
          <v:polyline id="_x0000_s1629" style="position:absolute;left:0;text-align:left;z-index:-251651072;mso-position-horizontal-relative:page;mso-position-vertical-relative:page" points="72.5pt,86.3pt,318.8pt,86.3pt,318.8pt,72.45pt,72.5pt,72.45pt,72.5pt,86.3pt" coordsize="4927,277" o:allowincell="f" fillcolor="#d9d9d9" stroked="f">
            <v:path arrowok="t"/>
            <w10:wrap anchorx="page" anchory="page"/>
          </v:polyline>
        </w:pict>
      </w:r>
      <w:r>
        <w:rPr>
          <w:color w:val="000000"/>
          <w:spacing w:val="-3"/>
        </w:rPr>
        <w:pict>
          <v:polyline id="_x0000_s1630" style="position:absolute;left:0;text-align:left;z-index:-251649024;mso-position-horizontal-relative:page;mso-position-vertical-relative:page" points="77.65pt,86.3pt,313.6pt,86.3pt,313.6pt,72.45pt,77.65pt,72.45pt,77.65pt,86.3pt" coordsize="4720,277" o:allowincell="f" fillcolor="#d9d9d9" stroked="f">
            <v:path arrowok="t"/>
            <w10:wrap anchorx="page" anchory="page"/>
          </v:polyline>
        </w:pict>
      </w:r>
      <w:r>
        <w:rPr>
          <w:color w:val="000000"/>
          <w:spacing w:val="-3"/>
        </w:rPr>
        <w:pict>
          <v:polyline id="_x0000_s1631" style="position:absolute;left:0;text-align:left;z-index:-251636736;mso-position-horizontal-relative:page;mso-position-vertical-relative:page" points="319.25pt,86.3pt,437.45pt,86.3pt,437.45pt,72.45pt,319.25pt,72.45pt,319.25pt,86.3pt" coordsize="2364,277" o:allowincell="f" fillcolor="#d9d9d9" stroked="f">
            <v:path arrowok="t"/>
            <w10:wrap anchorx="page" anchory="page"/>
          </v:polyline>
        </w:pict>
      </w:r>
      <w:r>
        <w:rPr>
          <w:color w:val="000000"/>
          <w:spacing w:val="-3"/>
        </w:rPr>
        <w:pict>
          <v:polyline id="_x0000_s1632" style="position:absolute;left:0;text-align:left;z-index:-251633664;mso-position-horizontal-relative:page;mso-position-vertical-relative:page" points="324.4pt,86.3pt,432.3pt,86.3pt,432.3pt,72.45pt,324.4pt,72.45pt,324.4pt,86.3pt" coordsize="2158,277" o:allowincell="f" fillcolor="#d9d9d9" stroked="f">
            <v:path arrowok="t"/>
            <w10:wrap anchorx="page" anchory="page"/>
          </v:polyline>
        </w:pict>
      </w:r>
      <w:r>
        <w:rPr>
          <w:color w:val="000000"/>
          <w:spacing w:val="-3"/>
        </w:rPr>
        <w:pict>
          <v:polyline id="_x0000_s1633" style="position:absolute;left:0;text-align:left;z-index:-251626496;mso-position-horizontal-relative:page;mso-position-vertical-relative:page" points="437.95pt,86.3pt,539.5pt,86.3pt,539.5pt,72.45pt,437.95pt,72.45pt,437.95pt,86.3pt" coordsize="2032,277" o:allowincell="f" fillcolor="#d9d9d9" stroked="f">
            <v:path arrowok="t"/>
            <w10:wrap anchorx="page" anchory="page"/>
          </v:polyline>
        </w:pict>
      </w:r>
      <w:r>
        <w:rPr>
          <w:color w:val="000000"/>
          <w:spacing w:val="-3"/>
        </w:rPr>
        <w:pict>
          <v:polyline id="_x0000_s1634" style="position:absolute;left:0;text-align:left;z-index:-251624448;mso-position-horizontal-relative:page;mso-position-vertical-relative:page" points="443.1pt,86.3pt,534.35pt,86.3pt,534.35pt,72.45pt,443.1pt,72.45pt,443.1pt,86.3pt" coordsize="1825,277" o:allowincell="f" fillcolor="#d9d9d9" stroked="f">
            <v:path arrowok="t"/>
            <w10:wrap anchorx="page" anchory="page"/>
          </v:polyline>
        </w:pict>
      </w:r>
      <w:r>
        <w:rPr>
          <w:color w:val="000000"/>
          <w:spacing w:val="-3"/>
        </w:rPr>
        <w:pict>
          <v:polyline id="_x0000_s1635" style="position:absolute;left:0;text-align:left;z-index:-251615232;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636" style="position:absolute;left:0;text-align:left;z-index:-251611136;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637" style="position:absolute;left:0;text-align:left;z-index:-251610112;mso-position-horizontal-relative:page;mso-position-vertical-relative:page" points="72.45pt,72.95pt,318.8pt,72.95pt,318.8pt,71.95pt,72.45pt,71.95pt,72.45pt,72.95pt" coordsize="4927,20" o:allowincell="f" fillcolor="black" stroked="f">
            <v:path arrowok="t"/>
            <w10:wrap anchorx="page" anchory="page"/>
          </v:polyline>
        </w:pict>
      </w:r>
      <w:r>
        <w:rPr>
          <w:color w:val="000000"/>
          <w:spacing w:val="-3"/>
        </w:rPr>
        <w:pict>
          <v:polyline id="_x0000_s1638" style="position:absolute;left:0;text-align:left;z-index:-251608064;mso-position-horizontal-relative:page;mso-position-vertical-relative:page" points="318.8pt,72.45pt,319.25pt,72.45pt,319.25pt,1in,318.8pt,1in,318.8pt,72.45pt" coordsize="10,11" o:allowincell="f" fillcolor="black" stroked="f">
            <v:path arrowok="t"/>
            <w10:wrap anchorx="page" anchory="page"/>
          </v:polyline>
        </w:pict>
      </w:r>
      <w:r>
        <w:rPr>
          <w:color w:val="000000"/>
          <w:spacing w:val="-3"/>
        </w:rPr>
        <w:pict>
          <v:polyline id="_x0000_s1639" style="position:absolute;left:0;text-align:left;z-index:-251603968;mso-position-horizontal-relative:page;mso-position-vertical-relative:page" points="319.25pt,72.95pt,437.45pt,72.95pt,437.45pt,71.95pt,319.25pt,71.95pt,319.25pt,72.95pt" coordsize="2364,20" o:allowincell="f" fillcolor="black" stroked="f">
            <v:path arrowok="t"/>
            <w10:wrap anchorx="page" anchory="page"/>
          </v:polyline>
        </w:pict>
      </w:r>
      <w:r>
        <w:rPr>
          <w:color w:val="000000"/>
          <w:spacing w:val="-3"/>
        </w:rPr>
        <w:pict>
          <v:polyline id="_x0000_s1640" style="position:absolute;left:0;text-align:left;z-index:-251600896;mso-position-horizontal-relative:page;mso-position-vertical-relative:page" points="437.45pt,72.45pt,437.95pt,72.45pt,437.95pt,1in,437.45pt,1in,437.45pt,72.45pt" coordsize="10,11" o:allowincell="f" fillcolor="black" stroked="f">
            <v:path arrowok="t"/>
            <w10:wrap anchorx="page" anchory="page"/>
          </v:polyline>
        </w:pict>
      </w:r>
      <w:r>
        <w:rPr>
          <w:color w:val="000000"/>
          <w:spacing w:val="-3"/>
        </w:rPr>
        <w:pict>
          <v:polyline id="_x0000_s1641" style="position:absolute;left:0;text-align:left;z-index:-251597824;mso-position-horizontal-relative:page;mso-position-vertical-relative:page" points="437.9pt,72.95pt,539.5pt,72.95pt,539.5pt,71.95pt,437.9pt,71.95pt,437.9pt,72.95pt" coordsize="2032,20" o:allowincell="f" fillcolor="black" stroked="f">
            <v:path arrowok="t"/>
            <w10:wrap anchorx="page" anchory="page"/>
          </v:polyline>
        </w:pict>
      </w:r>
      <w:r>
        <w:rPr>
          <w:color w:val="000000"/>
          <w:spacing w:val="-3"/>
        </w:rPr>
        <w:pict>
          <v:polyline id="_x0000_s1642" style="position:absolute;left:0;text-align:left;z-index:-251596800;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643" style="position:absolute;left:0;text-align:left;z-index:-251593728;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644" style="position:absolute;left:0;text-align:left;z-index:-251591680;mso-position-horizontal-relative:page;mso-position-vertical-relative:page" points="1in,86.3pt,73pt,86.3pt,73pt,72.45pt,1in,72.45pt,1in,86.3pt" coordsize="20,277" o:allowincell="f" fillcolor="black" stroked="f">
            <v:path arrowok="t"/>
            <w10:wrap anchorx="page" anchory="page"/>
          </v:polyline>
        </w:pict>
      </w:r>
      <w:r>
        <w:rPr>
          <w:color w:val="000000"/>
          <w:spacing w:val="-3"/>
        </w:rPr>
        <w:pict>
          <v:polyline id="_x0000_s1645" style="position:absolute;left:0;text-align:left;z-index:-251590656;mso-position-horizontal-relative:page;mso-position-vertical-relative:page" points="318.75pt,86.3pt,319.75pt,86.3pt,319.75pt,72.45pt,318.75pt,72.45pt,318.75pt,86.3pt" coordsize="20,277" o:allowincell="f" fillcolor="black" stroked="f">
            <v:path arrowok="t"/>
            <w10:wrap anchorx="page" anchory="page"/>
          </v:polyline>
        </w:pict>
      </w:r>
      <w:r>
        <w:rPr>
          <w:color w:val="000000"/>
          <w:spacing w:val="-3"/>
        </w:rPr>
        <w:pict>
          <v:polyline id="_x0000_s1646" style="position:absolute;left:0;text-align:left;z-index:-251587584;mso-position-horizontal-relative:page;mso-position-vertical-relative:page" points="437.45pt,86.3pt,438.45pt,86.3pt,438.45pt,72.45pt,437.45pt,72.45pt,437.45pt,86.3pt" coordsize="20,277" o:allowincell="f" fillcolor="black" stroked="f">
            <v:path arrowok="t"/>
            <w10:wrap anchorx="page" anchory="page"/>
          </v:polyline>
        </w:pict>
      </w:r>
      <w:r>
        <w:rPr>
          <w:color w:val="000000"/>
          <w:spacing w:val="-3"/>
        </w:rPr>
        <w:pict>
          <v:polyline id="_x0000_s1647" style="position:absolute;left:0;text-align:left;z-index:-251585536;mso-position-horizontal-relative:page;mso-position-vertical-relative:page" points="539.5pt,86.3pt,540.5pt,86.3pt,540.5pt,72.45pt,539.5pt,72.45pt,539.5pt,86.3pt" coordsize="20,277" o:allowincell="f" fillcolor="black" stroked="f">
            <v:path arrowok="t"/>
            <w10:wrap anchorx="page" anchory="page"/>
          </v:polyline>
        </w:pict>
      </w:r>
      <w:r>
        <w:rPr>
          <w:color w:val="000000"/>
          <w:spacing w:val="-3"/>
        </w:rPr>
        <w:pict>
          <v:polyline id="_x0000_s1648" style="position:absolute;left:0;text-align:left;z-index:-251511808;mso-position-horizontal-relative:page;mso-position-vertical-relative:page" points="1in,86.75pt,72.5pt,86.75pt,72.5pt,86.3pt,1in,86.3pt,1in,86.75pt" coordsize="10,10" o:allowincell="f" fillcolor="black" stroked="f">
            <v:path arrowok="t"/>
            <w10:wrap anchorx="page" anchory="page"/>
          </v:polyline>
        </w:pict>
      </w:r>
      <w:r>
        <w:rPr>
          <w:color w:val="000000"/>
          <w:spacing w:val="-3"/>
        </w:rPr>
        <w:pict>
          <v:polyline id="_x0000_s1649" style="position:absolute;left:0;text-align:left;z-index:-251508736;mso-position-horizontal-relative:page;mso-position-vertical-relative:page" points="72.45pt,87.25pt,318.8pt,87.25pt,318.8pt,86.25pt,72.45pt,86.25pt,72.45pt,87.25pt" coordsize="4927,20" o:allowincell="f" fillcolor="black" stroked="f">
            <v:path arrowok="t"/>
            <w10:wrap anchorx="page" anchory="page"/>
          </v:polyline>
        </w:pict>
      </w:r>
      <w:r>
        <w:rPr>
          <w:color w:val="000000"/>
          <w:spacing w:val="-3"/>
        </w:rPr>
        <w:pict>
          <v:polyline id="_x0000_s1650" style="position:absolute;left:0;text-align:left;z-index:-251503616;mso-position-horizontal-relative:page;mso-position-vertical-relative:page" points="318.8pt,86.75pt,319.25pt,86.75pt,319.25pt,86.3pt,318.8pt,86.3pt,318.8pt,86.75pt" coordsize="10,10" o:allowincell="f" fillcolor="black" stroked="f">
            <v:path arrowok="t"/>
            <w10:wrap anchorx="page" anchory="page"/>
          </v:polyline>
        </w:pict>
      </w:r>
      <w:r>
        <w:rPr>
          <w:color w:val="000000"/>
          <w:spacing w:val="-3"/>
        </w:rPr>
        <w:pict>
          <v:polyline id="_x0000_s1651" style="position:absolute;left:0;text-align:left;z-index:-251498496;mso-position-horizontal-relative:page;mso-position-vertical-relative:page" points="319.25pt,87.25pt,437.45pt,87.25pt,437.45pt,86.25pt,319.25pt,86.25pt,319.25pt,87.25pt" coordsize="2364,20" o:allowincell="f" fillcolor="black" stroked="f">
            <v:path arrowok="t"/>
            <w10:wrap anchorx="page" anchory="page"/>
          </v:polyline>
        </w:pict>
      </w:r>
      <w:r>
        <w:rPr>
          <w:color w:val="000000"/>
          <w:spacing w:val="-3"/>
        </w:rPr>
        <w:pict>
          <v:polyline id="_x0000_s1652" style="position:absolute;left:0;text-align:left;z-index:-251495424;mso-position-horizontal-relative:page;mso-position-vertical-relative:page" points="437.45pt,86.75pt,437.95pt,86.75pt,437.95pt,86.3pt,437.45pt,86.3pt,437.45pt,86.75pt" coordsize="10,10" o:allowincell="f" fillcolor="black" stroked="f">
            <v:path arrowok="t"/>
            <w10:wrap anchorx="page" anchory="page"/>
          </v:polyline>
        </w:pict>
      </w:r>
      <w:r>
        <w:rPr>
          <w:color w:val="000000"/>
          <w:spacing w:val="-3"/>
        </w:rPr>
        <w:pict>
          <v:polyline id="_x0000_s1653" style="position:absolute;left:0;text-align:left;z-index:-251492352;mso-position-horizontal-relative:page;mso-position-vertical-relative:page" points="437.9pt,87.25pt,539.5pt,87.25pt,539.5pt,86.25pt,437.9pt,86.25pt,437.9pt,87.25pt" coordsize="2032,20" o:allowincell="f" fillcolor="black" stroked="f">
            <v:path arrowok="t"/>
            <w10:wrap anchorx="page" anchory="page"/>
          </v:polyline>
        </w:pict>
      </w:r>
      <w:r>
        <w:rPr>
          <w:color w:val="000000"/>
          <w:spacing w:val="-3"/>
        </w:rPr>
        <w:pict>
          <v:polyline id="_x0000_s1654" style="position:absolute;left:0;text-align:left;z-index:-251487232;mso-position-horizontal-relative:page;mso-position-vertical-relative:page" points="539.5pt,86.75pt,540pt,86.75pt,540pt,86.3pt,539.5pt,86.3pt,539.5pt,86.75pt" coordsize="10,10" o:allowincell="f" fillcolor="black" stroked="f">
            <v:path arrowok="t"/>
            <w10:wrap anchorx="page" anchory="page"/>
          </v:polyline>
        </w:pict>
      </w:r>
      <w:r>
        <w:rPr>
          <w:color w:val="000000"/>
          <w:spacing w:val="-3"/>
        </w:rPr>
        <w:pict>
          <v:polyline id="_x0000_s1655" style="position:absolute;left:0;text-align:left;z-index:-251485184;mso-position-horizontal-relative:page;mso-position-vertical-relative:page" points="1in,100.6pt,73pt,100.6pt,73pt,86.75pt,1in,86.75pt,1in,100.6pt" coordsize="20,277" o:allowincell="f" fillcolor="black" stroked="f">
            <v:path arrowok="t"/>
            <w10:wrap anchorx="page" anchory="page"/>
          </v:polyline>
        </w:pict>
      </w:r>
      <w:r>
        <w:rPr>
          <w:color w:val="000000"/>
          <w:spacing w:val="-3"/>
        </w:rPr>
        <w:pict>
          <v:polyline id="_x0000_s1656" style="position:absolute;left:0;text-align:left;z-index:-251479040;mso-position-horizontal-relative:page;mso-position-vertical-relative:page" points="318.75pt,100.6pt,319.75pt,100.6pt,319.75pt,86.75pt,318.75pt,86.75pt,318.75pt,100.6pt" coordsize="20,277" o:allowincell="f" fillcolor="black" stroked="f">
            <v:path arrowok="t"/>
            <w10:wrap anchorx="page" anchory="page"/>
          </v:polyline>
        </w:pict>
      </w:r>
      <w:r>
        <w:rPr>
          <w:color w:val="000000"/>
          <w:spacing w:val="-3"/>
        </w:rPr>
        <w:pict>
          <v:polyline id="_x0000_s1657" style="position:absolute;left:0;text-align:left;z-index:-251474944;mso-position-horizontal-relative:page;mso-position-vertical-relative:page" points="437.45pt,100.6pt,438.45pt,100.6pt,438.45pt,86.75pt,437.45pt,86.75pt,437.45pt,100.6pt" coordsize="20,277" o:allowincell="f" fillcolor="black" stroked="f">
            <v:path arrowok="t"/>
            <w10:wrap anchorx="page" anchory="page"/>
          </v:polyline>
        </w:pict>
      </w:r>
      <w:r>
        <w:rPr>
          <w:color w:val="000000"/>
          <w:spacing w:val="-3"/>
        </w:rPr>
        <w:pict>
          <v:polyline id="_x0000_s1658" style="position:absolute;left:0;text-align:left;z-index:-251470848;mso-position-horizontal-relative:page;mso-position-vertical-relative:page" points="539.5pt,100.6pt,540.5pt,100.6pt,540.5pt,86.75pt,539.5pt,86.75pt,539.5pt,100.6pt" coordsize="20,277" o:allowincell="f" fillcolor="black" stroked="f">
            <v:path arrowok="t"/>
            <w10:wrap anchorx="page" anchory="page"/>
          </v:polyline>
        </w:pict>
      </w:r>
      <w:r>
        <w:rPr>
          <w:color w:val="000000"/>
          <w:spacing w:val="-3"/>
        </w:rPr>
        <w:pict>
          <v:polyline id="_x0000_s1659" style="position:absolute;left:0;text-align:left;z-index:-251382784;mso-position-horizontal-relative:page;mso-position-vertical-relative:page" points="1in,101.1pt,72.5pt,101.1pt,72.5pt,100.6pt,1in,100.6pt,1in,101.1pt" coordsize="10,10" o:allowincell="f" fillcolor="black" stroked="f">
            <v:path arrowok="t"/>
            <w10:wrap anchorx="page" anchory="page"/>
          </v:polyline>
        </w:pict>
      </w:r>
      <w:r>
        <w:rPr>
          <w:color w:val="000000"/>
          <w:spacing w:val="-3"/>
        </w:rPr>
        <w:pict>
          <v:polyline id="_x0000_s1660" style="position:absolute;left:0;text-align:left;z-index:-251379712;mso-position-horizontal-relative:page;mso-position-vertical-relative:page" points="72.45pt,101.6pt,318.8pt,101.6pt,318.8pt,100.6pt,72.45pt,100.6pt,72.45pt,101.6pt" coordsize="4927,20" o:allowincell="f" fillcolor="black" stroked="f">
            <v:path arrowok="t"/>
            <w10:wrap anchorx="page" anchory="page"/>
          </v:polyline>
        </w:pict>
      </w:r>
      <w:r>
        <w:rPr>
          <w:color w:val="000000"/>
          <w:spacing w:val="-3"/>
        </w:rPr>
        <w:pict>
          <v:polyline id="_x0000_s1661" style="position:absolute;left:0;text-align:left;z-index:-251377664;mso-position-horizontal-relative:page;mso-position-vertical-relative:page" points="318.8pt,101.1pt,319.25pt,101.1pt,319.25pt,100.6pt,318.8pt,100.6pt,318.8pt,101.1pt" coordsize="10,10" o:allowincell="f" fillcolor="black" stroked="f">
            <v:path arrowok="t"/>
            <w10:wrap anchorx="page" anchory="page"/>
          </v:polyline>
        </w:pict>
      </w:r>
      <w:r>
        <w:rPr>
          <w:color w:val="000000"/>
          <w:spacing w:val="-3"/>
        </w:rPr>
        <w:pict>
          <v:polyline id="_x0000_s1662" style="position:absolute;left:0;text-align:left;z-index:-251374592;mso-position-horizontal-relative:page;mso-position-vertical-relative:page" points="319.25pt,101.6pt,437.45pt,101.6pt,437.45pt,100.6pt,319.25pt,100.6pt,319.25pt,101.6pt" coordsize="2364,20" o:allowincell="f" fillcolor="black" stroked="f">
            <v:path arrowok="t"/>
            <w10:wrap anchorx="page" anchory="page"/>
          </v:polyline>
        </w:pict>
      </w:r>
      <w:r>
        <w:rPr>
          <w:color w:val="000000"/>
          <w:spacing w:val="-3"/>
        </w:rPr>
        <w:pict>
          <v:polyline id="_x0000_s1663" style="position:absolute;left:0;text-align:left;z-index:-251371520;mso-position-horizontal-relative:page;mso-position-vertical-relative:page" points="437.45pt,101.1pt,437.95pt,101.1pt,437.95pt,100.6pt,437.45pt,100.6pt,437.45pt,101.1pt" coordsize="10,10" o:allowincell="f" fillcolor="black" stroked="f">
            <v:path arrowok="t"/>
            <w10:wrap anchorx="page" anchory="page"/>
          </v:polyline>
        </w:pict>
      </w:r>
      <w:r>
        <w:rPr>
          <w:color w:val="000000"/>
          <w:spacing w:val="-3"/>
        </w:rPr>
        <w:pict>
          <v:polyline id="_x0000_s1664" style="position:absolute;left:0;text-align:left;z-index:-251369472;mso-position-horizontal-relative:page;mso-position-vertical-relative:page" points="437.9pt,101.6pt,539.5pt,101.6pt,539.5pt,100.6pt,437.9pt,100.6pt,437.9pt,101.6pt" coordsize="2032,20" o:allowincell="f" fillcolor="black" stroked="f">
            <v:path arrowok="t"/>
            <w10:wrap anchorx="page" anchory="page"/>
          </v:polyline>
        </w:pict>
      </w:r>
      <w:r>
        <w:rPr>
          <w:color w:val="000000"/>
          <w:spacing w:val="-3"/>
        </w:rPr>
        <w:pict>
          <v:polyline id="_x0000_s1665" style="position:absolute;left:0;text-align:left;z-index:-251365376;mso-position-horizontal-relative:page;mso-position-vertical-relative:page" points="539.5pt,101.1pt,540pt,101.1pt,540pt,100.6pt,539.5pt,100.6pt,539.5pt,101.1pt" coordsize="10,10" o:allowincell="f" fillcolor="black" stroked="f">
            <v:path arrowok="t"/>
            <w10:wrap anchorx="page" anchory="page"/>
          </v:polyline>
        </w:pict>
      </w:r>
      <w:r>
        <w:rPr>
          <w:color w:val="000000"/>
          <w:spacing w:val="-3"/>
        </w:rPr>
        <w:pict>
          <v:polyline id="_x0000_s1666" style="position:absolute;left:0;text-align:left;z-index:-251364352;mso-position-horizontal-relative:page;mso-position-vertical-relative:page" points="1in,114.9pt,73pt,114.9pt,73pt,101.05pt,1in,101.05pt,1in,114.9pt" coordsize="20,277" o:allowincell="f" fillcolor="black" stroked="f">
            <v:path arrowok="t"/>
            <w10:wrap anchorx="page" anchory="page"/>
          </v:polyline>
        </w:pict>
      </w:r>
      <w:r>
        <w:rPr>
          <w:color w:val="000000"/>
          <w:spacing w:val="-3"/>
        </w:rPr>
        <w:pict>
          <v:polyline id="_x0000_s1667" style="position:absolute;left:0;text-align:left;z-index:-251363328;mso-position-horizontal-relative:page;mso-position-vertical-relative:page" points="318.75pt,114.9pt,319.75pt,114.9pt,319.75pt,101.05pt,318.75pt,101.05pt,318.75pt,114.9pt" coordsize="20,277" o:allowincell="f" fillcolor="black" stroked="f">
            <v:path arrowok="t"/>
            <w10:wrap anchorx="page" anchory="page"/>
          </v:polyline>
        </w:pict>
      </w:r>
      <w:r>
        <w:rPr>
          <w:color w:val="000000"/>
          <w:spacing w:val="-3"/>
        </w:rPr>
        <w:pict>
          <v:polyline id="_x0000_s1668" style="position:absolute;left:0;text-align:left;z-index:-251361280;mso-position-horizontal-relative:page;mso-position-vertical-relative:page" points="437.45pt,114.9pt,438.45pt,114.9pt,438.45pt,101.05pt,437.45pt,101.05pt,437.45pt,114.9pt" coordsize="20,277" o:allowincell="f" fillcolor="black" stroked="f">
            <v:path arrowok="t"/>
            <w10:wrap anchorx="page" anchory="page"/>
          </v:polyline>
        </w:pict>
      </w:r>
      <w:r>
        <w:rPr>
          <w:color w:val="000000"/>
          <w:spacing w:val="-3"/>
        </w:rPr>
        <w:pict>
          <v:polyline id="_x0000_s1669" style="position:absolute;left:0;text-align:left;z-index:-251359232;mso-position-horizontal-relative:page;mso-position-vertical-relative:page" points="539.5pt,114.9pt,540.5pt,114.9pt,540.5pt,101.05pt,539.5pt,101.05pt,539.5pt,114.9pt" coordsize="20,277" o:allowincell="f" fillcolor="black" stroked="f">
            <v:path arrowok="t"/>
            <w10:wrap anchorx="page" anchory="page"/>
          </v:polyline>
        </w:pict>
      </w:r>
      <w:r>
        <w:rPr>
          <w:color w:val="000000"/>
          <w:spacing w:val="-3"/>
        </w:rPr>
        <w:pict>
          <v:polyline id="_x0000_s1670" style="position:absolute;left:0;text-align:left;z-index:-251307008;mso-position-horizontal-relative:page;mso-position-vertical-relative:page" points="1in,115.35pt,72.5pt,115.35pt,72.5pt,114.9pt,1in,114.9pt,1in,115.35pt" coordsize="10,10" o:allowincell="f" fillcolor="black" stroked="f">
            <v:path arrowok="t"/>
            <w10:wrap anchorx="page" anchory="page"/>
          </v:polyline>
        </w:pict>
      </w:r>
      <w:r>
        <w:rPr>
          <w:color w:val="000000"/>
          <w:spacing w:val="-3"/>
        </w:rPr>
        <w:pict>
          <v:polyline id="_x0000_s1671" style="position:absolute;left:0;text-align:left;z-index:-251304960;mso-position-horizontal-relative:page;mso-position-vertical-relative:page" points="72.45pt,115.9pt,318.8pt,115.9pt,318.8pt,114.9pt,72.45pt,114.9pt,72.45pt,115.9pt" coordsize="4927,20" o:allowincell="f" fillcolor="black" stroked="f">
            <v:path arrowok="t"/>
            <w10:wrap anchorx="page" anchory="page"/>
          </v:polyline>
        </w:pict>
      </w:r>
      <w:r>
        <w:rPr>
          <w:color w:val="000000"/>
          <w:spacing w:val="-3"/>
        </w:rPr>
        <w:pict>
          <v:polyline id="_x0000_s1672" style="position:absolute;left:0;text-align:left;z-index:-251301888;mso-position-horizontal-relative:page;mso-position-vertical-relative:page" points="318.8pt,115.35pt,319.25pt,115.35pt,319.25pt,114.9pt,318.8pt,114.9pt,318.8pt,115.35pt" coordsize="10,10" o:allowincell="f" fillcolor="black" stroked="f">
            <v:path arrowok="t"/>
            <w10:wrap anchorx="page" anchory="page"/>
          </v:polyline>
        </w:pict>
      </w:r>
      <w:r>
        <w:rPr>
          <w:color w:val="000000"/>
          <w:spacing w:val="-3"/>
        </w:rPr>
        <w:pict>
          <v:polyline id="_x0000_s1673" style="position:absolute;left:0;text-align:left;z-index:-251299840;mso-position-horizontal-relative:page;mso-position-vertical-relative:page" points="319.25pt,115.9pt,437.45pt,115.9pt,437.45pt,114.9pt,319.25pt,114.9pt,319.25pt,115.9pt" coordsize="2364,20" o:allowincell="f" fillcolor="black" stroked="f">
            <v:path arrowok="t"/>
            <w10:wrap anchorx="page" anchory="page"/>
          </v:polyline>
        </w:pict>
      </w:r>
      <w:r>
        <w:rPr>
          <w:color w:val="000000"/>
          <w:spacing w:val="-3"/>
        </w:rPr>
        <w:pict>
          <v:polyline id="_x0000_s1674" style="position:absolute;left:0;text-align:left;z-index:-251297792;mso-position-horizontal-relative:page;mso-position-vertical-relative:page" points="437.45pt,115.35pt,437.95pt,115.35pt,437.95pt,114.9pt,437.45pt,114.9pt,437.45pt,115.35pt" coordsize="10,10" o:allowincell="f" fillcolor="black" stroked="f">
            <v:path arrowok="t"/>
            <w10:wrap anchorx="page" anchory="page"/>
          </v:polyline>
        </w:pict>
      </w:r>
      <w:r>
        <w:rPr>
          <w:color w:val="000000"/>
          <w:spacing w:val="-3"/>
        </w:rPr>
        <w:pict>
          <v:polyline id="_x0000_s1675" style="position:absolute;left:0;text-align:left;z-index:-251295744;mso-position-horizontal-relative:page;mso-position-vertical-relative:page" points="437.9pt,115.9pt,539.5pt,115.9pt,539.5pt,114.9pt,437.9pt,114.9pt,437.9pt,115.9pt" coordsize="2032,20" o:allowincell="f" fillcolor="black" stroked="f">
            <v:path arrowok="t"/>
            <w10:wrap anchorx="page" anchory="page"/>
          </v:polyline>
        </w:pict>
      </w:r>
      <w:r>
        <w:rPr>
          <w:color w:val="000000"/>
          <w:spacing w:val="-3"/>
        </w:rPr>
        <w:pict>
          <v:polyline id="_x0000_s1676" style="position:absolute;left:0;text-align:left;z-index:-251293696;mso-position-horizontal-relative:page;mso-position-vertical-relative:page" points="539.5pt,115.35pt,540pt,115.35pt,540pt,114.9pt,539.5pt,114.9pt,539.5pt,115.35pt" coordsize="10,10" o:allowincell="f" fillcolor="black" stroked="f">
            <v:path arrowok="t"/>
            <w10:wrap anchorx="page" anchory="page"/>
          </v:polyline>
        </w:pict>
      </w:r>
      <w:r>
        <w:rPr>
          <w:color w:val="000000"/>
          <w:spacing w:val="-3"/>
        </w:rPr>
        <w:pict>
          <v:polyline id="_x0000_s1677" style="position:absolute;left:0;text-align:left;z-index:-251291648;mso-position-horizontal-relative:page;mso-position-vertical-relative:page" points="1in,129.2pt,73pt,129.2pt,73pt,115.35pt,1in,115.35pt,1in,129.2pt" coordsize="20,277" o:allowincell="f" fillcolor="black" stroked="f">
            <v:path arrowok="t"/>
            <w10:wrap anchorx="page" anchory="page"/>
          </v:polyline>
        </w:pict>
      </w:r>
      <w:r>
        <w:rPr>
          <w:color w:val="000000"/>
          <w:spacing w:val="-3"/>
        </w:rPr>
        <w:pict>
          <v:polyline id="_x0000_s1678" style="position:absolute;left:0;text-align:left;z-index:-251289600;mso-position-horizontal-relative:page;mso-position-vertical-relative:page" points="318.75pt,129.2pt,319.75pt,129.2pt,319.75pt,115.35pt,318.75pt,115.35pt,318.75pt,129.2pt" coordsize="20,277" o:allowincell="f" fillcolor="black" stroked="f">
            <v:path arrowok="t"/>
            <w10:wrap anchorx="page" anchory="page"/>
          </v:polyline>
        </w:pict>
      </w:r>
      <w:r>
        <w:rPr>
          <w:color w:val="000000"/>
          <w:spacing w:val="-3"/>
        </w:rPr>
        <w:pict>
          <v:polyline id="_x0000_s1679" style="position:absolute;left:0;text-align:left;z-index:-251287552;mso-position-horizontal-relative:page;mso-position-vertical-relative:page" points="437.45pt,129.2pt,438.45pt,129.2pt,438.45pt,115.35pt,437.45pt,115.35pt,437.45pt,129.2pt" coordsize="20,277" o:allowincell="f" fillcolor="black" stroked="f">
            <v:path arrowok="t"/>
            <w10:wrap anchorx="page" anchory="page"/>
          </v:polyline>
        </w:pict>
      </w:r>
      <w:r>
        <w:rPr>
          <w:color w:val="000000"/>
          <w:spacing w:val="-3"/>
        </w:rPr>
        <w:pict>
          <v:polyline id="_x0000_s1680" style="position:absolute;left:0;text-align:left;z-index:-251285504;mso-position-horizontal-relative:page;mso-position-vertical-relative:page" points="539.5pt,129.2pt,540.5pt,129.2pt,540.5pt,115.35pt,539.5pt,115.35pt,539.5pt,129.2pt" coordsize="20,277" o:allowincell="f" fillcolor="black" stroked="f">
            <v:path arrowok="t"/>
            <w10:wrap anchorx="page" anchory="page"/>
          </v:polyline>
        </w:pict>
      </w:r>
      <w:r>
        <w:rPr>
          <w:color w:val="000000"/>
          <w:spacing w:val="-3"/>
        </w:rPr>
        <w:pict>
          <v:polyline id="_x0000_s1681" style="position:absolute;left:0;text-align:left;z-index:-251269120;mso-position-horizontal-relative:page;mso-position-vertical-relative:page" points="1in,129.65pt,72.5pt,129.65pt,72.5pt,129.15pt,1in,129.15pt,1in,129.65pt" coordsize="10,10" o:allowincell="f" fillcolor="black" stroked="f">
            <v:path arrowok="t"/>
            <w10:wrap anchorx="page" anchory="page"/>
          </v:polyline>
        </w:pict>
      </w:r>
      <w:r>
        <w:rPr>
          <w:color w:val="000000"/>
          <w:spacing w:val="-3"/>
        </w:rPr>
        <w:pict>
          <v:polyline id="_x0000_s1682" style="position:absolute;left:0;text-align:left;z-index:-251267072;mso-position-horizontal-relative:page;mso-position-vertical-relative:page" points="72.45pt,130.15pt,318.8pt,130.15pt,318.8pt,129.15pt,72.45pt,129.15pt,72.45pt,130.15pt" coordsize="4927,20" o:allowincell="f" fillcolor="black" stroked="f">
            <v:path arrowok="t"/>
            <w10:wrap anchorx="page" anchory="page"/>
          </v:polyline>
        </w:pict>
      </w:r>
      <w:r>
        <w:rPr>
          <w:color w:val="000000"/>
          <w:spacing w:val="-3"/>
        </w:rPr>
        <w:pict>
          <v:polyline id="_x0000_s1683" style="position:absolute;left:0;text-align:left;z-index:-251265024;mso-position-horizontal-relative:page;mso-position-vertical-relative:page" points="318.8pt,129.65pt,319.25pt,129.65pt,319.25pt,129.15pt,318.8pt,129.15pt,318.8pt,129.65pt" coordsize="10,10" o:allowincell="f" fillcolor="black" stroked="f">
            <v:path arrowok="t"/>
            <w10:wrap anchorx="page" anchory="page"/>
          </v:polyline>
        </w:pict>
      </w:r>
      <w:r>
        <w:rPr>
          <w:color w:val="000000"/>
          <w:spacing w:val="-3"/>
        </w:rPr>
        <w:pict>
          <v:polyline id="_x0000_s1684" style="position:absolute;left:0;text-align:left;z-index:-251262976;mso-position-horizontal-relative:page;mso-position-vertical-relative:page" points="319.25pt,130.15pt,437.45pt,130.15pt,437.45pt,129.15pt,319.25pt,129.15pt,319.25pt,130.15pt" coordsize="2364,20" o:allowincell="f" fillcolor="black" stroked="f">
            <v:path arrowok="t"/>
            <w10:wrap anchorx="page" anchory="page"/>
          </v:polyline>
        </w:pict>
      </w:r>
      <w:r>
        <w:rPr>
          <w:color w:val="000000"/>
          <w:spacing w:val="-3"/>
        </w:rPr>
        <w:pict>
          <v:polyline id="_x0000_s1685" style="position:absolute;left:0;text-align:left;z-index:-251259904;mso-position-horizontal-relative:page;mso-position-vertical-relative:page" points="437.45pt,129.65pt,437.95pt,129.65pt,437.95pt,129.15pt,437.45pt,129.15pt,437.45pt,129.65pt" coordsize="10,10" o:allowincell="f" fillcolor="black" stroked="f">
            <v:path arrowok="t"/>
            <w10:wrap anchorx="page" anchory="page"/>
          </v:polyline>
        </w:pict>
      </w:r>
      <w:r>
        <w:rPr>
          <w:color w:val="000000"/>
          <w:spacing w:val="-3"/>
        </w:rPr>
        <w:pict>
          <v:polyline id="_x0000_s1686" style="position:absolute;left:0;text-align:left;z-index:-251257856;mso-position-horizontal-relative:page;mso-position-vertical-relative:page" points="437.9pt,130.15pt,539.5pt,130.15pt,539.5pt,129.15pt,437.9pt,129.15pt,437.9pt,130.15pt" coordsize="2032,20" o:allowincell="f" fillcolor="black" stroked="f">
            <v:path arrowok="t"/>
            <w10:wrap anchorx="page" anchory="page"/>
          </v:polyline>
        </w:pict>
      </w:r>
      <w:r>
        <w:rPr>
          <w:color w:val="000000"/>
          <w:spacing w:val="-3"/>
        </w:rPr>
        <w:pict>
          <v:polyline id="_x0000_s1687" style="position:absolute;left:0;text-align:left;z-index:-251256832;mso-position-horizontal-relative:page;mso-position-vertical-relative:page" points="539.5pt,129.65pt,540pt,129.65pt,540pt,129.15pt,539.5pt,129.15pt,539.5pt,129.65pt" coordsize="10,10" o:allowincell="f" fillcolor="black" stroked="f">
            <v:path arrowok="t"/>
            <w10:wrap anchorx="page" anchory="page"/>
          </v:polyline>
        </w:pict>
      </w:r>
      <w:r>
        <w:rPr>
          <w:color w:val="000000"/>
          <w:spacing w:val="-3"/>
        </w:rPr>
        <w:pict>
          <v:polyline id="_x0000_s1688" style="position:absolute;left:0;text-align:left;z-index:-251255808;mso-position-horizontal-relative:page;mso-position-vertical-relative:page" points="1in,143.5pt,73pt,143.5pt,73pt,129.65pt,1in,129.65pt,1in,143.5pt" coordsize="20,277" o:allowincell="f" fillcolor="black" stroked="f">
            <v:path arrowok="t"/>
            <w10:wrap anchorx="page" anchory="page"/>
          </v:polyline>
        </w:pict>
      </w:r>
      <w:r>
        <w:rPr>
          <w:color w:val="000000"/>
          <w:spacing w:val="-3"/>
        </w:rPr>
        <w:pict>
          <v:polyline id="_x0000_s1689" style="position:absolute;left:0;text-align:left;z-index:-251254784;mso-position-horizontal-relative:page;mso-position-vertical-relative:page" points="318.75pt,143.5pt,319.75pt,143.5pt,319.75pt,129.65pt,318.75pt,129.65pt,318.75pt,143.5pt" coordsize="20,277" o:allowincell="f" fillcolor="black" stroked="f">
            <v:path arrowok="t"/>
            <w10:wrap anchorx="page" anchory="page"/>
          </v:polyline>
        </w:pict>
      </w:r>
      <w:r>
        <w:rPr>
          <w:color w:val="000000"/>
          <w:spacing w:val="-3"/>
        </w:rPr>
        <w:pict>
          <v:polyline id="_x0000_s1690" style="position:absolute;left:0;text-align:left;z-index:-251253760;mso-position-horizontal-relative:page;mso-position-vertical-relative:page" points="437.45pt,143.5pt,438.45pt,143.5pt,438.45pt,129.65pt,437.45pt,129.65pt,437.45pt,143.5pt" coordsize="20,277" o:allowincell="f" fillcolor="black" stroked="f">
            <v:path arrowok="t"/>
            <w10:wrap anchorx="page" anchory="page"/>
          </v:polyline>
        </w:pict>
      </w:r>
      <w:r>
        <w:rPr>
          <w:color w:val="000000"/>
          <w:spacing w:val="-3"/>
        </w:rPr>
        <w:pict>
          <v:polyline id="_x0000_s1691" style="position:absolute;left:0;text-align:left;z-index:-251252736;mso-position-horizontal-relative:page;mso-position-vertical-relative:page" points="539.5pt,143.5pt,540.5pt,143.5pt,540.5pt,129.65pt,539.5pt,129.65pt,539.5pt,143.5pt" coordsize="20,277" o:allowincell="f" fillcolor="black" stroked="f">
            <v:path arrowok="t"/>
            <w10:wrap anchorx="page" anchory="page"/>
          </v:polyline>
        </w:pict>
      </w:r>
      <w:r>
        <w:rPr>
          <w:color w:val="000000"/>
          <w:spacing w:val="-3"/>
        </w:rPr>
        <w:pict>
          <v:polyline id="_x0000_s1692" style="position:absolute;left:0;text-align:left;z-index:-251245568;mso-position-horizontal-relative:page;mso-position-vertical-relative:page" points="1in,2in,72.5pt,2in,72.5pt,143.5pt,1in,143.5pt,1in,2in" coordsize="10,10" o:allowincell="f" fillcolor="black" stroked="f">
            <v:path arrowok="t"/>
            <w10:wrap anchorx="page" anchory="page"/>
          </v:polyline>
        </w:pict>
      </w:r>
      <w:r>
        <w:rPr>
          <w:color w:val="000000"/>
          <w:spacing w:val="-3"/>
        </w:rPr>
        <w:pict>
          <v:polyline id="_x0000_s1693" style="position:absolute;left:0;text-align:left;z-index:-251244544;mso-position-horizontal-relative:page;mso-position-vertical-relative:page" points="72.45pt,144.5pt,318.8pt,144.5pt,318.8pt,143.5pt,72.45pt,143.5pt,72.45pt,144.5pt" coordsize="4927,20" o:allowincell="f" fillcolor="black" stroked="f">
            <v:path arrowok="t"/>
            <w10:wrap anchorx="page" anchory="page"/>
          </v:polyline>
        </w:pict>
      </w:r>
      <w:r>
        <w:rPr>
          <w:color w:val="000000"/>
          <w:spacing w:val="-3"/>
        </w:rPr>
        <w:pict>
          <v:polyline id="_x0000_s1694" style="position:absolute;left:0;text-align:left;z-index:-251243520;mso-position-horizontal-relative:page;mso-position-vertical-relative:page" points="318.8pt,2in,319.25pt,2in,319.25pt,143.5pt,318.8pt,143.5pt,318.8pt,2in" coordsize="10,10" o:allowincell="f" fillcolor="black" stroked="f">
            <v:path arrowok="t"/>
            <w10:wrap anchorx="page" anchory="page"/>
          </v:polyline>
        </w:pict>
      </w:r>
      <w:r>
        <w:rPr>
          <w:color w:val="000000"/>
          <w:spacing w:val="-3"/>
        </w:rPr>
        <w:pict>
          <v:polyline id="_x0000_s1695" style="position:absolute;left:0;text-align:left;z-index:-251242496;mso-position-horizontal-relative:page;mso-position-vertical-relative:page" points="319.25pt,144.5pt,437.45pt,144.5pt,437.45pt,143.5pt,319.25pt,143.5pt,319.25pt,144.5pt" coordsize="2364,20" o:allowincell="f" fillcolor="black" stroked="f">
            <v:path arrowok="t"/>
            <w10:wrap anchorx="page" anchory="page"/>
          </v:polyline>
        </w:pict>
      </w:r>
      <w:r>
        <w:rPr>
          <w:color w:val="000000"/>
          <w:spacing w:val="-3"/>
        </w:rPr>
        <w:pict>
          <v:polyline id="_x0000_s1696" style="position:absolute;left:0;text-align:left;z-index:-251241472;mso-position-horizontal-relative:page;mso-position-vertical-relative:page" points="437.45pt,2in,437.95pt,2in,437.95pt,143.5pt,437.45pt,143.5pt,437.45pt,2in" coordsize="10,10" o:allowincell="f" fillcolor="black" stroked="f">
            <v:path arrowok="t"/>
            <w10:wrap anchorx="page" anchory="page"/>
          </v:polyline>
        </w:pict>
      </w:r>
      <w:r>
        <w:rPr>
          <w:color w:val="000000"/>
          <w:spacing w:val="-3"/>
        </w:rPr>
        <w:pict>
          <v:polyline id="_x0000_s1697" style="position:absolute;left:0;text-align:left;z-index:-251240448;mso-position-horizontal-relative:page;mso-position-vertical-relative:page" points="437.9pt,144.5pt,539.5pt,144.5pt,539.5pt,143.5pt,437.9pt,143.5pt,437.9pt,144.5pt" coordsize="2032,20" o:allowincell="f" fillcolor="black" stroked="f">
            <v:path arrowok="t"/>
            <w10:wrap anchorx="page" anchory="page"/>
          </v:polyline>
        </w:pict>
      </w:r>
      <w:r>
        <w:rPr>
          <w:color w:val="000000"/>
          <w:spacing w:val="-3"/>
        </w:rPr>
        <w:pict>
          <v:polyline id="_x0000_s1698" style="position:absolute;left:0;text-align:left;z-index:-251239424;mso-position-horizontal-relative:page;mso-position-vertical-relative:page" points="539.5pt,2in,540pt,2in,540pt,143.5pt,539.5pt,143.5pt,539.5pt,2in" coordsize="10,10" o:allowincell="f" fillcolor="black" stroked="f">
            <v:path arrowok="t"/>
            <w10:wrap anchorx="page" anchory="page"/>
          </v:polyline>
        </w:pict>
      </w:r>
      <w:r>
        <w:rPr>
          <w:color w:val="000000"/>
          <w:spacing w:val="-3"/>
        </w:rPr>
        <w:pict>
          <v:polyline id="_x0000_s1699" style="position:absolute;left:0;text-align:left;z-index:-251237376;mso-position-horizontal-relative:page;mso-position-vertical-relative:page" points="1in,157.8pt,73pt,157.8pt,73pt,143.95pt,1in,143.95pt,1in,157.8pt" coordsize="20,277" o:allowincell="f" fillcolor="black" stroked="f">
            <v:path arrowok="t"/>
            <w10:wrap anchorx="page" anchory="page"/>
          </v:polyline>
        </w:pict>
      </w:r>
      <w:r>
        <w:rPr>
          <w:color w:val="000000"/>
          <w:spacing w:val="-3"/>
        </w:rPr>
        <w:pict>
          <v:polyline id="_x0000_s1700" style="position:absolute;left:0;text-align:left;z-index:-251235328;mso-position-horizontal-relative:page;mso-position-vertical-relative:page" points="318.75pt,157.8pt,319.75pt,157.8pt,319.75pt,143.95pt,318.75pt,143.95pt,318.75pt,157.8pt" coordsize="20,277" o:allowincell="f" fillcolor="black" stroked="f">
            <v:path arrowok="t"/>
            <w10:wrap anchorx="page" anchory="page"/>
          </v:polyline>
        </w:pict>
      </w:r>
      <w:r>
        <w:rPr>
          <w:color w:val="000000"/>
          <w:spacing w:val="-3"/>
        </w:rPr>
        <w:pict>
          <v:polyline id="_x0000_s1701" style="position:absolute;left:0;text-align:left;z-index:-251233280;mso-position-horizontal-relative:page;mso-position-vertical-relative:page" points="437.45pt,157.8pt,438.45pt,157.8pt,438.45pt,143.95pt,437.45pt,143.95pt,437.45pt,157.8pt" coordsize="20,277" o:allowincell="f" fillcolor="black" stroked="f">
            <v:path arrowok="t"/>
            <w10:wrap anchorx="page" anchory="page"/>
          </v:polyline>
        </w:pict>
      </w:r>
      <w:r>
        <w:rPr>
          <w:color w:val="000000"/>
          <w:spacing w:val="-3"/>
        </w:rPr>
        <w:pict>
          <v:polyline id="_x0000_s1702" style="position:absolute;left:0;text-align:left;z-index:-251231232;mso-position-horizontal-relative:page;mso-position-vertical-relative:page" points="539.5pt,157.8pt,540.5pt,157.8pt,540.5pt,143.95pt,539.5pt,143.95pt,539.5pt,157.8pt" coordsize="20,277" o:allowincell="f" fillcolor="black" stroked="f">
            <v:path arrowok="t"/>
            <w10:wrap anchorx="page" anchory="page"/>
          </v:polyline>
        </w:pict>
      </w:r>
      <w:r>
        <w:rPr>
          <w:color w:val="000000"/>
          <w:spacing w:val="-3"/>
        </w:rPr>
        <w:pict>
          <v:polyline id="_x0000_s1703" style="position:absolute;left:0;text-align:left;z-index:-251218944;mso-position-horizontal-relative:page;mso-position-vertical-relative:page" points="1in,158.3pt,72.5pt,158.3pt,72.5pt,157.8pt,1in,157.8pt,1in,158.3pt" coordsize="10,11" o:allowincell="f" fillcolor="black" stroked="f">
            <v:path arrowok="t"/>
            <w10:wrap anchorx="page" anchory="page"/>
          </v:polyline>
        </w:pict>
      </w:r>
      <w:r>
        <w:rPr>
          <w:color w:val="000000"/>
          <w:spacing w:val="-3"/>
        </w:rPr>
        <w:pict>
          <v:polyline id="_x0000_s1704" style="position:absolute;left:0;text-align:left;z-index:-251217920;mso-position-horizontal-relative:page;mso-position-vertical-relative:page" points="72.45pt,158.75pt,318.8pt,158.75pt,318.8pt,157.75pt,72.45pt,157.75pt,72.45pt,158.75pt" coordsize="4927,20" o:allowincell="f" fillcolor="black" stroked="f">
            <v:path arrowok="t"/>
            <w10:wrap anchorx="page" anchory="page"/>
          </v:polyline>
        </w:pict>
      </w:r>
      <w:r>
        <w:rPr>
          <w:color w:val="000000"/>
          <w:spacing w:val="-3"/>
        </w:rPr>
        <w:pict>
          <v:polyline id="_x0000_s1705" style="position:absolute;left:0;text-align:left;z-index:-251216896;mso-position-horizontal-relative:page;mso-position-vertical-relative:page" points="318.8pt,158.3pt,319.25pt,158.3pt,319.25pt,157.8pt,318.8pt,157.8pt,318.8pt,158.3pt" coordsize="10,11" o:allowincell="f" fillcolor="black" stroked="f">
            <v:path arrowok="t"/>
            <w10:wrap anchorx="page" anchory="page"/>
          </v:polyline>
        </w:pict>
      </w:r>
      <w:r>
        <w:rPr>
          <w:color w:val="000000"/>
          <w:spacing w:val="-3"/>
        </w:rPr>
        <w:pict>
          <v:polyline id="_x0000_s1706" style="position:absolute;left:0;text-align:left;z-index:-251215872;mso-position-horizontal-relative:page;mso-position-vertical-relative:page" points="319.25pt,158.75pt,437.45pt,158.75pt,437.45pt,157.75pt,319.25pt,157.75pt,319.25pt,158.75pt" coordsize="2364,20" o:allowincell="f" fillcolor="black" stroked="f">
            <v:path arrowok="t"/>
            <w10:wrap anchorx="page" anchory="page"/>
          </v:polyline>
        </w:pict>
      </w:r>
      <w:r>
        <w:rPr>
          <w:color w:val="000000"/>
          <w:spacing w:val="-3"/>
        </w:rPr>
        <w:pict>
          <v:polyline id="_x0000_s1707" style="position:absolute;left:0;text-align:left;z-index:-251214848;mso-position-horizontal-relative:page;mso-position-vertical-relative:page" points="437.45pt,158.3pt,437.95pt,158.3pt,437.95pt,157.8pt,437.45pt,157.8pt,437.45pt,158.3pt" coordsize="10,11" o:allowincell="f" fillcolor="black" stroked="f">
            <v:path arrowok="t"/>
            <w10:wrap anchorx="page" anchory="page"/>
          </v:polyline>
        </w:pict>
      </w:r>
      <w:r>
        <w:rPr>
          <w:color w:val="000000"/>
          <w:spacing w:val="-3"/>
        </w:rPr>
        <w:pict>
          <v:polyline id="_x0000_s1708" style="position:absolute;left:0;text-align:left;z-index:-251213824;mso-position-horizontal-relative:page;mso-position-vertical-relative:page" points="437.9pt,158.75pt,539.5pt,158.75pt,539.5pt,157.75pt,437.9pt,157.75pt,437.9pt,158.75pt" coordsize="2032,20" o:allowincell="f" fillcolor="black" stroked="f">
            <v:path arrowok="t"/>
            <w10:wrap anchorx="page" anchory="page"/>
          </v:polyline>
        </w:pict>
      </w:r>
      <w:r>
        <w:rPr>
          <w:color w:val="000000"/>
          <w:spacing w:val="-3"/>
        </w:rPr>
        <w:pict>
          <v:polyline id="_x0000_s1709" style="position:absolute;left:0;text-align:left;z-index:-251212800;mso-position-horizontal-relative:page;mso-position-vertical-relative:page" points="539.5pt,158.3pt,540pt,158.3pt,540pt,157.8pt,539.5pt,157.8pt,539.5pt,158.3pt" coordsize="10,11" o:allowincell="f" fillcolor="black" stroked="f">
            <v:path arrowok="t"/>
            <w10:wrap anchorx="page" anchory="page"/>
          </v:polyline>
        </w:pict>
      </w:r>
      <w:r>
        <w:rPr>
          <w:color w:val="000000"/>
          <w:spacing w:val="-3"/>
        </w:rPr>
        <w:pict>
          <v:polyline id="_x0000_s1710" style="position:absolute;left:0;text-align:left;z-index:-251211776;mso-position-horizontal-relative:page;mso-position-vertical-relative:page" points="1in,172.1pt,73pt,172.1pt,73pt,158.25pt,1in,158.25pt,1in,172.1pt" coordsize="20,277" o:allowincell="f" fillcolor="black" stroked="f">
            <v:path arrowok="t"/>
            <w10:wrap anchorx="page" anchory="page"/>
          </v:polyline>
        </w:pict>
      </w:r>
      <w:r>
        <w:rPr>
          <w:color w:val="000000"/>
          <w:spacing w:val="-3"/>
        </w:rPr>
        <w:pict>
          <v:polyline id="_x0000_s1711" style="position:absolute;left:0;text-align:left;z-index:-251210752;mso-position-horizontal-relative:page;mso-position-vertical-relative:page" points="318.75pt,172.1pt,319.75pt,172.1pt,319.75pt,158.25pt,318.75pt,158.25pt,318.75pt,172.1pt" coordsize="20,277" o:allowincell="f" fillcolor="black" stroked="f">
            <v:path arrowok="t"/>
            <w10:wrap anchorx="page" anchory="page"/>
          </v:polyline>
        </w:pict>
      </w:r>
      <w:r>
        <w:rPr>
          <w:color w:val="000000"/>
          <w:spacing w:val="-3"/>
        </w:rPr>
        <w:pict>
          <v:polyline id="_x0000_s1712" style="position:absolute;left:0;text-align:left;z-index:-251208704;mso-position-horizontal-relative:page;mso-position-vertical-relative:page" points="437.45pt,172.1pt,438.45pt,172.1pt,438.45pt,158.25pt,437.45pt,158.25pt,437.45pt,172.1pt" coordsize="20,277" o:allowincell="f" fillcolor="black" stroked="f">
            <v:path arrowok="t"/>
            <w10:wrap anchorx="page" anchory="page"/>
          </v:polyline>
        </w:pict>
      </w:r>
      <w:r>
        <w:rPr>
          <w:color w:val="000000"/>
          <w:spacing w:val="-3"/>
        </w:rPr>
        <w:pict>
          <v:polyline id="_x0000_s1713" style="position:absolute;left:0;text-align:left;z-index:-251207680;mso-position-horizontal-relative:page;mso-position-vertical-relative:page" points="539.5pt,172.1pt,540.5pt,172.1pt,540.5pt,158.25pt,539.5pt,158.25pt,539.5pt,172.1pt" coordsize="20,277" o:allowincell="f" fillcolor="black" stroked="f">
            <v:path arrowok="t"/>
            <w10:wrap anchorx="page" anchory="page"/>
          </v:polyline>
        </w:pict>
      </w:r>
      <w:r>
        <w:rPr>
          <w:color w:val="000000"/>
          <w:spacing w:val="-3"/>
        </w:rPr>
        <w:pict>
          <v:polyline id="_x0000_s1714" style="position:absolute;left:0;text-align:left;z-index:-251193344;mso-position-horizontal-relative:page;mso-position-vertical-relative:page" points="1in,172.55pt,72.5pt,172.55pt,72.5pt,172.1pt,1in,172.1pt,1in,172.55pt" coordsize="10,10" o:allowincell="f" fillcolor="black" stroked="f">
            <v:path arrowok="t"/>
            <w10:wrap anchorx="page" anchory="page"/>
          </v:polyline>
        </w:pict>
      </w:r>
      <w:r>
        <w:rPr>
          <w:color w:val="000000"/>
          <w:spacing w:val="-3"/>
        </w:rPr>
        <w:pict>
          <v:polyline id="_x0000_s1715" style="position:absolute;left:0;text-align:left;z-index:-251192320;mso-position-horizontal-relative:page;mso-position-vertical-relative:page" points="72.45pt,173.05pt,318.8pt,173.05pt,318.8pt,172.05pt,72.45pt,172.05pt,72.45pt,173.05pt" coordsize="4927,20" o:allowincell="f" fillcolor="black" stroked="f">
            <v:path arrowok="t"/>
            <w10:wrap anchorx="page" anchory="page"/>
          </v:polyline>
        </w:pict>
      </w:r>
      <w:r>
        <w:rPr>
          <w:color w:val="000000"/>
          <w:spacing w:val="-3"/>
        </w:rPr>
        <w:pict>
          <v:polyline id="_x0000_s1716" style="position:absolute;left:0;text-align:left;z-index:-251191296;mso-position-horizontal-relative:page;mso-position-vertical-relative:page" points="318.8pt,172.55pt,319.25pt,172.55pt,319.25pt,172.1pt,318.8pt,172.1pt,318.8pt,172.55pt" coordsize="10,10" o:allowincell="f" fillcolor="black" stroked="f">
            <v:path arrowok="t"/>
            <w10:wrap anchorx="page" anchory="page"/>
          </v:polyline>
        </w:pict>
      </w:r>
      <w:r>
        <w:rPr>
          <w:color w:val="000000"/>
          <w:spacing w:val="-3"/>
        </w:rPr>
        <w:pict>
          <v:polyline id="_x0000_s1717" style="position:absolute;left:0;text-align:left;z-index:-251189248;mso-position-horizontal-relative:page;mso-position-vertical-relative:page" points="319.25pt,173.05pt,437.45pt,173.05pt,437.45pt,172.05pt,319.25pt,172.05pt,319.25pt,173.05pt" coordsize="2364,20" o:allowincell="f" fillcolor="black" stroked="f">
            <v:path arrowok="t"/>
            <w10:wrap anchorx="page" anchory="page"/>
          </v:polyline>
        </w:pict>
      </w:r>
      <w:r>
        <w:rPr>
          <w:color w:val="000000"/>
          <w:spacing w:val="-3"/>
        </w:rPr>
        <w:pict>
          <v:polyline id="_x0000_s1718" style="position:absolute;left:0;text-align:left;z-index:-251188224;mso-position-horizontal-relative:page;mso-position-vertical-relative:page" points="437.45pt,172.55pt,437.95pt,172.55pt,437.95pt,172.1pt,437.45pt,172.1pt,437.45pt,172.55pt" coordsize="10,10" o:allowincell="f" fillcolor="black" stroked="f">
            <v:path arrowok="t"/>
            <w10:wrap anchorx="page" anchory="page"/>
          </v:polyline>
        </w:pict>
      </w:r>
      <w:r>
        <w:rPr>
          <w:color w:val="000000"/>
          <w:spacing w:val="-3"/>
        </w:rPr>
        <w:pict>
          <v:polyline id="_x0000_s1719" style="position:absolute;left:0;text-align:left;z-index:-251187200;mso-position-horizontal-relative:page;mso-position-vertical-relative:page" points="437.9pt,173.05pt,539.5pt,173.05pt,539.5pt,172.05pt,437.9pt,172.05pt,437.9pt,173.05pt" coordsize="2032,20" o:allowincell="f" fillcolor="black" stroked="f">
            <v:path arrowok="t"/>
            <w10:wrap anchorx="page" anchory="page"/>
          </v:polyline>
        </w:pict>
      </w:r>
      <w:r>
        <w:rPr>
          <w:color w:val="000000"/>
          <w:spacing w:val="-3"/>
        </w:rPr>
        <w:pict>
          <v:polyline id="_x0000_s1720" style="position:absolute;left:0;text-align:left;z-index:-251186176;mso-position-horizontal-relative:page;mso-position-vertical-relative:page" points="539.5pt,172.55pt,540pt,172.55pt,540pt,172.1pt,539.5pt,172.1pt,539.5pt,172.55pt" coordsize="10,10" o:allowincell="f" fillcolor="black" stroked="f">
            <v:path arrowok="t"/>
            <w10:wrap anchorx="page" anchory="page"/>
          </v:polyline>
        </w:pict>
      </w:r>
      <w:r>
        <w:rPr>
          <w:color w:val="000000"/>
          <w:spacing w:val="-3"/>
        </w:rPr>
        <w:pict>
          <v:polyline id="_x0000_s1721" style="position:absolute;left:0;text-align:left;z-index:-251185152;mso-position-horizontal-relative:page;mso-position-vertical-relative:page" points="1in,186.4pt,73pt,186.4pt,73pt,172.55pt,1in,172.55pt,1in,186.4pt" coordsize="20,277" o:allowincell="f" fillcolor="black" stroked="f">
            <v:path arrowok="t"/>
            <w10:wrap anchorx="page" anchory="page"/>
          </v:polyline>
        </w:pict>
      </w:r>
      <w:r>
        <w:rPr>
          <w:color w:val="000000"/>
          <w:spacing w:val="-3"/>
        </w:rPr>
        <w:pict>
          <v:polyline id="_x0000_s1722" style="position:absolute;left:0;text-align:left;z-index:-251184128;mso-position-horizontal-relative:page;mso-position-vertical-relative:page" points="318.75pt,186.4pt,319.75pt,186.4pt,319.75pt,172.55pt,318.75pt,172.55pt,318.75pt,186.4pt" coordsize="20,277" o:allowincell="f" fillcolor="black" stroked="f">
            <v:path arrowok="t"/>
            <w10:wrap anchorx="page" anchory="page"/>
          </v:polyline>
        </w:pict>
      </w:r>
      <w:r>
        <w:rPr>
          <w:color w:val="000000"/>
          <w:spacing w:val="-3"/>
        </w:rPr>
        <w:pict>
          <v:polyline id="_x0000_s1723" style="position:absolute;left:0;text-align:left;z-index:-251183104;mso-position-horizontal-relative:page;mso-position-vertical-relative:page" points="437.45pt,186.4pt,438.45pt,186.4pt,438.45pt,172.55pt,437.45pt,172.55pt,437.45pt,186.4pt" coordsize="20,277" o:allowincell="f" fillcolor="black" stroked="f">
            <v:path arrowok="t"/>
            <w10:wrap anchorx="page" anchory="page"/>
          </v:polyline>
        </w:pict>
      </w:r>
      <w:r>
        <w:rPr>
          <w:color w:val="000000"/>
          <w:spacing w:val="-3"/>
        </w:rPr>
        <w:pict>
          <v:polyline id="_x0000_s1724" style="position:absolute;left:0;text-align:left;z-index:-251182080;mso-position-horizontal-relative:page;mso-position-vertical-relative:page" points="539.5pt,186.4pt,540.5pt,186.4pt,540.5pt,172.55pt,539.5pt,172.55pt,539.5pt,186.4pt" coordsize="20,277" o:allowincell="f" fillcolor="black" stroked="f">
            <v:path arrowok="t"/>
            <w10:wrap anchorx="page" anchory="page"/>
          </v:polyline>
        </w:pict>
      </w:r>
      <w:r>
        <w:rPr>
          <w:color w:val="000000"/>
          <w:spacing w:val="-3"/>
        </w:rPr>
        <w:pict>
          <v:polyline id="_x0000_s1725" style="position:absolute;left:0;text-align:left;z-index:-251165696;mso-position-horizontal-relative:page;mso-position-vertical-relative:page" points="1in,186.9pt,72.5pt,186.9pt,72.5pt,186.4pt,1in,186.4pt,1in,186.9pt" coordsize="10,10" o:allowincell="f" fillcolor="black" stroked="f">
            <v:path arrowok="t"/>
            <w10:wrap anchorx="page" anchory="page"/>
          </v:polyline>
        </w:pict>
      </w:r>
      <w:r>
        <w:rPr>
          <w:color w:val="000000"/>
          <w:spacing w:val="-3"/>
        </w:rPr>
        <w:pict>
          <v:polyline id="_x0000_s1726" style="position:absolute;left:0;text-align:left;z-index:-251164672;mso-position-horizontal-relative:page;mso-position-vertical-relative:page" points="72.45pt,187.4pt,318.8pt,187.4pt,318.8pt,186.4pt,72.45pt,186.4pt,72.45pt,187.4pt" coordsize="4927,20" o:allowincell="f" fillcolor="black" stroked="f">
            <v:path arrowok="t"/>
            <w10:wrap anchorx="page" anchory="page"/>
          </v:polyline>
        </w:pict>
      </w:r>
      <w:r>
        <w:rPr>
          <w:color w:val="000000"/>
          <w:spacing w:val="-3"/>
        </w:rPr>
        <w:pict>
          <v:polyline id="_x0000_s1727" style="position:absolute;left:0;text-align:left;z-index:-251163648;mso-position-horizontal-relative:page;mso-position-vertical-relative:page" points="318.8pt,186.9pt,319.25pt,186.9pt,319.25pt,186.4pt,318.8pt,186.4pt,318.8pt,186.9pt" coordsize="10,10" o:allowincell="f" fillcolor="black" stroked="f">
            <v:path arrowok="t"/>
            <w10:wrap anchorx="page" anchory="page"/>
          </v:polyline>
        </w:pict>
      </w:r>
      <w:r>
        <w:rPr>
          <w:color w:val="000000"/>
          <w:spacing w:val="-3"/>
        </w:rPr>
        <w:pict>
          <v:polyline id="_x0000_s1728" style="position:absolute;left:0;text-align:left;z-index:-251162624;mso-position-horizontal-relative:page;mso-position-vertical-relative:page" points="319.25pt,187.4pt,437.45pt,187.4pt,437.45pt,186.4pt,319.25pt,186.4pt,319.25pt,187.4pt" coordsize="2364,20" o:allowincell="f" fillcolor="black" stroked="f">
            <v:path arrowok="t"/>
            <w10:wrap anchorx="page" anchory="page"/>
          </v:polyline>
        </w:pict>
      </w:r>
      <w:r>
        <w:rPr>
          <w:color w:val="000000"/>
          <w:spacing w:val="-3"/>
        </w:rPr>
        <w:pict>
          <v:polyline id="_x0000_s1729" style="position:absolute;left:0;text-align:left;z-index:-251161600;mso-position-horizontal-relative:page;mso-position-vertical-relative:page" points="437.45pt,186.9pt,437.95pt,186.9pt,437.95pt,186.4pt,437.45pt,186.4pt,437.45pt,186.9pt" coordsize="10,10" o:allowincell="f" fillcolor="black" stroked="f">
            <v:path arrowok="t"/>
            <w10:wrap anchorx="page" anchory="page"/>
          </v:polyline>
        </w:pict>
      </w:r>
      <w:r>
        <w:rPr>
          <w:color w:val="000000"/>
          <w:spacing w:val="-3"/>
        </w:rPr>
        <w:pict>
          <v:polyline id="_x0000_s1730" style="position:absolute;left:0;text-align:left;z-index:-251159552;mso-position-horizontal-relative:page;mso-position-vertical-relative:page" points="437.9pt,187.4pt,539.5pt,187.4pt,539.5pt,186.4pt,437.9pt,186.4pt,437.9pt,187.4pt" coordsize="2032,20" o:allowincell="f" fillcolor="black" stroked="f">
            <v:path arrowok="t"/>
            <w10:wrap anchorx="page" anchory="page"/>
          </v:polyline>
        </w:pict>
      </w:r>
      <w:r>
        <w:rPr>
          <w:color w:val="000000"/>
          <w:spacing w:val="-3"/>
        </w:rPr>
        <w:pict>
          <v:polyline id="_x0000_s1731" style="position:absolute;left:0;text-align:left;z-index:-251158528;mso-position-horizontal-relative:page;mso-position-vertical-relative:page" points="539.5pt,186.9pt,540pt,186.9pt,540pt,186.4pt,539.5pt,186.4pt,539.5pt,186.9pt" coordsize="10,10" o:allowincell="f" fillcolor="black" stroked="f">
            <v:path arrowok="t"/>
            <w10:wrap anchorx="page" anchory="page"/>
          </v:polyline>
        </w:pict>
      </w:r>
      <w:r>
        <w:rPr>
          <w:color w:val="000000"/>
          <w:spacing w:val="-3"/>
        </w:rPr>
        <w:pict>
          <v:polyline id="_x0000_s1732" style="position:absolute;left:0;text-align:left;z-index:-251157504;mso-position-horizontal-relative:page;mso-position-vertical-relative:page" points="1in,200.7pt,73pt,200.7pt,73pt,186.9pt,1in,186.9pt,1in,200.7pt" coordsize="20,276" o:allowincell="f" fillcolor="black" stroked="f">
            <v:path arrowok="t"/>
            <w10:wrap anchorx="page" anchory="page"/>
          </v:polyline>
        </w:pict>
      </w:r>
      <w:r>
        <w:rPr>
          <w:color w:val="000000"/>
          <w:spacing w:val="-3"/>
        </w:rPr>
        <w:pict>
          <v:polyline id="_x0000_s1733" style="position:absolute;left:0;text-align:left;z-index:-251156480;mso-position-horizontal-relative:page;mso-position-vertical-relative:page" points="318.75pt,200.7pt,319.75pt,200.7pt,319.75pt,186.9pt,318.75pt,186.9pt,318.75pt,200.7pt" coordsize="20,276" o:allowincell="f" fillcolor="black" stroked="f">
            <v:path arrowok="t"/>
            <w10:wrap anchorx="page" anchory="page"/>
          </v:polyline>
        </w:pict>
      </w:r>
      <w:r>
        <w:rPr>
          <w:color w:val="000000"/>
          <w:spacing w:val="-3"/>
        </w:rPr>
        <w:pict>
          <v:polyline id="_x0000_s1734" style="position:absolute;left:0;text-align:left;z-index:-251155456;mso-position-horizontal-relative:page;mso-position-vertical-relative:page" points="437.45pt,200.7pt,438.45pt,200.7pt,438.45pt,186.9pt,437.45pt,186.9pt,437.45pt,200.7pt" coordsize="20,276" o:allowincell="f" fillcolor="black" stroked="f">
            <v:path arrowok="t"/>
            <w10:wrap anchorx="page" anchory="page"/>
          </v:polyline>
        </w:pict>
      </w:r>
      <w:r>
        <w:rPr>
          <w:color w:val="000000"/>
          <w:spacing w:val="-3"/>
        </w:rPr>
        <w:pict>
          <v:polyline id="_x0000_s1735" style="position:absolute;left:0;text-align:left;z-index:-251154432;mso-position-horizontal-relative:page;mso-position-vertical-relative:page" points="539.5pt,200.7pt,540.5pt,200.7pt,540.5pt,186.9pt,539.5pt,186.9pt,539.5pt,200.7pt" coordsize="20,276" o:allowincell="f" fillcolor="black" stroked="f">
            <v:path arrowok="t"/>
            <w10:wrap anchorx="page" anchory="page"/>
          </v:polyline>
        </w:pict>
      </w:r>
      <w:r>
        <w:rPr>
          <w:color w:val="000000"/>
          <w:spacing w:val="-3"/>
        </w:rPr>
        <w:pict>
          <v:polyline id="_x0000_s1736" style="position:absolute;left:0;text-align:left;z-index:-251142144;mso-position-horizontal-relative:page;mso-position-vertical-relative:page" points="1in,201.15pt,72.5pt,201.15pt,72.5pt,200.7pt,1in,200.7pt,1in,201.15pt" coordsize="10,10" o:allowincell="f" fillcolor="black" stroked="f">
            <v:path arrowok="t"/>
            <w10:wrap anchorx="page" anchory="page"/>
          </v:polyline>
        </w:pict>
      </w:r>
      <w:r>
        <w:rPr>
          <w:color w:val="000000"/>
          <w:spacing w:val="-3"/>
        </w:rPr>
        <w:pict>
          <v:polyline id="_x0000_s1737" style="position:absolute;left:0;text-align:left;z-index:-251141120;mso-position-horizontal-relative:page;mso-position-vertical-relative:page" points="72.45pt,201.7pt,318.8pt,201.7pt,318.8pt,200.7pt,72.45pt,200.7pt,72.45pt,201.7pt" coordsize="4927,20" o:allowincell="f" fillcolor="black" stroked="f">
            <v:path arrowok="t"/>
            <w10:wrap anchorx="page" anchory="page"/>
          </v:polyline>
        </w:pict>
      </w:r>
      <w:r>
        <w:rPr>
          <w:color w:val="000000"/>
          <w:spacing w:val="-3"/>
        </w:rPr>
        <w:pict>
          <v:polyline id="_x0000_s1738" style="position:absolute;left:0;text-align:left;z-index:-251140096;mso-position-horizontal-relative:page;mso-position-vertical-relative:page" points="318.8pt,201.15pt,319.25pt,201.15pt,319.25pt,200.7pt,318.8pt,200.7pt,318.8pt,201.15pt" coordsize="10,10" o:allowincell="f" fillcolor="black" stroked="f">
            <v:path arrowok="t"/>
            <w10:wrap anchorx="page" anchory="page"/>
          </v:polyline>
        </w:pict>
      </w:r>
      <w:r>
        <w:rPr>
          <w:color w:val="000000"/>
          <w:spacing w:val="-3"/>
        </w:rPr>
        <w:pict>
          <v:polyline id="_x0000_s1739" style="position:absolute;left:0;text-align:left;z-index:-251139072;mso-position-horizontal-relative:page;mso-position-vertical-relative:page" points="319.25pt,201.7pt,437.45pt,201.7pt,437.45pt,200.7pt,319.25pt,200.7pt,319.25pt,201.7pt" coordsize="2364,20" o:allowincell="f" fillcolor="black" stroked="f">
            <v:path arrowok="t"/>
            <w10:wrap anchorx="page" anchory="page"/>
          </v:polyline>
        </w:pict>
      </w:r>
      <w:r>
        <w:rPr>
          <w:color w:val="000000"/>
          <w:spacing w:val="-3"/>
        </w:rPr>
        <w:pict>
          <v:polyline id="_x0000_s1740" style="position:absolute;left:0;text-align:left;z-index:-251138048;mso-position-horizontal-relative:page;mso-position-vertical-relative:page" points="437.45pt,201.15pt,437.95pt,201.15pt,437.95pt,200.7pt,437.45pt,200.7pt,437.45pt,201.15pt" coordsize="10,10" o:allowincell="f" fillcolor="black" stroked="f">
            <v:path arrowok="t"/>
            <w10:wrap anchorx="page" anchory="page"/>
          </v:polyline>
        </w:pict>
      </w:r>
      <w:r>
        <w:rPr>
          <w:color w:val="000000"/>
          <w:spacing w:val="-3"/>
        </w:rPr>
        <w:pict>
          <v:polyline id="_x0000_s1741" style="position:absolute;left:0;text-align:left;z-index:-251136000;mso-position-horizontal-relative:page;mso-position-vertical-relative:page" points="437.9pt,201.7pt,539.5pt,201.7pt,539.5pt,200.7pt,437.9pt,200.7pt,437.9pt,201.7pt" coordsize="2032,20" o:allowincell="f" fillcolor="black" stroked="f">
            <v:path arrowok="t"/>
            <w10:wrap anchorx="page" anchory="page"/>
          </v:polyline>
        </w:pict>
      </w:r>
      <w:r>
        <w:rPr>
          <w:color w:val="000000"/>
          <w:spacing w:val="-3"/>
        </w:rPr>
        <w:pict>
          <v:polyline id="_x0000_s1742" style="position:absolute;left:0;text-align:left;z-index:-251133952;mso-position-horizontal-relative:page;mso-position-vertical-relative:page" points="539.5pt,201.15pt,540pt,201.15pt,540pt,200.7pt,539.5pt,200.7pt,539.5pt,201.15pt" coordsize="10,10" o:allowincell="f" fillcolor="black" stroked="f">
            <v:path arrowok="t"/>
            <w10:wrap anchorx="page" anchory="page"/>
          </v:polyline>
        </w:pict>
      </w:r>
      <w:r>
        <w:rPr>
          <w:color w:val="000000"/>
          <w:spacing w:val="-3"/>
        </w:rPr>
        <w:pict>
          <v:polyline id="_x0000_s1743" style="position:absolute;left:0;text-align:left;z-index:-251131904;mso-position-horizontal-relative:page;mso-position-vertical-relative:page" points="1in,215pt,73pt,215pt,73pt,201.15pt,1in,201.15pt,1in,215pt" coordsize="20,277" o:allowincell="f" fillcolor="black" stroked="f">
            <v:path arrowok="t"/>
            <w10:wrap anchorx="page" anchory="page"/>
          </v:polyline>
        </w:pict>
      </w:r>
      <w:r>
        <w:rPr>
          <w:color w:val="000000"/>
          <w:spacing w:val="-3"/>
        </w:rPr>
        <w:pict>
          <v:polyline id="_x0000_s1744" style="position:absolute;left:0;text-align:left;z-index:-251129856;mso-position-horizontal-relative:page;mso-position-vertical-relative:page" points="318.75pt,215pt,319.75pt,215pt,319.75pt,201.15pt,318.75pt,201.15pt,318.75pt,215pt" coordsize="20,277" o:allowincell="f" fillcolor="black" stroked="f">
            <v:path arrowok="t"/>
            <w10:wrap anchorx="page" anchory="page"/>
          </v:polyline>
        </w:pict>
      </w:r>
      <w:r>
        <w:rPr>
          <w:color w:val="000000"/>
          <w:spacing w:val="-3"/>
        </w:rPr>
        <w:pict>
          <v:polyline id="_x0000_s1745" style="position:absolute;left:0;text-align:left;z-index:-251127808;mso-position-horizontal-relative:page;mso-position-vertical-relative:page" points="437.45pt,215pt,438.45pt,215pt,438.45pt,201.15pt,437.45pt,201.15pt,437.45pt,215pt" coordsize="20,277" o:allowincell="f" fillcolor="black" stroked="f">
            <v:path arrowok="t"/>
            <w10:wrap anchorx="page" anchory="page"/>
          </v:polyline>
        </w:pict>
      </w:r>
      <w:r>
        <w:rPr>
          <w:color w:val="000000"/>
          <w:spacing w:val="-3"/>
        </w:rPr>
        <w:pict>
          <v:polyline id="_x0000_s1746" style="position:absolute;left:0;text-align:left;z-index:-251125760;mso-position-horizontal-relative:page;mso-position-vertical-relative:page" points="539.5pt,215pt,540.5pt,215pt,540.5pt,201.15pt,539.5pt,201.15pt,539.5pt,215pt" coordsize="20,277" o:allowincell="f" fillcolor="black" stroked="f">
            <v:path arrowok="t"/>
            <w10:wrap anchorx="page" anchory="page"/>
          </v:polyline>
        </w:pict>
      </w:r>
      <w:r>
        <w:rPr>
          <w:color w:val="000000"/>
          <w:spacing w:val="-3"/>
        </w:rPr>
        <w:pict>
          <v:polyline id="_x0000_s1747" style="position:absolute;left:0;text-align:left;z-index:-251119616;mso-position-horizontal-relative:page;mso-position-vertical-relative:page" points="1in,215.45pt,72.5pt,215.45pt,72.5pt,214.95pt,1in,214.95pt,1in,215.45pt" coordsize="10,10" o:allowincell="f" fillcolor="black" stroked="f">
            <v:path arrowok="t"/>
            <w10:wrap anchorx="page" anchory="page"/>
          </v:polyline>
        </w:pict>
      </w:r>
      <w:r>
        <w:rPr>
          <w:color w:val="000000"/>
          <w:spacing w:val="-3"/>
        </w:rPr>
        <w:pict>
          <v:polyline id="_x0000_s1748" style="position:absolute;left:0;text-align:left;z-index:-251118592;mso-position-horizontal-relative:page;mso-position-vertical-relative:page" points="72.45pt,215.95pt,318.8pt,215.95pt,318.8pt,214.95pt,72.45pt,214.95pt,72.45pt,215.95pt" coordsize="4927,20" o:allowincell="f" fillcolor="black" stroked="f">
            <v:path arrowok="t"/>
            <w10:wrap anchorx="page" anchory="page"/>
          </v:polyline>
        </w:pict>
      </w:r>
      <w:r>
        <w:rPr>
          <w:color w:val="000000"/>
          <w:spacing w:val="-3"/>
        </w:rPr>
        <w:pict>
          <v:polyline id="_x0000_s1749" style="position:absolute;left:0;text-align:left;z-index:-251117568;mso-position-horizontal-relative:page;mso-position-vertical-relative:page" points="318.8pt,215.45pt,319.25pt,215.45pt,319.25pt,214.95pt,318.8pt,214.95pt,318.8pt,215.45pt" coordsize="10,10" o:allowincell="f" fillcolor="black" stroked="f">
            <v:path arrowok="t"/>
            <w10:wrap anchorx="page" anchory="page"/>
          </v:polyline>
        </w:pict>
      </w:r>
      <w:r>
        <w:rPr>
          <w:color w:val="000000"/>
          <w:spacing w:val="-3"/>
        </w:rPr>
        <w:pict>
          <v:polyline id="_x0000_s1750" style="position:absolute;left:0;text-align:left;z-index:-251116544;mso-position-horizontal-relative:page;mso-position-vertical-relative:page" points="319.25pt,215.95pt,437.45pt,215.95pt,437.45pt,214.95pt,319.25pt,214.95pt,319.25pt,215.95pt" coordsize="2364,20" o:allowincell="f" fillcolor="black" stroked="f">
            <v:path arrowok="t"/>
            <w10:wrap anchorx="page" anchory="page"/>
          </v:polyline>
        </w:pict>
      </w:r>
      <w:r>
        <w:rPr>
          <w:color w:val="000000"/>
          <w:spacing w:val="-3"/>
        </w:rPr>
        <w:pict>
          <v:polyline id="_x0000_s1751" style="position:absolute;left:0;text-align:left;z-index:-251115520;mso-position-horizontal-relative:page;mso-position-vertical-relative:page" points="437.45pt,215.45pt,437.95pt,215.45pt,437.95pt,214.95pt,437.45pt,214.95pt,437.45pt,215.45pt" coordsize="10,10" o:allowincell="f" fillcolor="black" stroked="f">
            <v:path arrowok="t"/>
            <w10:wrap anchorx="page" anchory="page"/>
          </v:polyline>
        </w:pict>
      </w:r>
      <w:r>
        <w:rPr>
          <w:color w:val="000000"/>
          <w:spacing w:val="-3"/>
        </w:rPr>
        <w:pict>
          <v:polyline id="_x0000_s1752" style="position:absolute;left:0;text-align:left;z-index:-251114496;mso-position-horizontal-relative:page;mso-position-vertical-relative:page" points="437.9pt,215.95pt,539.5pt,215.95pt,539.5pt,214.95pt,437.9pt,214.95pt,437.9pt,215.95pt" coordsize="2032,20" o:allowincell="f" fillcolor="black" stroked="f">
            <v:path arrowok="t"/>
            <w10:wrap anchorx="page" anchory="page"/>
          </v:polyline>
        </w:pict>
      </w:r>
      <w:r>
        <w:rPr>
          <w:color w:val="000000"/>
          <w:spacing w:val="-3"/>
        </w:rPr>
        <w:pict>
          <v:polyline id="_x0000_s1753" style="position:absolute;left:0;text-align:left;z-index:-251113472;mso-position-horizontal-relative:page;mso-position-vertical-relative:page" points="539.5pt,215.45pt,540pt,215.45pt,540pt,214.95pt,539.5pt,214.95pt,539.5pt,215.45pt" coordsize="10,10" o:allowincell="f" fillcolor="black" stroked="f">
            <v:path arrowok="t"/>
            <w10:wrap anchorx="page" anchory="page"/>
          </v:polyline>
        </w:pict>
      </w:r>
      <w:r>
        <w:rPr>
          <w:color w:val="000000"/>
          <w:spacing w:val="-3"/>
        </w:rPr>
        <w:pict>
          <v:polyline id="_x0000_s1754" style="position:absolute;left:0;text-align:left;z-index:-251112448;mso-position-horizontal-relative:page;mso-position-vertical-relative:page" points="1in,229.25pt,73pt,229.25pt,73pt,215.45pt,1in,215.45pt,1in,229.25pt" coordsize="20,276" o:allowincell="f" fillcolor="black" stroked="f">
            <v:path arrowok="t"/>
            <w10:wrap anchorx="page" anchory="page"/>
          </v:polyline>
        </w:pict>
      </w:r>
      <w:r>
        <w:rPr>
          <w:color w:val="000000"/>
          <w:spacing w:val="-3"/>
        </w:rPr>
        <w:pict>
          <v:polyline id="_x0000_s1755" style="position:absolute;left:0;text-align:left;z-index:-251111424;mso-position-horizontal-relative:page;mso-position-vertical-relative:page" points="318.75pt,229.25pt,319.75pt,229.25pt,319.75pt,215.45pt,318.75pt,215.45pt,318.75pt,229.25pt" coordsize="20,276" o:allowincell="f" fillcolor="black" stroked="f">
            <v:path arrowok="t"/>
            <w10:wrap anchorx="page" anchory="page"/>
          </v:polyline>
        </w:pict>
      </w:r>
      <w:r>
        <w:rPr>
          <w:color w:val="000000"/>
          <w:spacing w:val="-3"/>
        </w:rPr>
        <w:pict>
          <v:polyline id="_x0000_s1756" style="position:absolute;left:0;text-align:left;z-index:-251110400;mso-position-horizontal-relative:page;mso-position-vertical-relative:page" points="437.45pt,229.25pt,438.45pt,229.25pt,438.45pt,215.45pt,437.45pt,215.45pt,437.45pt,229.25pt" coordsize="20,276" o:allowincell="f" fillcolor="black" stroked="f">
            <v:path arrowok="t"/>
            <w10:wrap anchorx="page" anchory="page"/>
          </v:polyline>
        </w:pict>
      </w:r>
      <w:r>
        <w:rPr>
          <w:color w:val="000000"/>
          <w:spacing w:val="-3"/>
        </w:rPr>
        <w:pict>
          <v:polyline id="_x0000_s1757" style="position:absolute;left:0;text-align:left;z-index:-251109376;mso-position-horizontal-relative:page;mso-position-vertical-relative:page" points="539.5pt,229.25pt,540.5pt,229.25pt,540.5pt,215.45pt,539.5pt,215.45pt,539.5pt,229.25pt" coordsize="20,276" o:allowincell="f" fillcolor="black" stroked="f">
            <v:path arrowok="t"/>
            <w10:wrap anchorx="page" anchory="page"/>
          </v:polyline>
        </w:pict>
      </w:r>
      <w:r>
        <w:rPr>
          <w:color w:val="000000"/>
          <w:spacing w:val="-3"/>
        </w:rPr>
        <w:pict>
          <v:polyline id="_x0000_s1758" style="position:absolute;left:0;text-align:left;z-index:-251097088;mso-position-horizontal-relative:page;mso-position-vertical-relative:page" points="1in,229.75pt,72.5pt,229.75pt,72.5pt,229.25pt,1in,229.25pt,1in,229.75pt" coordsize="10,10" o:allowincell="f" fillcolor="black" stroked="f">
            <v:path arrowok="t"/>
            <w10:wrap anchorx="page" anchory="page"/>
          </v:polyline>
        </w:pict>
      </w:r>
      <w:r>
        <w:rPr>
          <w:color w:val="000000"/>
          <w:spacing w:val="-3"/>
        </w:rPr>
        <w:pict>
          <v:polyline id="_x0000_s1759" style="position:absolute;left:0;text-align:left;z-index:-251096064;mso-position-horizontal-relative:page;mso-position-vertical-relative:page" points="72.45pt,230.25pt,318.8pt,230.25pt,318.8pt,229.25pt,72.45pt,229.25pt,72.45pt,230.25pt" coordsize="4927,20" o:allowincell="f" fillcolor="black" stroked="f">
            <v:path arrowok="t"/>
            <w10:wrap anchorx="page" anchory="page"/>
          </v:polyline>
        </w:pict>
      </w:r>
      <w:r>
        <w:rPr>
          <w:color w:val="000000"/>
          <w:spacing w:val="-3"/>
        </w:rPr>
        <w:pict>
          <v:polyline id="_x0000_s1760" style="position:absolute;left:0;text-align:left;z-index:-251095040;mso-position-horizontal-relative:page;mso-position-vertical-relative:page" points="318.8pt,229.75pt,319.25pt,229.75pt,319.25pt,229.25pt,318.8pt,229.25pt,318.8pt,229.75pt" coordsize="10,10" o:allowincell="f" fillcolor="black" stroked="f">
            <v:path arrowok="t"/>
            <w10:wrap anchorx="page" anchory="page"/>
          </v:polyline>
        </w:pict>
      </w:r>
      <w:r>
        <w:rPr>
          <w:color w:val="000000"/>
          <w:spacing w:val="-3"/>
        </w:rPr>
        <w:pict>
          <v:polyline id="_x0000_s1761" style="position:absolute;left:0;text-align:left;z-index:-251094016;mso-position-horizontal-relative:page;mso-position-vertical-relative:page" points="319.25pt,230.25pt,437.45pt,230.25pt,437.45pt,229.25pt,319.25pt,229.25pt,319.25pt,230.25pt" coordsize="2364,20" o:allowincell="f" fillcolor="black" stroked="f">
            <v:path arrowok="t"/>
            <w10:wrap anchorx="page" anchory="page"/>
          </v:polyline>
        </w:pict>
      </w:r>
      <w:r>
        <w:rPr>
          <w:color w:val="000000"/>
          <w:spacing w:val="-3"/>
        </w:rPr>
        <w:pict>
          <v:polyline id="_x0000_s1762" style="position:absolute;left:0;text-align:left;z-index:-251092992;mso-position-horizontal-relative:page;mso-position-vertical-relative:page" points="437.45pt,229.75pt,437.95pt,229.75pt,437.95pt,229.25pt,437.45pt,229.25pt,437.45pt,229.75pt" coordsize="10,10" o:allowincell="f" fillcolor="black" stroked="f">
            <v:path arrowok="t"/>
            <w10:wrap anchorx="page" anchory="page"/>
          </v:polyline>
        </w:pict>
      </w:r>
      <w:r>
        <w:rPr>
          <w:color w:val="000000"/>
          <w:spacing w:val="-3"/>
        </w:rPr>
        <w:pict>
          <v:polyline id="_x0000_s1763" style="position:absolute;left:0;text-align:left;z-index:-251091968;mso-position-horizontal-relative:page;mso-position-vertical-relative:page" points="437.9pt,230.25pt,539.5pt,230.25pt,539.5pt,229.25pt,437.9pt,229.25pt,437.9pt,230.25pt" coordsize="2032,20" o:allowincell="f" fillcolor="black" stroked="f">
            <v:path arrowok="t"/>
            <w10:wrap anchorx="page" anchory="page"/>
          </v:polyline>
        </w:pict>
      </w:r>
      <w:r>
        <w:rPr>
          <w:color w:val="000000"/>
          <w:spacing w:val="-3"/>
        </w:rPr>
        <w:pict>
          <v:polyline id="_x0000_s1764" style="position:absolute;left:0;text-align:left;z-index:-251090944;mso-position-horizontal-relative:page;mso-position-vertical-relative:page" points="539.5pt,229.75pt,540pt,229.75pt,540pt,229.25pt,539.5pt,229.25pt,539.5pt,229.75pt" coordsize="10,10" o:allowincell="f" fillcolor="black" stroked="f">
            <v:path arrowok="t"/>
            <w10:wrap anchorx="page" anchory="page"/>
          </v:polyline>
        </w:pict>
      </w:r>
      <w:r>
        <w:rPr>
          <w:color w:val="000000"/>
          <w:spacing w:val="-3"/>
        </w:rPr>
        <w:pict>
          <v:polyline id="_x0000_s1765" style="position:absolute;left:0;text-align:left;z-index:-251089920;mso-position-horizontal-relative:page;mso-position-vertical-relative:page" points="1in,243.6pt,73pt,243.6pt,73pt,229.7pt,1in,229.7pt,1in,243.6pt" coordsize="20,278" o:allowincell="f" fillcolor="black" stroked="f">
            <v:path arrowok="t"/>
            <w10:wrap anchorx="page" anchory="page"/>
          </v:polyline>
        </w:pict>
      </w:r>
      <w:r>
        <w:rPr>
          <w:color w:val="000000"/>
          <w:spacing w:val="-3"/>
        </w:rPr>
        <w:pict>
          <v:polyline id="_x0000_s1766" style="position:absolute;left:0;text-align:left;z-index:-251088896;mso-position-horizontal-relative:page;mso-position-vertical-relative:page" points="318.75pt,243.6pt,319.75pt,243.6pt,319.75pt,229.7pt,318.75pt,229.7pt,318.75pt,243.6pt" coordsize="20,278" o:allowincell="f" fillcolor="black" stroked="f">
            <v:path arrowok="t"/>
            <w10:wrap anchorx="page" anchory="page"/>
          </v:polyline>
        </w:pict>
      </w:r>
      <w:r>
        <w:rPr>
          <w:color w:val="000000"/>
          <w:spacing w:val="-3"/>
        </w:rPr>
        <w:pict>
          <v:polyline id="_x0000_s1767" style="position:absolute;left:0;text-align:left;z-index:-251087872;mso-position-horizontal-relative:page;mso-position-vertical-relative:page" points="437.45pt,243.6pt,438.45pt,243.6pt,438.45pt,229.7pt,437.45pt,229.7pt,437.45pt,243.6pt" coordsize="20,278" o:allowincell="f" fillcolor="black" stroked="f">
            <v:path arrowok="t"/>
            <w10:wrap anchorx="page" anchory="page"/>
          </v:polyline>
        </w:pict>
      </w:r>
      <w:r>
        <w:rPr>
          <w:color w:val="000000"/>
          <w:spacing w:val="-3"/>
        </w:rPr>
        <w:pict>
          <v:polyline id="_x0000_s1768" style="position:absolute;left:0;text-align:left;z-index:-251086848;mso-position-horizontal-relative:page;mso-position-vertical-relative:page" points="539.5pt,243.6pt,540.5pt,243.6pt,540.5pt,229.7pt,539.5pt,229.7pt,539.5pt,243.6pt" coordsize="20,278" o:allowincell="f" fillcolor="black" stroked="f">
            <v:path arrowok="t"/>
            <w10:wrap anchorx="page" anchory="page"/>
          </v:polyline>
        </w:pict>
      </w:r>
      <w:r>
        <w:rPr>
          <w:color w:val="000000"/>
          <w:spacing w:val="-3"/>
        </w:rPr>
        <w:pict>
          <v:polyline id="_x0000_s1769" style="position:absolute;left:0;text-align:left;z-index:-251076608;mso-position-horizontal-relative:page;mso-position-vertical-relative:page" points="1in,244.1pt,72.5pt,244.1pt,72.5pt,243.6pt,1in,243.6pt,1in,244.1pt" coordsize="10,11" o:allowincell="f" fillcolor="black" stroked="f">
            <v:path arrowok="t"/>
            <w10:wrap anchorx="page" anchory="page"/>
          </v:polyline>
        </w:pict>
      </w:r>
      <w:r>
        <w:rPr>
          <w:color w:val="000000"/>
          <w:spacing w:val="-3"/>
        </w:rPr>
        <w:pict>
          <v:polyline id="_x0000_s1770" style="position:absolute;left:0;text-align:left;z-index:-251074560;mso-position-horizontal-relative:page;mso-position-vertical-relative:page" points="72.45pt,244.55pt,318.8pt,244.55pt,318.8pt,243.55pt,72.45pt,243.55pt,72.45pt,244.55pt" coordsize="4927,20" o:allowincell="f" fillcolor="black" stroked="f">
            <v:path arrowok="t"/>
            <w10:wrap anchorx="page" anchory="page"/>
          </v:polyline>
        </w:pict>
      </w:r>
      <w:r>
        <w:rPr>
          <w:color w:val="000000"/>
          <w:spacing w:val="-3"/>
        </w:rPr>
        <w:pict>
          <v:polyline id="_x0000_s1771" style="position:absolute;left:0;text-align:left;z-index:-251072512;mso-position-horizontal-relative:page;mso-position-vertical-relative:page" points="318.8pt,244.1pt,319.25pt,244.1pt,319.25pt,243.6pt,318.8pt,243.6pt,318.8pt,244.1pt" coordsize="10,11" o:allowincell="f" fillcolor="black" stroked="f">
            <v:path arrowok="t"/>
            <w10:wrap anchorx="page" anchory="page"/>
          </v:polyline>
        </w:pict>
      </w:r>
      <w:r>
        <w:rPr>
          <w:color w:val="000000"/>
          <w:spacing w:val="-3"/>
        </w:rPr>
        <w:pict>
          <v:polyline id="_x0000_s1772" style="position:absolute;left:0;text-align:left;z-index:-251071488;mso-position-horizontal-relative:page;mso-position-vertical-relative:page" points="319.25pt,244.55pt,437.45pt,244.55pt,437.45pt,243.55pt,319.25pt,243.55pt,319.25pt,244.55pt" coordsize="2364,20" o:allowincell="f" fillcolor="black" stroked="f">
            <v:path arrowok="t"/>
            <w10:wrap anchorx="page" anchory="page"/>
          </v:polyline>
        </w:pict>
      </w:r>
      <w:r>
        <w:rPr>
          <w:color w:val="000000"/>
          <w:spacing w:val="-3"/>
        </w:rPr>
        <w:pict>
          <v:polyline id="_x0000_s1773" style="position:absolute;left:0;text-align:left;z-index:-251070464;mso-position-horizontal-relative:page;mso-position-vertical-relative:page" points="437.45pt,244.1pt,437.95pt,244.1pt,437.95pt,243.6pt,437.45pt,243.6pt,437.45pt,244.1pt" coordsize="10,11" o:allowincell="f" fillcolor="black" stroked="f">
            <v:path arrowok="t"/>
            <w10:wrap anchorx="page" anchory="page"/>
          </v:polyline>
        </w:pict>
      </w:r>
      <w:r>
        <w:rPr>
          <w:color w:val="000000"/>
          <w:spacing w:val="-3"/>
        </w:rPr>
        <w:pict>
          <v:polyline id="_x0000_s1774" style="position:absolute;left:0;text-align:left;z-index:-251069440;mso-position-horizontal-relative:page;mso-position-vertical-relative:page" points="437.9pt,244.55pt,539.5pt,244.55pt,539.5pt,243.55pt,437.9pt,243.55pt,437.9pt,244.55pt" coordsize="2032,20" o:allowincell="f" fillcolor="black" stroked="f">
            <v:path arrowok="t"/>
            <w10:wrap anchorx="page" anchory="page"/>
          </v:polyline>
        </w:pict>
      </w:r>
      <w:r>
        <w:rPr>
          <w:color w:val="000000"/>
          <w:spacing w:val="-3"/>
        </w:rPr>
        <w:pict>
          <v:polyline id="_x0000_s1775" style="position:absolute;left:0;text-align:left;z-index:-251068416;mso-position-horizontal-relative:page;mso-position-vertical-relative:page" points="539.5pt,244.1pt,540pt,244.1pt,540pt,243.6pt,539.5pt,243.6pt,539.5pt,244.1pt" coordsize="10,11" o:allowincell="f" fillcolor="black" stroked="f">
            <v:path arrowok="t"/>
            <w10:wrap anchorx="page" anchory="page"/>
          </v:polyline>
        </w:pict>
      </w:r>
      <w:r>
        <w:rPr>
          <w:color w:val="000000"/>
          <w:spacing w:val="-3"/>
        </w:rPr>
        <w:pict>
          <v:polyline id="_x0000_s1776" style="position:absolute;left:0;text-align:left;z-index:-251067392;mso-position-horizontal-relative:page;mso-position-vertical-relative:page" points="1in,257.9pt,73pt,257.9pt,73pt,244.05pt,1in,244.05pt,1in,257.9pt" coordsize="20,277" o:allowincell="f" fillcolor="black" stroked="f">
            <v:path arrowok="t"/>
            <w10:wrap anchorx="page" anchory="page"/>
          </v:polyline>
        </w:pict>
      </w:r>
      <w:r>
        <w:rPr>
          <w:color w:val="000000"/>
          <w:spacing w:val="-3"/>
        </w:rPr>
        <w:pict>
          <v:polyline id="_x0000_s1777" style="position:absolute;left:0;text-align:left;z-index:-251066368;mso-position-horizontal-relative:page;mso-position-vertical-relative:page" points="318.75pt,257.9pt,319.75pt,257.9pt,319.75pt,244.05pt,318.75pt,244.05pt,318.75pt,257.9pt" coordsize="20,277" o:allowincell="f" fillcolor="black" stroked="f">
            <v:path arrowok="t"/>
            <w10:wrap anchorx="page" anchory="page"/>
          </v:polyline>
        </w:pict>
      </w:r>
      <w:r>
        <w:rPr>
          <w:color w:val="000000"/>
          <w:spacing w:val="-3"/>
        </w:rPr>
        <w:pict>
          <v:polyline id="_x0000_s1778" style="position:absolute;left:0;text-align:left;z-index:-251065344;mso-position-horizontal-relative:page;mso-position-vertical-relative:page" points="437.45pt,257.9pt,438.45pt,257.9pt,438.45pt,244.05pt,437.45pt,244.05pt,437.45pt,257.9pt" coordsize="20,277" o:allowincell="f" fillcolor="black" stroked="f">
            <v:path arrowok="t"/>
            <w10:wrap anchorx="page" anchory="page"/>
          </v:polyline>
        </w:pict>
      </w:r>
      <w:r>
        <w:rPr>
          <w:color w:val="000000"/>
          <w:spacing w:val="-3"/>
        </w:rPr>
        <w:pict>
          <v:polyline id="_x0000_s1779" style="position:absolute;left:0;text-align:left;z-index:-251064320;mso-position-horizontal-relative:page;mso-position-vertical-relative:page" points="539.5pt,257.9pt,540.5pt,257.9pt,540.5pt,244.05pt,539.5pt,244.05pt,539.5pt,257.9pt" coordsize="20,277" o:allowincell="f" fillcolor="black" stroked="f">
            <v:path arrowok="t"/>
            <w10:wrap anchorx="page" anchory="page"/>
          </v:polyline>
        </w:pict>
      </w:r>
      <w:r>
        <w:rPr>
          <w:color w:val="000000"/>
          <w:spacing w:val="-3"/>
        </w:rPr>
        <w:pict>
          <v:polyline id="_x0000_s1780" style="position:absolute;left:0;text-align:left;z-index:-251055104;mso-position-horizontal-relative:page;mso-position-vertical-relative:page" points="1in,258.35pt,72.5pt,258.35pt,72.5pt,257.85pt,1in,257.85pt,1in,258.35pt" coordsize="10,10" o:allowincell="f" fillcolor="black" stroked="f">
            <v:path arrowok="t"/>
            <w10:wrap anchorx="page" anchory="page"/>
          </v:polyline>
        </w:pict>
      </w:r>
      <w:r>
        <w:rPr>
          <w:color w:val="000000"/>
          <w:spacing w:val="-3"/>
        </w:rPr>
        <w:pict>
          <v:polyline id="_x0000_s1781" style="position:absolute;left:0;text-align:left;z-index:-251053056;mso-position-horizontal-relative:page;mso-position-vertical-relative:page" points="72.45pt,258.85pt,318.8pt,258.85pt,318.8pt,257.85pt,72.45pt,257.85pt,72.45pt,258.85pt" coordsize="4927,20" o:allowincell="f" fillcolor="black" stroked="f">
            <v:path arrowok="t"/>
            <w10:wrap anchorx="page" anchory="page"/>
          </v:polyline>
        </w:pict>
      </w:r>
      <w:r>
        <w:rPr>
          <w:color w:val="000000"/>
          <w:spacing w:val="-3"/>
        </w:rPr>
        <w:pict>
          <v:polyline id="_x0000_s1782" style="position:absolute;left:0;text-align:left;z-index:-251051008;mso-position-horizontal-relative:page;mso-position-vertical-relative:page" points="318.8pt,258.35pt,319.25pt,258.35pt,319.25pt,257.85pt,318.8pt,257.85pt,318.8pt,258.35pt" coordsize="10,10" o:allowincell="f" fillcolor="black" stroked="f">
            <v:path arrowok="t"/>
            <w10:wrap anchorx="page" anchory="page"/>
          </v:polyline>
        </w:pict>
      </w:r>
      <w:r>
        <w:rPr>
          <w:color w:val="000000"/>
          <w:spacing w:val="-3"/>
        </w:rPr>
        <w:pict>
          <v:polyline id="_x0000_s1783" style="position:absolute;left:0;text-align:left;z-index:-251048960;mso-position-horizontal-relative:page;mso-position-vertical-relative:page" points="319.25pt,258.85pt,437.45pt,258.85pt,437.45pt,257.85pt,319.25pt,257.85pt,319.25pt,258.85pt" coordsize="2364,20" o:allowincell="f" fillcolor="black" stroked="f">
            <v:path arrowok="t"/>
            <w10:wrap anchorx="page" anchory="page"/>
          </v:polyline>
        </w:pict>
      </w:r>
      <w:r>
        <w:rPr>
          <w:color w:val="000000"/>
          <w:spacing w:val="-3"/>
        </w:rPr>
        <w:pict>
          <v:polyline id="_x0000_s1784" style="position:absolute;left:0;text-align:left;z-index:-251047936;mso-position-horizontal-relative:page;mso-position-vertical-relative:page" points="437.45pt,258.35pt,437.95pt,258.35pt,437.95pt,257.85pt,437.45pt,257.85pt,437.45pt,258.35pt" coordsize="10,10" o:allowincell="f" fillcolor="black" stroked="f">
            <v:path arrowok="t"/>
            <w10:wrap anchorx="page" anchory="page"/>
          </v:polyline>
        </w:pict>
      </w:r>
      <w:r>
        <w:rPr>
          <w:color w:val="000000"/>
          <w:spacing w:val="-3"/>
        </w:rPr>
        <w:pict>
          <v:polyline id="_x0000_s1785" style="position:absolute;left:0;text-align:left;z-index:-251046912;mso-position-horizontal-relative:page;mso-position-vertical-relative:page" points="437.9pt,258.85pt,539.5pt,258.85pt,539.5pt,257.85pt,437.9pt,257.85pt,437.9pt,258.85pt" coordsize="2032,20" o:allowincell="f" fillcolor="black" stroked="f">
            <v:path arrowok="t"/>
            <w10:wrap anchorx="page" anchory="page"/>
          </v:polyline>
        </w:pict>
      </w:r>
      <w:r>
        <w:rPr>
          <w:color w:val="000000"/>
          <w:spacing w:val="-3"/>
        </w:rPr>
        <w:pict>
          <v:polyline id="_x0000_s1786" style="position:absolute;left:0;text-align:left;z-index:-251045888;mso-position-horizontal-relative:page;mso-position-vertical-relative:page" points="539.5pt,258.35pt,540pt,258.35pt,540pt,257.85pt,539.5pt,257.85pt,539.5pt,258.35pt" coordsize="10,10" o:allowincell="f" fillcolor="black" stroked="f">
            <v:path arrowok="t"/>
            <w10:wrap anchorx="page" anchory="page"/>
          </v:polyline>
        </w:pict>
      </w:r>
      <w:r>
        <w:rPr>
          <w:color w:val="000000"/>
          <w:spacing w:val="-3"/>
        </w:rPr>
        <w:pict>
          <v:polyline id="_x0000_s1787" style="position:absolute;left:0;text-align:left;z-index:-251044864;mso-position-horizontal-relative:page;mso-position-vertical-relative:page" points="1in,272.15pt,73pt,272.15pt,73pt,258.35pt,1in,258.35pt,1in,272.15pt" coordsize="20,276" o:allowincell="f" fillcolor="black" stroked="f">
            <v:path arrowok="t"/>
            <w10:wrap anchorx="page" anchory="page"/>
          </v:polyline>
        </w:pict>
      </w:r>
      <w:r>
        <w:rPr>
          <w:color w:val="000000"/>
          <w:spacing w:val="-3"/>
        </w:rPr>
        <w:pict>
          <v:polyline id="_x0000_s1788" style="position:absolute;left:0;text-align:left;z-index:-251043840;mso-position-horizontal-relative:page;mso-position-vertical-relative:page" points="318.75pt,272.15pt,319.75pt,272.15pt,319.75pt,258.35pt,318.75pt,258.35pt,318.75pt,272.15pt" coordsize="20,276" o:allowincell="f" fillcolor="black" stroked="f">
            <v:path arrowok="t"/>
            <w10:wrap anchorx="page" anchory="page"/>
          </v:polyline>
        </w:pict>
      </w:r>
      <w:r>
        <w:rPr>
          <w:color w:val="000000"/>
          <w:spacing w:val="-3"/>
        </w:rPr>
        <w:pict>
          <v:polyline id="_x0000_s1789" style="position:absolute;left:0;text-align:left;z-index:-251042816;mso-position-horizontal-relative:page;mso-position-vertical-relative:page" points="437.45pt,272.15pt,438.45pt,272.15pt,438.45pt,258.35pt,437.45pt,258.35pt,437.45pt,272.15pt" coordsize="20,276" o:allowincell="f" fillcolor="black" stroked="f">
            <v:path arrowok="t"/>
            <w10:wrap anchorx="page" anchory="page"/>
          </v:polyline>
        </w:pict>
      </w:r>
      <w:r>
        <w:rPr>
          <w:color w:val="000000"/>
          <w:spacing w:val="-3"/>
        </w:rPr>
        <w:pict>
          <v:polyline id="_x0000_s1790" style="position:absolute;left:0;text-align:left;z-index:-251041792;mso-position-horizontal-relative:page;mso-position-vertical-relative:page" points="539.5pt,272.15pt,540.5pt,272.15pt,540.5pt,258.35pt,539.5pt,258.35pt,539.5pt,272.15pt" coordsize="20,276" o:allowincell="f" fillcolor="black" stroked="f">
            <v:path arrowok="t"/>
            <w10:wrap anchorx="page" anchory="page"/>
          </v:polyline>
        </w:pict>
      </w:r>
      <w:r>
        <w:rPr>
          <w:color w:val="000000"/>
          <w:spacing w:val="-3"/>
        </w:rPr>
        <w:pict>
          <v:polyline id="_x0000_s1791" style="position:absolute;left:0;text-align:left;z-index:-251040768;mso-position-horizontal-relative:page;mso-position-vertical-relative:page" points="72.5pt,286.5pt,318.8pt,286.5pt,318.8pt,272.7pt,72.5pt,272.7pt,72.5pt,286.5pt" coordsize="4927,276" o:allowincell="f" fillcolor="#d9d9d9" stroked="f">
            <v:path arrowok="t"/>
            <w10:wrap anchorx="page" anchory="page"/>
          </v:polyline>
        </w:pict>
      </w:r>
      <w:r>
        <w:rPr>
          <w:color w:val="000000"/>
          <w:spacing w:val="-3"/>
        </w:rPr>
        <w:pict>
          <v:polyline id="_x0000_s1792" style="position:absolute;left:0;text-align:left;z-index:-251039744;mso-position-horizontal-relative:page;mso-position-vertical-relative:page" points="77.65pt,286.5pt,313.6pt,286.5pt,313.6pt,272.7pt,77.65pt,272.7pt,77.65pt,286.5pt" coordsize="4720,276" o:allowincell="f" fillcolor="#d9d9d9" stroked="f">
            <v:path arrowok="t"/>
            <w10:wrap anchorx="page" anchory="page"/>
          </v:polyline>
        </w:pict>
      </w:r>
      <w:r>
        <w:rPr>
          <w:color w:val="000000"/>
          <w:spacing w:val="-3"/>
        </w:rPr>
        <w:pict>
          <v:polyline id="_x0000_s1793" style="position:absolute;left:0;text-align:left;z-index:-251038720;mso-position-horizontal-relative:page;mso-position-vertical-relative:page" points="319.25pt,286.5pt,437.45pt,286.5pt,437.45pt,272.7pt,319.25pt,272.7pt,319.25pt,286.5pt" coordsize="2364,276" o:allowincell="f" fillcolor="#d9d9d9" stroked="f">
            <v:path arrowok="t"/>
            <w10:wrap anchorx="page" anchory="page"/>
          </v:polyline>
        </w:pict>
      </w:r>
      <w:r>
        <w:rPr>
          <w:color w:val="000000"/>
          <w:spacing w:val="-3"/>
        </w:rPr>
        <w:pict>
          <v:polyline id="_x0000_s1794" style="position:absolute;left:0;text-align:left;z-index:-251037696;mso-position-horizontal-relative:page;mso-position-vertical-relative:page" points="324.4pt,286.5pt,432.3pt,286.5pt,432.3pt,272.7pt,324.4pt,272.7pt,324.4pt,286.5pt" coordsize="2158,276" o:allowincell="f" fillcolor="#d9d9d9" stroked="f">
            <v:path arrowok="t"/>
            <w10:wrap anchorx="page" anchory="page"/>
          </v:polyline>
        </w:pict>
      </w:r>
      <w:r>
        <w:rPr>
          <w:color w:val="000000"/>
          <w:spacing w:val="-3"/>
        </w:rPr>
        <w:pict>
          <v:polyline id="_x0000_s1795" style="position:absolute;left:0;text-align:left;z-index:-251036672;mso-position-horizontal-relative:page;mso-position-vertical-relative:page" points="437.95pt,286.5pt,539.5pt,286.5pt,539.5pt,272.7pt,437.95pt,272.7pt,437.95pt,286.5pt" coordsize="2032,276" o:allowincell="f" fillcolor="#d9d9d9" stroked="f">
            <v:path arrowok="t"/>
            <w10:wrap anchorx="page" anchory="page"/>
          </v:polyline>
        </w:pict>
      </w:r>
      <w:r>
        <w:rPr>
          <w:color w:val="000000"/>
          <w:spacing w:val="-3"/>
        </w:rPr>
        <w:pict>
          <v:polyline id="_x0000_s1796" style="position:absolute;left:0;text-align:left;z-index:-251035648;mso-position-horizontal-relative:page;mso-position-vertical-relative:page" points="443.1pt,286.5pt,534.35pt,286.5pt,534.35pt,272.7pt,443.1pt,272.7pt,443.1pt,286.5pt" coordsize="1825,276" o:allowincell="f" fillcolor="#d9d9d9" stroked="f">
            <v:path arrowok="t"/>
            <w10:wrap anchorx="page" anchory="page"/>
          </v:polyline>
        </w:pict>
      </w:r>
      <w:r>
        <w:rPr>
          <w:color w:val="000000"/>
          <w:spacing w:val="-3"/>
        </w:rPr>
        <w:pict>
          <v:polyline id="_x0000_s1797" style="position:absolute;left:0;text-align:left;z-index:-251027456;mso-position-horizontal-relative:page;mso-position-vertical-relative:page" points="1in,272.65pt,72.5pt,272.65pt,72.5pt,272.15pt,1in,272.15pt,1in,272.65pt" coordsize="10,10" o:allowincell="f" fillcolor="black" stroked="f">
            <v:path arrowok="t"/>
            <w10:wrap anchorx="page" anchory="page"/>
          </v:polyline>
        </w:pict>
      </w:r>
      <w:r>
        <w:rPr>
          <w:color w:val="000000"/>
          <w:spacing w:val="-3"/>
        </w:rPr>
        <w:pict>
          <v:polyline id="_x0000_s1798" style="position:absolute;left:0;text-align:left;z-index:-251025408;mso-position-horizontal-relative:page;mso-position-vertical-relative:page" points="72.45pt,273.15pt,318.8pt,273.15pt,318.8pt,272.15pt,72.45pt,272.15pt,72.45pt,273.15pt" coordsize="4927,20" o:allowincell="f" fillcolor="black" stroked="f">
            <v:path arrowok="t"/>
            <w10:wrap anchorx="page" anchory="page"/>
          </v:polyline>
        </w:pict>
      </w:r>
      <w:r>
        <w:rPr>
          <w:color w:val="000000"/>
          <w:spacing w:val="-3"/>
        </w:rPr>
        <w:pict>
          <v:polyline id="_x0000_s1799" style="position:absolute;left:0;text-align:left;z-index:-251023360;mso-position-horizontal-relative:page;mso-position-vertical-relative:page" points="318.8pt,272.65pt,319.25pt,272.65pt,319.25pt,272.15pt,318.8pt,272.15pt,318.8pt,272.65pt" coordsize="10,10" o:allowincell="f" fillcolor="black" stroked="f">
            <v:path arrowok="t"/>
            <w10:wrap anchorx="page" anchory="page"/>
          </v:polyline>
        </w:pict>
      </w:r>
      <w:r>
        <w:rPr>
          <w:color w:val="000000"/>
          <w:spacing w:val="-3"/>
        </w:rPr>
        <w:pict>
          <v:polyline id="_x0000_s1800" style="position:absolute;left:0;text-align:left;z-index:-251021312;mso-position-horizontal-relative:page;mso-position-vertical-relative:page" points="319.25pt,273.15pt,437.45pt,273.15pt,437.45pt,272.15pt,319.25pt,272.15pt,319.25pt,273.15pt" coordsize="2364,20" o:allowincell="f" fillcolor="black" stroked="f">
            <v:path arrowok="t"/>
            <w10:wrap anchorx="page" anchory="page"/>
          </v:polyline>
        </w:pict>
      </w:r>
      <w:r>
        <w:rPr>
          <w:color w:val="000000"/>
          <w:spacing w:val="-3"/>
        </w:rPr>
        <w:pict>
          <v:polyline id="_x0000_s1801" style="position:absolute;left:0;text-align:left;z-index:-251019264;mso-position-horizontal-relative:page;mso-position-vertical-relative:page" points="437.45pt,272.65pt,437.95pt,272.65pt,437.95pt,272.15pt,437.45pt,272.15pt,437.45pt,272.65pt" coordsize="10,10" o:allowincell="f" fillcolor="black" stroked="f">
            <v:path arrowok="t"/>
            <w10:wrap anchorx="page" anchory="page"/>
          </v:polyline>
        </w:pict>
      </w:r>
      <w:r>
        <w:rPr>
          <w:color w:val="000000"/>
          <w:spacing w:val="-3"/>
        </w:rPr>
        <w:pict>
          <v:polyline id="_x0000_s1802" style="position:absolute;left:0;text-align:left;z-index:-251018240;mso-position-horizontal-relative:page;mso-position-vertical-relative:page" points="437.9pt,273.15pt,539.5pt,273.15pt,539.5pt,272.15pt,437.9pt,272.15pt,437.9pt,273.15pt" coordsize="2032,20" o:allowincell="f" fillcolor="black" stroked="f">
            <v:path arrowok="t"/>
            <w10:wrap anchorx="page" anchory="page"/>
          </v:polyline>
        </w:pict>
      </w:r>
      <w:r>
        <w:rPr>
          <w:color w:val="000000"/>
          <w:spacing w:val="-3"/>
        </w:rPr>
        <w:pict>
          <v:polyline id="_x0000_s1803" style="position:absolute;left:0;text-align:left;z-index:-251017216;mso-position-horizontal-relative:page;mso-position-vertical-relative:page" points="539.5pt,272.65pt,540pt,272.65pt,540pt,272.15pt,539.5pt,272.15pt,539.5pt,272.65pt" coordsize="10,10" o:allowincell="f" fillcolor="black" stroked="f">
            <v:path arrowok="t"/>
            <w10:wrap anchorx="page" anchory="page"/>
          </v:polyline>
        </w:pict>
      </w:r>
      <w:r>
        <w:rPr>
          <w:color w:val="000000"/>
          <w:spacing w:val="-3"/>
        </w:rPr>
        <w:pict>
          <v:polyline id="_x0000_s1804" style="position:absolute;left:0;text-align:left;z-index:-251016192;mso-position-horizontal-relative:page;mso-position-vertical-relative:page" points="1in,286.5pt,73pt,286.5pt,73pt,272.6pt,1in,272.6pt,1in,286.5pt" coordsize="20,278" o:allowincell="f" fillcolor="black" stroked="f">
            <v:path arrowok="t"/>
            <w10:wrap anchorx="page" anchory="page"/>
          </v:polyline>
        </w:pict>
      </w:r>
      <w:r>
        <w:rPr>
          <w:color w:val="000000"/>
          <w:spacing w:val="-3"/>
        </w:rPr>
        <w:pict>
          <v:polyline id="_x0000_s1805" style="position:absolute;left:0;text-align:left;z-index:-251015168;mso-position-horizontal-relative:page;mso-position-vertical-relative:page" points="318.75pt,286.5pt,319.75pt,286.5pt,319.75pt,272.6pt,318.75pt,272.6pt,318.75pt,286.5pt" coordsize="20,278" o:allowincell="f" fillcolor="black" stroked="f">
            <v:path arrowok="t"/>
            <w10:wrap anchorx="page" anchory="page"/>
          </v:polyline>
        </w:pict>
      </w:r>
      <w:r>
        <w:rPr>
          <w:color w:val="000000"/>
          <w:spacing w:val="-3"/>
        </w:rPr>
        <w:pict>
          <v:polyline id="_x0000_s1806" style="position:absolute;left:0;text-align:left;z-index:-251014144;mso-position-horizontal-relative:page;mso-position-vertical-relative:page" points="437.45pt,286.5pt,438.45pt,286.5pt,438.45pt,272.6pt,437.45pt,272.6pt,437.45pt,286.5pt" coordsize="20,278" o:allowincell="f" fillcolor="black" stroked="f">
            <v:path arrowok="t"/>
            <w10:wrap anchorx="page" anchory="page"/>
          </v:polyline>
        </w:pict>
      </w:r>
      <w:r>
        <w:rPr>
          <w:color w:val="000000"/>
          <w:spacing w:val="-3"/>
        </w:rPr>
        <w:pict>
          <v:polyline id="_x0000_s1807" style="position:absolute;left:0;text-align:left;z-index:-251013120;mso-position-horizontal-relative:page;mso-position-vertical-relative:page" points="539.5pt,286.5pt,540.5pt,286.5pt,540.5pt,272.6pt,539.5pt,272.6pt,539.5pt,286.5pt" coordsize="20,278" o:allowincell="f" fillcolor="black" stroked="f">
            <v:path arrowok="t"/>
            <w10:wrap anchorx="page" anchory="page"/>
          </v:polyline>
        </w:pict>
      </w:r>
      <w:r>
        <w:rPr>
          <w:color w:val="000000"/>
          <w:spacing w:val="-3"/>
        </w:rPr>
        <w:pict>
          <v:polyline id="_x0000_s1808" style="position:absolute;left:0;text-align:left;z-index:-251006976;mso-position-horizontal-relative:page;mso-position-vertical-relative:page" points="1in,287pt,72.5pt,287pt,72.5pt,286.5pt,1in,286.5pt,1in,287pt" coordsize="10,11" o:allowincell="f" fillcolor="black" stroked="f">
            <v:path arrowok="t"/>
            <w10:wrap anchorx="page" anchory="page"/>
          </v:polyline>
        </w:pict>
      </w:r>
      <w:r>
        <w:rPr>
          <w:color w:val="000000"/>
          <w:spacing w:val="-3"/>
        </w:rPr>
        <w:pict>
          <v:polyline id="_x0000_s1809" style="position:absolute;left:0;text-align:left;z-index:-251004928;mso-position-horizontal-relative:page;mso-position-vertical-relative:page" points="72.45pt,287.45pt,318.8pt,287.45pt,318.8pt,286.45pt,72.45pt,286.45pt,72.45pt,287.45pt" coordsize="4927,20" o:allowincell="f" fillcolor="black" stroked="f">
            <v:path arrowok="t"/>
            <w10:wrap anchorx="page" anchory="page"/>
          </v:polyline>
        </w:pict>
      </w:r>
      <w:r>
        <w:rPr>
          <w:color w:val="000000"/>
          <w:spacing w:val="-3"/>
        </w:rPr>
        <w:pict>
          <v:polyline id="_x0000_s1810" style="position:absolute;left:0;text-align:left;z-index:-251002880;mso-position-horizontal-relative:page;mso-position-vertical-relative:page" points="318.8pt,287pt,319.25pt,287pt,319.25pt,286.5pt,318.8pt,286.5pt,318.8pt,287pt" coordsize="10,11" o:allowincell="f" fillcolor="black" stroked="f">
            <v:path arrowok="t"/>
            <w10:wrap anchorx="page" anchory="page"/>
          </v:polyline>
        </w:pict>
      </w:r>
      <w:r>
        <w:rPr>
          <w:color w:val="000000"/>
          <w:spacing w:val="-3"/>
        </w:rPr>
        <w:pict>
          <v:polyline id="_x0000_s1811" style="position:absolute;left:0;text-align:left;z-index:-251000832;mso-position-horizontal-relative:page;mso-position-vertical-relative:page" points="319.25pt,287.45pt,437.45pt,287.45pt,437.45pt,286.45pt,319.25pt,286.45pt,319.25pt,287.45pt" coordsize="2364,20" o:allowincell="f" fillcolor="black" stroked="f">
            <v:path arrowok="t"/>
            <w10:wrap anchorx="page" anchory="page"/>
          </v:polyline>
        </w:pict>
      </w:r>
      <w:r>
        <w:rPr>
          <w:color w:val="000000"/>
          <w:spacing w:val="-3"/>
        </w:rPr>
        <w:pict>
          <v:polyline id="_x0000_s1812" style="position:absolute;left:0;text-align:left;z-index:-250998784;mso-position-horizontal-relative:page;mso-position-vertical-relative:page" points="437.45pt,287pt,437.95pt,287pt,437.95pt,286.5pt,437.45pt,286.5pt,437.45pt,287pt" coordsize="10,11" o:allowincell="f" fillcolor="black" stroked="f">
            <v:path arrowok="t"/>
            <w10:wrap anchorx="page" anchory="page"/>
          </v:polyline>
        </w:pict>
      </w:r>
      <w:r>
        <w:rPr>
          <w:color w:val="000000"/>
          <w:spacing w:val="-3"/>
        </w:rPr>
        <w:pict>
          <v:polyline id="_x0000_s1813" style="position:absolute;left:0;text-align:left;z-index:-250996736;mso-position-horizontal-relative:page;mso-position-vertical-relative:page" points="437.9pt,287.45pt,539.5pt,287.45pt,539.5pt,286.45pt,437.9pt,286.45pt,437.9pt,287.45pt" coordsize="2032,20" o:allowincell="f" fillcolor="black" stroked="f">
            <v:path arrowok="t"/>
            <w10:wrap anchorx="page" anchory="page"/>
          </v:polyline>
        </w:pict>
      </w:r>
      <w:r>
        <w:rPr>
          <w:color w:val="000000"/>
          <w:spacing w:val="-3"/>
        </w:rPr>
        <w:pict>
          <v:polyline id="_x0000_s1814" style="position:absolute;left:0;text-align:left;z-index:-250994688;mso-position-horizontal-relative:page;mso-position-vertical-relative:page" points="539.5pt,287pt,540pt,287pt,540pt,286.5pt,539.5pt,286.5pt,539.5pt,287pt" coordsize="10,11" o:allowincell="f" fillcolor="black" stroked="f">
            <v:path arrowok="t"/>
            <w10:wrap anchorx="page" anchory="page"/>
          </v:polyline>
        </w:pict>
      </w:r>
      <w:r>
        <w:rPr>
          <w:color w:val="000000"/>
          <w:spacing w:val="-3"/>
        </w:rPr>
        <w:pict>
          <v:polyline id="_x0000_s1815" style="position:absolute;left:0;text-align:left;z-index:-250993664;mso-position-horizontal-relative:page;mso-position-vertical-relative:page" points="1in,300.8pt,73pt,300.8pt,73pt,286.95pt,1in,286.95pt,1in,300.8pt" coordsize="20,277" o:allowincell="f" fillcolor="black" stroked="f">
            <v:path arrowok="t"/>
            <w10:wrap anchorx="page" anchory="page"/>
          </v:polyline>
        </w:pict>
      </w:r>
      <w:r>
        <w:rPr>
          <w:color w:val="000000"/>
          <w:spacing w:val="-3"/>
        </w:rPr>
        <w:pict>
          <v:polyline id="_x0000_s1816" style="position:absolute;left:0;text-align:left;z-index:-250991616;mso-position-horizontal-relative:page;mso-position-vertical-relative:page" points="318.75pt,300.8pt,319.75pt,300.8pt,319.75pt,286.95pt,318.75pt,286.95pt,318.75pt,300.8pt" coordsize="20,277" o:allowincell="f" fillcolor="black" stroked="f">
            <v:path arrowok="t"/>
            <w10:wrap anchorx="page" anchory="page"/>
          </v:polyline>
        </w:pict>
      </w:r>
      <w:r>
        <w:rPr>
          <w:color w:val="000000"/>
          <w:spacing w:val="-3"/>
        </w:rPr>
        <w:pict>
          <v:polyline id="_x0000_s1817" style="position:absolute;left:0;text-align:left;z-index:-250989568;mso-position-horizontal-relative:page;mso-position-vertical-relative:page" points="437.45pt,300.8pt,438.45pt,300.8pt,438.45pt,286.95pt,437.45pt,286.95pt,437.45pt,300.8pt" coordsize="20,277" o:allowincell="f" fillcolor="black" stroked="f">
            <v:path arrowok="t"/>
            <w10:wrap anchorx="page" anchory="page"/>
          </v:polyline>
        </w:pict>
      </w:r>
      <w:r>
        <w:rPr>
          <w:color w:val="000000"/>
          <w:spacing w:val="-3"/>
        </w:rPr>
        <w:pict>
          <v:polyline id="_x0000_s1818" style="position:absolute;left:0;text-align:left;z-index:-250988544;mso-position-horizontal-relative:page;mso-position-vertical-relative:page" points="539.5pt,300.8pt,540.5pt,300.8pt,540.5pt,286.95pt,539.5pt,286.95pt,539.5pt,300.8pt" coordsize="20,277" o:allowincell="f" fillcolor="black" stroked="f">
            <v:path arrowok="t"/>
            <w10:wrap anchorx="page" anchory="page"/>
          </v:polyline>
        </w:pict>
      </w:r>
      <w:r>
        <w:rPr>
          <w:color w:val="000000"/>
          <w:spacing w:val="-3"/>
        </w:rPr>
        <w:pict>
          <v:polyline id="_x0000_s1819" style="position:absolute;left:0;text-align:left;z-index:-250972160;mso-position-horizontal-relative:page;mso-position-vertical-relative:page" points="1in,301.25pt,72.5pt,301.25pt,72.5pt,300.75pt,1in,300.75pt,1in,301.25pt" coordsize="10,10" o:allowincell="f" fillcolor="black" stroked="f">
            <v:path arrowok="t"/>
            <w10:wrap anchorx="page" anchory="page"/>
          </v:polyline>
        </w:pict>
      </w:r>
      <w:r>
        <w:rPr>
          <w:color w:val="000000"/>
          <w:spacing w:val="-3"/>
        </w:rPr>
        <w:pict>
          <v:polyline id="_x0000_s1820" style="position:absolute;left:0;text-align:left;z-index:-250971136;mso-position-horizontal-relative:page;mso-position-vertical-relative:page" points="72.45pt,301.75pt,318.8pt,301.75pt,318.8pt,300.75pt,72.45pt,300.75pt,72.45pt,301.75pt" coordsize="4927,20" o:allowincell="f" fillcolor="black" stroked="f">
            <v:path arrowok="t"/>
            <w10:wrap anchorx="page" anchory="page"/>
          </v:polyline>
        </w:pict>
      </w:r>
      <w:r>
        <w:rPr>
          <w:color w:val="000000"/>
          <w:spacing w:val="-3"/>
        </w:rPr>
        <w:pict>
          <v:polyline id="_x0000_s1821" style="position:absolute;left:0;text-align:left;z-index:-250970112;mso-position-horizontal-relative:page;mso-position-vertical-relative:page" points="318.8pt,301.25pt,319.25pt,301.25pt,319.25pt,300.75pt,318.8pt,300.75pt,318.8pt,301.25pt" coordsize="10,10" o:allowincell="f" fillcolor="black" stroked="f">
            <v:path arrowok="t"/>
            <w10:wrap anchorx="page" anchory="page"/>
          </v:polyline>
        </w:pict>
      </w:r>
      <w:r>
        <w:rPr>
          <w:color w:val="000000"/>
          <w:spacing w:val="-3"/>
        </w:rPr>
        <w:pict>
          <v:polyline id="_x0000_s1822" style="position:absolute;left:0;text-align:left;z-index:-250969088;mso-position-horizontal-relative:page;mso-position-vertical-relative:page" points="319.25pt,301.75pt,437.45pt,301.75pt,437.45pt,300.75pt,319.25pt,300.75pt,319.25pt,301.75pt" coordsize="2364,20" o:allowincell="f" fillcolor="black" stroked="f">
            <v:path arrowok="t"/>
            <w10:wrap anchorx="page" anchory="page"/>
          </v:polyline>
        </w:pict>
      </w:r>
      <w:r>
        <w:rPr>
          <w:color w:val="000000"/>
          <w:spacing w:val="-3"/>
        </w:rPr>
        <w:pict>
          <v:polyline id="_x0000_s1823" style="position:absolute;left:0;text-align:left;z-index:-250968064;mso-position-horizontal-relative:page;mso-position-vertical-relative:page" points="437.45pt,301.25pt,437.95pt,301.25pt,437.95pt,300.75pt,437.45pt,300.75pt,437.45pt,301.25pt" coordsize="10,10" o:allowincell="f" fillcolor="black" stroked="f">
            <v:path arrowok="t"/>
            <w10:wrap anchorx="page" anchory="page"/>
          </v:polyline>
        </w:pict>
      </w:r>
      <w:r>
        <w:rPr>
          <w:color w:val="000000"/>
          <w:spacing w:val="-3"/>
        </w:rPr>
        <w:pict>
          <v:polyline id="_x0000_s1824" style="position:absolute;left:0;text-align:left;z-index:-250967040;mso-position-horizontal-relative:page;mso-position-vertical-relative:page" points="437.9pt,301.75pt,539.5pt,301.75pt,539.5pt,300.75pt,437.9pt,300.75pt,437.9pt,301.75pt" coordsize="2032,20" o:allowincell="f" fillcolor="black" stroked="f">
            <v:path arrowok="t"/>
            <w10:wrap anchorx="page" anchory="page"/>
          </v:polyline>
        </w:pict>
      </w:r>
      <w:r>
        <w:rPr>
          <w:color w:val="000000"/>
          <w:spacing w:val="-3"/>
        </w:rPr>
        <w:pict>
          <v:polyline id="_x0000_s1825" style="position:absolute;left:0;text-align:left;z-index:-250966016;mso-position-horizontal-relative:page;mso-position-vertical-relative:page" points="539.5pt,301.25pt,540pt,301.25pt,540pt,300.75pt,539.5pt,300.75pt,539.5pt,301.25pt" coordsize="10,10" o:allowincell="f" fillcolor="black" stroked="f">
            <v:path arrowok="t"/>
            <w10:wrap anchorx="page" anchory="page"/>
          </v:polyline>
        </w:pict>
      </w:r>
      <w:r>
        <w:rPr>
          <w:color w:val="000000"/>
          <w:spacing w:val="-3"/>
        </w:rPr>
        <w:pict>
          <v:polyline id="_x0000_s1826" style="position:absolute;left:0;text-align:left;z-index:-250964992;mso-position-horizontal-relative:page;mso-position-vertical-relative:page" points="1in,315.05pt,73pt,315.05pt,73pt,301.25pt,1in,301.25pt,1in,315.05pt" coordsize="20,276" o:allowincell="f" fillcolor="black" stroked="f">
            <v:path arrowok="t"/>
            <w10:wrap anchorx="page" anchory="page"/>
          </v:polyline>
        </w:pict>
      </w:r>
      <w:r>
        <w:rPr>
          <w:color w:val="000000"/>
          <w:spacing w:val="-3"/>
        </w:rPr>
        <w:pict>
          <v:polyline id="_x0000_s1827" style="position:absolute;left:0;text-align:left;z-index:-250963968;mso-position-horizontal-relative:page;mso-position-vertical-relative:page" points="318.75pt,315.05pt,319.75pt,315.05pt,319.75pt,301.25pt,318.75pt,301.25pt,318.75pt,315.05pt" coordsize="20,276" o:allowincell="f" fillcolor="black" stroked="f">
            <v:path arrowok="t"/>
            <w10:wrap anchorx="page" anchory="page"/>
          </v:polyline>
        </w:pict>
      </w:r>
      <w:r>
        <w:rPr>
          <w:color w:val="000000"/>
          <w:spacing w:val="-3"/>
        </w:rPr>
        <w:pict>
          <v:polyline id="_x0000_s1828" style="position:absolute;left:0;text-align:left;z-index:-250962944;mso-position-horizontal-relative:page;mso-position-vertical-relative:page" points="437.45pt,315.05pt,438.45pt,315.05pt,438.45pt,301.25pt,437.45pt,301.25pt,437.45pt,315.05pt" coordsize="20,276" o:allowincell="f" fillcolor="black" stroked="f">
            <v:path arrowok="t"/>
            <w10:wrap anchorx="page" anchory="page"/>
          </v:polyline>
        </w:pict>
      </w:r>
      <w:r>
        <w:rPr>
          <w:color w:val="000000"/>
          <w:spacing w:val="-3"/>
        </w:rPr>
        <w:pict>
          <v:polyline id="_x0000_s1829" style="position:absolute;left:0;text-align:left;z-index:-250961920;mso-position-horizontal-relative:page;mso-position-vertical-relative:page" points="539.5pt,315.05pt,540.5pt,315.05pt,540.5pt,301.25pt,539.5pt,301.25pt,539.5pt,315.05pt" coordsize="20,276" o:allowincell="f" fillcolor="black" stroked="f">
            <v:path arrowok="t"/>
            <w10:wrap anchorx="page" anchory="page"/>
          </v:polyline>
        </w:pict>
      </w:r>
      <w:r>
        <w:rPr>
          <w:color w:val="000000"/>
          <w:spacing w:val="-3"/>
        </w:rPr>
        <w:pict>
          <v:polyline id="_x0000_s1830" style="position:absolute;left:0;text-align:left;z-index:-250949632;mso-position-horizontal-relative:page;mso-position-vertical-relative:page" points="1in,315.55pt,72.5pt,315.55pt,72.5pt,315.05pt,1in,315.05pt,1in,315.55pt" coordsize="10,10" o:allowincell="f" fillcolor="black" stroked="f">
            <v:path arrowok="t"/>
            <w10:wrap anchorx="page" anchory="page"/>
          </v:polyline>
        </w:pict>
      </w:r>
      <w:r>
        <w:rPr>
          <w:color w:val="000000"/>
          <w:spacing w:val="-3"/>
        </w:rPr>
        <w:pict>
          <v:polyline id="_x0000_s1831" style="position:absolute;left:0;text-align:left;z-index:-250948608;mso-position-horizontal-relative:page;mso-position-vertical-relative:page" points="72.45pt,316.05pt,318.8pt,316.05pt,318.8pt,315.05pt,72.45pt,315.05pt,72.45pt,316.05pt" coordsize="4927,20" o:allowincell="f" fillcolor="black" stroked="f">
            <v:path arrowok="t"/>
            <w10:wrap anchorx="page" anchory="page"/>
          </v:polyline>
        </w:pict>
      </w:r>
      <w:r>
        <w:rPr>
          <w:color w:val="000000"/>
          <w:spacing w:val="-3"/>
        </w:rPr>
        <w:pict>
          <v:polyline id="_x0000_s1832" style="position:absolute;left:0;text-align:left;z-index:-250947584;mso-position-horizontal-relative:page;mso-position-vertical-relative:page" points="318.8pt,315.55pt,319.25pt,315.55pt,319.25pt,315.05pt,318.8pt,315.05pt,318.8pt,315.55pt" coordsize="10,10" o:allowincell="f" fillcolor="black" stroked="f">
            <v:path arrowok="t"/>
            <w10:wrap anchorx="page" anchory="page"/>
          </v:polyline>
        </w:pict>
      </w:r>
      <w:r>
        <w:rPr>
          <w:color w:val="000000"/>
          <w:spacing w:val="-3"/>
        </w:rPr>
        <w:pict>
          <v:polyline id="_x0000_s1833" style="position:absolute;left:0;text-align:left;z-index:-250946560;mso-position-horizontal-relative:page;mso-position-vertical-relative:page" points="319.25pt,316.05pt,437.45pt,316.05pt,437.45pt,315.05pt,319.25pt,315.05pt,319.25pt,316.05pt" coordsize="2364,20" o:allowincell="f" fillcolor="black" stroked="f">
            <v:path arrowok="t"/>
            <w10:wrap anchorx="page" anchory="page"/>
          </v:polyline>
        </w:pict>
      </w:r>
      <w:r>
        <w:rPr>
          <w:color w:val="000000"/>
          <w:spacing w:val="-3"/>
        </w:rPr>
        <w:pict>
          <v:polyline id="_x0000_s1834" style="position:absolute;left:0;text-align:left;z-index:-250945536;mso-position-horizontal-relative:page;mso-position-vertical-relative:page" points="437.45pt,315.55pt,437.95pt,315.55pt,437.95pt,315.05pt,437.45pt,315.05pt,437.45pt,315.55pt" coordsize="10,10" o:allowincell="f" fillcolor="black" stroked="f">
            <v:path arrowok="t"/>
            <w10:wrap anchorx="page" anchory="page"/>
          </v:polyline>
        </w:pict>
      </w:r>
      <w:r>
        <w:rPr>
          <w:color w:val="000000"/>
          <w:spacing w:val="-3"/>
        </w:rPr>
        <w:pict>
          <v:polyline id="_x0000_s1835" style="position:absolute;left:0;text-align:left;z-index:-250944512;mso-position-horizontal-relative:page;mso-position-vertical-relative:page" points="437.9pt,316.05pt,539.5pt,316.05pt,539.5pt,315.05pt,437.9pt,315.05pt,437.9pt,316.05pt" coordsize="2032,20" o:allowincell="f" fillcolor="black" stroked="f">
            <v:path arrowok="t"/>
            <w10:wrap anchorx="page" anchory="page"/>
          </v:polyline>
        </w:pict>
      </w:r>
      <w:r>
        <w:rPr>
          <w:color w:val="000000"/>
          <w:spacing w:val="-3"/>
        </w:rPr>
        <w:pict>
          <v:polyline id="_x0000_s1836" style="position:absolute;left:0;text-align:left;z-index:-250943488;mso-position-horizontal-relative:page;mso-position-vertical-relative:page" points="539.5pt,315.55pt,540pt,315.55pt,540pt,315.05pt,539.5pt,315.05pt,539.5pt,315.55pt" coordsize="10,10" o:allowincell="f" fillcolor="black" stroked="f">
            <v:path arrowok="t"/>
            <w10:wrap anchorx="page" anchory="page"/>
          </v:polyline>
        </w:pict>
      </w:r>
      <w:r>
        <w:rPr>
          <w:color w:val="000000"/>
          <w:spacing w:val="-3"/>
        </w:rPr>
        <w:pict>
          <v:polyline id="_x0000_s1837" style="position:absolute;left:0;text-align:left;z-index:-250942464;mso-position-horizontal-relative:page;mso-position-vertical-relative:page" points="1in,329.4pt,73pt,329.4pt,73pt,315.5pt,1in,315.5pt,1in,329.4pt" coordsize="20,278" o:allowincell="f" fillcolor="black" stroked="f">
            <v:path arrowok="t"/>
            <w10:wrap anchorx="page" anchory="page"/>
          </v:polyline>
        </w:pict>
      </w:r>
      <w:r>
        <w:rPr>
          <w:color w:val="000000"/>
          <w:spacing w:val="-3"/>
        </w:rPr>
        <w:pict>
          <v:polyline id="_x0000_s1838" style="position:absolute;left:0;text-align:left;z-index:-250941440;mso-position-horizontal-relative:page;mso-position-vertical-relative:page" points="318.75pt,329.4pt,319.75pt,329.4pt,319.75pt,315.5pt,318.75pt,315.5pt,318.75pt,329.4pt" coordsize="20,278" o:allowincell="f" fillcolor="black" stroked="f">
            <v:path arrowok="t"/>
            <w10:wrap anchorx="page" anchory="page"/>
          </v:polyline>
        </w:pict>
      </w:r>
      <w:r>
        <w:rPr>
          <w:color w:val="000000"/>
          <w:spacing w:val="-3"/>
        </w:rPr>
        <w:pict>
          <v:polyline id="_x0000_s1839" style="position:absolute;left:0;text-align:left;z-index:-250940416;mso-position-horizontal-relative:page;mso-position-vertical-relative:page" points="437.45pt,329.4pt,438.45pt,329.4pt,438.45pt,315.5pt,437.45pt,315.5pt,437.45pt,329.4pt" coordsize="20,278" o:allowincell="f" fillcolor="black" stroked="f">
            <v:path arrowok="t"/>
            <w10:wrap anchorx="page" anchory="page"/>
          </v:polyline>
        </w:pict>
      </w:r>
      <w:r>
        <w:rPr>
          <w:color w:val="000000"/>
          <w:spacing w:val="-3"/>
        </w:rPr>
        <w:pict>
          <v:polyline id="_x0000_s1840" style="position:absolute;left:0;text-align:left;z-index:-250939392;mso-position-horizontal-relative:page;mso-position-vertical-relative:page" points="539.5pt,329.4pt,540.5pt,329.4pt,540.5pt,315.5pt,539.5pt,315.5pt,539.5pt,329.4pt" coordsize="20,278" o:allowincell="f" fillcolor="black" stroked="f">
            <v:path arrowok="t"/>
            <w10:wrap anchorx="page" anchory="page"/>
          </v:polyline>
        </w:pict>
      </w:r>
      <w:r>
        <w:rPr>
          <w:color w:val="000000"/>
          <w:spacing w:val="-3"/>
        </w:rPr>
        <w:pict>
          <v:polyline id="_x0000_s1841" style="position:absolute;left:0;text-align:left;z-index:-250927104;mso-position-horizontal-relative:page;mso-position-vertical-relative:page" points="1in,329.9pt,72.5pt,329.9pt,72.5pt,329.4pt,1in,329.4pt,1in,329.9pt" coordsize="10,11" o:allowincell="f" fillcolor="black" stroked="f">
            <v:path arrowok="t"/>
            <w10:wrap anchorx="page" anchory="page"/>
          </v:polyline>
        </w:pict>
      </w:r>
      <w:r>
        <w:rPr>
          <w:color w:val="000000"/>
          <w:spacing w:val="-3"/>
        </w:rPr>
        <w:pict>
          <v:polyline id="_x0000_s1842" style="position:absolute;left:0;text-align:left;z-index:-250926080;mso-position-horizontal-relative:page;mso-position-vertical-relative:page" points="72.45pt,330.35pt,318.8pt,330.35pt,318.8pt,329.35pt,72.45pt,329.35pt,72.45pt,330.35pt" coordsize="4927,20" o:allowincell="f" fillcolor="black" stroked="f">
            <v:path arrowok="t"/>
            <w10:wrap anchorx="page" anchory="page"/>
          </v:polyline>
        </w:pict>
      </w:r>
      <w:r>
        <w:rPr>
          <w:color w:val="000000"/>
          <w:spacing w:val="-3"/>
        </w:rPr>
        <w:pict>
          <v:polyline id="_x0000_s1843" style="position:absolute;left:0;text-align:left;z-index:-250925056;mso-position-horizontal-relative:page;mso-position-vertical-relative:page" points="318.8pt,329.9pt,319.25pt,329.9pt,319.25pt,329.4pt,318.8pt,329.4pt,318.8pt,329.9pt" coordsize="10,11" o:allowincell="f" fillcolor="black" stroked="f">
            <v:path arrowok="t"/>
            <w10:wrap anchorx="page" anchory="page"/>
          </v:polyline>
        </w:pict>
      </w:r>
      <w:r>
        <w:rPr>
          <w:color w:val="000000"/>
          <w:spacing w:val="-3"/>
        </w:rPr>
        <w:pict>
          <v:polyline id="_x0000_s1844" style="position:absolute;left:0;text-align:left;z-index:-250924032;mso-position-horizontal-relative:page;mso-position-vertical-relative:page" points="319.25pt,330.35pt,437.45pt,330.35pt,437.45pt,329.35pt,319.25pt,329.35pt,319.25pt,330.35pt" coordsize="2364,20" o:allowincell="f" fillcolor="black" stroked="f">
            <v:path arrowok="t"/>
            <w10:wrap anchorx="page" anchory="page"/>
          </v:polyline>
        </w:pict>
      </w:r>
      <w:r>
        <w:rPr>
          <w:color w:val="000000"/>
          <w:spacing w:val="-3"/>
        </w:rPr>
        <w:pict>
          <v:polyline id="_x0000_s1845" style="position:absolute;left:0;text-align:left;z-index:-250923008;mso-position-horizontal-relative:page;mso-position-vertical-relative:page" points="437.45pt,329.9pt,437.95pt,329.9pt,437.95pt,329.4pt,437.45pt,329.4pt,437.45pt,329.9pt" coordsize="10,11" o:allowincell="f" fillcolor="black" stroked="f">
            <v:path arrowok="t"/>
            <w10:wrap anchorx="page" anchory="page"/>
          </v:polyline>
        </w:pict>
      </w:r>
      <w:r>
        <w:rPr>
          <w:color w:val="000000"/>
          <w:spacing w:val="-3"/>
        </w:rPr>
        <w:pict>
          <v:polyline id="_x0000_s1846" style="position:absolute;left:0;text-align:left;z-index:-250921984;mso-position-horizontal-relative:page;mso-position-vertical-relative:page" points="437.9pt,330.35pt,539.5pt,330.35pt,539.5pt,329.35pt,437.9pt,329.35pt,437.9pt,330.35pt" coordsize="2032,20" o:allowincell="f" fillcolor="black" stroked="f">
            <v:path arrowok="t"/>
            <w10:wrap anchorx="page" anchory="page"/>
          </v:polyline>
        </w:pict>
      </w:r>
      <w:r>
        <w:rPr>
          <w:color w:val="000000"/>
          <w:spacing w:val="-3"/>
        </w:rPr>
        <w:pict>
          <v:polyline id="_x0000_s1847" style="position:absolute;left:0;text-align:left;z-index:-250920960;mso-position-horizontal-relative:page;mso-position-vertical-relative:page" points="539.5pt,329.9pt,540pt,329.9pt,540pt,329.4pt,539.5pt,329.4pt,539.5pt,329.9pt" coordsize="10,11" o:allowincell="f" fillcolor="black" stroked="f">
            <v:path arrowok="t"/>
            <w10:wrap anchorx="page" anchory="page"/>
          </v:polyline>
        </w:pict>
      </w:r>
      <w:r>
        <w:rPr>
          <w:color w:val="000000"/>
          <w:spacing w:val="-3"/>
        </w:rPr>
        <w:pict>
          <v:polyline id="_x0000_s1848" style="position:absolute;left:0;text-align:left;z-index:-250919936;mso-position-horizontal-relative:page;mso-position-vertical-relative:page" points="1in,343.7pt,73pt,343.7pt,73pt,329.85pt,1in,329.85pt,1in,343.7pt" coordsize="20,277" o:allowincell="f" fillcolor="black" stroked="f">
            <v:path arrowok="t"/>
            <w10:wrap anchorx="page" anchory="page"/>
          </v:polyline>
        </w:pict>
      </w:r>
      <w:r>
        <w:rPr>
          <w:color w:val="000000"/>
          <w:spacing w:val="-3"/>
        </w:rPr>
        <w:pict>
          <v:polyline id="_x0000_s1849" style="position:absolute;left:0;text-align:left;z-index:-250918912;mso-position-horizontal-relative:page;mso-position-vertical-relative:page" points="318.75pt,343.7pt,319.75pt,343.7pt,319.75pt,329.85pt,318.75pt,329.85pt,318.75pt,343.7pt" coordsize="20,277" o:allowincell="f" fillcolor="black" stroked="f">
            <v:path arrowok="t"/>
            <w10:wrap anchorx="page" anchory="page"/>
          </v:polyline>
        </w:pict>
      </w:r>
      <w:r>
        <w:rPr>
          <w:color w:val="000000"/>
          <w:spacing w:val="-3"/>
        </w:rPr>
        <w:pict>
          <v:polyline id="_x0000_s1850" style="position:absolute;left:0;text-align:left;z-index:-250917888;mso-position-horizontal-relative:page;mso-position-vertical-relative:page" points="437.45pt,343.7pt,438.45pt,343.7pt,438.45pt,329.85pt,437.45pt,329.85pt,437.45pt,343.7pt" coordsize="20,277" o:allowincell="f" fillcolor="black" stroked="f">
            <v:path arrowok="t"/>
            <w10:wrap anchorx="page" anchory="page"/>
          </v:polyline>
        </w:pict>
      </w:r>
      <w:r>
        <w:rPr>
          <w:color w:val="000000"/>
          <w:spacing w:val="-3"/>
        </w:rPr>
        <w:pict>
          <v:polyline id="_x0000_s1851" style="position:absolute;left:0;text-align:left;z-index:-250916864;mso-position-horizontal-relative:page;mso-position-vertical-relative:page" points="539.5pt,343.7pt,540.5pt,343.7pt,540.5pt,329.85pt,539.5pt,329.85pt,539.5pt,343.7pt" coordsize="20,277" o:allowincell="f" fillcolor="black" stroked="f">
            <v:path arrowok="t"/>
            <w10:wrap anchorx="page" anchory="page"/>
          </v:polyline>
        </w:pict>
      </w:r>
      <w:r>
        <w:rPr>
          <w:color w:val="000000"/>
          <w:spacing w:val="-3"/>
        </w:rPr>
        <w:pict>
          <v:polyline id="_x0000_s1852" style="position:absolute;left:0;text-align:left;z-index:-250906624;mso-position-horizontal-relative:page;mso-position-vertical-relative:page" points="1in,344.15pt,72.5pt,344.15pt,72.5pt,343.65pt,1in,343.65pt,1in,344.15pt" coordsize="10,10" o:allowincell="f" fillcolor="black" stroked="f">
            <v:path arrowok="t"/>
            <w10:wrap anchorx="page" anchory="page"/>
          </v:polyline>
        </w:pict>
      </w:r>
      <w:r>
        <w:rPr>
          <w:color w:val="000000"/>
          <w:spacing w:val="-3"/>
        </w:rPr>
        <w:pict>
          <v:polyline id="_x0000_s1853" style="position:absolute;left:0;text-align:left;z-index:-250904576;mso-position-horizontal-relative:page;mso-position-vertical-relative:page" points="72.45pt,344.65pt,318.8pt,344.65pt,318.8pt,343.65pt,72.45pt,343.65pt,72.45pt,344.65pt" coordsize="4927,20" o:allowincell="f" fillcolor="black" stroked="f">
            <v:path arrowok="t"/>
            <w10:wrap anchorx="page" anchory="page"/>
          </v:polyline>
        </w:pict>
      </w:r>
      <w:r>
        <w:rPr>
          <w:color w:val="000000"/>
          <w:spacing w:val="-3"/>
        </w:rPr>
        <w:pict>
          <v:polyline id="_x0000_s1854" style="position:absolute;left:0;text-align:left;z-index:-250902528;mso-position-horizontal-relative:page;mso-position-vertical-relative:page" points="318.8pt,344.15pt,319.25pt,344.15pt,319.25pt,343.65pt,318.8pt,343.65pt,318.8pt,344.15pt" coordsize="10,10" o:allowincell="f" fillcolor="black" stroked="f">
            <v:path arrowok="t"/>
            <w10:wrap anchorx="page" anchory="page"/>
          </v:polyline>
        </w:pict>
      </w:r>
      <w:r>
        <w:rPr>
          <w:color w:val="000000"/>
          <w:spacing w:val="-3"/>
        </w:rPr>
        <w:pict>
          <v:polyline id="_x0000_s1855" style="position:absolute;left:0;text-align:left;z-index:-250901504;mso-position-horizontal-relative:page;mso-position-vertical-relative:page" points="319.25pt,344.65pt,437.45pt,344.65pt,437.45pt,343.65pt,319.25pt,343.65pt,319.25pt,344.65pt" coordsize="2364,20" o:allowincell="f" fillcolor="black" stroked="f">
            <v:path arrowok="t"/>
            <w10:wrap anchorx="page" anchory="page"/>
          </v:polyline>
        </w:pict>
      </w:r>
      <w:r>
        <w:rPr>
          <w:color w:val="000000"/>
          <w:spacing w:val="-3"/>
        </w:rPr>
        <w:pict>
          <v:polyline id="_x0000_s1856" style="position:absolute;left:0;text-align:left;z-index:-250900480;mso-position-horizontal-relative:page;mso-position-vertical-relative:page" points="437.45pt,344.15pt,437.95pt,344.15pt,437.95pt,343.65pt,437.45pt,343.65pt,437.45pt,344.15pt" coordsize="10,10" o:allowincell="f" fillcolor="black" stroked="f">
            <v:path arrowok="t"/>
            <w10:wrap anchorx="page" anchory="page"/>
          </v:polyline>
        </w:pict>
      </w:r>
      <w:r>
        <w:rPr>
          <w:color w:val="000000"/>
          <w:spacing w:val="-3"/>
        </w:rPr>
        <w:pict>
          <v:polyline id="_x0000_s1857" style="position:absolute;left:0;text-align:left;z-index:-250899456;mso-position-horizontal-relative:page;mso-position-vertical-relative:page" points="437.9pt,344.65pt,539.5pt,344.65pt,539.5pt,343.65pt,437.9pt,343.65pt,437.9pt,344.65pt" coordsize="2032,20" o:allowincell="f" fillcolor="black" stroked="f">
            <v:path arrowok="t"/>
            <w10:wrap anchorx="page" anchory="page"/>
          </v:polyline>
        </w:pict>
      </w:r>
      <w:r>
        <w:rPr>
          <w:color w:val="000000"/>
          <w:spacing w:val="-3"/>
        </w:rPr>
        <w:pict>
          <v:polyline id="_x0000_s1858" style="position:absolute;left:0;text-align:left;z-index:-250898432;mso-position-horizontal-relative:page;mso-position-vertical-relative:page" points="539.5pt,344.15pt,540pt,344.15pt,540pt,343.65pt,539.5pt,343.65pt,539.5pt,344.15pt" coordsize="10,10" o:allowincell="f" fillcolor="black" stroked="f">
            <v:path arrowok="t"/>
            <w10:wrap anchorx="page" anchory="page"/>
          </v:polyline>
        </w:pict>
      </w:r>
      <w:r>
        <w:rPr>
          <w:color w:val="000000"/>
          <w:spacing w:val="-3"/>
        </w:rPr>
        <w:pict>
          <v:polyline id="_x0000_s1859" style="position:absolute;left:0;text-align:left;z-index:-250897408;mso-position-horizontal-relative:page;mso-position-vertical-relative:page" points="1in,357.95pt,73pt,357.95pt,73pt,344.15pt,1in,344.15pt,1in,357.95pt" coordsize="20,276" o:allowincell="f" fillcolor="black" stroked="f">
            <v:path arrowok="t"/>
            <w10:wrap anchorx="page" anchory="page"/>
          </v:polyline>
        </w:pict>
      </w:r>
      <w:r>
        <w:rPr>
          <w:color w:val="000000"/>
          <w:spacing w:val="-3"/>
        </w:rPr>
        <w:pict>
          <v:polyline id="_x0000_s1860" style="position:absolute;left:0;text-align:left;z-index:-250896384;mso-position-horizontal-relative:page;mso-position-vertical-relative:page" points="318.75pt,357.95pt,319.75pt,357.95pt,319.75pt,344.15pt,318.75pt,344.15pt,318.75pt,357.95pt" coordsize="20,276" o:allowincell="f" fillcolor="black" stroked="f">
            <v:path arrowok="t"/>
            <w10:wrap anchorx="page" anchory="page"/>
          </v:polyline>
        </w:pict>
      </w:r>
      <w:r>
        <w:rPr>
          <w:color w:val="000000"/>
          <w:spacing w:val="-3"/>
        </w:rPr>
        <w:pict>
          <v:polyline id="_x0000_s1861" style="position:absolute;left:0;text-align:left;z-index:-250895360;mso-position-horizontal-relative:page;mso-position-vertical-relative:page" points="437.45pt,357.95pt,438.45pt,357.95pt,438.45pt,344.15pt,437.45pt,344.15pt,437.45pt,357.95pt" coordsize="20,276" o:allowincell="f" fillcolor="black" stroked="f">
            <v:path arrowok="t"/>
            <w10:wrap anchorx="page" anchory="page"/>
          </v:polyline>
        </w:pict>
      </w:r>
      <w:r>
        <w:rPr>
          <w:color w:val="000000"/>
          <w:spacing w:val="-3"/>
        </w:rPr>
        <w:pict>
          <v:polyline id="_x0000_s1862" style="position:absolute;left:0;text-align:left;z-index:-250894336;mso-position-horizontal-relative:page;mso-position-vertical-relative:page" points="539.5pt,357.95pt,540.5pt,357.95pt,540.5pt,344.15pt,539.5pt,344.15pt,539.5pt,357.95pt" coordsize="20,276" o:allowincell="f" fillcolor="black" stroked="f">
            <v:path arrowok="t"/>
            <w10:wrap anchorx="page" anchory="page"/>
          </v:polyline>
        </w:pict>
      </w:r>
      <w:r>
        <w:rPr>
          <w:color w:val="000000"/>
          <w:spacing w:val="-3"/>
        </w:rPr>
        <w:pict>
          <v:polyline id="_x0000_s1863" style="position:absolute;left:0;text-align:left;z-index:-250887168;mso-position-horizontal-relative:page;mso-position-vertical-relative:page" points="1in,358.45pt,72.5pt,358.45pt,72.5pt,357.95pt,1in,357.95pt,1in,358.45pt" coordsize="10,10" o:allowincell="f" fillcolor="black" stroked="f">
            <v:path arrowok="t"/>
            <w10:wrap anchorx="page" anchory="page"/>
          </v:polyline>
        </w:pict>
      </w:r>
      <w:r>
        <w:rPr>
          <w:color w:val="000000"/>
          <w:spacing w:val="-3"/>
        </w:rPr>
        <w:pict>
          <v:polyline id="_x0000_s1864" style="position:absolute;left:0;text-align:left;z-index:-250885120;mso-position-horizontal-relative:page;mso-position-vertical-relative:page" points="72.45pt,358.95pt,318.8pt,358.95pt,318.8pt,357.95pt,72.45pt,357.95pt,72.45pt,358.95pt" coordsize="4927,20" o:allowincell="f" fillcolor="black" stroked="f">
            <v:path arrowok="t"/>
            <w10:wrap anchorx="page" anchory="page"/>
          </v:polyline>
        </w:pict>
      </w:r>
      <w:r>
        <w:rPr>
          <w:color w:val="000000"/>
          <w:spacing w:val="-3"/>
        </w:rPr>
        <w:pict>
          <v:polyline id="_x0000_s1865" style="position:absolute;left:0;text-align:left;z-index:-250883072;mso-position-horizontal-relative:page;mso-position-vertical-relative:page" points="318.8pt,358.45pt,319.25pt,358.45pt,319.25pt,357.95pt,318.8pt,357.95pt,318.8pt,358.45pt" coordsize="10,10" o:allowincell="f" fillcolor="black" stroked="f">
            <v:path arrowok="t"/>
            <w10:wrap anchorx="page" anchory="page"/>
          </v:polyline>
        </w:pict>
      </w:r>
      <w:r>
        <w:rPr>
          <w:color w:val="000000"/>
          <w:spacing w:val="-3"/>
        </w:rPr>
        <w:pict>
          <v:polyline id="_x0000_s1866" style="position:absolute;left:0;text-align:left;z-index:-250881024;mso-position-horizontal-relative:page;mso-position-vertical-relative:page" points="319.25pt,358.95pt,437.45pt,358.95pt,437.45pt,357.95pt,319.25pt,357.95pt,319.25pt,358.95pt" coordsize="2364,20" o:allowincell="f" fillcolor="black" stroked="f">
            <v:path arrowok="t"/>
            <w10:wrap anchorx="page" anchory="page"/>
          </v:polyline>
        </w:pict>
      </w:r>
      <w:r>
        <w:rPr>
          <w:color w:val="000000"/>
          <w:spacing w:val="-3"/>
        </w:rPr>
        <w:pict>
          <v:polyline id="_x0000_s1867" style="position:absolute;left:0;text-align:left;z-index:-250878976;mso-position-horizontal-relative:page;mso-position-vertical-relative:page" points="437.45pt,358.45pt,437.95pt,358.45pt,437.95pt,357.95pt,437.45pt,357.95pt,437.45pt,358.45pt" coordsize="10,10" o:allowincell="f" fillcolor="black" stroked="f">
            <v:path arrowok="t"/>
            <w10:wrap anchorx="page" anchory="page"/>
          </v:polyline>
        </w:pict>
      </w:r>
      <w:r>
        <w:rPr>
          <w:color w:val="000000"/>
          <w:spacing w:val="-3"/>
        </w:rPr>
        <w:pict>
          <v:polyline id="_x0000_s1868" style="position:absolute;left:0;text-align:left;z-index:-250876928;mso-position-horizontal-relative:page;mso-position-vertical-relative:page" points="437.9pt,358.95pt,539.5pt,358.95pt,539.5pt,357.95pt,437.9pt,357.95pt,437.9pt,358.95pt" coordsize="2032,20" o:allowincell="f" fillcolor="black" stroked="f">
            <v:path arrowok="t"/>
            <w10:wrap anchorx="page" anchory="page"/>
          </v:polyline>
        </w:pict>
      </w:r>
      <w:r>
        <w:rPr>
          <w:color w:val="000000"/>
          <w:spacing w:val="-3"/>
        </w:rPr>
        <w:pict>
          <v:polyline id="_x0000_s1869" style="position:absolute;left:0;text-align:left;z-index:-250875904;mso-position-horizontal-relative:page;mso-position-vertical-relative:page" points="539.5pt,358.45pt,540pt,358.45pt,540pt,357.95pt,539.5pt,357.95pt,539.5pt,358.45pt" coordsize="10,10" o:allowincell="f" fillcolor="black" stroked="f">
            <v:path arrowok="t"/>
            <w10:wrap anchorx="page" anchory="page"/>
          </v:polyline>
        </w:pict>
      </w:r>
      <w:r>
        <w:rPr>
          <w:color w:val="000000"/>
          <w:spacing w:val="-3"/>
        </w:rPr>
        <w:pict>
          <v:polyline id="_x0000_s1870" style="position:absolute;left:0;text-align:left;z-index:-250874880;mso-position-horizontal-relative:page;mso-position-vertical-relative:page" points="1in,372.3pt,73pt,372.3pt,73pt,358.4pt,1in,358.4pt,1in,372.3pt" coordsize="20,278" o:allowincell="f" fillcolor="black" stroked="f">
            <v:path arrowok="t"/>
            <w10:wrap anchorx="page" anchory="page"/>
          </v:polyline>
        </w:pict>
      </w:r>
      <w:r>
        <w:rPr>
          <w:color w:val="000000"/>
          <w:spacing w:val="-3"/>
        </w:rPr>
        <w:pict>
          <v:polyline id="_x0000_s1871" style="position:absolute;left:0;text-align:left;z-index:-250873856;mso-position-horizontal-relative:page;mso-position-vertical-relative:page" points="318.75pt,372.3pt,319.75pt,372.3pt,319.75pt,358.4pt,318.75pt,358.4pt,318.75pt,372.3pt" coordsize="20,278" o:allowincell="f" fillcolor="black" stroked="f">
            <v:path arrowok="t"/>
            <w10:wrap anchorx="page" anchory="page"/>
          </v:polyline>
        </w:pict>
      </w:r>
      <w:r>
        <w:rPr>
          <w:color w:val="000000"/>
          <w:spacing w:val="-3"/>
        </w:rPr>
        <w:pict>
          <v:polyline id="_x0000_s1872" style="position:absolute;left:0;text-align:left;z-index:-250872832;mso-position-horizontal-relative:page;mso-position-vertical-relative:page" points="437.45pt,372.3pt,438.45pt,372.3pt,438.45pt,358.4pt,437.45pt,358.4pt,437.45pt,372.3pt" coordsize="20,278" o:allowincell="f" fillcolor="black" stroked="f">
            <v:path arrowok="t"/>
            <w10:wrap anchorx="page" anchory="page"/>
          </v:polyline>
        </w:pict>
      </w:r>
      <w:r>
        <w:rPr>
          <w:color w:val="000000"/>
          <w:spacing w:val="-3"/>
        </w:rPr>
        <w:pict>
          <v:polyline id="_x0000_s1873" style="position:absolute;left:0;text-align:left;z-index:-250871808;mso-position-horizontal-relative:page;mso-position-vertical-relative:page" points="539.5pt,372.3pt,540.5pt,372.3pt,540.5pt,358.4pt,539.5pt,358.4pt,539.5pt,372.3pt" coordsize="20,278" o:allowincell="f" fillcolor="black" stroked="f">
            <v:path arrowok="t"/>
            <w10:wrap anchorx="page" anchory="page"/>
          </v:polyline>
        </w:pict>
      </w:r>
      <w:r>
        <w:rPr>
          <w:color w:val="000000"/>
          <w:spacing w:val="-3"/>
        </w:rPr>
        <w:pict>
          <v:polyline id="_x0000_s1874" style="position:absolute;left:0;text-align:left;z-index:-250862592;mso-position-horizontal-relative:page;mso-position-vertical-relative:page" points="1in,372.75pt,72.5pt,372.75pt,72.5pt,372.3pt,1in,372.3pt,1in,372.75pt" coordsize="10,10" o:allowincell="f" fillcolor="black" stroked="f">
            <v:path arrowok="t"/>
            <w10:wrap anchorx="page" anchory="page"/>
          </v:polyline>
        </w:pict>
      </w:r>
      <w:r>
        <w:rPr>
          <w:color w:val="000000"/>
          <w:spacing w:val="-3"/>
        </w:rPr>
        <w:pict>
          <v:polyline id="_x0000_s1875" style="position:absolute;left:0;text-align:left;z-index:-250860544;mso-position-horizontal-relative:page;mso-position-vertical-relative:page" points="72.45pt,373.3pt,318.8pt,373.3pt,318.8pt,372.3pt,72.45pt,372.3pt,72.45pt,373.3pt" coordsize="4927,20" o:allowincell="f" fillcolor="black" stroked="f">
            <v:path arrowok="t"/>
            <w10:wrap anchorx="page" anchory="page"/>
          </v:polyline>
        </w:pict>
      </w:r>
      <w:r>
        <w:rPr>
          <w:color w:val="000000"/>
          <w:spacing w:val="-3"/>
        </w:rPr>
        <w:pict>
          <v:polyline id="_x0000_s1876" style="position:absolute;left:0;text-align:left;z-index:-250858496;mso-position-horizontal-relative:page;mso-position-vertical-relative:page" points="318.8pt,372.75pt,319.25pt,372.75pt,319.25pt,372.3pt,318.8pt,372.3pt,318.8pt,372.75pt" coordsize="10,10" o:allowincell="f" fillcolor="black" stroked="f">
            <v:path arrowok="t"/>
            <w10:wrap anchorx="page" anchory="page"/>
          </v:polyline>
        </w:pict>
      </w:r>
      <w:r>
        <w:rPr>
          <w:color w:val="000000"/>
          <w:spacing w:val="-3"/>
        </w:rPr>
        <w:pict>
          <v:polyline id="_x0000_s1877" style="position:absolute;left:0;text-align:left;z-index:-250856448;mso-position-horizontal-relative:page;mso-position-vertical-relative:page" points="319.25pt,373.3pt,437.45pt,373.3pt,437.45pt,372.3pt,319.25pt,372.3pt,319.25pt,373.3pt" coordsize="2364,20" o:allowincell="f" fillcolor="black" stroked="f">
            <v:path arrowok="t"/>
            <w10:wrap anchorx="page" anchory="page"/>
          </v:polyline>
        </w:pict>
      </w:r>
      <w:r>
        <w:rPr>
          <w:color w:val="000000"/>
          <w:spacing w:val="-3"/>
        </w:rPr>
        <w:pict>
          <v:polyline id="_x0000_s1878" style="position:absolute;left:0;text-align:left;z-index:-250855424;mso-position-horizontal-relative:page;mso-position-vertical-relative:page" points="437.45pt,372.75pt,437.95pt,372.75pt,437.95pt,372.3pt,437.45pt,372.3pt,437.45pt,372.75pt" coordsize="10,10" o:allowincell="f" fillcolor="black" stroked="f">
            <v:path arrowok="t"/>
            <w10:wrap anchorx="page" anchory="page"/>
          </v:polyline>
        </w:pict>
      </w:r>
      <w:r>
        <w:rPr>
          <w:color w:val="000000"/>
          <w:spacing w:val="-3"/>
        </w:rPr>
        <w:pict>
          <v:polyline id="_x0000_s1879" style="position:absolute;left:0;text-align:left;z-index:-250854400;mso-position-horizontal-relative:page;mso-position-vertical-relative:page" points="437.9pt,373.3pt,539.5pt,373.3pt,539.5pt,372.3pt,437.9pt,372.3pt,437.9pt,373.3pt" coordsize="2032,20" o:allowincell="f" fillcolor="black" stroked="f">
            <v:path arrowok="t"/>
            <w10:wrap anchorx="page" anchory="page"/>
          </v:polyline>
        </w:pict>
      </w:r>
      <w:r>
        <w:rPr>
          <w:color w:val="000000"/>
          <w:spacing w:val="-3"/>
        </w:rPr>
        <w:pict>
          <v:polyline id="_x0000_s1880" style="position:absolute;left:0;text-align:left;z-index:-250853376;mso-position-horizontal-relative:page;mso-position-vertical-relative:page" points="539.5pt,372.75pt,540pt,372.75pt,540pt,372.3pt,539.5pt,372.3pt,539.5pt,372.75pt" coordsize="10,10" o:allowincell="f" fillcolor="black" stroked="f">
            <v:path arrowok="t"/>
            <w10:wrap anchorx="page" anchory="page"/>
          </v:polyline>
        </w:pict>
      </w:r>
      <w:r>
        <w:rPr>
          <w:color w:val="000000"/>
          <w:spacing w:val="-3"/>
        </w:rPr>
        <w:pict>
          <v:polyline id="_x0000_s1881" style="position:absolute;left:0;text-align:left;z-index:-250852352;mso-position-horizontal-relative:page;mso-position-vertical-relative:page" points="1in,386.6pt,73pt,386.6pt,73pt,372.75pt,1in,372.75pt,1in,386.6pt" coordsize="20,277" o:allowincell="f" fillcolor="black" stroked="f">
            <v:path arrowok="t"/>
            <w10:wrap anchorx="page" anchory="page"/>
          </v:polyline>
        </w:pict>
      </w:r>
      <w:r>
        <w:rPr>
          <w:color w:val="000000"/>
          <w:spacing w:val="-3"/>
        </w:rPr>
        <w:pict>
          <v:polyline id="_x0000_s1882" style="position:absolute;left:0;text-align:left;z-index:-250851328;mso-position-horizontal-relative:page;mso-position-vertical-relative:page" points="318.75pt,386.6pt,319.75pt,386.6pt,319.75pt,372.75pt,318.75pt,372.75pt,318.75pt,386.6pt" coordsize="20,277" o:allowincell="f" fillcolor="black" stroked="f">
            <v:path arrowok="t"/>
            <w10:wrap anchorx="page" anchory="page"/>
          </v:polyline>
        </w:pict>
      </w:r>
      <w:r>
        <w:rPr>
          <w:color w:val="000000"/>
          <w:spacing w:val="-3"/>
        </w:rPr>
        <w:pict>
          <v:polyline id="_x0000_s1883" style="position:absolute;left:0;text-align:left;z-index:-250850304;mso-position-horizontal-relative:page;mso-position-vertical-relative:page" points="437.45pt,386.6pt,438.45pt,386.6pt,438.45pt,372.75pt,437.45pt,372.75pt,437.45pt,386.6pt" coordsize="20,277" o:allowincell="f" fillcolor="black" stroked="f">
            <v:path arrowok="t"/>
            <w10:wrap anchorx="page" anchory="page"/>
          </v:polyline>
        </w:pict>
      </w:r>
      <w:r>
        <w:rPr>
          <w:color w:val="000000"/>
          <w:spacing w:val="-3"/>
        </w:rPr>
        <w:pict>
          <v:polyline id="_x0000_s1884" style="position:absolute;left:0;text-align:left;z-index:-250849280;mso-position-horizontal-relative:page;mso-position-vertical-relative:page" points="539.5pt,386.6pt,540.5pt,386.6pt,540.5pt,372.75pt,539.5pt,372.75pt,539.5pt,386.6pt" coordsize="20,277" o:allowincell="f" fillcolor="black" stroked="f">
            <v:path arrowok="t"/>
            <w10:wrap anchorx="page" anchory="page"/>
          </v:polyline>
        </w:pict>
      </w:r>
      <w:r>
        <w:rPr>
          <w:color w:val="000000"/>
          <w:spacing w:val="-3"/>
        </w:rPr>
        <w:pict>
          <v:polyline id="_x0000_s1885" style="position:absolute;left:0;text-align:left;z-index:-250839040;mso-position-horizontal-relative:page;mso-position-vertical-relative:page" points="1in,387.05pt,72.5pt,387.05pt,72.5pt,386.55pt,1in,386.55pt,1in,387.05pt" coordsize="10,10" o:allowincell="f" fillcolor="black" stroked="f">
            <v:path arrowok="t"/>
            <w10:wrap anchorx="page" anchory="page"/>
          </v:polyline>
        </w:pict>
      </w:r>
      <w:r>
        <w:rPr>
          <w:color w:val="000000"/>
          <w:spacing w:val="-3"/>
        </w:rPr>
        <w:pict>
          <v:polyline id="_x0000_s1886" style="position:absolute;left:0;text-align:left;z-index:-250836992;mso-position-horizontal-relative:page;mso-position-vertical-relative:page" points="72.45pt,387.55pt,318.8pt,387.55pt,318.8pt,386.55pt,72.45pt,386.55pt,72.45pt,387.55pt" coordsize="4927,20" o:allowincell="f" fillcolor="black" stroked="f">
            <v:path arrowok="t"/>
            <w10:wrap anchorx="page" anchory="page"/>
          </v:polyline>
        </w:pict>
      </w:r>
      <w:r>
        <w:rPr>
          <w:color w:val="000000"/>
          <w:spacing w:val="-3"/>
        </w:rPr>
        <w:pict>
          <v:polyline id="_x0000_s1887" style="position:absolute;left:0;text-align:left;z-index:-250834944;mso-position-horizontal-relative:page;mso-position-vertical-relative:page" points="318.8pt,387.05pt,319.25pt,387.05pt,319.25pt,386.55pt,318.8pt,386.55pt,318.8pt,387.05pt" coordsize="10,10" o:allowincell="f" fillcolor="black" stroked="f">
            <v:path arrowok="t"/>
            <w10:wrap anchorx="page" anchory="page"/>
          </v:polyline>
        </w:pict>
      </w:r>
      <w:r>
        <w:rPr>
          <w:color w:val="000000"/>
          <w:spacing w:val="-3"/>
        </w:rPr>
        <w:pict>
          <v:polyline id="_x0000_s1888" style="position:absolute;left:0;text-align:left;z-index:-250832896;mso-position-horizontal-relative:page;mso-position-vertical-relative:page" points="319.25pt,387.55pt,437.45pt,387.55pt,437.45pt,386.55pt,319.25pt,386.55pt,319.25pt,387.55pt" coordsize="2364,20" o:allowincell="f" fillcolor="black" stroked="f">
            <v:path arrowok="t"/>
            <w10:wrap anchorx="page" anchory="page"/>
          </v:polyline>
        </w:pict>
      </w:r>
      <w:r>
        <w:rPr>
          <w:color w:val="000000"/>
          <w:spacing w:val="-3"/>
        </w:rPr>
        <w:pict>
          <v:polyline id="_x0000_s1889" style="position:absolute;left:0;text-align:left;z-index:-250831872;mso-position-horizontal-relative:page;mso-position-vertical-relative:page" points="437.45pt,387.05pt,437.95pt,387.05pt,437.95pt,386.55pt,437.45pt,386.55pt,437.45pt,387.05pt" coordsize="10,10" o:allowincell="f" fillcolor="black" stroked="f">
            <v:path arrowok="t"/>
            <w10:wrap anchorx="page" anchory="page"/>
          </v:polyline>
        </w:pict>
      </w:r>
      <w:r>
        <w:rPr>
          <w:color w:val="000000"/>
          <w:spacing w:val="-3"/>
        </w:rPr>
        <w:pict>
          <v:polyline id="_x0000_s1890" style="position:absolute;left:0;text-align:left;z-index:-250829824;mso-position-horizontal-relative:page;mso-position-vertical-relative:page" points="437.9pt,387.55pt,539.5pt,387.55pt,539.5pt,386.55pt,437.9pt,386.55pt,437.9pt,387.55pt" coordsize="2032,20" o:allowincell="f" fillcolor="black" stroked="f">
            <v:path arrowok="t"/>
            <w10:wrap anchorx="page" anchory="page"/>
          </v:polyline>
        </w:pict>
      </w:r>
      <w:r>
        <w:rPr>
          <w:color w:val="000000"/>
          <w:spacing w:val="-3"/>
        </w:rPr>
        <w:pict>
          <v:polyline id="_x0000_s1891" style="position:absolute;left:0;text-align:left;z-index:-250828800;mso-position-horizontal-relative:page;mso-position-vertical-relative:page" points="539.5pt,387.05pt,540pt,387.05pt,540pt,386.55pt,539.5pt,386.55pt,539.5pt,387.05pt" coordsize="10,10" o:allowincell="f" fillcolor="black" stroked="f">
            <v:path arrowok="t"/>
            <w10:wrap anchorx="page" anchory="page"/>
          </v:polyline>
        </w:pict>
      </w:r>
      <w:r>
        <w:rPr>
          <w:color w:val="000000"/>
          <w:spacing w:val="-3"/>
        </w:rPr>
        <w:pict>
          <v:polyline id="_x0000_s1892" style="position:absolute;left:0;text-align:left;z-index:-250827776;mso-position-horizontal-relative:page;mso-position-vertical-relative:page" points="1in,400.85pt,73pt,400.85pt,73pt,387.05pt,1in,387.05pt,1in,400.85pt" coordsize="20,276" o:allowincell="f" fillcolor="black" stroked="f">
            <v:path arrowok="t"/>
            <w10:wrap anchorx="page" anchory="page"/>
          </v:polyline>
        </w:pict>
      </w:r>
      <w:r>
        <w:rPr>
          <w:color w:val="000000"/>
          <w:spacing w:val="-3"/>
        </w:rPr>
        <w:pict>
          <v:polyline id="_x0000_s1893" style="position:absolute;left:0;text-align:left;z-index:-250826752;mso-position-horizontal-relative:page;mso-position-vertical-relative:page" points="318.75pt,400.85pt,319.75pt,400.85pt,319.75pt,387.05pt,318.75pt,387.05pt,318.75pt,400.85pt" coordsize="20,276" o:allowincell="f" fillcolor="black" stroked="f">
            <v:path arrowok="t"/>
            <w10:wrap anchorx="page" anchory="page"/>
          </v:polyline>
        </w:pict>
      </w:r>
      <w:r>
        <w:rPr>
          <w:color w:val="000000"/>
          <w:spacing w:val="-3"/>
        </w:rPr>
        <w:pict>
          <v:polyline id="_x0000_s1894" style="position:absolute;left:0;text-align:left;z-index:-250825728;mso-position-horizontal-relative:page;mso-position-vertical-relative:page" points="437.45pt,400.85pt,438.45pt,400.85pt,438.45pt,387.05pt,437.45pt,387.05pt,437.45pt,400.85pt" coordsize="20,276" o:allowincell="f" fillcolor="black" stroked="f">
            <v:path arrowok="t"/>
            <w10:wrap anchorx="page" anchory="page"/>
          </v:polyline>
        </w:pict>
      </w:r>
      <w:r>
        <w:rPr>
          <w:color w:val="000000"/>
          <w:spacing w:val="-3"/>
        </w:rPr>
        <w:pict>
          <v:polyline id="_x0000_s1895" style="position:absolute;left:0;text-align:left;z-index:-250824704;mso-position-horizontal-relative:page;mso-position-vertical-relative:page" points="539.5pt,400.85pt,540.5pt,400.85pt,540.5pt,387.05pt,539.5pt,387.05pt,539.5pt,400.85pt" coordsize="20,276" o:allowincell="f" fillcolor="black" stroked="f">
            <v:path arrowok="t"/>
            <w10:wrap anchorx="page" anchory="page"/>
          </v:polyline>
        </w:pict>
      </w:r>
      <w:r>
        <w:rPr>
          <w:color w:val="000000"/>
          <w:spacing w:val="-3"/>
        </w:rPr>
        <w:pict>
          <v:polyline id="_x0000_s1896" style="position:absolute;left:0;text-align:left;z-index:-250808320;mso-position-horizontal-relative:page;mso-position-vertical-relative:page" points="1in,401.35pt,72.5pt,401.35pt,72.5pt,400.85pt,1in,400.85pt,1in,401.35pt" coordsize="10,10" o:allowincell="f" fillcolor="black" stroked="f">
            <v:path arrowok="t"/>
            <w10:wrap anchorx="page" anchory="page"/>
          </v:polyline>
        </w:pict>
      </w:r>
      <w:r>
        <w:rPr>
          <w:color w:val="000000"/>
          <w:spacing w:val="-3"/>
        </w:rPr>
        <w:pict>
          <v:polyline id="_x0000_s1897" style="position:absolute;left:0;text-align:left;z-index:-250807296;mso-position-horizontal-relative:page;mso-position-vertical-relative:page" points="72.45pt,401.85pt,318.8pt,401.85pt,318.8pt,400.85pt,72.45pt,400.85pt,72.45pt,401.85pt" coordsize="4927,20" o:allowincell="f" fillcolor="black" stroked="f">
            <v:path arrowok="t"/>
            <w10:wrap anchorx="page" anchory="page"/>
          </v:polyline>
        </w:pict>
      </w:r>
      <w:r>
        <w:rPr>
          <w:color w:val="000000"/>
          <w:spacing w:val="-3"/>
        </w:rPr>
        <w:pict>
          <v:polyline id="_x0000_s1898" style="position:absolute;left:0;text-align:left;z-index:-250806272;mso-position-horizontal-relative:page;mso-position-vertical-relative:page" points="318.8pt,401.35pt,319.25pt,401.35pt,319.25pt,400.85pt,318.8pt,400.85pt,318.8pt,401.35pt" coordsize="10,10" o:allowincell="f" fillcolor="black" stroked="f">
            <v:path arrowok="t"/>
            <w10:wrap anchorx="page" anchory="page"/>
          </v:polyline>
        </w:pict>
      </w:r>
      <w:r>
        <w:rPr>
          <w:color w:val="000000"/>
          <w:spacing w:val="-3"/>
        </w:rPr>
        <w:pict>
          <v:polyline id="_x0000_s1899" style="position:absolute;left:0;text-align:left;z-index:-250805248;mso-position-horizontal-relative:page;mso-position-vertical-relative:page" points="319.25pt,401.85pt,437.45pt,401.85pt,437.45pt,400.85pt,319.25pt,400.85pt,319.25pt,401.85pt" coordsize="2364,20" o:allowincell="f" fillcolor="black" stroked="f">
            <v:path arrowok="t"/>
            <w10:wrap anchorx="page" anchory="page"/>
          </v:polyline>
        </w:pict>
      </w:r>
      <w:r>
        <w:rPr>
          <w:color w:val="000000"/>
          <w:spacing w:val="-3"/>
        </w:rPr>
        <w:pict>
          <v:polyline id="_x0000_s1900" style="position:absolute;left:0;text-align:left;z-index:-250804224;mso-position-horizontal-relative:page;mso-position-vertical-relative:page" points="437.45pt,401.35pt,437.95pt,401.35pt,437.95pt,400.85pt,437.45pt,400.85pt,437.45pt,401.35pt" coordsize="10,10" o:allowincell="f" fillcolor="black" stroked="f">
            <v:path arrowok="t"/>
            <w10:wrap anchorx="page" anchory="page"/>
          </v:polyline>
        </w:pict>
      </w:r>
      <w:r>
        <w:rPr>
          <w:color w:val="000000"/>
          <w:spacing w:val="-3"/>
        </w:rPr>
        <w:pict>
          <v:polyline id="_x0000_s1901" style="position:absolute;left:0;text-align:left;z-index:-250803200;mso-position-horizontal-relative:page;mso-position-vertical-relative:page" points="437.9pt,401.85pt,539.5pt,401.85pt,539.5pt,400.85pt,437.9pt,400.85pt,437.9pt,401.85pt" coordsize="2032,20" o:allowincell="f" fillcolor="black" stroked="f">
            <v:path arrowok="t"/>
            <w10:wrap anchorx="page" anchory="page"/>
          </v:polyline>
        </w:pict>
      </w:r>
      <w:r>
        <w:rPr>
          <w:color w:val="000000"/>
          <w:spacing w:val="-3"/>
        </w:rPr>
        <w:pict>
          <v:polyline id="_x0000_s1902" style="position:absolute;left:0;text-align:left;z-index:-250802176;mso-position-horizontal-relative:page;mso-position-vertical-relative:page" points="539.5pt,401.35pt,540pt,401.35pt,540pt,400.85pt,539.5pt,400.85pt,539.5pt,401.35pt" coordsize="10,10" o:allowincell="f" fillcolor="black" stroked="f">
            <v:path arrowok="t"/>
            <w10:wrap anchorx="page" anchory="page"/>
          </v:polyline>
        </w:pict>
      </w:r>
      <w:r>
        <w:rPr>
          <w:color w:val="000000"/>
          <w:spacing w:val="-3"/>
        </w:rPr>
        <w:pict>
          <v:polyline id="_x0000_s1903" style="position:absolute;left:0;text-align:left;z-index:-250801152;mso-position-horizontal-relative:page;mso-position-vertical-relative:page" points="1in,415.2pt,73pt,415.2pt,73pt,401.3pt,1in,401.3pt,1in,415.2pt" coordsize="20,278" o:allowincell="f" fillcolor="black" stroked="f">
            <v:path arrowok="t"/>
            <w10:wrap anchorx="page" anchory="page"/>
          </v:polyline>
        </w:pict>
      </w:r>
      <w:r>
        <w:rPr>
          <w:color w:val="000000"/>
          <w:spacing w:val="-3"/>
        </w:rPr>
        <w:pict>
          <v:polyline id="_x0000_s1904" style="position:absolute;left:0;text-align:left;z-index:-250800128;mso-position-horizontal-relative:page;mso-position-vertical-relative:page" points="318.75pt,415.2pt,319.75pt,415.2pt,319.75pt,401.3pt,318.75pt,401.3pt,318.75pt,415.2pt" coordsize="20,278" o:allowincell="f" fillcolor="black" stroked="f">
            <v:path arrowok="t"/>
            <w10:wrap anchorx="page" anchory="page"/>
          </v:polyline>
        </w:pict>
      </w:r>
      <w:r>
        <w:rPr>
          <w:color w:val="000000"/>
          <w:spacing w:val="-3"/>
        </w:rPr>
        <w:pict>
          <v:polyline id="_x0000_s1905" style="position:absolute;left:0;text-align:left;z-index:-250799104;mso-position-horizontal-relative:page;mso-position-vertical-relative:page" points="437.45pt,415.2pt,438.45pt,415.2pt,438.45pt,401.3pt,437.45pt,401.3pt,437.45pt,415.2pt" coordsize="20,278" o:allowincell="f" fillcolor="black" stroked="f">
            <v:path arrowok="t"/>
            <w10:wrap anchorx="page" anchory="page"/>
          </v:polyline>
        </w:pict>
      </w:r>
      <w:r>
        <w:rPr>
          <w:color w:val="000000"/>
          <w:spacing w:val="-3"/>
        </w:rPr>
        <w:pict>
          <v:polyline id="_x0000_s1906" style="position:absolute;left:0;text-align:left;z-index:-250798080;mso-position-horizontal-relative:page;mso-position-vertical-relative:page" points="539.5pt,415.2pt,540.5pt,415.2pt,540.5pt,401.3pt,539.5pt,401.3pt,539.5pt,415.2pt" coordsize="20,278" o:allowincell="f" fillcolor="black" stroked="f">
            <v:path arrowok="t"/>
            <w10:wrap anchorx="page" anchory="page"/>
          </v:polyline>
        </w:pict>
      </w:r>
      <w:r>
        <w:rPr>
          <w:color w:val="000000"/>
          <w:spacing w:val="-3"/>
        </w:rPr>
        <w:pict>
          <v:polyline id="_x0000_s1907" style="position:absolute;left:0;text-align:left;z-index:-250785792;mso-position-horizontal-relative:page;mso-position-vertical-relative:page" points="1in,415.65pt,72.5pt,415.65pt,72.5pt,415.2pt,1in,415.2pt,1in,415.65pt" coordsize="10,11" o:allowincell="f" fillcolor="black" stroked="f">
            <v:path arrowok="t"/>
            <w10:wrap anchorx="page" anchory="page"/>
          </v:polyline>
        </w:pict>
      </w:r>
      <w:r>
        <w:rPr>
          <w:color w:val="000000"/>
          <w:spacing w:val="-3"/>
        </w:rPr>
        <w:pict>
          <v:polyline id="_x0000_s1908" style="position:absolute;left:0;text-align:left;z-index:-250784768;mso-position-horizontal-relative:page;mso-position-vertical-relative:page" points="72.45pt,416.15pt,318.8pt,416.15pt,318.8pt,415.15pt,72.45pt,415.15pt,72.45pt,416.15pt" coordsize="4927,20" o:allowincell="f" fillcolor="black" stroked="f">
            <v:path arrowok="t"/>
            <w10:wrap anchorx="page" anchory="page"/>
          </v:polyline>
        </w:pict>
      </w:r>
      <w:r>
        <w:rPr>
          <w:color w:val="000000"/>
          <w:spacing w:val="-3"/>
        </w:rPr>
        <w:pict>
          <v:polyline id="_x0000_s1909" style="position:absolute;left:0;text-align:left;z-index:-250783744;mso-position-horizontal-relative:page;mso-position-vertical-relative:page" points="318.8pt,415.65pt,319.25pt,415.65pt,319.25pt,415.2pt,318.8pt,415.2pt,318.8pt,415.65pt" coordsize="10,11" o:allowincell="f" fillcolor="black" stroked="f">
            <v:path arrowok="t"/>
            <w10:wrap anchorx="page" anchory="page"/>
          </v:polyline>
        </w:pict>
      </w:r>
      <w:r>
        <w:rPr>
          <w:color w:val="000000"/>
          <w:spacing w:val="-3"/>
        </w:rPr>
        <w:pict>
          <v:polyline id="_x0000_s1910" style="position:absolute;left:0;text-align:left;z-index:-250782720;mso-position-horizontal-relative:page;mso-position-vertical-relative:page" points="319.25pt,416.15pt,437.45pt,416.15pt,437.45pt,415.15pt,319.25pt,415.15pt,319.25pt,416.15pt" coordsize="2364,20" o:allowincell="f" fillcolor="black" stroked="f">
            <v:path arrowok="t"/>
            <w10:wrap anchorx="page" anchory="page"/>
          </v:polyline>
        </w:pict>
      </w:r>
      <w:r>
        <w:rPr>
          <w:color w:val="000000"/>
          <w:spacing w:val="-3"/>
        </w:rPr>
        <w:pict>
          <v:polyline id="_x0000_s1911" style="position:absolute;left:0;text-align:left;z-index:-250781696;mso-position-horizontal-relative:page;mso-position-vertical-relative:page" points="437.45pt,415.65pt,437.95pt,415.65pt,437.95pt,415.2pt,437.45pt,415.2pt,437.45pt,415.65pt" coordsize="10,11" o:allowincell="f" fillcolor="black" stroked="f">
            <v:path arrowok="t"/>
            <w10:wrap anchorx="page" anchory="page"/>
          </v:polyline>
        </w:pict>
      </w:r>
      <w:r>
        <w:rPr>
          <w:color w:val="000000"/>
          <w:spacing w:val="-3"/>
        </w:rPr>
        <w:pict>
          <v:polyline id="_x0000_s1912" style="position:absolute;left:0;text-align:left;z-index:-250780672;mso-position-horizontal-relative:page;mso-position-vertical-relative:page" points="437.9pt,416.15pt,539.5pt,416.15pt,539.5pt,415.15pt,437.9pt,415.15pt,437.9pt,416.15pt" coordsize="2032,20" o:allowincell="f" fillcolor="black" stroked="f">
            <v:path arrowok="t"/>
            <w10:wrap anchorx="page" anchory="page"/>
          </v:polyline>
        </w:pict>
      </w:r>
      <w:r>
        <w:rPr>
          <w:color w:val="000000"/>
          <w:spacing w:val="-3"/>
        </w:rPr>
        <w:pict>
          <v:polyline id="_x0000_s1913" style="position:absolute;left:0;text-align:left;z-index:-250779648;mso-position-horizontal-relative:page;mso-position-vertical-relative:page" points="539.5pt,415.65pt,540pt,415.65pt,540pt,415.2pt,539.5pt,415.2pt,539.5pt,415.65pt" coordsize="10,11" o:allowincell="f" fillcolor="black" stroked="f">
            <v:path arrowok="t"/>
            <w10:wrap anchorx="page" anchory="page"/>
          </v:polyline>
        </w:pict>
      </w:r>
      <w:r>
        <w:rPr>
          <w:color w:val="000000"/>
          <w:spacing w:val="-3"/>
        </w:rPr>
        <w:pict>
          <v:polyline id="_x0000_s1914" style="position:absolute;left:0;text-align:left;z-index:-250778624;mso-position-horizontal-relative:page;mso-position-vertical-relative:page" points="1in,429.5pt,73pt,429.5pt,73pt,415.65pt,1in,415.65pt,1in,429.5pt" coordsize="20,277" o:allowincell="f" fillcolor="black" stroked="f">
            <v:path arrowok="t"/>
            <w10:wrap anchorx="page" anchory="page"/>
          </v:polyline>
        </w:pict>
      </w:r>
      <w:r>
        <w:rPr>
          <w:color w:val="000000"/>
          <w:spacing w:val="-3"/>
        </w:rPr>
        <w:pict>
          <v:polyline id="_x0000_s1915" style="position:absolute;left:0;text-align:left;z-index:-250777600;mso-position-horizontal-relative:page;mso-position-vertical-relative:page" points="318.75pt,429.5pt,319.75pt,429.5pt,319.75pt,415.65pt,318.75pt,415.65pt,318.75pt,429.5pt" coordsize="20,277" o:allowincell="f" fillcolor="black" stroked="f">
            <v:path arrowok="t"/>
            <w10:wrap anchorx="page" anchory="page"/>
          </v:polyline>
        </w:pict>
      </w:r>
      <w:r>
        <w:rPr>
          <w:color w:val="000000"/>
          <w:spacing w:val="-3"/>
        </w:rPr>
        <w:pict>
          <v:polyline id="_x0000_s1916" style="position:absolute;left:0;text-align:left;z-index:-250776576;mso-position-horizontal-relative:page;mso-position-vertical-relative:page" points="437.45pt,429.5pt,438.45pt,429.5pt,438.45pt,415.65pt,437.45pt,415.65pt,437.45pt,429.5pt" coordsize="20,277" o:allowincell="f" fillcolor="black" stroked="f">
            <v:path arrowok="t"/>
            <w10:wrap anchorx="page" anchory="page"/>
          </v:polyline>
        </w:pict>
      </w:r>
      <w:r>
        <w:rPr>
          <w:color w:val="000000"/>
          <w:spacing w:val="-3"/>
        </w:rPr>
        <w:pict>
          <v:polyline id="_x0000_s1917" style="position:absolute;left:0;text-align:left;z-index:-250775552;mso-position-horizontal-relative:page;mso-position-vertical-relative:page" points="539.5pt,429.5pt,540.5pt,429.5pt,540.5pt,415.65pt,539.5pt,415.65pt,539.5pt,429.5pt" coordsize="20,277" o:allowincell="f" fillcolor="black" stroked="f">
            <v:path arrowok="t"/>
            <w10:wrap anchorx="page" anchory="page"/>
          </v:polyline>
        </w:pict>
      </w:r>
      <w:r>
        <w:rPr>
          <w:color w:val="000000"/>
          <w:spacing w:val="-3"/>
        </w:rPr>
        <w:pict>
          <v:polyline id="_x0000_s1918" style="position:absolute;left:0;text-align:left;z-index:-250763264;mso-position-horizontal-relative:page;mso-position-vertical-relative:page" points="1in,429.95pt,72.5pt,429.95pt,72.5pt,429.45pt,1in,429.45pt,1in,429.95pt" coordsize="10,10" o:allowincell="f" fillcolor="black" stroked="f">
            <v:path arrowok="t"/>
            <w10:wrap anchorx="page" anchory="page"/>
          </v:polyline>
        </w:pict>
      </w:r>
      <w:r>
        <w:rPr>
          <w:color w:val="000000"/>
          <w:spacing w:val="-3"/>
        </w:rPr>
        <w:pict>
          <v:polyline id="_x0000_s1919" style="position:absolute;left:0;text-align:left;z-index:-250762240;mso-position-horizontal-relative:page;mso-position-vertical-relative:page" points="72.45pt,430.45pt,318.8pt,430.45pt,318.8pt,429.45pt,72.45pt,429.45pt,72.45pt,430.45pt" coordsize="4927,20" o:allowincell="f" fillcolor="black" stroked="f">
            <v:path arrowok="t"/>
            <w10:wrap anchorx="page" anchory="page"/>
          </v:polyline>
        </w:pict>
      </w:r>
      <w:r>
        <w:rPr>
          <w:color w:val="000000"/>
          <w:spacing w:val="-3"/>
        </w:rPr>
        <w:pict>
          <v:polyline id="_x0000_s1920" style="position:absolute;left:0;text-align:left;z-index:-250761216;mso-position-horizontal-relative:page;mso-position-vertical-relative:page" points="318.8pt,429.95pt,319.25pt,429.95pt,319.25pt,429.45pt,318.8pt,429.45pt,318.8pt,429.95pt" coordsize="10,10" o:allowincell="f" fillcolor="black" stroked="f">
            <v:path arrowok="t"/>
            <w10:wrap anchorx="page" anchory="page"/>
          </v:polyline>
        </w:pict>
      </w:r>
      <w:r>
        <w:rPr>
          <w:color w:val="000000"/>
          <w:spacing w:val="-3"/>
        </w:rPr>
        <w:pict>
          <v:polyline id="_x0000_s1921" style="position:absolute;left:0;text-align:left;z-index:-250760192;mso-position-horizontal-relative:page;mso-position-vertical-relative:page" points="319.25pt,430.45pt,437.45pt,430.45pt,437.45pt,429.45pt,319.25pt,429.45pt,319.25pt,430.45pt" coordsize="2364,20" o:allowincell="f" fillcolor="black" stroked="f">
            <v:path arrowok="t"/>
            <w10:wrap anchorx="page" anchory="page"/>
          </v:polyline>
        </w:pict>
      </w:r>
      <w:r>
        <w:rPr>
          <w:color w:val="000000"/>
          <w:spacing w:val="-3"/>
        </w:rPr>
        <w:pict>
          <v:polyline id="_x0000_s1922" style="position:absolute;left:0;text-align:left;z-index:-250759168;mso-position-horizontal-relative:page;mso-position-vertical-relative:page" points="437.45pt,429.95pt,437.95pt,429.95pt,437.95pt,429.45pt,437.45pt,429.45pt,437.45pt,429.95pt" coordsize="10,10" o:allowincell="f" fillcolor="black" stroked="f">
            <v:path arrowok="t"/>
            <w10:wrap anchorx="page" anchory="page"/>
          </v:polyline>
        </w:pict>
      </w:r>
      <w:r>
        <w:rPr>
          <w:color w:val="000000"/>
          <w:spacing w:val="-3"/>
        </w:rPr>
        <w:pict>
          <v:polyline id="_x0000_s1923" style="position:absolute;left:0;text-align:left;z-index:-250758144;mso-position-horizontal-relative:page;mso-position-vertical-relative:page" points="437.9pt,430.45pt,539.5pt,430.45pt,539.5pt,429.45pt,437.9pt,429.45pt,437.9pt,430.45pt" coordsize="2032,20" o:allowincell="f" fillcolor="black" stroked="f">
            <v:path arrowok="t"/>
            <w10:wrap anchorx="page" anchory="page"/>
          </v:polyline>
        </w:pict>
      </w:r>
      <w:r>
        <w:rPr>
          <w:color w:val="000000"/>
          <w:spacing w:val="-3"/>
        </w:rPr>
        <w:pict>
          <v:polyline id="_x0000_s1924" style="position:absolute;left:0;text-align:left;z-index:-250757120;mso-position-horizontal-relative:page;mso-position-vertical-relative:page" points="539.5pt,429.95pt,540pt,429.95pt,540pt,429.45pt,539.5pt,429.45pt,539.5pt,429.95pt" coordsize="10,10" o:allowincell="f" fillcolor="black" stroked="f">
            <v:path arrowok="t"/>
            <w10:wrap anchorx="page" anchory="page"/>
          </v:polyline>
        </w:pict>
      </w:r>
      <w:r>
        <w:rPr>
          <w:color w:val="000000"/>
          <w:spacing w:val="-3"/>
        </w:rPr>
        <w:pict>
          <v:polyline id="_x0000_s1925" style="position:absolute;left:0;text-align:left;z-index:-250756096;mso-position-horizontal-relative:page;mso-position-vertical-relative:page" points="1in,443.75pt,73pt,443.75pt,73pt,429.95pt,1in,429.95pt,1in,443.75pt" coordsize="20,276" o:allowincell="f" fillcolor="black" stroked="f">
            <v:path arrowok="t"/>
            <w10:wrap anchorx="page" anchory="page"/>
          </v:polyline>
        </w:pict>
      </w:r>
      <w:r>
        <w:rPr>
          <w:color w:val="000000"/>
          <w:spacing w:val="-3"/>
        </w:rPr>
        <w:pict>
          <v:polyline id="_x0000_s1926" style="position:absolute;left:0;text-align:left;z-index:-250755072;mso-position-horizontal-relative:page;mso-position-vertical-relative:page" points="318.75pt,443.75pt,319.75pt,443.75pt,319.75pt,429.95pt,318.75pt,429.95pt,318.75pt,443.75pt" coordsize="20,276" o:allowincell="f" fillcolor="black" stroked="f">
            <v:path arrowok="t"/>
            <w10:wrap anchorx="page" anchory="page"/>
          </v:polyline>
        </w:pict>
      </w:r>
      <w:r>
        <w:rPr>
          <w:color w:val="000000"/>
          <w:spacing w:val="-3"/>
        </w:rPr>
        <w:pict>
          <v:polyline id="_x0000_s1927" style="position:absolute;left:0;text-align:left;z-index:-250754048;mso-position-horizontal-relative:page;mso-position-vertical-relative:page" points="437.45pt,443.75pt,438.45pt,443.75pt,438.45pt,429.95pt,437.45pt,429.95pt,437.45pt,443.75pt" coordsize="20,276" o:allowincell="f" fillcolor="black" stroked="f">
            <v:path arrowok="t"/>
            <w10:wrap anchorx="page" anchory="page"/>
          </v:polyline>
        </w:pict>
      </w:r>
      <w:r>
        <w:rPr>
          <w:color w:val="000000"/>
          <w:spacing w:val="-3"/>
        </w:rPr>
        <w:pict>
          <v:polyline id="_x0000_s1928" style="position:absolute;left:0;text-align:left;z-index:-250753024;mso-position-horizontal-relative:page;mso-position-vertical-relative:page" points="539.5pt,443.75pt,540.5pt,443.75pt,540.5pt,429.95pt,539.5pt,429.95pt,539.5pt,443.75pt" coordsize="20,276" o:allowincell="f" fillcolor="black" stroked="f">
            <v:path arrowok="t"/>
            <w10:wrap anchorx="page" anchory="page"/>
          </v:polyline>
        </w:pict>
      </w:r>
      <w:r>
        <w:rPr>
          <w:color w:val="000000"/>
          <w:spacing w:val="-3"/>
        </w:rPr>
        <w:pict>
          <v:polyline id="_x0000_s1929" style="position:absolute;left:0;text-align:left;z-index:-250742784;mso-position-horizontal-relative:page;mso-position-vertical-relative:page" points="1in,444.25pt,72.5pt,444.25pt,72.5pt,443.75pt,1in,443.75pt,1in,444.25pt" coordsize="10,10" o:allowincell="f" fillcolor="black" stroked="f">
            <v:path arrowok="t"/>
            <w10:wrap anchorx="page" anchory="page"/>
          </v:polyline>
        </w:pict>
      </w:r>
      <w:r>
        <w:rPr>
          <w:color w:val="000000"/>
          <w:spacing w:val="-3"/>
        </w:rPr>
        <w:pict>
          <v:polyline id="_x0000_s1930" style="position:absolute;left:0;text-align:left;z-index:-250740736;mso-position-horizontal-relative:page;mso-position-vertical-relative:page" points="72.45pt,444.75pt,318.8pt,444.75pt,318.8pt,443.75pt,72.45pt,443.75pt,72.45pt,444.75pt" coordsize="4927,20" o:allowincell="f" fillcolor="black" stroked="f">
            <v:path arrowok="t"/>
            <w10:wrap anchorx="page" anchory="page"/>
          </v:polyline>
        </w:pict>
      </w:r>
      <w:r>
        <w:rPr>
          <w:color w:val="000000"/>
          <w:spacing w:val="-3"/>
        </w:rPr>
        <w:pict>
          <v:polyline id="_x0000_s1931" style="position:absolute;left:0;text-align:left;z-index:-250738688;mso-position-horizontal-relative:page;mso-position-vertical-relative:page" points="318.8pt,444.25pt,319.25pt,444.25pt,319.25pt,443.75pt,318.8pt,443.75pt,318.8pt,444.25pt" coordsize="10,10" o:allowincell="f" fillcolor="black" stroked="f">
            <v:path arrowok="t"/>
            <w10:wrap anchorx="page" anchory="page"/>
          </v:polyline>
        </w:pict>
      </w:r>
      <w:r>
        <w:rPr>
          <w:color w:val="000000"/>
          <w:spacing w:val="-3"/>
        </w:rPr>
        <w:pict>
          <v:polyline id="_x0000_s1932" style="position:absolute;left:0;text-align:left;z-index:-250737664;mso-position-horizontal-relative:page;mso-position-vertical-relative:page" points="319.25pt,444.75pt,437.45pt,444.75pt,437.45pt,443.75pt,319.25pt,443.75pt,319.25pt,444.75pt" coordsize="2364,20" o:allowincell="f" fillcolor="black" stroked="f">
            <v:path arrowok="t"/>
            <w10:wrap anchorx="page" anchory="page"/>
          </v:polyline>
        </w:pict>
      </w:r>
      <w:r>
        <w:rPr>
          <w:color w:val="000000"/>
          <w:spacing w:val="-3"/>
        </w:rPr>
        <w:pict>
          <v:polyline id="_x0000_s1933" style="position:absolute;left:0;text-align:left;z-index:-250736640;mso-position-horizontal-relative:page;mso-position-vertical-relative:page" points="437.45pt,444.25pt,437.95pt,444.25pt,437.95pt,443.75pt,437.45pt,443.75pt,437.45pt,444.25pt" coordsize="10,10" o:allowincell="f" fillcolor="black" stroked="f">
            <v:path arrowok="t"/>
            <w10:wrap anchorx="page" anchory="page"/>
          </v:polyline>
        </w:pict>
      </w:r>
      <w:r>
        <w:rPr>
          <w:color w:val="000000"/>
          <w:spacing w:val="-3"/>
        </w:rPr>
        <w:pict>
          <v:polyline id="_x0000_s1934" style="position:absolute;left:0;text-align:left;z-index:-250735616;mso-position-horizontal-relative:page;mso-position-vertical-relative:page" points="437.9pt,444.75pt,539.5pt,444.75pt,539.5pt,443.75pt,437.9pt,443.75pt,437.9pt,444.75pt" coordsize="2032,20" o:allowincell="f" fillcolor="black" stroked="f">
            <v:path arrowok="t"/>
            <w10:wrap anchorx="page" anchory="page"/>
          </v:polyline>
        </w:pict>
      </w:r>
      <w:r>
        <w:rPr>
          <w:color w:val="000000"/>
          <w:spacing w:val="-3"/>
        </w:rPr>
        <w:pict>
          <v:polyline id="_x0000_s1935" style="position:absolute;left:0;text-align:left;z-index:-250734592;mso-position-horizontal-relative:page;mso-position-vertical-relative:page" points="539.5pt,444.25pt,540pt,444.25pt,540pt,443.75pt,539.5pt,443.75pt,539.5pt,444.25pt" coordsize="10,10" o:allowincell="f" fillcolor="black" stroked="f">
            <v:path arrowok="t"/>
            <w10:wrap anchorx="page" anchory="page"/>
          </v:polyline>
        </w:pict>
      </w:r>
      <w:r>
        <w:rPr>
          <w:color w:val="000000"/>
          <w:spacing w:val="-3"/>
        </w:rPr>
        <w:pict>
          <v:polyline id="_x0000_s1936" style="position:absolute;left:0;text-align:left;z-index:-250733568;mso-position-horizontal-relative:page;mso-position-vertical-relative:page" points="1in,458.05pt,73pt,458.05pt,73pt,444.2pt,1in,444.2pt,1in,458.05pt" coordsize="20,277" o:allowincell="f" fillcolor="black" stroked="f">
            <v:path arrowok="t"/>
            <w10:wrap anchorx="page" anchory="page"/>
          </v:polyline>
        </w:pict>
      </w:r>
      <w:r>
        <w:rPr>
          <w:color w:val="000000"/>
          <w:spacing w:val="-3"/>
        </w:rPr>
        <w:pict>
          <v:polyline id="_x0000_s1937" style="position:absolute;left:0;text-align:left;z-index:-250732544;mso-position-horizontal-relative:page;mso-position-vertical-relative:page" points="318.75pt,458.05pt,319.75pt,458.05pt,319.75pt,444.2pt,318.75pt,444.2pt,318.75pt,458.05pt" coordsize="20,277" o:allowincell="f" fillcolor="black" stroked="f">
            <v:path arrowok="t"/>
            <w10:wrap anchorx="page" anchory="page"/>
          </v:polyline>
        </w:pict>
      </w:r>
      <w:r>
        <w:rPr>
          <w:color w:val="000000"/>
          <w:spacing w:val="-3"/>
        </w:rPr>
        <w:pict>
          <v:polyline id="_x0000_s1938" style="position:absolute;left:0;text-align:left;z-index:-250731520;mso-position-horizontal-relative:page;mso-position-vertical-relative:page" points="437.45pt,458.05pt,438.45pt,458.05pt,438.45pt,444.2pt,437.45pt,444.2pt,437.45pt,458.05pt" coordsize="20,277" o:allowincell="f" fillcolor="black" stroked="f">
            <v:path arrowok="t"/>
            <w10:wrap anchorx="page" anchory="page"/>
          </v:polyline>
        </w:pict>
      </w:r>
      <w:r>
        <w:rPr>
          <w:color w:val="000000"/>
          <w:spacing w:val="-3"/>
        </w:rPr>
        <w:pict>
          <v:polyline id="_x0000_s1939" style="position:absolute;left:0;text-align:left;z-index:-250730496;mso-position-horizontal-relative:page;mso-position-vertical-relative:page" points="539.5pt,458.05pt,540.5pt,458.05pt,540.5pt,444.2pt,539.5pt,444.2pt,539.5pt,458.05pt" coordsize="20,277" o:allowincell="f" fillcolor="black" stroked="f">
            <v:path arrowok="t"/>
            <w10:wrap anchorx="page" anchory="page"/>
          </v:polyline>
        </w:pict>
      </w:r>
      <w:r>
        <w:rPr>
          <w:color w:val="000000"/>
          <w:spacing w:val="-3"/>
        </w:rPr>
        <w:pict>
          <v:polyline id="_x0000_s1940" style="position:absolute;left:0;text-align:left;z-index:-250722304;mso-position-horizontal-relative:page;mso-position-vertical-relative:page" points="1in,458.5pt,72.5pt,458.5pt,72.5pt,458.05pt,1in,458.05pt,1in,458.5pt" coordsize="10,10" o:allowincell="f" fillcolor="black" stroked="f">
            <v:path arrowok="t"/>
            <w10:wrap anchorx="page" anchory="page"/>
          </v:polyline>
        </w:pict>
      </w:r>
      <w:r>
        <w:rPr>
          <w:color w:val="000000"/>
          <w:spacing w:val="-3"/>
        </w:rPr>
        <w:pict>
          <v:polyline id="_x0000_s1941" style="position:absolute;left:0;text-align:left;z-index:-250720256;mso-position-horizontal-relative:page;mso-position-vertical-relative:page" points="72.45pt,459pt,318.8pt,459pt,318.8pt,458pt,72.45pt,458pt,72.45pt,459pt" coordsize="4927,20" o:allowincell="f" fillcolor="black" stroked="f">
            <v:path arrowok="t"/>
            <w10:wrap anchorx="page" anchory="page"/>
          </v:polyline>
        </w:pict>
      </w:r>
      <w:r>
        <w:rPr>
          <w:color w:val="000000"/>
          <w:spacing w:val="-3"/>
        </w:rPr>
        <w:pict>
          <v:polyline id="_x0000_s1942" style="position:absolute;left:0;text-align:left;z-index:-250718208;mso-position-horizontal-relative:page;mso-position-vertical-relative:page" points="318.8pt,458.5pt,319.25pt,458.5pt,319.25pt,458.05pt,318.8pt,458.05pt,318.8pt,458.5pt" coordsize="10,10" o:allowincell="f" fillcolor="black" stroked="f">
            <v:path arrowok="t"/>
            <w10:wrap anchorx="page" anchory="page"/>
          </v:polyline>
        </w:pict>
      </w:r>
      <w:r>
        <w:rPr>
          <w:color w:val="000000"/>
          <w:spacing w:val="-3"/>
        </w:rPr>
        <w:pict>
          <v:polyline id="_x0000_s1943" style="position:absolute;left:0;text-align:left;z-index:-250716160;mso-position-horizontal-relative:page;mso-position-vertical-relative:page" points="319.25pt,459pt,437.45pt,459pt,437.45pt,458pt,319.25pt,458pt,319.25pt,459pt" coordsize="2364,20" o:allowincell="f" fillcolor="black" stroked="f">
            <v:path arrowok="t"/>
            <w10:wrap anchorx="page" anchory="page"/>
          </v:polyline>
        </w:pict>
      </w:r>
      <w:r>
        <w:rPr>
          <w:color w:val="000000"/>
          <w:spacing w:val="-3"/>
        </w:rPr>
        <w:pict>
          <v:polyline id="_x0000_s1944" style="position:absolute;left:0;text-align:left;z-index:-250714112;mso-position-horizontal-relative:page;mso-position-vertical-relative:page" points="437.45pt,458.5pt,437.95pt,458.5pt,437.95pt,458.05pt,437.45pt,458.05pt,437.45pt,458.5pt" coordsize="10,10" o:allowincell="f" fillcolor="black" stroked="f">
            <v:path arrowok="t"/>
            <w10:wrap anchorx="page" anchory="page"/>
          </v:polyline>
        </w:pict>
      </w:r>
      <w:r>
        <w:rPr>
          <w:color w:val="000000"/>
          <w:spacing w:val="-3"/>
        </w:rPr>
        <w:pict>
          <v:polyline id="_x0000_s1945" style="position:absolute;left:0;text-align:left;z-index:-250713088;mso-position-horizontal-relative:page;mso-position-vertical-relative:page" points="437.9pt,459pt,539.5pt,459pt,539.5pt,458pt,437.9pt,458pt,437.9pt,459pt" coordsize="2032,20" o:allowincell="f" fillcolor="black" stroked="f">
            <v:path arrowok="t"/>
            <w10:wrap anchorx="page" anchory="page"/>
          </v:polyline>
        </w:pict>
      </w:r>
      <w:r>
        <w:rPr>
          <w:color w:val="000000"/>
          <w:spacing w:val="-3"/>
        </w:rPr>
        <w:pict>
          <v:polyline id="_x0000_s1946" style="position:absolute;left:0;text-align:left;z-index:-250711040;mso-position-horizontal-relative:page;mso-position-vertical-relative:page" points="539.5pt,458.5pt,540pt,458.5pt,540pt,458.05pt,539.5pt,458.05pt,539.5pt,458.5pt" coordsize="10,10" o:allowincell="f" fillcolor="black" stroked="f">
            <v:path arrowok="t"/>
            <w10:wrap anchorx="page" anchory="page"/>
          </v:polyline>
        </w:pict>
      </w:r>
      <w:r>
        <w:rPr>
          <w:color w:val="000000"/>
          <w:spacing w:val="-3"/>
        </w:rPr>
        <w:pict>
          <v:polyline id="_x0000_s1947" style="position:absolute;left:0;text-align:left;z-index:-250708992;mso-position-horizontal-relative:page;mso-position-vertical-relative:page" points="1in,472.4pt,73pt,472.4pt,73pt,458.5pt,1in,458.5pt,1in,472.4pt" coordsize="20,278" o:allowincell="f" fillcolor="black" stroked="f">
            <v:path arrowok="t"/>
            <w10:wrap anchorx="page" anchory="page"/>
          </v:polyline>
        </w:pict>
      </w:r>
      <w:r>
        <w:rPr>
          <w:color w:val="000000"/>
          <w:spacing w:val="-3"/>
        </w:rPr>
        <w:pict>
          <v:polyline id="_x0000_s1948" style="position:absolute;left:0;text-align:left;z-index:-250707968;mso-position-horizontal-relative:page;mso-position-vertical-relative:page" points="318.75pt,472.4pt,319.75pt,472.4pt,319.75pt,458.5pt,318.75pt,458.5pt,318.75pt,472.4pt" coordsize="20,278" o:allowincell="f" fillcolor="black" stroked="f">
            <v:path arrowok="t"/>
            <w10:wrap anchorx="page" anchory="page"/>
          </v:polyline>
        </w:pict>
      </w:r>
      <w:r>
        <w:rPr>
          <w:color w:val="000000"/>
          <w:spacing w:val="-3"/>
        </w:rPr>
        <w:pict>
          <v:polyline id="_x0000_s1949" style="position:absolute;left:0;text-align:left;z-index:-250706944;mso-position-horizontal-relative:page;mso-position-vertical-relative:page" points="437.45pt,472.4pt,438.45pt,472.4pt,438.45pt,458.5pt,437.45pt,458.5pt,437.45pt,472.4pt" coordsize="20,278" o:allowincell="f" fillcolor="black" stroked="f">
            <v:path arrowok="t"/>
            <w10:wrap anchorx="page" anchory="page"/>
          </v:polyline>
        </w:pict>
      </w:r>
      <w:r>
        <w:rPr>
          <w:color w:val="000000"/>
          <w:spacing w:val="-3"/>
        </w:rPr>
        <w:pict>
          <v:polyline id="_x0000_s1950" style="position:absolute;left:0;text-align:left;z-index:-250705920;mso-position-horizontal-relative:page;mso-position-vertical-relative:page" points="539.5pt,472.4pt,540.5pt,472.4pt,540.5pt,458.5pt,539.5pt,458.5pt,539.5pt,472.4pt" coordsize="20,278" o:allowincell="f" fillcolor="black" stroked="f">
            <v:path arrowok="t"/>
            <w10:wrap anchorx="page" anchory="page"/>
          </v:polyline>
        </w:pict>
      </w:r>
      <w:r>
        <w:rPr>
          <w:color w:val="000000"/>
          <w:spacing w:val="-3"/>
        </w:rPr>
        <w:pict>
          <v:polyline id="_x0000_s1951" style="position:absolute;left:0;text-align:left;z-index:-250704896;mso-position-horizontal-relative:page;mso-position-vertical-relative:page" points="72.5pt,486.65pt,318.8pt,486.65pt,318.8pt,472.85pt,72.5pt,472.85pt,72.5pt,486.65pt" coordsize="4927,276" o:allowincell="f" fillcolor="#d9d9d9" stroked="f">
            <v:path arrowok="t"/>
            <w10:wrap anchorx="page" anchory="page"/>
          </v:polyline>
        </w:pict>
      </w:r>
      <w:r>
        <w:rPr>
          <w:color w:val="000000"/>
          <w:spacing w:val="-3"/>
        </w:rPr>
        <w:pict>
          <v:polyline id="_x0000_s1952" style="position:absolute;left:0;text-align:left;z-index:-250703872;mso-position-horizontal-relative:page;mso-position-vertical-relative:page" points="77.65pt,486.65pt,313.6pt,486.65pt,313.6pt,472.85pt,77.65pt,472.85pt,77.65pt,486.65pt" coordsize="4720,276" o:allowincell="f" fillcolor="#d9d9d9" stroked="f">
            <v:path arrowok="t"/>
            <w10:wrap anchorx="page" anchory="page"/>
          </v:polyline>
        </w:pict>
      </w:r>
      <w:r>
        <w:rPr>
          <w:color w:val="000000"/>
          <w:spacing w:val="-3"/>
        </w:rPr>
        <w:pict>
          <v:polyline id="_x0000_s1953" style="position:absolute;left:0;text-align:left;z-index:-250701824;mso-position-horizontal-relative:page;mso-position-vertical-relative:page" points="319.25pt,486.65pt,437.45pt,486.65pt,437.45pt,472.85pt,319.25pt,472.85pt,319.25pt,486.65pt" coordsize="2364,276" o:allowincell="f" fillcolor="#d9d9d9" stroked="f">
            <v:path arrowok="t"/>
            <w10:wrap anchorx="page" anchory="page"/>
          </v:polyline>
        </w:pict>
      </w:r>
      <w:r>
        <w:rPr>
          <w:color w:val="000000"/>
          <w:spacing w:val="-3"/>
        </w:rPr>
        <w:pict>
          <v:polyline id="_x0000_s1954" style="position:absolute;left:0;text-align:left;z-index:-250699776;mso-position-horizontal-relative:page;mso-position-vertical-relative:page" points="324.4pt,486.65pt,432.3pt,486.65pt,432.3pt,472.85pt,324.4pt,472.85pt,324.4pt,486.65pt" coordsize="2158,276" o:allowincell="f" fillcolor="#d9d9d9" stroked="f">
            <v:path arrowok="t"/>
            <w10:wrap anchorx="page" anchory="page"/>
          </v:polyline>
        </w:pict>
      </w:r>
      <w:r>
        <w:rPr>
          <w:color w:val="000000"/>
          <w:spacing w:val="-3"/>
        </w:rPr>
        <w:pict>
          <v:polyline id="_x0000_s1955" style="position:absolute;left:0;text-align:left;z-index:-250697728;mso-position-horizontal-relative:page;mso-position-vertical-relative:page" points="437.95pt,486.65pt,539.5pt,486.65pt,539.5pt,472.85pt,437.95pt,472.85pt,437.95pt,486.65pt" coordsize="2032,276" o:allowincell="f" fillcolor="#d9d9d9" stroked="f">
            <v:path arrowok="t"/>
            <w10:wrap anchorx="page" anchory="page"/>
          </v:polyline>
        </w:pict>
      </w:r>
      <w:r>
        <w:rPr>
          <w:color w:val="000000"/>
          <w:spacing w:val="-3"/>
        </w:rPr>
        <w:pict>
          <v:polyline id="_x0000_s1956" style="position:absolute;left:0;text-align:left;z-index:-250695680;mso-position-horizontal-relative:page;mso-position-vertical-relative:page" points="443.1pt,486.65pt,534.35pt,486.65pt,534.35pt,472.85pt,443.1pt,472.85pt,443.1pt,486.65pt" coordsize="1825,276" o:allowincell="f" fillcolor="#d9d9d9" stroked="f">
            <v:path arrowok="t"/>
            <w10:wrap anchorx="page" anchory="page"/>
          </v:polyline>
        </w:pict>
      </w:r>
      <w:r>
        <w:rPr>
          <w:color w:val="000000"/>
          <w:spacing w:val="-3"/>
        </w:rPr>
        <w:pict>
          <v:polyline id="_x0000_s1957" style="position:absolute;left:0;text-align:left;z-index:-250692608;mso-position-horizontal-relative:page;mso-position-vertical-relative:page" points="1in,472.85pt,72.5pt,472.85pt,72.5pt,472.35pt,1in,472.35pt,1in,472.85pt" coordsize="10,10" o:allowincell="f" fillcolor="black" stroked="f">
            <v:path arrowok="t"/>
            <w10:wrap anchorx="page" anchory="page"/>
          </v:polyline>
        </w:pict>
      </w:r>
      <w:r>
        <w:rPr>
          <w:color w:val="000000"/>
          <w:spacing w:val="-3"/>
        </w:rPr>
        <w:pict>
          <v:polyline id="_x0000_s1958" style="position:absolute;left:0;text-align:left;z-index:-250690560;mso-position-horizontal-relative:page;mso-position-vertical-relative:page" points="72.45pt,473.35pt,318.8pt,473.35pt,318.8pt,472.35pt,72.45pt,472.35pt,72.45pt,473.35pt" coordsize="4927,20" o:allowincell="f" fillcolor="black" stroked="f">
            <v:path arrowok="t"/>
            <w10:wrap anchorx="page" anchory="page"/>
          </v:polyline>
        </w:pict>
      </w:r>
      <w:r>
        <w:rPr>
          <w:color w:val="000000"/>
          <w:spacing w:val="-3"/>
        </w:rPr>
        <w:pict>
          <v:polyline id="_x0000_s1959" style="position:absolute;left:0;text-align:left;z-index:-250688512;mso-position-horizontal-relative:page;mso-position-vertical-relative:page" points="318.8pt,472.85pt,319.25pt,472.85pt,319.25pt,472.35pt,318.8pt,472.35pt,318.8pt,472.85pt" coordsize="10,10" o:allowincell="f" fillcolor="black" stroked="f">
            <v:path arrowok="t"/>
            <w10:wrap anchorx="page" anchory="page"/>
          </v:polyline>
        </w:pict>
      </w:r>
      <w:r>
        <w:rPr>
          <w:color w:val="000000"/>
          <w:spacing w:val="-3"/>
        </w:rPr>
        <w:pict>
          <v:polyline id="_x0000_s1960" style="position:absolute;left:0;text-align:left;z-index:-250686464;mso-position-horizontal-relative:page;mso-position-vertical-relative:page" points="319.25pt,473.35pt,437.45pt,473.35pt,437.45pt,472.35pt,319.25pt,472.35pt,319.25pt,473.35pt" coordsize="2364,20" o:allowincell="f" fillcolor="black" stroked="f">
            <v:path arrowok="t"/>
            <w10:wrap anchorx="page" anchory="page"/>
          </v:polyline>
        </w:pict>
      </w:r>
      <w:r>
        <w:rPr>
          <w:color w:val="000000"/>
          <w:spacing w:val="-3"/>
        </w:rPr>
        <w:pict>
          <v:polyline id="_x0000_s1961" style="position:absolute;left:0;text-align:left;z-index:-250684416;mso-position-horizontal-relative:page;mso-position-vertical-relative:page" points="437.45pt,472.85pt,437.95pt,472.85pt,437.95pt,472.35pt,437.45pt,472.35pt,437.45pt,472.85pt" coordsize="10,10" o:allowincell="f" fillcolor="black" stroked="f">
            <v:path arrowok="t"/>
            <w10:wrap anchorx="page" anchory="page"/>
          </v:polyline>
        </w:pict>
      </w:r>
      <w:r>
        <w:rPr>
          <w:color w:val="000000"/>
          <w:spacing w:val="-3"/>
        </w:rPr>
        <w:pict>
          <v:polyline id="_x0000_s1962" style="position:absolute;left:0;text-align:left;z-index:-250682368;mso-position-horizontal-relative:page;mso-position-vertical-relative:page" points="437.9pt,473.35pt,539.5pt,473.35pt,539.5pt,472.35pt,437.9pt,472.35pt,437.9pt,473.35pt" coordsize="2032,20" o:allowincell="f" fillcolor="black" stroked="f">
            <v:path arrowok="t"/>
            <w10:wrap anchorx="page" anchory="page"/>
          </v:polyline>
        </w:pict>
      </w:r>
      <w:r>
        <w:rPr>
          <w:color w:val="000000"/>
          <w:spacing w:val="-3"/>
        </w:rPr>
        <w:pict>
          <v:polyline id="_x0000_s1963" style="position:absolute;left:0;text-align:left;z-index:-250680320;mso-position-horizontal-relative:page;mso-position-vertical-relative:page" points="539.5pt,472.85pt,540pt,472.85pt,540pt,472.35pt,539.5pt,472.35pt,539.5pt,472.85pt" coordsize="10,10" o:allowincell="f" fillcolor="black" stroked="f">
            <v:path arrowok="t"/>
            <w10:wrap anchorx="page" anchory="page"/>
          </v:polyline>
        </w:pict>
      </w:r>
      <w:r>
        <w:rPr>
          <w:color w:val="000000"/>
          <w:spacing w:val="-3"/>
        </w:rPr>
        <w:pict>
          <v:polyline id="_x0000_s1964" style="position:absolute;left:0;text-align:left;z-index:-250678272;mso-position-horizontal-relative:page;mso-position-vertical-relative:page" points="1in,486.65pt,73pt,486.65pt,73pt,472.85pt,1in,472.85pt,1in,486.65pt" coordsize="20,276" o:allowincell="f" fillcolor="black" stroked="f">
            <v:path arrowok="t"/>
            <w10:wrap anchorx="page" anchory="page"/>
          </v:polyline>
        </w:pict>
      </w:r>
      <w:r>
        <w:rPr>
          <w:color w:val="000000"/>
          <w:spacing w:val="-3"/>
        </w:rPr>
        <w:pict>
          <v:polyline id="_x0000_s1965" style="position:absolute;left:0;text-align:left;z-index:-250676224;mso-position-horizontal-relative:page;mso-position-vertical-relative:page" points="318.75pt,486.65pt,319.75pt,486.65pt,319.75pt,472.85pt,318.75pt,472.85pt,318.75pt,486.65pt" coordsize="20,276" o:allowincell="f" fillcolor="black" stroked="f">
            <v:path arrowok="t"/>
            <w10:wrap anchorx="page" anchory="page"/>
          </v:polyline>
        </w:pict>
      </w:r>
      <w:r>
        <w:rPr>
          <w:color w:val="000000"/>
          <w:spacing w:val="-3"/>
        </w:rPr>
        <w:pict>
          <v:polyline id="_x0000_s1966" style="position:absolute;left:0;text-align:left;z-index:-250674176;mso-position-horizontal-relative:page;mso-position-vertical-relative:page" points="437.45pt,486.65pt,438.45pt,486.65pt,438.45pt,472.85pt,437.45pt,472.85pt,437.45pt,486.65pt" coordsize="20,276" o:allowincell="f" fillcolor="black" stroked="f">
            <v:path arrowok="t"/>
            <w10:wrap anchorx="page" anchory="page"/>
          </v:polyline>
        </w:pict>
      </w:r>
      <w:r>
        <w:rPr>
          <w:color w:val="000000"/>
          <w:spacing w:val="-3"/>
        </w:rPr>
        <w:pict>
          <v:polyline id="_x0000_s1967" style="position:absolute;left:0;text-align:left;z-index:-250673152;mso-position-horizontal-relative:page;mso-position-vertical-relative:page" points="539.5pt,486.65pt,540.5pt,486.65pt,540.5pt,472.85pt,539.5pt,472.85pt,539.5pt,486.65pt" coordsize="20,276" o:allowincell="f" fillcolor="black" stroked="f">
            <v:path arrowok="t"/>
            <w10:wrap anchorx="page" anchory="page"/>
          </v:polyline>
        </w:pict>
      </w:r>
      <w:r>
        <w:rPr>
          <w:color w:val="000000"/>
          <w:spacing w:val="-3"/>
        </w:rPr>
        <w:pict>
          <v:polyline id="_x0000_s1968" style="position:absolute;left:0;text-align:left;z-index:-250671104;mso-position-horizontal-relative:page;mso-position-vertical-relative:page" points="1in,487.15pt,72.5pt,487.15pt,72.5pt,486.65pt,1in,486.65pt,1in,487.15pt" coordsize="10,10" o:allowincell="f" fillcolor="black" stroked="f">
            <v:path arrowok="t"/>
            <w10:wrap anchorx="page" anchory="page"/>
          </v:polyline>
        </w:pict>
      </w:r>
      <w:r>
        <w:rPr>
          <w:color w:val="000000"/>
          <w:spacing w:val="-3"/>
        </w:rPr>
        <w:pict>
          <v:polyline id="_x0000_s1969" style="position:absolute;left:0;text-align:left;z-index:-250669056;mso-position-horizontal-relative:page;mso-position-vertical-relative:page" points="72.45pt,487.65pt,318.8pt,487.65pt,318.8pt,486.65pt,72.45pt,486.65pt,72.45pt,487.65pt" coordsize="4927,20" o:allowincell="f" fillcolor="black" stroked="f">
            <v:path arrowok="t"/>
            <w10:wrap anchorx="page" anchory="page"/>
          </v:polyline>
        </w:pict>
      </w:r>
      <w:r>
        <w:rPr>
          <w:color w:val="000000"/>
          <w:spacing w:val="-3"/>
        </w:rPr>
        <w:pict>
          <v:polyline id="_x0000_s1970" style="position:absolute;left:0;text-align:left;z-index:-250667008;mso-position-horizontal-relative:page;mso-position-vertical-relative:page" points="318.8pt,487.15pt,319.25pt,487.15pt,319.25pt,486.65pt,318.8pt,486.65pt,318.8pt,487.15pt" coordsize="10,10" o:allowincell="f" fillcolor="black" stroked="f">
            <v:path arrowok="t"/>
            <w10:wrap anchorx="page" anchory="page"/>
          </v:polyline>
        </w:pict>
      </w:r>
      <w:r>
        <w:rPr>
          <w:color w:val="000000"/>
          <w:spacing w:val="-3"/>
        </w:rPr>
        <w:pict>
          <v:polyline id="_x0000_s1971" style="position:absolute;left:0;text-align:left;z-index:-250664960;mso-position-horizontal-relative:page;mso-position-vertical-relative:page" points="319.25pt,487.65pt,437.45pt,487.65pt,437.45pt,486.65pt,319.25pt,486.65pt,319.25pt,487.65pt" coordsize="2364,20" o:allowincell="f" fillcolor="black" stroked="f">
            <v:path arrowok="t"/>
            <w10:wrap anchorx="page" anchory="page"/>
          </v:polyline>
        </w:pict>
      </w:r>
      <w:r>
        <w:rPr>
          <w:color w:val="000000"/>
          <w:spacing w:val="-3"/>
        </w:rPr>
        <w:pict>
          <v:polyline id="_x0000_s1972" style="position:absolute;left:0;text-align:left;z-index:-250662912;mso-position-horizontal-relative:page;mso-position-vertical-relative:page" points="437.45pt,487.15pt,437.95pt,487.15pt,437.95pt,486.65pt,437.45pt,486.65pt,437.45pt,487.15pt" coordsize="10,10" o:allowincell="f" fillcolor="black" stroked="f">
            <v:path arrowok="t"/>
            <w10:wrap anchorx="page" anchory="page"/>
          </v:polyline>
        </w:pict>
      </w:r>
      <w:r>
        <w:rPr>
          <w:color w:val="000000"/>
          <w:spacing w:val="-3"/>
        </w:rPr>
        <w:pict>
          <v:polyline id="_x0000_s1973" style="position:absolute;left:0;text-align:left;z-index:-250660864;mso-position-horizontal-relative:page;mso-position-vertical-relative:page" points="437.9pt,487.65pt,539.5pt,487.65pt,539.5pt,486.65pt,437.9pt,486.65pt,437.9pt,487.65pt" coordsize="2032,20" o:allowincell="f" fillcolor="black" stroked="f">
            <v:path arrowok="t"/>
            <w10:wrap anchorx="page" anchory="page"/>
          </v:polyline>
        </w:pict>
      </w:r>
      <w:r>
        <w:rPr>
          <w:color w:val="000000"/>
          <w:spacing w:val="-3"/>
        </w:rPr>
        <w:pict>
          <v:polyline id="_x0000_s1974" style="position:absolute;left:0;text-align:left;z-index:-250658816;mso-position-horizontal-relative:page;mso-position-vertical-relative:page" points="539.5pt,487.15pt,540pt,487.15pt,540pt,486.65pt,539.5pt,486.65pt,539.5pt,487.15pt" coordsize="10,10" o:allowincell="f" fillcolor="black" stroked="f">
            <v:path arrowok="t"/>
            <w10:wrap anchorx="page" anchory="page"/>
          </v:polyline>
        </w:pict>
      </w:r>
      <w:r>
        <w:rPr>
          <w:color w:val="000000"/>
          <w:spacing w:val="-3"/>
        </w:rPr>
        <w:pict>
          <v:polyline id="_x0000_s1975" style="position:absolute;left:0;text-align:left;z-index:-250656768;mso-position-horizontal-relative:page;mso-position-vertical-relative:page" points="1in,500.95pt,73pt,500.95pt,73pt,487.1pt,1in,487.1pt,1in,500.95pt" coordsize="20,277" o:allowincell="f" fillcolor="black" stroked="f">
            <v:path arrowok="t"/>
            <w10:wrap anchorx="page" anchory="page"/>
          </v:polyline>
        </w:pict>
      </w:r>
      <w:r>
        <w:rPr>
          <w:color w:val="000000"/>
          <w:spacing w:val="-3"/>
        </w:rPr>
        <w:pict>
          <v:polyline id="_x0000_s1976" style="position:absolute;left:0;text-align:left;z-index:-250654720;mso-position-horizontal-relative:page;mso-position-vertical-relative:page" points="318.75pt,500.95pt,319.75pt,500.95pt,319.75pt,487.1pt,318.75pt,487.1pt,318.75pt,500.95pt" coordsize="20,277" o:allowincell="f" fillcolor="black" stroked="f">
            <v:path arrowok="t"/>
            <w10:wrap anchorx="page" anchory="page"/>
          </v:polyline>
        </w:pict>
      </w:r>
      <w:r>
        <w:rPr>
          <w:color w:val="000000"/>
          <w:spacing w:val="-3"/>
        </w:rPr>
        <w:pict>
          <v:polyline id="_x0000_s1977" style="position:absolute;left:0;text-align:left;z-index:-250652672;mso-position-horizontal-relative:page;mso-position-vertical-relative:page" points="437.45pt,500.95pt,438.45pt,500.95pt,438.45pt,487.1pt,437.45pt,487.1pt,437.45pt,500.95pt" coordsize="20,277" o:allowincell="f" fillcolor="black" stroked="f">
            <v:path arrowok="t"/>
            <w10:wrap anchorx="page" anchory="page"/>
          </v:polyline>
        </w:pict>
      </w:r>
      <w:r>
        <w:rPr>
          <w:color w:val="000000"/>
          <w:spacing w:val="-3"/>
        </w:rPr>
        <w:pict>
          <v:polyline id="_x0000_s1978" style="position:absolute;left:0;text-align:left;z-index:-250650624;mso-position-horizontal-relative:page;mso-position-vertical-relative:page" points="539.5pt,500.95pt,540.5pt,500.95pt,540.5pt,487.1pt,539.5pt,487.1pt,539.5pt,500.95pt" coordsize="20,277" o:allowincell="f" fillcolor="black" stroked="f">
            <v:path arrowok="t"/>
            <w10:wrap anchorx="page" anchory="page"/>
          </v:polyline>
        </w:pict>
      </w:r>
      <w:r>
        <w:rPr>
          <w:color w:val="000000"/>
          <w:spacing w:val="-3"/>
        </w:rPr>
        <w:pict>
          <v:polyline id="_x0000_s1979" style="position:absolute;left:0;text-align:left;z-index:-250649600;mso-position-horizontal-relative:page;mso-position-vertical-relative:page" points="1in,501.4pt,72.5pt,501.4pt,72.5pt,500.95pt,1in,500.95pt,1in,501.4pt" coordsize="10,10" o:allowincell="f" fillcolor="black" stroked="f">
            <v:path arrowok="t"/>
            <w10:wrap anchorx="page" anchory="page"/>
          </v:polyline>
        </w:pict>
      </w:r>
      <w:r>
        <w:rPr>
          <w:color w:val="000000"/>
          <w:spacing w:val="-3"/>
        </w:rPr>
        <w:pict>
          <v:polyline id="_x0000_s1980" style="position:absolute;left:0;text-align:left;z-index:-250648576;mso-position-horizontal-relative:page;mso-position-vertical-relative:page" points="72.45pt,501.9pt,318.8pt,501.9pt,318.8pt,500.9pt,72.45pt,500.9pt,72.45pt,501.9pt" coordsize="4927,20" o:allowincell="f" fillcolor="black" stroked="f">
            <v:path arrowok="t"/>
            <w10:wrap anchorx="page" anchory="page"/>
          </v:polyline>
        </w:pict>
      </w:r>
      <w:r>
        <w:rPr>
          <w:color w:val="000000"/>
          <w:spacing w:val="-3"/>
        </w:rPr>
        <w:pict>
          <v:polyline id="_x0000_s1981" style="position:absolute;left:0;text-align:left;z-index:-250646528;mso-position-horizontal-relative:page;mso-position-vertical-relative:page" points="318.8pt,501.4pt,319.25pt,501.4pt,319.25pt,500.95pt,318.8pt,500.95pt,318.8pt,501.4pt" coordsize="10,10" o:allowincell="f" fillcolor="black" stroked="f">
            <v:path arrowok="t"/>
            <w10:wrap anchorx="page" anchory="page"/>
          </v:polyline>
        </w:pict>
      </w:r>
      <w:r>
        <w:rPr>
          <w:color w:val="000000"/>
          <w:spacing w:val="-3"/>
        </w:rPr>
        <w:pict>
          <v:polyline id="_x0000_s1982" style="position:absolute;left:0;text-align:left;z-index:-250644480;mso-position-horizontal-relative:page;mso-position-vertical-relative:page" points="319.25pt,501.9pt,437.45pt,501.9pt,437.45pt,500.9pt,319.25pt,500.9pt,319.25pt,501.9pt" coordsize="2364,20" o:allowincell="f" fillcolor="black" stroked="f">
            <v:path arrowok="t"/>
            <w10:wrap anchorx="page" anchory="page"/>
          </v:polyline>
        </w:pict>
      </w:r>
      <w:r>
        <w:rPr>
          <w:color w:val="000000"/>
          <w:spacing w:val="-3"/>
        </w:rPr>
        <w:pict>
          <v:polyline id="_x0000_s1983" style="position:absolute;left:0;text-align:left;z-index:-250642432;mso-position-horizontal-relative:page;mso-position-vertical-relative:page" points="437.45pt,501.4pt,437.95pt,501.4pt,437.95pt,500.95pt,437.45pt,500.95pt,437.45pt,501.4pt" coordsize="10,10" o:allowincell="f" fillcolor="black" stroked="f">
            <v:path arrowok="t"/>
            <w10:wrap anchorx="page" anchory="page"/>
          </v:polyline>
        </w:pict>
      </w:r>
      <w:r>
        <w:rPr>
          <w:color w:val="000000"/>
          <w:spacing w:val="-3"/>
        </w:rPr>
        <w:pict>
          <v:polyline id="_x0000_s1984" style="position:absolute;left:0;text-align:left;z-index:-250640384;mso-position-horizontal-relative:page;mso-position-vertical-relative:page" points="437.9pt,501.9pt,539.5pt,501.9pt,539.5pt,500.9pt,437.9pt,500.9pt,437.9pt,501.9pt" coordsize="2032,20" o:allowincell="f" fillcolor="black" stroked="f">
            <v:path arrowok="t"/>
            <w10:wrap anchorx="page" anchory="page"/>
          </v:polyline>
        </w:pict>
      </w:r>
      <w:r>
        <w:rPr>
          <w:color w:val="000000"/>
          <w:spacing w:val="-3"/>
        </w:rPr>
        <w:pict>
          <v:polyline id="_x0000_s1985" style="position:absolute;left:0;text-align:left;z-index:-250638336;mso-position-horizontal-relative:page;mso-position-vertical-relative:page" points="539.5pt,501.4pt,540pt,501.4pt,540pt,500.95pt,539.5pt,500.95pt,539.5pt,501.4pt" coordsize="10,10" o:allowincell="f" fillcolor="black" stroked="f">
            <v:path arrowok="t"/>
            <w10:wrap anchorx="page" anchory="page"/>
          </v:polyline>
        </w:pict>
      </w:r>
      <w:r>
        <w:rPr>
          <w:color w:val="000000"/>
          <w:spacing w:val="-3"/>
        </w:rPr>
        <w:pict>
          <v:polyline id="_x0000_s1986" style="position:absolute;left:0;text-align:left;z-index:-250636288;mso-position-horizontal-relative:page;mso-position-vertical-relative:page" points="1in,515.3pt,73pt,515.3pt,73pt,501.4pt,1in,501.4pt,1in,515.3pt" coordsize="20,278" o:allowincell="f" fillcolor="black" stroked="f">
            <v:path arrowok="t"/>
            <w10:wrap anchorx="page" anchory="page"/>
          </v:polyline>
        </w:pict>
      </w:r>
      <w:r>
        <w:rPr>
          <w:color w:val="000000"/>
          <w:spacing w:val="-3"/>
        </w:rPr>
        <w:pict>
          <v:polyline id="_x0000_s1987" style="position:absolute;left:0;text-align:left;z-index:-250634240;mso-position-horizontal-relative:page;mso-position-vertical-relative:page" points="318.75pt,515.3pt,319.75pt,515.3pt,319.75pt,501.4pt,318.75pt,501.4pt,318.75pt,515.3pt" coordsize="20,278" o:allowincell="f" fillcolor="black" stroked="f">
            <v:path arrowok="t"/>
            <w10:wrap anchorx="page" anchory="page"/>
          </v:polyline>
        </w:pict>
      </w:r>
      <w:r>
        <w:rPr>
          <w:color w:val="000000"/>
          <w:spacing w:val="-3"/>
        </w:rPr>
        <w:pict>
          <v:polyline id="_x0000_s1988" style="position:absolute;left:0;text-align:left;z-index:-250632192;mso-position-horizontal-relative:page;mso-position-vertical-relative:page" points="437.45pt,515.3pt,438.45pt,515.3pt,438.45pt,501.4pt,437.45pt,501.4pt,437.45pt,515.3pt" coordsize="20,278" o:allowincell="f" fillcolor="black" stroked="f">
            <v:path arrowok="t"/>
            <w10:wrap anchorx="page" anchory="page"/>
          </v:polyline>
        </w:pict>
      </w:r>
      <w:r>
        <w:rPr>
          <w:color w:val="000000"/>
          <w:spacing w:val="-3"/>
        </w:rPr>
        <w:pict>
          <v:polyline id="_x0000_s1989" style="position:absolute;left:0;text-align:left;z-index:-250630144;mso-position-horizontal-relative:page;mso-position-vertical-relative:page" points="539.5pt,515.3pt,540.5pt,515.3pt,540.5pt,501.4pt,539.5pt,501.4pt,539.5pt,515.3pt" coordsize="20,278" o:allowincell="f" fillcolor="black" stroked="f">
            <v:path arrowok="t"/>
            <w10:wrap anchorx="page" anchory="page"/>
          </v:polyline>
        </w:pict>
      </w:r>
      <w:r>
        <w:rPr>
          <w:color w:val="000000"/>
          <w:spacing w:val="-3"/>
        </w:rPr>
        <w:pict>
          <v:polyline id="_x0000_s1990" style="position:absolute;left:0;text-align:left;z-index:-250628096;mso-position-horizontal-relative:page;mso-position-vertical-relative:page" points="72.5pt,529.55pt,318.8pt,529.55pt,318.8pt,515.75pt,72.5pt,515.75pt,72.5pt,529.55pt" coordsize="4927,276" o:allowincell="f" fillcolor="#d9d9d9" stroked="f">
            <v:path arrowok="t"/>
            <w10:wrap anchorx="page" anchory="page"/>
          </v:polyline>
        </w:pict>
      </w:r>
      <w:r>
        <w:rPr>
          <w:color w:val="000000"/>
          <w:spacing w:val="-3"/>
        </w:rPr>
        <w:pict>
          <v:polyline id="_x0000_s1991" style="position:absolute;left:0;text-align:left;z-index:-250626048;mso-position-horizontal-relative:page;mso-position-vertical-relative:page" points="77.65pt,529.55pt,313.6pt,529.55pt,313.6pt,515.75pt,77.65pt,515.75pt,77.65pt,529.55pt" coordsize="4720,276" o:allowincell="f" fillcolor="#d9d9d9" stroked="f">
            <v:path arrowok="t"/>
            <w10:wrap anchorx="page" anchory="page"/>
          </v:polyline>
        </w:pict>
      </w:r>
      <w:r>
        <w:rPr>
          <w:color w:val="000000"/>
          <w:spacing w:val="-3"/>
        </w:rPr>
        <w:pict>
          <v:polyline id="_x0000_s1992" style="position:absolute;left:0;text-align:left;z-index:-250625024;mso-position-horizontal-relative:page;mso-position-vertical-relative:page" points="319.25pt,529.55pt,437.45pt,529.55pt,437.45pt,515.75pt,319.25pt,515.75pt,319.25pt,529.55pt" coordsize="2364,276" o:allowincell="f" fillcolor="#d9d9d9" stroked="f">
            <v:path arrowok="t"/>
            <w10:wrap anchorx="page" anchory="page"/>
          </v:polyline>
        </w:pict>
      </w:r>
      <w:r>
        <w:rPr>
          <w:color w:val="000000"/>
          <w:spacing w:val="-3"/>
        </w:rPr>
        <w:pict>
          <v:polyline id="_x0000_s1993" style="position:absolute;left:0;text-align:left;z-index:-250624000;mso-position-horizontal-relative:page;mso-position-vertical-relative:page" points="324.4pt,529.55pt,432.3pt,529.55pt,432.3pt,515.75pt,324.4pt,515.75pt,324.4pt,529.55pt" coordsize="2158,276" o:allowincell="f" fillcolor="#d9d9d9" stroked="f">
            <v:path arrowok="t"/>
            <w10:wrap anchorx="page" anchory="page"/>
          </v:polyline>
        </w:pict>
      </w:r>
      <w:r>
        <w:rPr>
          <w:color w:val="000000"/>
          <w:spacing w:val="-3"/>
        </w:rPr>
        <w:pict>
          <v:polyline id="_x0000_s1994" style="position:absolute;left:0;text-align:left;z-index:-250622976;mso-position-horizontal-relative:page;mso-position-vertical-relative:page" points="437.95pt,529.55pt,539.5pt,529.55pt,539.5pt,515.75pt,437.95pt,515.75pt,437.95pt,529.55pt" coordsize="2032,276" o:allowincell="f" fillcolor="#d9d9d9" stroked="f">
            <v:path arrowok="t"/>
            <w10:wrap anchorx="page" anchory="page"/>
          </v:polyline>
        </w:pict>
      </w:r>
      <w:r>
        <w:rPr>
          <w:color w:val="000000"/>
          <w:spacing w:val="-3"/>
        </w:rPr>
        <w:pict>
          <v:polyline id="_x0000_s1995" style="position:absolute;left:0;text-align:left;z-index:-250621952;mso-position-horizontal-relative:page;mso-position-vertical-relative:page" points="443.1pt,529.55pt,534.35pt,529.55pt,534.35pt,515.75pt,443.1pt,515.75pt,443.1pt,529.55pt" coordsize="1825,276" o:allowincell="f" fillcolor="#d9d9d9" stroked="f">
            <v:path arrowok="t"/>
            <w10:wrap anchorx="page" anchory="page"/>
          </v:polyline>
        </w:pict>
      </w:r>
      <w:r>
        <w:rPr>
          <w:color w:val="000000"/>
          <w:spacing w:val="-3"/>
        </w:rPr>
        <w:pict>
          <v:polyline id="_x0000_s1996" style="position:absolute;left:0;text-align:left;z-index:-250620928;mso-position-horizontal-relative:page;mso-position-vertical-relative:page" points="1in,515.75pt,72.5pt,515.75pt,72.5pt,515.25pt,1in,515.25pt,1in,515.75pt" coordsize="10,10" o:allowincell="f" fillcolor="black" stroked="f">
            <v:path arrowok="t"/>
            <w10:wrap anchorx="page" anchory="page"/>
          </v:polyline>
        </w:pict>
      </w:r>
      <w:r>
        <w:rPr>
          <w:color w:val="000000"/>
          <w:spacing w:val="-3"/>
        </w:rPr>
        <w:pict>
          <v:polyline id="_x0000_s1997" style="position:absolute;left:0;text-align:left;z-index:-250619904;mso-position-horizontal-relative:page;mso-position-vertical-relative:page" points="72.45pt,516.25pt,318.8pt,516.25pt,318.8pt,515.25pt,72.45pt,515.25pt,72.45pt,516.25pt" coordsize="4927,20" o:allowincell="f" fillcolor="black" stroked="f">
            <v:path arrowok="t"/>
            <w10:wrap anchorx="page" anchory="page"/>
          </v:polyline>
        </w:pict>
      </w:r>
      <w:r>
        <w:rPr>
          <w:color w:val="000000"/>
          <w:spacing w:val="-3"/>
        </w:rPr>
        <w:pict>
          <v:polyline id="_x0000_s1998" style="position:absolute;left:0;text-align:left;z-index:-250618880;mso-position-horizontal-relative:page;mso-position-vertical-relative:page" points="318.8pt,515.75pt,319.25pt,515.75pt,319.25pt,515.25pt,318.8pt,515.25pt,318.8pt,515.75pt" coordsize="10,10" o:allowincell="f" fillcolor="black" stroked="f">
            <v:path arrowok="t"/>
            <w10:wrap anchorx="page" anchory="page"/>
          </v:polyline>
        </w:pict>
      </w:r>
      <w:r>
        <w:rPr>
          <w:color w:val="000000"/>
          <w:spacing w:val="-3"/>
        </w:rPr>
        <w:pict>
          <v:polyline id="_x0000_s1999" style="position:absolute;left:0;text-align:left;z-index:-250617856;mso-position-horizontal-relative:page;mso-position-vertical-relative:page" points="319.25pt,516.25pt,437.45pt,516.25pt,437.45pt,515.25pt,319.25pt,515.25pt,319.25pt,516.25pt" coordsize="2364,20" o:allowincell="f" fillcolor="black" stroked="f">
            <v:path arrowok="t"/>
            <w10:wrap anchorx="page" anchory="page"/>
          </v:polyline>
        </w:pict>
      </w:r>
      <w:r>
        <w:rPr>
          <w:color w:val="000000"/>
          <w:spacing w:val="-3"/>
        </w:rPr>
        <w:pict>
          <v:polyline id="_x0000_s2000" style="position:absolute;left:0;text-align:left;z-index:-250615808;mso-position-horizontal-relative:page;mso-position-vertical-relative:page" points="437.45pt,515.75pt,437.95pt,515.75pt,437.95pt,515.25pt,437.45pt,515.25pt,437.45pt,515.75pt" coordsize="10,10" o:allowincell="f" fillcolor="black" stroked="f">
            <v:path arrowok="t"/>
            <w10:wrap anchorx="page" anchory="page"/>
          </v:polyline>
        </w:pict>
      </w:r>
      <w:r>
        <w:rPr>
          <w:color w:val="000000"/>
          <w:spacing w:val="-3"/>
        </w:rPr>
        <w:pict>
          <v:polyline id="_x0000_s2001" style="position:absolute;left:0;text-align:left;z-index:-250613760;mso-position-horizontal-relative:page;mso-position-vertical-relative:page" points="437.9pt,516.25pt,539.5pt,516.25pt,539.5pt,515.25pt,437.9pt,515.25pt,437.9pt,516.25pt" coordsize="2032,20" o:allowincell="f" fillcolor="black" stroked="f">
            <v:path arrowok="t"/>
            <w10:wrap anchorx="page" anchory="page"/>
          </v:polyline>
        </w:pict>
      </w:r>
      <w:r>
        <w:rPr>
          <w:color w:val="000000"/>
          <w:spacing w:val="-3"/>
        </w:rPr>
        <w:pict>
          <v:polyline id="_x0000_s2002" style="position:absolute;left:0;text-align:left;z-index:-250611712;mso-position-horizontal-relative:page;mso-position-vertical-relative:page" points="539.5pt,515.75pt,540pt,515.75pt,540pt,515.25pt,539.5pt,515.25pt,539.5pt,515.75pt" coordsize="10,10" o:allowincell="f" fillcolor="black" stroked="f">
            <v:path arrowok="t"/>
            <w10:wrap anchorx="page" anchory="page"/>
          </v:polyline>
        </w:pict>
      </w:r>
      <w:r>
        <w:rPr>
          <w:color w:val="000000"/>
          <w:spacing w:val="-3"/>
        </w:rPr>
        <w:pict>
          <v:polyline id="_x0000_s2003" style="position:absolute;left:0;text-align:left;z-index:-250609664;mso-position-horizontal-relative:page;mso-position-vertical-relative:page" points="1in,529.55pt,73pt,529.55pt,73pt,515.75pt,1in,515.75pt,1in,529.55pt" coordsize="20,276" o:allowincell="f" fillcolor="black" stroked="f">
            <v:path arrowok="t"/>
            <w10:wrap anchorx="page" anchory="page"/>
          </v:polyline>
        </w:pict>
      </w:r>
      <w:r>
        <w:rPr>
          <w:color w:val="000000"/>
          <w:spacing w:val="-3"/>
        </w:rPr>
        <w:pict>
          <v:polyline id="_x0000_s2004" style="position:absolute;left:0;text-align:left;z-index:-250607616;mso-position-horizontal-relative:page;mso-position-vertical-relative:page" points="318.75pt,529.55pt,319.75pt,529.55pt,319.75pt,515.75pt,318.75pt,515.75pt,318.75pt,529.55pt" coordsize="20,276" o:allowincell="f" fillcolor="black" stroked="f">
            <v:path arrowok="t"/>
            <w10:wrap anchorx="page" anchory="page"/>
          </v:polyline>
        </w:pict>
      </w:r>
      <w:r>
        <w:rPr>
          <w:color w:val="000000"/>
          <w:spacing w:val="-3"/>
        </w:rPr>
        <w:pict>
          <v:polyline id="_x0000_s2005" style="position:absolute;left:0;text-align:left;z-index:-250605568;mso-position-horizontal-relative:page;mso-position-vertical-relative:page" points="437.45pt,529.55pt,438.45pt,529.55pt,438.45pt,515.75pt,437.45pt,515.75pt,437.45pt,529.55pt" coordsize="20,276" o:allowincell="f" fillcolor="black" stroked="f">
            <v:path arrowok="t"/>
            <w10:wrap anchorx="page" anchory="page"/>
          </v:polyline>
        </w:pict>
      </w:r>
      <w:r>
        <w:rPr>
          <w:color w:val="000000"/>
          <w:spacing w:val="-3"/>
        </w:rPr>
        <w:pict>
          <v:polyline id="_x0000_s2006" style="position:absolute;left:0;text-align:left;z-index:-250603520;mso-position-horizontal-relative:page;mso-position-vertical-relative:page" points="539.5pt,529.55pt,540.5pt,529.55pt,540.5pt,515.75pt,539.5pt,515.75pt,539.5pt,529.55pt" coordsize="20,276" o:allowincell="f" fillcolor="black" stroked="f">
            <v:path arrowok="t"/>
            <w10:wrap anchorx="page" anchory="page"/>
          </v:polyline>
        </w:pict>
      </w:r>
      <w:r>
        <w:rPr>
          <w:color w:val="000000"/>
          <w:spacing w:val="-3"/>
        </w:rPr>
        <w:pict>
          <v:polyline id="_x0000_s2007" style="position:absolute;left:0;text-align:left;z-index:-250588160;mso-position-horizontal-relative:page;mso-position-vertical-relative:page" points="1in,530.05pt,72.5pt,530.05pt,72.5pt,529.55pt,1in,529.55pt,1in,530.05pt" coordsize="10,10" o:allowincell="f" fillcolor="black" stroked="f">
            <v:path arrowok="t"/>
            <w10:wrap anchorx="page" anchory="page"/>
          </v:polyline>
        </w:pict>
      </w:r>
      <w:r>
        <w:rPr>
          <w:color w:val="000000"/>
          <w:spacing w:val="-3"/>
        </w:rPr>
        <w:pict>
          <v:polyline id="_x0000_s2008" style="position:absolute;left:0;text-align:left;z-index:-250587136;mso-position-horizontal-relative:page;mso-position-vertical-relative:page" points="72.45pt,530.55pt,318.8pt,530.55pt,318.8pt,529.55pt,72.45pt,529.55pt,72.45pt,530.55pt" coordsize="4927,20" o:allowincell="f" fillcolor="black" stroked="f">
            <v:path arrowok="t"/>
            <w10:wrap anchorx="page" anchory="page"/>
          </v:polyline>
        </w:pict>
      </w:r>
      <w:r>
        <w:rPr>
          <w:color w:val="000000"/>
          <w:spacing w:val="-3"/>
        </w:rPr>
        <w:pict>
          <v:polyline id="_x0000_s2009" style="position:absolute;left:0;text-align:left;z-index:-250586112;mso-position-horizontal-relative:page;mso-position-vertical-relative:page" points="318.8pt,530.05pt,319.25pt,530.05pt,319.25pt,529.55pt,318.8pt,529.55pt,318.8pt,530.05pt" coordsize="10,10" o:allowincell="f" fillcolor="black" stroked="f">
            <v:path arrowok="t"/>
            <w10:wrap anchorx="page" anchory="page"/>
          </v:polyline>
        </w:pict>
      </w:r>
      <w:r>
        <w:rPr>
          <w:color w:val="000000"/>
          <w:spacing w:val="-3"/>
        </w:rPr>
        <w:pict>
          <v:polyline id="_x0000_s2010" style="position:absolute;left:0;text-align:left;z-index:-250585088;mso-position-horizontal-relative:page;mso-position-vertical-relative:page" points="319.25pt,530.55pt,437.45pt,530.55pt,437.45pt,529.55pt,319.25pt,529.55pt,319.25pt,530.55pt" coordsize="2364,20" o:allowincell="f" fillcolor="black" stroked="f">
            <v:path arrowok="t"/>
            <w10:wrap anchorx="page" anchory="page"/>
          </v:polyline>
        </w:pict>
      </w:r>
      <w:r>
        <w:rPr>
          <w:color w:val="000000"/>
          <w:spacing w:val="-3"/>
        </w:rPr>
        <w:pict>
          <v:polyline id="_x0000_s2011" style="position:absolute;left:0;text-align:left;z-index:-250584064;mso-position-horizontal-relative:page;mso-position-vertical-relative:page" points="437.45pt,530.05pt,437.95pt,530.05pt,437.95pt,529.55pt,437.45pt,529.55pt,437.45pt,530.05pt" coordsize="10,10" o:allowincell="f" fillcolor="black" stroked="f">
            <v:path arrowok="t"/>
            <w10:wrap anchorx="page" anchory="page"/>
          </v:polyline>
        </w:pict>
      </w:r>
      <w:r>
        <w:rPr>
          <w:color w:val="000000"/>
          <w:spacing w:val="-3"/>
        </w:rPr>
        <w:pict>
          <v:polyline id="_x0000_s2012" style="position:absolute;left:0;text-align:left;z-index:-250583040;mso-position-horizontal-relative:page;mso-position-vertical-relative:page" points="437.9pt,530.55pt,539.5pt,530.55pt,539.5pt,529.55pt,437.9pt,529.55pt,437.9pt,530.55pt" coordsize="2032,20" o:allowincell="f" fillcolor="black" stroked="f">
            <v:path arrowok="t"/>
            <w10:wrap anchorx="page" anchory="page"/>
          </v:polyline>
        </w:pict>
      </w:r>
      <w:r>
        <w:rPr>
          <w:color w:val="000000"/>
          <w:spacing w:val="-3"/>
        </w:rPr>
        <w:pict>
          <v:polyline id="_x0000_s2013" style="position:absolute;left:0;text-align:left;z-index:-250582016;mso-position-horizontal-relative:page;mso-position-vertical-relative:page" points="539.5pt,530.05pt,540pt,530.05pt,540pt,529.55pt,539.5pt,529.55pt,539.5pt,530.05pt" coordsize="10,10" o:allowincell="f" fillcolor="black" stroked="f">
            <v:path arrowok="t"/>
            <w10:wrap anchorx="page" anchory="page"/>
          </v:polyline>
        </w:pict>
      </w:r>
      <w:r>
        <w:rPr>
          <w:color w:val="000000"/>
          <w:spacing w:val="-3"/>
        </w:rPr>
        <w:pict>
          <v:polyline id="_x0000_s2014" style="position:absolute;left:0;text-align:left;z-index:-250580992;mso-position-horizontal-relative:page;mso-position-vertical-relative:page" points="1in,543.85pt,73pt,543.85pt,73pt,530pt,1in,530pt,1in,543.85pt" coordsize="20,277" o:allowincell="f" fillcolor="black" stroked="f">
            <v:path arrowok="t"/>
            <w10:wrap anchorx="page" anchory="page"/>
          </v:polyline>
        </w:pict>
      </w:r>
      <w:r>
        <w:rPr>
          <w:color w:val="000000"/>
          <w:spacing w:val="-3"/>
        </w:rPr>
        <w:pict>
          <v:polyline id="_x0000_s2015" style="position:absolute;left:0;text-align:left;z-index:-250579968;mso-position-horizontal-relative:page;mso-position-vertical-relative:page" points="318.75pt,543.85pt,319.75pt,543.85pt,319.75pt,530pt,318.75pt,530pt,318.75pt,543.85pt" coordsize="20,277" o:allowincell="f" fillcolor="black" stroked="f">
            <v:path arrowok="t"/>
            <w10:wrap anchorx="page" anchory="page"/>
          </v:polyline>
        </w:pict>
      </w:r>
      <w:r>
        <w:rPr>
          <w:color w:val="000000"/>
          <w:spacing w:val="-3"/>
        </w:rPr>
        <w:pict>
          <v:polyline id="_x0000_s2016" style="position:absolute;left:0;text-align:left;z-index:-250578944;mso-position-horizontal-relative:page;mso-position-vertical-relative:page" points="437.45pt,543.85pt,438.45pt,543.85pt,438.45pt,530pt,437.45pt,530pt,437.45pt,543.85pt" coordsize="20,277" o:allowincell="f" fillcolor="black" stroked="f">
            <v:path arrowok="t"/>
            <w10:wrap anchorx="page" anchory="page"/>
          </v:polyline>
        </w:pict>
      </w:r>
      <w:r>
        <w:rPr>
          <w:color w:val="000000"/>
          <w:spacing w:val="-3"/>
        </w:rPr>
        <w:pict>
          <v:polyline id="_x0000_s2017" style="position:absolute;left:0;text-align:left;z-index:-250577920;mso-position-horizontal-relative:page;mso-position-vertical-relative:page" points="539.5pt,543.85pt,540.5pt,543.85pt,540.5pt,530pt,539.5pt,530pt,539.5pt,543.85pt" coordsize="20,277" o:allowincell="f" fillcolor="black" stroked="f">
            <v:path arrowok="t"/>
            <w10:wrap anchorx="page" anchory="page"/>
          </v:polyline>
        </w:pict>
      </w:r>
      <w:r>
        <w:rPr>
          <w:color w:val="000000"/>
          <w:spacing w:val="-3"/>
        </w:rPr>
        <w:pict>
          <v:polyline id="_x0000_s2018" style="position:absolute;left:0;text-align:left;z-index:-250576896;mso-position-horizontal-relative:page;mso-position-vertical-relative:page" points="1in,544.3pt,72.5pt,544.3pt,72.5pt,543.85pt,1in,543.85pt,1in,544.3pt" coordsize="10,10" o:allowincell="f" fillcolor="black" stroked="f">
            <v:path arrowok="t"/>
            <w10:wrap anchorx="page" anchory="page"/>
          </v:polyline>
        </w:pict>
      </w:r>
      <w:r>
        <w:rPr>
          <w:color w:val="000000"/>
          <w:spacing w:val="-3"/>
        </w:rPr>
        <w:pict>
          <v:polyline id="_x0000_s2019" style="position:absolute;left:0;text-align:left;z-index:-250575872;mso-position-horizontal-relative:page;mso-position-vertical-relative:page" points="72.45pt,544.8pt,318.8pt,544.8pt,318.8pt,543.8pt,72.45pt,543.8pt,72.45pt,544.8pt" coordsize="4927,20" o:allowincell="f" fillcolor="black" stroked="f">
            <v:path arrowok="t"/>
            <w10:wrap anchorx="page" anchory="page"/>
          </v:polyline>
        </w:pict>
      </w:r>
      <w:r>
        <w:rPr>
          <w:color w:val="000000"/>
          <w:spacing w:val="-3"/>
        </w:rPr>
        <w:pict>
          <v:polyline id="_x0000_s2020" style="position:absolute;left:0;text-align:left;z-index:-250574848;mso-position-horizontal-relative:page;mso-position-vertical-relative:page" points="318.8pt,544.3pt,319.25pt,544.3pt,319.25pt,543.85pt,318.8pt,543.85pt,318.8pt,544.3pt" coordsize="10,10" o:allowincell="f" fillcolor="black" stroked="f">
            <v:path arrowok="t"/>
            <w10:wrap anchorx="page" anchory="page"/>
          </v:polyline>
        </w:pict>
      </w:r>
      <w:r>
        <w:rPr>
          <w:color w:val="000000"/>
          <w:spacing w:val="-3"/>
        </w:rPr>
        <w:pict>
          <v:polyline id="_x0000_s2021" style="position:absolute;left:0;text-align:left;z-index:-250573824;mso-position-horizontal-relative:page;mso-position-vertical-relative:page" points="319.25pt,544.8pt,437.45pt,544.8pt,437.45pt,543.8pt,319.25pt,543.8pt,319.25pt,544.8pt" coordsize="2364,20" o:allowincell="f" fillcolor="black" stroked="f">
            <v:path arrowok="t"/>
            <w10:wrap anchorx="page" anchory="page"/>
          </v:polyline>
        </w:pict>
      </w:r>
      <w:r>
        <w:rPr>
          <w:color w:val="000000"/>
          <w:spacing w:val="-3"/>
        </w:rPr>
        <w:pict>
          <v:polyline id="_x0000_s2022" style="position:absolute;left:0;text-align:left;z-index:-250572800;mso-position-horizontal-relative:page;mso-position-vertical-relative:page" points="437.45pt,544.3pt,437.95pt,544.3pt,437.95pt,543.85pt,437.45pt,543.85pt,437.45pt,544.3pt" coordsize="10,10" o:allowincell="f" fillcolor="black" stroked="f">
            <v:path arrowok="t"/>
            <w10:wrap anchorx="page" anchory="page"/>
          </v:polyline>
        </w:pict>
      </w:r>
      <w:r>
        <w:rPr>
          <w:color w:val="000000"/>
          <w:spacing w:val="-3"/>
        </w:rPr>
        <w:pict>
          <v:polyline id="_x0000_s2023" style="position:absolute;left:0;text-align:left;z-index:-250571776;mso-position-horizontal-relative:page;mso-position-vertical-relative:page" points="437.9pt,544.8pt,539.5pt,544.8pt,539.5pt,543.8pt,437.9pt,543.8pt,437.9pt,544.8pt" coordsize="2032,20" o:allowincell="f" fillcolor="black" stroked="f">
            <v:path arrowok="t"/>
            <w10:wrap anchorx="page" anchory="page"/>
          </v:polyline>
        </w:pict>
      </w:r>
      <w:r>
        <w:rPr>
          <w:color w:val="000000"/>
          <w:spacing w:val="-3"/>
        </w:rPr>
        <w:pict>
          <v:polyline id="_x0000_s2024" style="position:absolute;left:0;text-align:left;z-index:-250570752;mso-position-horizontal-relative:page;mso-position-vertical-relative:page" points="539.5pt,544.3pt,540pt,544.3pt,540pt,543.85pt,539.5pt,543.85pt,539.5pt,544.3pt" coordsize="10,10" o:allowincell="f" fillcolor="black" stroked="f">
            <v:path arrowok="t"/>
            <w10:wrap anchorx="page" anchory="page"/>
          </v:polyline>
        </w:pict>
      </w:r>
      <w:r>
        <w:rPr>
          <w:color w:val="000000"/>
          <w:spacing w:val="-3"/>
        </w:rPr>
        <w:pict>
          <v:polyline id="_x0000_s2025" style="position:absolute;left:0;text-align:left;z-index:-250569728;mso-position-horizontal-relative:page;mso-position-vertical-relative:page" points="1in,572pt,73pt,572pt,73pt,544.3pt,1in,544.3pt,1in,572pt" coordsize="20,554" o:allowincell="f" fillcolor="black" stroked="f">
            <v:path arrowok="t"/>
            <w10:wrap anchorx="page" anchory="page"/>
          </v:polyline>
        </w:pict>
      </w:r>
      <w:r>
        <w:rPr>
          <w:color w:val="000000"/>
          <w:spacing w:val="-3"/>
        </w:rPr>
        <w:pict>
          <v:polyline id="_x0000_s2026" style="position:absolute;left:0;text-align:left;z-index:-250568704;mso-position-horizontal-relative:page;mso-position-vertical-relative:page" points="318.75pt,572pt,319.75pt,572pt,319.75pt,544.3pt,318.75pt,544.3pt,318.75pt,572pt" coordsize="20,554" o:allowincell="f" fillcolor="black" stroked="f">
            <v:path arrowok="t"/>
            <w10:wrap anchorx="page" anchory="page"/>
          </v:polyline>
        </w:pict>
      </w:r>
      <w:r>
        <w:rPr>
          <w:color w:val="000000"/>
          <w:spacing w:val="-3"/>
        </w:rPr>
        <w:pict>
          <v:polyline id="_x0000_s2027" style="position:absolute;left:0;text-align:left;z-index:-250567680;mso-position-horizontal-relative:page;mso-position-vertical-relative:page" points="437.45pt,572pt,438.45pt,572pt,438.45pt,544.3pt,437.45pt,544.3pt,437.45pt,572pt" coordsize="20,554" o:allowincell="f" fillcolor="black" stroked="f">
            <v:path arrowok="t"/>
            <w10:wrap anchorx="page" anchory="page"/>
          </v:polyline>
        </w:pict>
      </w:r>
      <w:r>
        <w:rPr>
          <w:color w:val="000000"/>
          <w:spacing w:val="-3"/>
        </w:rPr>
        <w:pict>
          <v:polyline id="_x0000_s2028" style="position:absolute;left:0;text-align:left;z-index:-250566656;mso-position-horizontal-relative:page;mso-position-vertical-relative:page" points="539.5pt,572pt,540.5pt,572pt,540.5pt,544.3pt,539.5pt,544.3pt,539.5pt,572pt" coordsize="20,554" o:allowincell="f" fillcolor="black" stroked="f">
            <v:path arrowok="t"/>
            <w10:wrap anchorx="page" anchory="page"/>
          </v:polyline>
        </w:pict>
      </w:r>
      <w:r>
        <w:rPr>
          <w:color w:val="000000"/>
          <w:spacing w:val="-3"/>
        </w:rPr>
        <w:pict>
          <v:polyline id="_x0000_s2029" style="position:absolute;left:0;text-align:left;z-index:-250565632;mso-position-horizontal-relative:page;mso-position-vertical-relative:page" points="1in,572.45pt,72.5pt,572.45pt,72.5pt,571.95pt,1in,571.95pt,1in,572.45pt" coordsize="10,10" o:allowincell="f" fillcolor="black" stroked="f">
            <v:path arrowok="t"/>
            <w10:wrap anchorx="page" anchory="page"/>
          </v:polyline>
        </w:pict>
      </w:r>
      <w:r>
        <w:rPr>
          <w:color w:val="000000"/>
          <w:spacing w:val="-3"/>
        </w:rPr>
        <w:pict>
          <v:polyline id="_x0000_s2030" style="position:absolute;left:0;text-align:left;z-index:-250564608;mso-position-horizontal-relative:page;mso-position-vertical-relative:page" points="72.45pt,572.95pt,318.8pt,572.95pt,318.8pt,571.95pt,72.45pt,571.95pt,72.45pt,572.95pt" coordsize="4927,20" o:allowincell="f" fillcolor="black" stroked="f">
            <v:path arrowok="t"/>
            <w10:wrap anchorx="page" anchory="page"/>
          </v:polyline>
        </w:pict>
      </w:r>
      <w:r>
        <w:rPr>
          <w:color w:val="000000"/>
          <w:spacing w:val="-3"/>
        </w:rPr>
        <w:pict>
          <v:polyline id="_x0000_s2031" style="position:absolute;left:0;text-align:left;z-index:-250563584;mso-position-horizontal-relative:page;mso-position-vertical-relative:page" points="318.8pt,572.45pt,319.25pt,572.45pt,319.25pt,571.95pt,318.8pt,571.95pt,318.8pt,572.45pt" coordsize="10,10" o:allowincell="f" fillcolor="black" stroked="f">
            <v:path arrowok="t"/>
            <w10:wrap anchorx="page" anchory="page"/>
          </v:polyline>
        </w:pict>
      </w:r>
      <w:r>
        <w:rPr>
          <w:color w:val="000000"/>
          <w:spacing w:val="-3"/>
        </w:rPr>
        <w:pict>
          <v:polyline id="_x0000_s2032" style="position:absolute;left:0;text-align:left;z-index:-250562560;mso-position-horizontal-relative:page;mso-position-vertical-relative:page" points="319.25pt,572.95pt,437.45pt,572.95pt,437.45pt,571.95pt,319.25pt,571.95pt,319.25pt,572.95pt" coordsize="2364,20" o:allowincell="f" fillcolor="black" stroked="f">
            <v:path arrowok="t"/>
            <w10:wrap anchorx="page" anchory="page"/>
          </v:polyline>
        </w:pict>
      </w:r>
      <w:r>
        <w:rPr>
          <w:color w:val="000000"/>
          <w:spacing w:val="-3"/>
        </w:rPr>
        <w:pict>
          <v:polyline id="_x0000_s2033" style="position:absolute;left:0;text-align:left;z-index:-250561536;mso-position-horizontal-relative:page;mso-position-vertical-relative:page" points="437.45pt,572.45pt,437.95pt,572.45pt,437.95pt,571.95pt,437.45pt,571.95pt,437.45pt,572.45pt" coordsize="10,10" o:allowincell="f" fillcolor="black" stroked="f">
            <v:path arrowok="t"/>
            <w10:wrap anchorx="page" anchory="page"/>
          </v:polyline>
        </w:pict>
      </w:r>
      <w:r>
        <w:rPr>
          <w:color w:val="000000"/>
          <w:spacing w:val="-3"/>
        </w:rPr>
        <w:pict>
          <v:polyline id="_x0000_s2034" style="position:absolute;left:0;text-align:left;z-index:-250560512;mso-position-horizontal-relative:page;mso-position-vertical-relative:page" points="437.9pt,572.95pt,539.5pt,572.95pt,539.5pt,571.95pt,437.9pt,571.95pt,437.9pt,572.95pt" coordsize="2032,20" o:allowincell="f" fillcolor="black" stroked="f">
            <v:path arrowok="t"/>
            <w10:wrap anchorx="page" anchory="page"/>
          </v:polyline>
        </w:pict>
      </w:r>
      <w:r>
        <w:rPr>
          <w:color w:val="000000"/>
          <w:spacing w:val="-3"/>
        </w:rPr>
        <w:pict>
          <v:polyline id="_x0000_s2035" style="position:absolute;left:0;text-align:left;z-index:-250559488;mso-position-horizontal-relative:page;mso-position-vertical-relative:page" points="539.5pt,572.45pt,540pt,572.45pt,540pt,571.95pt,539.5pt,571.95pt,539.5pt,572.45pt" coordsize="10,10" o:allowincell="f" fillcolor="black" stroked="f">
            <v:path arrowok="t"/>
            <w10:wrap anchorx="page" anchory="page"/>
          </v:polyline>
        </w:pict>
      </w:r>
      <w:r>
        <w:rPr>
          <w:color w:val="000000"/>
          <w:spacing w:val="-3"/>
        </w:rPr>
        <w:pict>
          <v:polyline id="_x0000_s2036" style="position:absolute;left:0;text-align:left;z-index:-250558464;mso-position-horizontal-relative:page;mso-position-vertical-relative:page" points="1in,600.05pt,73pt,600.05pt,73pt,572.45pt,1in,572.45pt,1in,600.05pt" coordsize="20,552" o:allowincell="f" fillcolor="black" stroked="f">
            <v:path arrowok="t"/>
            <w10:wrap anchorx="page" anchory="page"/>
          </v:polyline>
        </w:pict>
      </w:r>
      <w:r>
        <w:rPr>
          <w:color w:val="000000"/>
          <w:spacing w:val="-3"/>
        </w:rPr>
        <w:pict>
          <v:polyline id="_x0000_s2037" style="position:absolute;left:0;text-align:left;z-index:-250557440;mso-position-horizontal-relative:page;mso-position-vertical-relative:page" points="318.75pt,600.05pt,319.75pt,600.05pt,319.75pt,572.45pt,318.75pt,572.45pt,318.75pt,600.05pt" coordsize="20,552" o:allowincell="f" fillcolor="black" stroked="f">
            <v:path arrowok="t"/>
            <w10:wrap anchorx="page" anchory="page"/>
          </v:polyline>
        </w:pict>
      </w:r>
      <w:r>
        <w:rPr>
          <w:color w:val="000000"/>
          <w:spacing w:val="-3"/>
        </w:rPr>
        <w:pict>
          <v:polyline id="_x0000_s2038" style="position:absolute;left:0;text-align:left;z-index:-250556416;mso-position-horizontal-relative:page;mso-position-vertical-relative:page" points="437.45pt,600.05pt,438.45pt,600.05pt,438.45pt,572.45pt,437.45pt,572.45pt,437.45pt,600.05pt" coordsize="20,552" o:allowincell="f" fillcolor="black" stroked="f">
            <v:path arrowok="t"/>
            <w10:wrap anchorx="page" anchory="page"/>
          </v:polyline>
        </w:pict>
      </w:r>
      <w:r>
        <w:rPr>
          <w:color w:val="000000"/>
          <w:spacing w:val="-3"/>
        </w:rPr>
        <w:pict>
          <v:polyline id="_x0000_s2039" style="position:absolute;left:0;text-align:left;z-index:-250555392;mso-position-horizontal-relative:page;mso-position-vertical-relative:page" points="539.5pt,600.05pt,540.5pt,600.05pt,540.5pt,572.45pt,539.5pt,572.45pt,539.5pt,600.05pt" coordsize="20,552" o:allowincell="f" fillcolor="black" stroked="f">
            <v:path arrowok="t"/>
            <w10:wrap anchorx="page" anchory="page"/>
          </v:polyline>
        </w:pict>
      </w:r>
      <w:r>
        <w:rPr>
          <w:color w:val="000000"/>
          <w:spacing w:val="-3"/>
        </w:rPr>
        <w:pict>
          <v:polyline id="_x0000_s2040" style="position:absolute;left:0;text-align:left;z-index:-250554368;mso-position-horizontal-relative:page;mso-position-vertical-relative:page" points="72.5pt,614.35pt,318.8pt,614.35pt,318.8pt,600.55pt,72.5pt,600.55pt,72.5pt,614.35pt" coordsize="4927,277" o:allowincell="f" fillcolor="#d9d9d9" stroked="f">
            <v:path arrowok="t"/>
            <w10:wrap anchorx="page" anchory="page"/>
          </v:polyline>
        </w:pict>
      </w:r>
      <w:r>
        <w:rPr>
          <w:color w:val="000000"/>
          <w:spacing w:val="-3"/>
        </w:rPr>
        <w:pict>
          <v:polyline id="_x0000_s2041" style="position:absolute;left:0;text-align:left;z-index:-250553344;mso-position-horizontal-relative:page;mso-position-vertical-relative:page" points="77.65pt,614.35pt,313.6pt,614.35pt,313.6pt,600.55pt,77.65pt,600.55pt,77.65pt,614.35pt" coordsize="4720,277" o:allowincell="f" fillcolor="#d9d9d9" stroked="f">
            <v:path arrowok="t"/>
            <w10:wrap anchorx="page" anchory="page"/>
          </v:polyline>
        </w:pict>
      </w:r>
      <w:r>
        <w:rPr>
          <w:color w:val="000000"/>
          <w:spacing w:val="-3"/>
        </w:rPr>
        <w:pict>
          <v:polyline id="_x0000_s2042" style="position:absolute;left:0;text-align:left;z-index:-250552320;mso-position-horizontal-relative:page;mso-position-vertical-relative:page" points="319.25pt,614.35pt,437.45pt,614.35pt,437.45pt,600.55pt,319.25pt,600.55pt,319.25pt,614.35pt" coordsize="2364,277" o:allowincell="f" fillcolor="#d9d9d9" stroked="f">
            <v:path arrowok="t"/>
            <w10:wrap anchorx="page" anchory="page"/>
          </v:polyline>
        </w:pict>
      </w:r>
      <w:r>
        <w:rPr>
          <w:color w:val="000000"/>
          <w:spacing w:val="-3"/>
        </w:rPr>
        <w:pict>
          <v:polyline id="_x0000_s2043" style="position:absolute;left:0;text-align:left;z-index:-250551296;mso-position-horizontal-relative:page;mso-position-vertical-relative:page" points="324.4pt,614.35pt,432.3pt,614.35pt,432.3pt,600.55pt,324.4pt,600.55pt,324.4pt,614.35pt" coordsize="2158,277" o:allowincell="f" fillcolor="#d9d9d9" stroked="f">
            <v:path arrowok="t"/>
            <w10:wrap anchorx="page" anchory="page"/>
          </v:polyline>
        </w:pict>
      </w:r>
      <w:r>
        <w:rPr>
          <w:color w:val="000000"/>
          <w:spacing w:val="-3"/>
        </w:rPr>
        <w:pict>
          <v:polyline id="_x0000_s2044" style="position:absolute;left:0;text-align:left;z-index:-250550272;mso-position-horizontal-relative:page;mso-position-vertical-relative:page" points="437.95pt,614.35pt,539.5pt,614.35pt,539.5pt,600.55pt,437.95pt,600.55pt,437.95pt,614.35pt" coordsize="2032,277" o:allowincell="f" fillcolor="#d9d9d9" stroked="f">
            <v:path arrowok="t"/>
            <w10:wrap anchorx="page" anchory="page"/>
          </v:polyline>
        </w:pict>
      </w:r>
      <w:r>
        <w:rPr>
          <w:color w:val="000000"/>
          <w:spacing w:val="-3"/>
        </w:rPr>
        <w:pict>
          <v:polyline id="_x0000_s2045" style="position:absolute;left:0;text-align:left;z-index:-250549248;mso-position-horizontal-relative:page;mso-position-vertical-relative:page" points="443.1pt,614.35pt,534.35pt,614.35pt,534.35pt,600.55pt,443.1pt,600.55pt,443.1pt,614.35pt" coordsize="1825,277" o:allowincell="f" fillcolor="#d9d9d9" stroked="f">
            <v:path arrowok="t"/>
            <w10:wrap anchorx="page" anchory="page"/>
          </v:polyline>
        </w:pict>
      </w:r>
      <w:r>
        <w:rPr>
          <w:color w:val="000000"/>
          <w:spacing w:val="-3"/>
        </w:rPr>
        <w:pict>
          <v:polyline id="_x0000_s2046" style="position:absolute;left:0;text-align:left;z-index:-250548224;mso-position-horizontal-relative:page;mso-position-vertical-relative:page" points="1in,600.55pt,72.5pt,600.55pt,72.5pt,600.05pt,1in,600.05pt,1in,600.55pt" coordsize="10,10" o:allowincell="f" fillcolor="black" stroked="f">
            <v:path arrowok="t"/>
            <w10:wrap anchorx="page" anchory="page"/>
          </v:polyline>
        </w:pict>
      </w:r>
      <w:r>
        <w:rPr>
          <w:color w:val="000000"/>
          <w:spacing w:val="-3"/>
        </w:rPr>
        <w:pict>
          <v:polyline id="_x0000_s2047" style="position:absolute;left:0;text-align:left;z-index:-250547200;mso-position-horizontal-relative:page;mso-position-vertical-relative:page" points="72.45pt,601.05pt,318.8pt,601.05pt,318.8pt,600.05pt,72.45pt,600.05pt,72.45pt,601.05pt" coordsize="4927,20" o:allowincell="f" fillcolor="black" stroked="f">
            <v:path arrowok="t"/>
            <w10:wrap anchorx="page" anchory="page"/>
          </v:polyline>
        </w:pict>
      </w:r>
      <w:r>
        <w:rPr>
          <w:color w:val="000000"/>
          <w:spacing w:val="-3"/>
        </w:rPr>
        <w:pict>
          <v:polyline id="_x0000_s2048" style="position:absolute;left:0;text-align:left;z-index:-250546176;mso-position-horizontal-relative:page;mso-position-vertical-relative:page" points="318.8pt,600.55pt,319.25pt,600.55pt,319.25pt,600.05pt,318.8pt,600.05pt,318.8pt,600.55pt" coordsize="10,10" o:allowincell="f" fillcolor="black" stroked="f">
            <v:path arrowok="t"/>
            <w10:wrap anchorx="page" anchory="page"/>
          </v:polyline>
        </w:pict>
      </w:r>
      <w:r>
        <w:rPr>
          <w:color w:val="000000"/>
          <w:spacing w:val="-3"/>
        </w:rPr>
        <w:pict>
          <v:polyline id="_x0000_s2049" style="position:absolute;left:0;text-align:left;z-index:-250545152;mso-position-horizontal-relative:page;mso-position-vertical-relative:page" points="319.25pt,601.05pt,437.45pt,601.05pt,437.45pt,600.05pt,319.25pt,600.05pt,319.25pt,601.05pt" coordsize="2364,20" o:allowincell="f" fillcolor="black" stroked="f">
            <v:path arrowok="t"/>
            <w10:wrap anchorx="page" anchory="page"/>
          </v:polyline>
        </w:pict>
      </w:r>
      <w:r>
        <w:rPr>
          <w:color w:val="000000"/>
          <w:spacing w:val="-3"/>
        </w:rPr>
        <w:pict>
          <v:polyline id="_x0000_s2050" style="position:absolute;left:0;text-align:left;z-index:-250544128;mso-position-horizontal-relative:page;mso-position-vertical-relative:page" points="437.45pt,600.55pt,437.95pt,600.55pt,437.95pt,600.05pt,437.45pt,600.05pt,437.45pt,600.55pt" coordsize="10,10" o:allowincell="f" fillcolor="black" stroked="f">
            <v:path arrowok="t"/>
            <w10:wrap anchorx="page" anchory="page"/>
          </v:polyline>
        </w:pict>
      </w:r>
      <w:r>
        <w:rPr>
          <w:color w:val="000000"/>
          <w:spacing w:val="-3"/>
        </w:rPr>
        <w:pict>
          <v:polyline id="_x0000_s2051" style="position:absolute;left:0;text-align:left;z-index:-250543104;mso-position-horizontal-relative:page;mso-position-vertical-relative:page" points="437.9pt,601.05pt,539.5pt,601.05pt,539.5pt,600.05pt,437.9pt,600.05pt,437.9pt,601.05pt" coordsize="2032,20" o:allowincell="f" fillcolor="black" stroked="f">
            <v:path arrowok="t"/>
            <w10:wrap anchorx="page" anchory="page"/>
          </v:polyline>
        </w:pict>
      </w:r>
      <w:r>
        <w:rPr>
          <w:color w:val="000000"/>
          <w:spacing w:val="-3"/>
        </w:rPr>
        <w:pict>
          <v:polyline id="_x0000_s2052" style="position:absolute;left:0;text-align:left;z-index:-250542080;mso-position-horizontal-relative:page;mso-position-vertical-relative:page" points="539.5pt,600.55pt,540pt,600.55pt,540pt,600.05pt,539.5pt,600.05pt,539.5pt,600.55pt" coordsize="10,10" o:allowincell="f" fillcolor="black" stroked="f">
            <v:path arrowok="t"/>
            <w10:wrap anchorx="page" anchory="page"/>
          </v:polyline>
        </w:pict>
      </w:r>
      <w:r>
        <w:rPr>
          <w:color w:val="000000"/>
          <w:spacing w:val="-3"/>
        </w:rPr>
        <w:pict>
          <v:polyline id="_x0000_s2053" style="position:absolute;left:0;text-align:left;z-index:-250541056;mso-position-horizontal-relative:page;mso-position-vertical-relative:page" points="1in,614.35pt,73pt,614.35pt,73pt,600.5pt,1in,600.5pt,1in,614.35pt" coordsize="20,277" o:allowincell="f" fillcolor="black" stroked="f">
            <v:path arrowok="t"/>
            <w10:wrap anchorx="page" anchory="page"/>
          </v:polyline>
        </w:pict>
      </w:r>
      <w:r>
        <w:rPr>
          <w:color w:val="000000"/>
          <w:spacing w:val="-3"/>
        </w:rPr>
        <w:pict>
          <v:polyline id="_x0000_s2054" style="position:absolute;left:0;text-align:left;z-index:-250540032;mso-position-horizontal-relative:page;mso-position-vertical-relative:page" points="318.75pt,614.35pt,319.75pt,614.35pt,319.75pt,600.5pt,318.75pt,600.5pt,318.75pt,614.35pt" coordsize="20,277" o:allowincell="f" fillcolor="black" stroked="f">
            <v:path arrowok="t"/>
            <w10:wrap anchorx="page" anchory="page"/>
          </v:polyline>
        </w:pict>
      </w:r>
      <w:r>
        <w:rPr>
          <w:color w:val="000000"/>
          <w:spacing w:val="-3"/>
        </w:rPr>
        <w:pict>
          <v:polyline id="_x0000_s2055" style="position:absolute;left:0;text-align:left;z-index:-250539008;mso-position-horizontal-relative:page;mso-position-vertical-relative:page" points="437.45pt,614.35pt,438.45pt,614.35pt,438.45pt,600.5pt,437.45pt,600.5pt,437.45pt,614.35pt" coordsize="20,277" o:allowincell="f" fillcolor="black" stroked="f">
            <v:path arrowok="t"/>
            <w10:wrap anchorx="page" anchory="page"/>
          </v:polyline>
        </w:pict>
      </w:r>
      <w:r>
        <w:rPr>
          <w:color w:val="000000"/>
          <w:spacing w:val="-3"/>
        </w:rPr>
        <w:pict>
          <v:polyline id="_x0000_s2056" style="position:absolute;left:0;text-align:left;z-index:-250537984;mso-position-horizontal-relative:page;mso-position-vertical-relative:page" points="539.5pt,614.35pt,540.5pt,614.35pt,540.5pt,600.5pt,539.5pt,600.5pt,539.5pt,614.35pt" coordsize="20,277" o:allowincell="f" fillcolor="black" stroked="f">
            <v:path arrowok="t"/>
            <w10:wrap anchorx="page" anchory="page"/>
          </v:polyline>
        </w:pict>
      </w:r>
      <w:r>
        <w:rPr>
          <w:color w:val="000000"/>
          <w:spacing w:val="-3"/>
        </w:rPr>
        <w:pict>
          <v:polyline id="_x0000_s2057" style="position:absolute;left:0;text-align:left;z-index:-250536960;mso-position-horizontal-relative:page;mso-position-vertical-relative:page" points="1in,614.8pt,72.5pt,614.8pt,72.5pt,614.35pt,1in,614.35pt,1in,614.8pt" coordsize="10,10" o:allowincell="f" fillcolor="black" stroked="f">
            <v:path arrowok="t"/>
            <w10:wrap anchorx="page" anchory="page"/>
          </v:polyline>
        </w:pict>
      </w:r>
      <w:r>
        <w:rPr>
          <w:color w:val="000000"/>
          <w:spacing w:val="-3"/>
        </w:rPr>
        <w:pict>
          <v:polyline id="_x0000_s2058" style="position:absolute;left:0;text-align:left;z-index:-250535936;mso-position-horizontal-relative:page;mso-position-vertical-relative:page" points="72.45pt,615.3pt,318.8pt,615.3pt,318.8pt,614.3pt,72.45pt,614.3pt,72.45pt,615.3pt" coordsize="4927,20" o:allowincell="f" fillcolor="black" stroked="f">
            <v:path arrowok="t"/>
            <w10:wrap anchorx="page" anchory="page"/>
          </v:polyline>
        </w:pict>
      </w:r>
      <w:r>
        <w:rPr>
          <w:color w:val="000000"/>
          <w:spacing w:val="-3"/>
        </w:rPr>
        <w:pict>
          <v:polyline id="_x0000_s2059" style="position:absolute;left:0;text-align:left;z-index:-250534912;mso-position-horizontal-relative:page;mso-position-vertical-relative:page" points="318.8pt,614.8pt,319.25pt,614.8pt,319.25pt,614.35pt,318.8pt,614.35pt,318.8pt,614.8pt" coordsize="10,10" o:allowincell="f" fillcolor="black" stroked="f">
            <v:path arrowok="t"/>
            <w10:wrap anchorx="page" anchory="page"/>
          </v:polyline>
        </w:pict>
      </w:r>
      <w:r>
        <w:rPr>
          <w:color w:val="000000"/>
          <w:spacing w:val="-3"/>
        </w:rPr>
        <w:pict>
          <v:polyline id="_x0000_s2060" style="position:absolute;left:0;text-align:left;z-index:-250533888;mso-position-horizontal-relative:page;mso-position-vertical-relative:page" points="319.25pt,615.3pt,437.45pt,615.3pt,437.45pt,614.3pt,319.25pt,614.3pt,319.25pt,615.3pt" coordsize="2364,20" o:allowincell="f" fillcolor="black" stroked="f">
            <v:path arrowok="t"/>
            <w10:wrap anchorx="page" anchory="page"/>
          </v:polyline>
        </w:pict>
      </w:r>
      <w:r>
        <w:rPr>
          <w:color w:val="000000"/>
          <w:spacing w:val="-3"/>
        </w:rPr>
        <w:pict>
          <v:polyline id="_x0000_s2061" style="position:absolute;left:0;text-align:left;z-index:-250532864;mso-position-horizontal-relative:page;mso-position-vertical-relative:page" points="437.45pt,614.8pt,437.95pt,614.8pt,437.95pt,614.35pt,437.45pt,614.35pt,437.45pt,614.8pt" coordsize="10,10" o:allowincell="f" fillcolor="black" stroked="f">
            <v:path arrowok="t"/>
            <w10:wrap anchorx="page" anchory="page"/>
          </v:polyline>
        </w:pict>
      </w:r>
      <w:r>
        <w:rPr>
          <w:color w:val="000000"/>
          <w:spacing w:val="-3"/>
        </w:rPr>
        <w:pict>
          <v:polyline id="_x0000_s2062" style="position:absolute;left:0;text-align:left;z-index:-250531840;mso-position-horizontal-relative:page;mso-position-vertical-relative:page" points="437.9pt,615.3pt,539.5pt,615.3pt,539.5pt,614.3pt,437.9pt,614.3pt,437.9pt,615.3pt" coordsize="2032,20" o:allowincell="f" fillcolor="black" stroked="f">
            <v:path arrowok="t"/>
            <w10:wrap anchorx="page" anchory="page"/>
          </v:polyline>
        </w:pict>
      </w:r>
      <w:r>
        <w:rPr>
          <w:color w:val="000000"/>
          <w:spacing w:val="-3"/>
        </w:rPr>
        <w:pict>
          <v:polyline id="_x0000_s2063" style="position:absolute;left:0;text-align:left;z-index:-250530816;mso-position-horizontal-relative:page;mso-position-vertical-relative:page" points="539.5pt,614.8pt,540pt,614.8pt,540pt,614.35pt,539.5pt,614.35pt,539.5pt,614.8pt" coordsize="10,10" o:allowincell="f" fillcolor="black" stroked="f">
            <v:path arrowok="t"/>
            <w10:wrap anchorx="page" anchory="page"/>
          </v:polyline>
        </w:pict>
      </w:r>
      <w:r>
        <w:rPr>
          <w:color w:val="000000"/>
          <w:spacing w:val="-3"/>
        </w:rPr>
        <w:pict>
          <v:polyline id="_x0000_s2064" style="position:absolute;left:0;text-align:left;z-index:-250529792;mso-position-horizontal-relative:page;mso-position-vertical-relative:page" points="1in,628.7pt,73pt,628.7pt,73pt,614.8pt,1in,614.8pt,1in,628.7pt" coordsize="20,278" o:allowincell="f" fillcolor="black" stroked="f">
            <v:path arrowok="t"/>
            <w10:wrap anchorx="page" anchory="page"/>
          </v:polyline>
        </w:pict>
      </w:r>
      <w:r>
        <w:rPr>
          <w:color w:val="000000"/>
          <w:spacing w:val="-3"/>
        </w:rPr>
        <w:pict>
          <v:polyline id="_x0000_s2065" style="position:absolute;left:0;text-align:left;z-index:-250528768;mso-position-horizontal-relative:page;mso-position-vertical-relative:page" points="318.75pt,628.7pt,319.75pt,628.7pt,319.75pt,614.8pt,318.75pt,614.8pt,318.75pt,628.7pt" coordsize="20,278" o:allowincell="f" fillcolor="black" stroked="f">
            <v:path arrowok="t"/>
            <w10:wrap anchorx="page" anchory="page"/>
          </v:polyline>
        </w:pict>
      </w:r>
      <w:r>
        <w:rPr>
          <w:color w:val="000000"/>
          <w:spacing w:val="-3"/>
        </w:rPr>
        <w:pict>
          <v:polyline id="_x0000_s2066" style="position:absolute;left:0;text-align:left;z-index:-250527744;mso-position-horizontal-relative:page;mso-position-vertical-relative:page" points="437.45pt,628.7pt,438.45pt,628.7pt,438.45pt,614.8pt,437.45pt,614.8pt,437.45pt,628.7pt" coordsize="20,278" o:allowincell="f" fillcolor="black" stroked="f">
            <v:path arrowok="t"/>
            <w10:wrap anchorx="page" anchory="page"/>
          </v:polyline>
        </w:pict>
      </w:r>
      <w:r>
        <w:rPr>
          <w:color w:val="000000"/>
          <w:spacing w:val="-3"/>
        </w:rPr>
        <w:pict>
          <v:polyline id="_x0000_s2067" style="position:absolute;left:0;text-align:left;z-index:-250526720;mso-position-horizontal-relative:page;mso-position-vertical-relative:page" points="539.5pt,628.7pt,540.5pt,628.7pt,540.5pt,614.8pt,539.5pt,614.8pt,539.5pt,628.7pt" coordsize="20,278" o:allowincell="f" fillcolor="black" stroked="f">
            <v:path arrowok="t"/>
            <w10:wrap anchorx="page" anchory="page"/>
          </v:polyline>
        </w:pict>
      </w:r>
      <w:r>
        <w:rPr>
          <w:color w:val="000000"/>
          <w:spacing w:val="-3"/>
        </w:rPr>
        <w:pict>
          <v:polyline id="_x0000_s2068" style="position:absolute;left:0;text-align:left;z-index:-250525696;mso-position-horizontal-relative:page;mso-position-vertical-relative:page" points="1in,629.15pt,72.5pt,629.15pt,72.5pt,628.65pt,1in,628.65pt,1in,629.15pt" coordsize="10,10" o:allowincell="f" fillcolor="black" stroked="f">
            <v:path arrowok="t"/>
            <w10:wrap anchorx="page" anchory="page"/>
          </v:polyline>
        </w:pict>
      </w:r>
      <w:r>
        <w:rPr>
          <w:color w:val="000000"/>
          <w:spacing w:val="-3"/>
        </w:rPr>
        <w:pict>
          <v:polyline id="_x0000_s2069" style="position:absolute;left:0;text-align:left;z-index:-250524672;mso-position-horizontal-relative:page;mso-position-vertical-relative:page" points="72.45pt,629.65pt,318.8pt,629.65pt,318.8pt,628.65pt,72.45pt,628.65pt,72.45pt,629.65pt" coordsize="4927,20" o:allowincell="f" fillcolor="black" stroked="f">
            <v:path arrowok="t"/>
            <w10:wrap anchorx="page" anchory="page"/>
          </v:polyline>
        </w:pict>
      </w:r>
      <w:r>
        <w:rPr>
          <w:color w:val="000000"/>
          <w:spacing w:val="-3"/>
        </w:rPr>
        <w:pict>
          <v:polyline id="_x0000_s2070" style="position:absolute;left:0;text-align:left;z-index:-250523648;mso-position-horizontal-relative:page;mso-position-vertical-relative:page" points="318.8pt,629.15pt,319.25pt,629.15pt,319.25pt,628.65pt,318.8pt,628.65pt,318.8pt,629.15pt" coordsize="10,10" o:allowincell="f" fillcolor="black" stroked="f">
            <v:path arrowok="t"/>
            <w10:wrap anchorx="page" anchory="page"/>
          </v:polyline>
        </w:pict>
      </w:r>
      <w:r>
        <w:rPr>
          <w:color w:val="000000"/>
          <w:spacing w:val="-3"/>
        </w:rPr>
        <w:pict>
          <v:polyline id="_x0000_s2071" style="position:absolute;left:0;text-align:left;z-index:-250522624;mso-position-horizontal-relative:page;mso-position-vertical-relative:page" points="319.25pt,629.65pt,437.45pt,629.65pt,437.45pt,628.65pt,319.25pt,628.65pt,319.25pt,629.65pt" coordsize="2364,20" o:allowincell="f" fillcolor="black" stroked="f">
            <v:path arrowok="t"/>
            <w10:wrap anchorx="page" anchory="page"/>
          </v:polyline>
        </w:pict>
      </w:r>
      <w:r>
        <w:rPr>
          <w:color w:val="000000"/>
          <w:spacing w:val="-3"/>
        </w:rPr>
        <w:pict>
          <v:polyline id="_x0000_s2072" style="position:absolute;left:0;text-align:left;z-index:-250521600;mso-position-horizontal-relative:page;mso-position-vertical-relative:page" points="437.45pt,629.15pt,437.95pt,629.15pt,437.95pt,628.65pt,437.45pt,628.65pt,437.45pt,629.15pt" coordsize="10,10" o:allowincell="f" fillcolor="black" stroked="f">
            <v:path arrowok="t"/>
            <w10:wrap anchorx="page" anchory="page"/>
          </v:polyline>
        </w:pict>
      </w:r>
      <w:r>
        <w:rPr>
          <w:color w:val="000000"/>
          <w:spacing w:val="-3"/>
        </w:rPr>
        <w:pict>
          <v:polyline id="_x0000_s2073" style="position:absolute;left:0;text-align:left;z-index:-250520576;mso-position-horizontal-relative:page;mso-position-vertical-relative:page" points="437.9pt,629.65pt,539.5pt,629.65pt,539.5pt,628.65pt,437.9pt,628.65pt,437.9pt,629.65pt" coordsize="2032,20" o:allowincell="f" fillcolor="black" stroked="f">
            <v:path arrowok="t"/>
            <w10:wrap anchorx="page" anchory="page"/>
          </v:polyline>
        </w:pict>
      </w:r>
      <w:r>
        <w:rPr>
          <w:color w:val="000000"/>
          <w:spacing w:val="-3"/>
        </w:rPr>
        <w:pict>
          <v:polyline id="_x0000_s2074" style="position:absolute;left:0;text-align:left;z-index:-250519552;mso-position-horizontal-relative:page;mso-position-vertical-relative:page" points="539.5pt,629.15pt,540pt,629.15pt,540pt,628.65pt,539.5pt,628.65pt,539.5pt,629.15pt" coordsize="10,10" o:allowincell="f" fillcolor="black" stroked="f">
            <v:path arrowok="t"/>
            <w10:wrap anchorx="page" anchory="page"/>
          </v:polyline>
        </w:pict>
      </w:r>
      <w:r>
        <w:rPr>
          <w:color w:val="000000"/>
          <w:spacing w:val="-3"/>
        </w:rPr>
        <w:pict>
          <v:polyline id="_x0000_s2075" style="position:absolute;left:0;text-align:left;z-index:-250518528;mso-position-horizontal-relative:page;mso-position-vertical-relative:page" points="1in,642.95pt,73pt,642.95pt,73pt,629.15pt,1in,629.15pt,1in,642.95pt" coordsize="20,276" o:allowincell="f" fillcolor="black" stroked="f">
            <v:path arrowok="t"/>
            <w10:wrap anchorx="page" anchory="page"/>
          </v:polyline>
        </w:pict>
      </w:r>
      <w:r>
        <w:rPr>
          <w:color w:val="000000"/>
          <w:spacing w:val="-3"/>
        </w:rPr>
        <w:pict>
          <v:polyline id="_x0000_s2076" style="position:absolute;left:0;text-align:left;z-index:-250517504;mso-position-horizontal-relative:page;mso-position-vertical-relative:page" points="318.75pt,642.95pt,319.75pt,642.95pt,319.75pt,629.15pt,318.75pt,629.15pt,318.75pt,642.95pt" coordsize="20,276" o:allowincell="f" fillcolor="black" stroked="f">
            <v:path arrowok="t"/>
            <w10:wrap anchorx="page" anchory="page"/>
          </v:polyline>
        </w:pict>
      </w:r>
      <w:r>
        <w:rPr>
          <w:color w:val="000000"/>
          <w:spacing w:val="-3"/>
        </w:rPr>
        <w:pict>
          <v:polyline id="_x0000_s2077" style="position:absolute;left:0;text-align:left;z-index:-250516480;mso-position-horizontal-relative:page;mso-position-vertical-relative:page" points="437.45pt,642.95pt,438.45pt,642.95pt,438.45pt,629.15pt,437.45pt,629.15pt,437.45pt,642.95pt" coordsize="20,276" o:allowincell="f" fillcolor="black" stroked="f">
            <v:path arrowok="t"/>
            <w10:wrap anchorx="page" anchory="page"/>
          </v:polyline>
        </w:pict>
      </w:r>
      <w:r>
        <w:rPr>
          <w:color w:val="000000"/>
          <w:spacing w:val="-3"/>
        </w:rPr>
        <w:pict>
          <v:polyline id="_x0000_s2078" style="position:absolute;left:0;text-align:left;z-index:-250515456;mso-position-horizontal-relative:page;mso-position-vertical-relative:page" points="539.5pt,642.95pt,540.5pt,642.95pt,540.5pt,629.15pt,539.5pt,629.15pt,539.5pt,642.95pt" coordsize="20,276" o:allowincell="f" fillcolor="black" stroked="f">
            <v:path arrowok="t"/>
            <w10:wrap anchorx="page" anchory="page"/>
          </v:polyline>
        </w:pict>
      </w:r>
      <w:r>
        <w:rPr>
          <w:color w:val="000000"/>
          <w:spacing w:val="-3"/>
        </w:rPr>
        <w:pict>
          <v:polyline id="_x0000_s2079" style="position:absolute;left:0;text-align:left;z-index:-250514432;mso-position-horizontal-relative:page;mso-position-vertical-relative:page" points="1in,643.45pt,72.5pt,643.45pt,72.5pt,642.95pt,1in,642.95pt,1in,643.45pt" coordsize="10,10" o:allowincell="f" fillcolor="black" stroked="f">
            <v:path arrowok="t"/>
            <w10:wrap anchorx="page" anchory="page"/>
          </v:polyline>
        </w:pict>
      </w:r>
      <w:r>
        <w:rPr>
          <w:color w:val="000000"/>
          <w:spacing w:val="-3"/>
        </w:rPr>
        <w:pict>
          <v:polyline id="_x0000_s2080" style="position:absolute;left:0;text-align:left;z-index:-250513408;mso-position-horizontal-relative:page;mso-position-vertical-relative:page" points="72.45pt,643.95pt,318.8pt,643.95pt,318.8pt,642.95pt,72.45pt,642.95pt,72.45pt,643.95pt" coordsize="4927,20" o:allowincell="f" fillcolor="black" stroked="f">
            <v:path arrowok="t"/>
            <w10:wrap anchorx="page" anchory="page"/>
          </v:polyline>
        </w:pict>
      </w:r>
      <w:r>
        <w:rPr>
          <w:color w:val="000000"/>
          <w:spacing w:val="-3"/>
        </w:rPr>
        <w:pict>
          <v:polyline id="_x0000_s2081" style="position:absolute;left:0;text-align:left;z-index:-250512384;mso-position-horizontal-relative:page;mso-position-vertical-relative:page" points="318.8pt,643.45pt,319.25pt,643.45pt,319.25pt,642.95pt,318.8pt,642.95pt,318.8pt,643.45pt" coordsize="10,10" o:allowincell="f" fillcolor="black" stroked="f">
            <v:path arrowok="t"/>
            <w10:wrap anchorx="page" anchory="page"/>
          </v:polyline>
        </w:pict>
      </w:r>
      <w:r>
        <w:rPr>
          <w:color w:val="000000"/>
          <w:spacing w:val="-3"/>
        </w:rPr>
        <w:pict>
          <v:polyline id="_x0000_s2082" style="position:absolute;left:0;text-align:left;z-index:-250511360;mso-position-horizontal-relative:page;mso-position-vertical-relative:page" points="319.25pt,643.95pt,437.45pt,643.95pt,437.45pt,642.95pt,319.25pt,642.95pt,319.25pt,643.95pt" coordsize="2364,20" o:allowincell="f" fillcolor="black" stroked="f">
            <v:path arrowok="t"/>
            <w10:wrap anchorx="page" anchory="page"/>
          </v:polyline>
        </w:pict>
      </w:r>
      <w:r>
        <w:rPr>
          <w:color w:val="000000"/>
          <w:spacing w:val="-3"/>
        </w:rPr>
        <w:pict>
          <v:polyline id="_x0000_s2083" style="position:absolute;left:0;text-align:left;z-index:-250510336;mso-position-horizontal-relative:page;mso-position-vertical-relative:page" points="437.45pt,643.45pt,437.95pt,643.45pt,437.95pt,642.95pt,437.45pt,642.95pt,437.45pt,643.45pt" coordsize="10,10" o:allowincell="f" fillcolor="black" stroked="f">
            <v:path arrowok="t"/>
            <w10:wrap anchorx="page" anchory="page"/>
          </v:polyline>
        </w:pict>
      </w:r>
      <w:r>
        <w:rPr>
          <w:color w:val="000000"/>
          <w:spacing w:val="-3"/>
        </w:rPr>
        <w:pict>
          <v:polyline id="_x0000_s2084" style="position:absolute;left:0;text-align:left;z-index:-250509312;mso-position-horizontal-relative:page;mso-position-vertical-relative:page" points="437.9pt,643.95pt,539.5pt,643.95pt,539.5pt,642.95pt,437.9pt,642.95pt,437.9pt,643.95pt" coordsize="2032,20" o:allowincell="f" fillcolor="black" stroked="f">
            <v:path arrowok="t"/>
            <w10:wrap anchorx="page" anchory="page"/>
          </v:polyline>
        </w:pict>
      </w:r>
      <w:r>
        <w:rPr>
          <w:color w:val="000000"/>
          <w:spacing w:val="-3"/>
        </w:rPr>
        <w:pict>
          <v:polyline id="_x0000_s2085" style="position:absolute;left:0;text-align:left;z-index:-250508288;mso-position-horizontal-relative:page;mso-position-vertical-relative:page" points="539.5pt,643.45pt,540pt,643.45pt,540pt,642.95pt,539.5pt,642.95pt,539.5pt,643.45pt" coordsize="10,10" o:allowincell="f" fillcolor="black" stroked="f">
            <v:path arrowok="t"/>
            <w10:wrap anchorx="page" anchory="page"/>
          </v:polyline>
        </w:pict>
      </w:r>
      <w:r>
        <w:rPr>
          <w:color w:val="000000"/>
          <w:spacing w:val="-3"/>
        </w:rPr>
        <w:pict>
          <v:polyline id="_x0000_s2086" style="position:absolute;left:0;text-align:left;z-index:-250507264;mso-position-horizontal-relative:page;mso-position-vertical-relative:page" points="1in,657.25pt,73pt,657.25pt,73pt,643.4pt,1in,643.4pt,1in,657.25pt" coordsize="20,277" o:allowincell="f" fillcolor="black" stroked="f">
            <v:path arrowok="t"/>
            <w10:wrap anchorx="page" anchory="page"/>
          </v:polyline>
        </w:pict>
      </w:r>
      <w:r>
        <w:rPr>
          <w:color w:val="000000"/>
          <w:spacing w:val="-3"/>
        </w:rPr>
        <w:pict>
          <v:polyline id="_x0000_s2087" style="position:absolute;left:0;text-align:left;z-index:-250506240;mso-position-horizontal-relative:page;mso-position-vertical-relative:page" points="318.75pt,657.25pt,319.75pt,657.25pt,319.75pt,643.4pt,318.75pt,643.4pt,318.75pt,657.25pt" coordsize="20,277" o:allowincell="f" fillcolor="black" stroked="f">
            <v:path arrowok="t"/>
            <w10:wrap anchorx="page" anchory="page"/>
          </v:polyline>
        </w:pict>
      </w:r>
      <w:r>
        <w:rPr>
          <w:color w:val="000000"/>
          <w:spacing w:val="-3"/>
        </w:rPr>
        <w:pict>
          <v:polyline id="_x0000_s2088" style="position:absolute;left:0;text-align:left;z-index:-250505216;mso-position-horizontal-relative:page;mso-position-vertical-relative:page" points="437.45pt,657.25pt,438.45pt,657.25pt,438.45pt,643.4pt,437.45pt,643.4pt,437.45pt,657.25pt" coordsize="20,277" o:allowincell="f" fillcolor="black" stroked="f">
            <v:path arrowok="t"/>
            <w10:wrap anchorx="page" anchory="page"/>
          </v:polyline>
        </w:pict>
      </w:r>
      <w:r>
        <w:rPr>
          <w:color w:val="000000"/>
          <w:spacing w:val="-3"/>
        </w:rPr>
        <w:pict>
          <v:polyline id="_x0000_s2089" style="position:absolute;left:0;text-align:left;z-index:-250504192;mso-position-horizontal-relative:page;mso-position-vertical-relative:page" points="539.5pt,657.25pt,540.5pt,657.25pt,540.5pt,643.4pt,539.5pt,643.4pt,539.5pt,657.25pt" coordsize="20,277" o:allowincell="f" fillcolor="black" stroked="f">
            <v:path arrowok="t"/>
            <w10:wrap anchorx="page" anchory="page"/>
          </v:polyline>
        </w:pict>
      </w:r>
      <w:r>
        <w:rPr>
          <w:color w:val="000000"/>
          <w:spacing w:val="-3"/>
        </w:rPr>
        <w:pict>
          <v:polyline id="_x0000_s2090" style="position:absolute;left:0;text-align:left;z-index:-250503168;mso-position-horizontal-relative:page;mso-position-vertical-relative:page" points="1in,657.7pt,72.5pt,657.7pt,72.5pt,657.25pt,1in,657.25pt,1in,657.7pt" coordsize="10,10" o:allowincell="f" fillcolor="black" stroked="f">
            <v:path arrowok="t"/>
            <w10:wrap anchorx="page" anchory="page"/>
          </v:polyline>
        </w:pict>
      </w:r>
      <w:r>
        <w:rPr>
          <w:color w:val="000000"/>
          <w:spacing w:val="-3"/>
        </w:rPr>
        <w:pict>
          <v:polyline id="_x0000_s2091" style="position:absolute;left:0;text-align:left;z-index:-250502144;mso-position-horizontal-relative:page;mso-position-vertical-relative:page" points="72.45pt,658.2pt,318.8pt,658.2pt,318.8pt,657.2pt,72.45pt,657.2pt,72.45pt,658.2pt" coordsize="4927,20" o:allowincell="f" fillcolor="black" stroked="f">
            <v:path arrowok="t"/>
            <w10:wrap anchorx="page" anchory="page"/>
          </v:polyline>
        </w:pict>
      </w:r>
      <w:r>
        <w:rPr>
          <w:color w:val="000000"/>
          <w:spacing w:val="-3"/>
        </w:rPr>
        <w:pict>
          <v:polyline id="_x0000_s2092" style="position:absolute;left:0;text-align:left;z-index:-250501120;mso-position-horizontal-relative:page;mso-position-vertical-relative:page" points="318.8pt,657.7pt,319.25pt,657.7pt,319.25pt,657.25pt,318.8pt,657.25pt,318.8pt,657.7pt" coordsize="10,10" o:allowincell="f" fillcolor="black" stroked="f">
            <v:path arrowok="t"/>
            <w10:wrap anchorx="page" anchory="page"/>
          </v:polyline>
        </w:pict>
      </w:r>
      <w:r>
        <w:rPr>
          <w:color w:val="000000"/>
          <w:spacing w:val="-3"/>
        </w:rPr>
        <w:pict>
          <v:polyline id="_x0000_s2093" style="position:absolute;left:0;text-align:left;z-index:-250500096;mso-position-horizontal-relative:page;mso-position-vertical-relative:page" points="319.25pt,658.2pt,437.45pt,658.2pt,437.45pt,657.2pt,319.25pt,657.2pt,319.25pt,658.2pt" coordsize="2364,20" o:allowincell="f" fillcolor="black" stroked="f">
            <v:path arrowok="t"/>
            <w10:wrap anchorx="page" anchory="page"/>
          </v:polyline>
        </w:pict>
      </w:r>
      <w:r>
        <w:rPr>
          <w:color w:val="000000"/>
          <w:spacing w:val="-3"/>
        </w:rPr>
        <w:pict>
          <v:polyline id="_x0000_s2094" style="position:absolute;left:0;text-align:left;z-index:-250499072;mso-position-horizontal-relative:page;mso-position-vertical-relative:page" points="437.45pt,657.7pt,437.95pt,657.7pt,437.95pt,657.25pt,437.45pt,657.25pt,437.45pt,657.7pt" coordsize="10,10" o:allowincell="f" fillcolor="black" stroked="f">
            <v:path arrowok="t"/>
            <w10:wrap anchorx="page" anchory="page"/>
          </v:polyline>
        </w:pict>
      </w:r>
      <w:r>
        <w:rPr>
          <w:color w:val="000000"/>
          <w:spacing w:val="-3"/>
        </w:rPr>
        <w:pict>
          <v:polyline id="_x0000_s2095" style="position:absolute;left:0;text-align:left;z-index:-250498048;mso-position-horizontal-relative:page;mso-position-vertical-relative:page" points="437.9pt,658.2pt,539.5pt,658.2pt,539.5pt,657.2pt,437.9pt,657.2pt,437.9pt,658.2pt" coordsize="2032,20" o:allowincell="f" fillcolor="black" stroked="f">
            <v:path arrowok="t"/>
            <w10:wrap anchorx="page" anchory="page"/>
          </v:polyline>
        </w:pict>
      </w:r>
      <w:r>
        <w:rPr>
          <w:color w:val="000000"/>
          <w:spacing w:val="-3"/>
        </w:rPr>
        <w:pict>
          <v:polyline id="_x0000_s2096" style="position:absolute;left:0;text-align:left;z-index:-250497024;mso-position-horizontal-relative:page;mso-position-vertical-relative:page" points="539.5pt,657.7pt,540pt,657.7pt,540pt,657.25pt,539.5pt,657.25pt,539.5pt,657.7pt" coordsize="10,10" o:allowincell="f" fillcolor="black" stroked="f">
            <v:path arrowok="t"/>
            <w10:wrap anchorx="page" anchory="page"/>
          </v:polyline>
        </w:pict>
      </w:r>
      <w:r>
        <w:rPr>
          <w:color w:val="000000"/>
          <w:spacing w:val="-3"/>
        </w:rPr>
        <w:pict>
          <v:polyline id="_x0000_s2097" style="position:absolute;left:0;text-align:left;z-index:-250496000;mso-position-horizontal-relative:page;mso-position-vertical-relative:page" points="1in,671.6pt,73pt,671.6pt,73pt,657.7pt,1in,657.7pt,1in,671.6pt" coordsize="20,278" o:allowincell="f" fillcolor="black" stroked="f">
            <v:path arrowok="t"/>
            <w10:wrap anchorx="page" anchory="page"/>
          </v:polyline>
        </w:pict>
      </w:r>
      <w:r>
        <w:rPr>
          <w:color w:val="000000"/>
          <w:spacing w:val="-3"/>
        </w:rPr>
        <w:pict>
          <v:polyline id="_x0000_s2098" style="position:absolute;left:0;text-align:left;z-index:-250494976;mso-position-horizontal-relative:page;mso-position-vertical-relative:page" points="318.75pt,671.6pt,319.75pt,671.6pt,319.75pt,657.7pt,318.75pt,657.7pt,318.75pt,671.6pt" coordsize="20,278" o:allowincell="f" fillcolor="black" stroked="f">
            <v:path arrowok="t"/>
            <w10:wrap anchorx="page" anchory="page"/>
          </v:polyline>
        </w:pict>
      </w:r>
      <w:r>
        <w:rPr>
          <w:color w:val="000000"/>
          <w:spacing w:val="-3"/>
        </w:rPr>
        <w:pict>
          <v:polyline id="_x0000_s2099" style="position:absolute;left:0;text-align:left;z-index:-250493952;mso-position-horizontal-relative:page;mso-position-vertical-relative:page" points="437.45pt,671.6pt,438.45pt,671.6pt,438.45pt,657.7pt,437.45pt,657.7pt,437.45pt,671.6pt" coordsize="20,278" o:allowincell="f" fillcolor="black" stroked="f">
            <v:path arrowok="t"/>
            <w10:wrap anchorx="page" anchory="page"/>
          </v:polyline>
        </w:pict>
      </w:r>
      <w:r>
        <w:rPr>
          <w:color w:val="000000"/>
          <w:spacing w:val="-3"/>
        </w:rPr>
        <w:pict>
          <v:polyline id="_x0000_s2100" style="position:absolute;left:0;text-align:left;z-index:-250492928;mso-position-horizontal-relative:page;mso-position-vertical-relative:page" points="539.5pt,671.6pt,540.5pt,671.6pt,540.5pt,657.7pt,539.5pt,657.7pt,539.5pt,671.6pt" coordsize="20,278" o:allowincell="f" fillcolor="black" stroked="f">
            <v:path arrowok="t"/>
            <w10:wrap anchorx="page" anchory="page"/>
          </v:polyline>
        </w:pict>
      </w:r>
      <w:r>
        <w:rPr>
          <w:color w:val="000000"/>
          <w:spacing w:val="-3"/>
        </w:rPr>
        <w:pict>
          <v:polyline id="_x0000_s2101" style="position:absolute;left:0;text-align:left;z-index:-250491904;mso-position-horizontal-relative:page;mso-position-vertical-relative:page" points="1in,672.05pt,72.5pt,672.05pt,72.5pt,671.55pt,1in,671.55pt,1in,672.05pt" coordsize="10,10" o:allowincell="f" fillcolor="black" stroked="f">
            <v:path arrowok="t"/>
            <w10:wrap anchorx="page" anchory="page"/>
          </v:polyline>
        </w:pict>
      </w:r>
      <w:r>
        <w:rPr>
          <w:color w:val="000000"/>
          <w:spacing w:val="-3"/>
        </w:rPr>
        <w:pict>
          <v:polyline id="_x0000_s2102" style="position:absolute;left:0;text-align:left;z-index:-250490880;mso-position-horizontal-relative:page;mso-position-vertical-relative:page" points="72.45pt,672.55pt,318.8pt,672.55pt,318.8pt,671.55pt,72.45pt,671.55pt,72.45pt,672.55pt" coordsize="4927,20" o:allowincell="f" fillcolor="black" stroked="f">
            <v:path arrowok="t"/>
            <w10:wrap anchorx="page" anchory="page"/>
          </v:polyline>
        </w:pict>
      </w:r>
      <w:r>
        <w:rPr>
          <w:color w:val="000000"/>
          <w:spacing w:val="-3"/>
        </w:rPr>
        <w:pict>
          <v:polyline id="_x0000_s2103" style="position:absolute;left:0;text-align:left;z-index:-250489856;mso-position-horizontal-relative:page;mso-position-vertical-relative:page" points="318.8pt,672.05pt,319.25pt,672.05pt,319.25pt,671.55pt,318.8pt,671.55pt,318.8pt,672.05pt" coordsize="10,10" o:allowincell="f" fillcolor="black" stroked="f">
            <v:path arrowok="t"/>
            <w10:wrap anchorx="page" anchory="page"/>
          </v:polyline>
        </w:pict>
      </w:r>
      <w:r>
        <w:rPr>
          <w:color w:val="000000"/>
          <w:spacing w:val="-3"/>
        </w:rPr>
        <w:pict>
          <v:polyline id="_x0000_s2104" style="position:absolute;left:0;text-align:left;z-index:-250488832;mso-position-horizontal-relative:page;mso-position-vertical-relative:page" points="319.25pt,672.55pt,437.45pt,672.55pt,437.45pt,671.55pt,319.25pt,671.55pt,319.25pt,672.55pt" coordsize="2364,20" o:allowincell="f" fillcolor="black" stroked="f">
            <v:path arrowok="t"/>
            <w10:wrap anchorx="page" anchory="page"/>
          </v:polyline>
        </w:pict>
      </w:r>
      <w:r>
        <w:rPr>
          <w:color w:val="000000"/>
          <w:spacing w:val="-3"/>
        </w:rPr>
        <w:pict>
          <v:polyline id="_x0000_s2105" style="position:absolute;left:0;text-align:left;z-index:-250487808;mso-position-horizontal-relative:page;mso-position-vertical-relative:page" points="437.45pt,672.05pt,437.95pt,672.05pt,437.95pt,671.55pt,437.45pt,671.55pt,437.45pt,672.05pt" coordsize="10,10" o:allowincell="f" fillcolor="black" stroked="f">
            <v:path arrowok="t"/>
            <w10:wrap anchorx="page" anchory="page"/>
          </v:polyline>
        </w:pict>
      </w:r>
      <w:r>
        <w:rPr>
          <w:color w:val="000000"/>
          <w:spacing w:val="-3"/>
        </w:rPr>
        <w:pict>
          <v:polyline id="_x0000_s2106" style="position:absolute;left:0;text-align:left;z-index:-250486784;mso-position-horizontal-relative:page;mso-position-vertical-relative:page" points="437.9pt,672.55pt,539.5pt,672.55pt,539.5pt,671.55pt,437.9pt,671.55pt,437.9pt,672.55pt" coordsize="2032,20" o:allowincell="f" fillcolor="black" stroked="f">
            <v:path arrowok="t"/>
            <w10:wrap anchorx="page" anchory="page"/>
          </v:polyline>
        </w:pict>
      </w:r>
      <w:r>
        <w:rPr>
          <w:color w:val="000000"/>
          <w:spacing w:val="-3"/>
        </w:rPr>
        <w:pict>
          <v:polyline id="_x0000_s2107" style="position:absolute;left:0;text-align:left;z-index:-250485760;mso-position-horizontal-relative:page;mso-position-vertical-relative:page" points="539.5pt,672.05pt,540pt,672.05pt,540pt,671.55pt,539.5pt,671.55pt,539.5pt,672.05pt" coordsize="10,10" o:allowincell="f" fillcolor="black" stroked="f">
            <v:path arrowok="t"/>
            <w10:wrap anchorx="page" anchory="page"/>
          </v:polyline>
        </w:pict>
      </w:r>
      <w:r>
        <w:rPr>
          <w:color w:val="000000"/>
          <w:spacing w:val="-3"/>
        </w:rPr>
        <w:pict>
          <v:polyline id="_x0000_s2108" style="position:absolute;left:0;text-align:left;z-index:-250484736;mso-position-horizontal-relative:page;mso-position-vertical-relative:page" points="1in,685.85pt,73pt,685.85pt,73pt,672.05pt,1in,672.05pt,1in,685.85pt" coordsize="20,276" o:allowincell="f" fillcolor="black" stroked="f">
            <v:path arrowok="t"/>
            <w10:wrap anchorx="page" anchory="page"/>
          </v:polyline>
        </w:pict>
      </w:r>
      <w:r>
        <w:rPr>
          <w:color w:val="000000"/>
          <w:spacing w:val="-3"/>
        </w:rPr>
        <w:pict>
          <v:polyline id="_x0000_s2109" style="position:absolute;left:0;text-align:left;z-index:-250483712;mso-position-horizontal-relative:page;mso-position-vertical-relative:page" points="1in,686.35pt,72.5pt,686.35pt,72.5pt,685.85pt,1in,685.85pt,1in,686.35pt" coordsize="10,10" o:allowincell="f" fillcolor="black" stroked="f">
            <v:path arrowok="t"/>
            <w10:wrap anchorx="page" anchory="page"/>
          </v:polyline>
        </w:pict>
      </w:r>
      <w:r>
        <w:rPr>
          <w:color w:val="000000"/>
          <w:spacing w:val="-3"/>
        </w:rPr>
        <w:pict>
          <v:polyline id="_x0000_s2110" style="position:absolute;left:0;text-align:left;z-index:-250482688;mso-position-horizontal-relative:page;mso-position-vertical-relative:page" points="1in,686.35pt,72.5pt,686.35pt,72.5pt,685.85pt,1in,685.85pt,1in,686.35pt" coordsize="10,10" o:allowincell="f" fillcolor="black" stroked="f">
            <v:path arrowok="t"/>
            <w10:wrap anchorx="page" anchory="page"/>
          </v:polyline>
        </w:pict>
      </w:r>
      <w:r>
        <w:rPr>
          <w:color w:val="000000"/>
          <w:spacing w:val="-3"/>
        </w:rPr>
        <w:pict>
          <v:polyline id="_x0000_s2111" style="position:absolute;left:0;text-align:left;z-index:-250481664;mso-position-horizontal-relative:page;mso-position-vertical-relative:page" points="72.45pt,686.85pt,318.8pt,686.85pt,318.8pt,685.85pt,72.45pt,685.85pt,72.45pt,686.85pt" coordsize="4927,20" o:allowincell="f" fillcolor="black" stroked="f">
            <v:path arrowok="t"/>
            <w10:wrap anchorx="page" anchory="page"/>
          </v:polyline>
        </w:pict>
      </w:r>
      <w:r>
        <w:rPr>
          <w:color w:val="000000"/>
          <w:spacing w:val="-3"/>
        </w:rPr>
        <w:pict>
          <v:polyline id="_x0000_s2112" style="position:absolute;left:0;text-align:left;z-index:-250480640;mso-position-horizontal-relative:page;mso-position-vertical-relative:page" points="318.75pt,685.85pt,319.75pt,685.85pt,319.75pt,672.05pt,318.75pt,672.05pt,318.75pt,685.85pt" coordsize="20,276" o:allowincell="f" fillcolor="black" stroked="f">
            <v:path arrowok="t"/>
            <w10:wrap anchorx="page" anchory="page"/>
          </v:polyline>
        </w:pict>
      </w:r>
      <w:r>
        <w:rPr>
          <w:color w:val="000000"/>
          <w:spacing w:val="-3"/>
        </w:rPr>
        <w:pict>
          <v:polyline id="_x0000_s2113" style="position:absolute;left:0;text-align:left;z-index:-250479616;mso-position-horizontal-relative:page;mso-position-vertical-relative:page" points="318.8pt,686.35pt,319.25pt,686.35pt,319.25pt,685.85pt,318.8pt,685.85pt,318.8pt,686.35pt" coordsize="10,10" o:allowincell="f" fillcolor="black" stroked="f">
            <v:path arrowok="t"/>
            <w10:wrap anchorx="page" anchory="page"/>
          </v:polyline>
        </w:pict>
      </w:r>
      <w:r>
        <w:rPr>
          <w:color w:val="000000"/>
          <w:spacing w:val="-3"/>
        </w:rPr>
        <w:pict>
          <v:polyline id="_x0000_s2114" style="position:absolute;left:0;text-align:left;z-index:-250478592;mso-position-horizontal-relative:page;mso-position-vertical-relative:page" points="319.25pt,686.85pt,437.45pt,686.85pt,437.45pt,685.85pt,319.25pt,685.85pt,319.25pt,686.85pt" coordsize="2364,20" o:allowincell="f" fillcolor="black" stroked="f">
            <v:path arrowok="t"/>
            <w10:wrap anchorx="page" anchory="page"/>
          </v:polyline>
        </w:pict>
      </w:r>
      <w:r>
        <w:rPr>
          <w:color w:val="000000"/>
          <w:spacing w:val="-3"/>
        </w:rPr>
        <w:pict>
          <v:polyline id="_x0000_s2115" style="position:absolute;left:0;text-align:left;z-index:-250477568;mso-position-horizontal-relative:page;mso-position-vertical-relative:page" points="437.45pt,685.85pt,438.45pt,685.85pt,438.45pt,672.05pt,437.45pt,672.05pt,437.45pt,685.85pt" coordsize="20,276" o:allowincell="f" fillcolor="black" stroked="f">
            <v:path arrowok="t"/>
            <w10:wrap anchorx="page" anchory="page"/>
          </v:polyline>
        </w:pict>
      </w:r>
      <w:r>
        <w:rPr>
          <w:color w:val="000000"/>
          <w:spacing w:val="-3"/>
        </w:rPr>
        <w:pict>
          <v:polyline id="_x0000_s2116" style="position:absolute;left:0;text-align:left;z-index:-250476544;mso-position-horizontal-relative:page;mso-position-vertical-relative:page" points="437.45pt,686.35pt,437.95pt,686.35pt,437.95pt,685.85pt,437.45pt,685.85pt,437.45pt,686.35pt" coordsize="10,10" o:allowincell="f" fillcolor="black" stroked="f">
            <v:path arrowok="t"/>
            <w10:wrap anchorx="page" anchory="page"/>
          </v:polyline>
        </w:pict>
      </w:r>
      <w:r>
        <w:rPr>
          <w:color w:val="000000"/>
          <w:spacing w:val="-3"/>
        </w:rPr>
        <w:pict>
          <v:polyline id="_x0000_s2117" style="position:absolute;left:0;text-align:left;z-index:-250475520;mso-position-horizontal-relative:page;mso-position-vertical-relative:page" points="437.9pt,686.85pt,539.5pt,686.85pt,539.5pt,685.85pt,437.9pt,685.85pt,437.9pt,686.85pt" coordsize="2032,20" o:allowincell="f" fillcolor="black" stroked="f">
            <v:path arrowok="t"/>
            <w10:wrap anchorx="page" anchory="page"/>
          </v:polyline>
        </w:pict>
      </w:r>
      <w:r>
        <w:rPr>
          <w:color w:val="000000"/>
          <w:spacing w:val="-3"/>
        </w:rPr>
        <w:pict>
          <v:polyline id="_x0000_s2118" style="position:absolute;left:0;text-align:left;z-index:-250474496;mso-position-horizontal-relative:page;mso-position-vertical-relative:page" points="539.5pt,685.85pt,540.5pt,685.85pt,540.5pt,672.05pt,539.5pt,672.05pt,539.5pt,685.85pt" coordsize="20,276" o:allowincell="f" fillcolor="black" stroked="f">
            <v:path arrowok="t"/>
            <w10:wrap anchorx="page" anchory="page"/>
          </v:polyline>
        </w:pict>
      </w:r>
      <w:r>
        <w:rPr>
          <w:color w:val="000000"/>
          <w:spacing w:val="-3"/>
        </w:rPr>
        <w:pict>
          <v:polyline id="_x0000_s2119" style="position:absolute;left:0;text-align:left;z-index:-250473472;mso-position-horizontal-relative:page;mso-position-vertical-relative:page" points="539.5pt,686.35pt,540pt,686.35pt,540pt,685.85pt,539.5pt,685.85pt,539.5pt,686.35pt" coordsize="10,10" o:allowincell="f" fillcolor="black" stroked="f">
            <v:path arrowok="t"/>
            <w10:wrap anchorx="page" anchory="page"/>
          </v:polyline>
        </w:pict>
      </w:r>
      <w:r>
        <w:rPr>
          <w:color w:val="000000"/>
          <w:spacing w:val="-3"/>
        </w:rPr>
        <w:pict>
          <v:polyline id="_x0000_s2120" style="position:absolute;left:0;text-align:left;z-index:-250472448;mso-position-horizontal-relative:page;mso-position-vertical-relative:page" points="539.5pt,686.35pt,540pt,686.35pt,540pt,685.85pt,539.5pt,685.85pt,539.5pt,686.35pt" coordsize="10,10" o:allowincell="f" fillcolor="black"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536"/>
          <w:headerReference w:type="default" r:id="rId537"/>
          <w:footerReference w:type="even" r:id="rId538"/>
          <w:footerReference w:type="default" r:id="rId539"/>
          <w:headerReference w:type="first" r:id="rId540"/>
          <w:footerReference w:type="first" r:id="rId541"/>
          <w:type w:val="continuous"/>
          <w:pgSz w:w="12240" w:h="15840" w:orient="landscape"/>
          <w:pgMar w:top="0" w:right="0" w:bottom="0" w:left="0" w:header="720" w:footer="720" w:gutter="0"/>
          <w:cols w:num="2" w:space="720" w:equalWidth="0">
            <w:col w:w="6880" w:space="160"/>
            <w:col w:w="5060" w:space="160"/>
          </w:cols>
        </w:sectPr>
      </w:pPr>
    </w:p>
    <w:p w:rsidR="00E42527" w:rsidRDefault="00E42527">
      <w:pPr>
        <w:autoSpaceDE w:val="0"/>
        <w:autoSpaceDN w:val="0"/>
        <w:adjustRightInd w:val="0"/>
        <w:spacing w:line="240" w:lineRule="exact"/>
        <w:rPr>
          <w:color w:val="000000"/>
          <w:spacing w:val="-3"/>
        </w:rPr>
      </w:pPr>
      <w:bookmarkStart w:id="87" w:name="Pg87"/>
      <w:bookmarkEnd w:id="8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0" w:lineRule="exact"/>
        <w:ind w:left="1440"/>
        <w:rPr>
          <w:rFonts w:ascii="Times New Roman Bold" w:hAnsi="Times New Roman Bold"/>
          <w:color w:val="000000"/>
          <w:spacing w:val="-3"/>
        </w:rPr>
      </w:pPr>
    </w:p>
    <w:p w:rsidR="00E42527" w:rsidRDefault="00A0615E">
      <w:pPr>
        <w:autoSpaceDE w:val="0"/>
        <w:autoSpaceDN w:val="0"/>
        <w:adjustRightInd w:val="0"/>
        <w:spacing w:before="179" w:line="270" w:lineRule="exact"/>
        <w:ind w:left="1440" w:right="1424"/>
        <w:rPr>
          <w:color w:val="000000"/>
          <w:spacing w:val="-3"/>
        </w:rPr>
      </w:pPr>
      <w:r>
        <w:rPr>
          <w:color w:val="000000"/>
          <w:spacing w:val="-2"/>
        </w:rPr>
        <w:t xml:space="preserve">The above Milestone Dates are subject to revision due to the need to undertake, schedule, or reschedule facility outages in accordance with Good Utility Practice, subject to any required </w:t>
      </w:r>
      <w:r>
        <w:rPr>
          <w:color w:val="000000"/>
          <w:spacing w:val="-2"/>
        </w:rPr>
        <w:br/>
      </w:r>
      <w:r>
        <w:rPr>
          <w:color w:val="000000"/>
          <w:spacing w:val="-3"/>
        </w:rPr>
        <w:t xml:space="preserve">NYISO review and approval. </w:t>
      </w:r>
    </w:p>
    <w:p w:rsidR="00E42527" w:rsidRDefault="00A0615E">
      <w:pPr>
        <w:autoSpaceDE w:val="0"/>
        <w:autoSpaceDN w:val="0"/>
        <w:adjustRightInd w:val="0"/>
        <w:spacing w:before="246" w:line="276" w:lineRule="exact"/>
        <w:ind w:left="1440"/>
        <w:rPr>
          <w:color w:val="000000"/>
          <w:spacing w:val="-2"/>
        </w:rPr>
      </w:pPr>
      <w:r>
        <w:rPr>
          <w:color w:val="000000"/>
          <w:spacing w:val="-2"/>
        </w:rPr>
        <w:t xml:space="preserve">Document packages referred to in the milestone table, above, consist of the following data: </w:t>
      </w:r>
    </w:p>
    <w:p w:rsidR="00E42527" w:rsidRDefault="00A0615E">
      <w:pPr>
        <w:autoSpaceDE w:val="0"/>
        <w:autoSpaceDN w:val="0"/>
        <w:adjustRightInd w:val="0"/>
        <w:spacing w:before="244" w:line="276" w:lineRule="exact"/>
        <w:ind w:left="1800"/>
        <w:rPr>
          <w:color w:val="000000"/>
          <w:spacing w:val="-1"/>
        </w:rPr>
      </w:pPr>
      <w:r>
        <w:rPr>
          <w:color w:val="000000"/>
          <w:spacing w:val="-1"/>
        </w:rPr>
        <w:t>1.</w:t>
      </w:r>
      <w:r>
        <w:rPr>
          <w:rFonts w:ascii="Arial" w:hAnsi="Arial"/>
          <w:color w:val="000000"/>
          <w:spacing w:val="-1"/>
        </w:rPr>
        <w:t xml:space="preserve"> </w:t>
      </w:r>
      <w:r>
        <w:rPr>
          <w:color w:val="000000"/>
          <w:spacing w:val="-1"/>
        </w:rPr>
        <w:t xml:space="preserve"> Conceptual Package, including: </w:t>
      </w:r>
    </w:p>
    <w:p w:rsidR="00E42527" w:rsidRDefault="00A0615E">
      <w:pPr>
        <w:tabs>
          <w:tab w:val="left" w:pos="2520"/>
        </w:tabs>
        <w:autoSpaceDE w:val="0"/>
        <w:autoSpaceDN w:val="0"/>
        <w:adjustRightInd w:val="0"/>
        <w:spacing w:before="138" w:line="260" w:lineRule="exact"/>
        <w:ind w:left="2160" w:right="1248"/>
        <w:jc w:val="both"/>
        <w:rPr>
          <w:color w:val="000000"/>
          <w:spacing w:val="-3"/>
        </w:rPr>
      </w:pPr>
      <w:r>
        <w:rPr>
          <w:color w:val="000000"/>
          <w:w w:val="102"/>
        </w:rPr>
        <w:t>a.</w:t>
      </w:r>
      <w:r>
        <w:rPr>
          <w:rFonts w:ascii="Arial" w:hAnsi="Arial"/>
          <w:color w:val="000000"/>
          <w:w w:val="102"/>
        </w:rPr>
        <w:t xml:space="preserve"> </w:t>
      </w:r>
      <w:r>
        <w:rPr>
          <w:color w:val="000000"/>
          <w:w w:val="102"/>
        </w:rPr>
        <w:t xml:space="preserve"> Site Plan with POI Substation layout and locations of transmission line structures in </w:t>
      </w:r>
      <w:r>
        <w:rPr>
          <w:color w:val="000000"/>
          <w:w w:val="102"/>
        </w:rPr>
        <w:br/>
      </w:r>
      <w:r>
        <w:rPr>
          <w:color w:val="000000"/>
          <w:w w:val="102"/>
        </w:rPr>
        <w:tab/>
      </w:r>
      <w:r>
        <w:rPr>
          <w:color w:val="000000"/>
          <w:spacing w:val="-3"/>
        </w:rPr>
        <w:t xml:space="preserve">the vicinity of the POI substation </w:t>
      </w:r>
    </w:p>
    <w:p w:rsidR="00E42527" w:rsidRDefault="00A0615E">
      <w:pPr>
        <w:autoSpaceDE w:val="0"/>
        <w:autoSpaceDN w:val="0"/>
        <w:adjustRightInd w:val="0"/>
        <w:spacing w:before="7"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POI Substation one-line drawing </w:t>
      </w:r>
    </w:p>
    <w:p w:rsidR="00E42527" w:rsidRDefault="00A0615E">
      <w:pPr>
        <w:autoSpaceDE w:val="0"/>
        <w:autoSpaceDN w:val="0"/>
        <w:adjustRightInd w:val="0"/>
        <w:spacing w:before="4" w:line="27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POI Substation three-line drawing </w:t>
      </w:r>
    </w:p>
    <w:p w:rsidR="00E42527" w:rsidRDefault="00A0615E">
      <w:pPr>
        <w:autoSpaceDE w:val="0"/>
        <w:autoSpaceDN w:val="0"/>
        <w:adjustRightInd w:val="0"/>
        <w:spacing w:before="4" w:line="276" w:lineRule="exact"/>
        <w:ind w:left="2160"/>
        <w:rPr>
          <w:color w:val="000000"/>
          <w:spacing w:val="-1"/>
        </w:rPr>
      </w:pPr>
      <w:r>
        <w:rPr>
          <w:color w:val="000000"/>
          <w:spacing w:val="-1"/>
        </w:rPr>
        <w:t>d.</w:t>
      </w:r>
      <w:r>
        <w:rPr>
          <w:rFonts w:ascii="Arial" w:hAnsi="Arial"/>
          <w:color w:val="000000"/>
          <w:spacing w:val="-1"/>
        </w:rPr>
        <w:t xml:space="preserve"> </w:t>
      </w:r>
      <w:r>
        <w:rPr>
          <w:color w:val="000000"/>
          <w:spacing w:val="-1"/>
        </w:rPr>
        <w:t xml:space="preserve"> Relay one-line drawing </w:t>
      </w:r>
    </w:p>
    <w:p w:rsidR="00E42527" w:rsidRDefault="00A0615E">
      <w:pPr>
        <w:autoSpaceDE w:val="0"/>
        <w:autoSpaceDN w:val="0"/>
        <w:adjustRightInd w:val="0"/>
        <w:spacing w:before="4" w:line="276" w:lineRule="exact"/>
        <w:ind w:left="2160"/>
        <w:rPr>
          <w:color w:val="000000"/>
        </w:rPr>
      </w:pPr>
      <w:r>
        <w:rPr>
          <w:color w:val="000000"/>
        </w:rPr>
        <w:t>e.</w:t>
      </w:r>
      <w:r>
        <w:rPr>
          <w:rFonts w:ascii="Arial" w:hAnsi="Arial"/>
          <w:color w:val="000000"/>
        </w:rPr>
        <w:t xml:space="preserve"> </w:t>
      </w:r>
      <w:r>
        <w:rPr>
          <w:color w:val="000000"/>
        </w:rPr>
        <w:t xml:space="preserve"> Engineering notes </w:t>
      </w:r>
    </w:p>
    <w:p w:rsidR="00E42527" w:rsidRDefault="00A0615E">
      <w:pPr>
        <w:autoSpaceDE w:val="0"/>
        <w:autoSpaceDN w:val="0"/>
        <w:adjustRightInd w:val="0"/>
        <w:spacing w:before="1" w:line="25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Battery Sizing Calculations </w:t>
      </w:r>
    </w:p>
    <w:p w:rsidR="00E42527" w:rsidRDefault="00A0615E">
      <w:pPr>
        <w:autoSpaceDE w:val="0"/>
        <w:autoSpaceDN w:val="0"/>
        <w:adjustRightInd w:val="0"/>
        <w:spacing w:before="8" w:line="276" w:lineRule="exact"/>
        <w:ind w:left="2160"/>
        <w:rPr>
          <w:color w:val="000000"/>
          <w:spacing w:val="-1"/>
        </w:rPr>
      </w:pPr>
      <w:r>
        <w:rPr>
          <w:color w:val="000000"/>
          <w:spacing w:val="-1"/>
        </w:rPr>
        <w:t>g.</w:t>
      </w:r>
      <w:r>
        <w:rPr>
          <w:rFonts w:ascii="Arial" w:hAnsi="Arial"/>
          <w:color w:val="000000"/>
          <w:spacing w:val="-1"/>
        </w:rPr>
        <w:t xml:space="preserve"> </w:t>
      </w:r>
      <w:r>
        <w:rPr>
          <w:color w:val="000000"/>
          <w:spacing w:val="-1"/>
        </w:rPr>
        <w:t xml:space="preserve"> Preliminary Drawing List </w:t>
      </w:r>
    </w:p>
    <w:p w:rsidR="00E42527" w:rsidRDefault="00A0615E">
      <w:pPr>
        <w:tabs>
          <w:tab w:val="left" w:pos="2520"/>
        </w:tabs>
        <w:autoSpaceDE w:val="0"/>
        <w:autoSpaceDN w:val="0"/>
        <w:adjustRightInd w:val="0"/>
        <w:spacing w:before="1" w:line="280" w:lineRule="exact"/>
        <w:ind w:left="2160" w:right="1248"/>
        <w:jc w:val="both"/>
        <w:rPr>
          <w:color w:val="000000"/>
          <w:spacing w:val="-3"/>
        </w:rPr>
      </w:pPr>
      <w:r>
        <w:rPr>
          <w:color w:val="000000"/>
          <w:w w:val="107"/>
        </w:rPr>
        <w:t>h.</w:t>
      </w:r>
      <w:r>
        <w:rPr>
          <w:rFonts w:ascii="Arial" w:hAnsi="Arial"/>
          <w:color w:val="000000"/>
          <w:w w:val="107"/>
        </w:rPr>
        <w:t xml:space="preserve"> </w:t>
      </w:r>
      <w:r>
        <w:rPr>
          <w:color w:val="000000"/>
          <w:w w:val="107"/>
        </w:rPr>
        <w:t xml:space="preserve"> Prelim Protection and Control SPR includes relays, communications, metering, </w:t>
      </w:r>
      <w:r>
        <w:rPr>
          <w:color w:val="000000"/>
          <w:w w:val="107"/>
        </w:rPr>
        <w:br/>
      </w:r>
      <w:r>
        <w:rPr>
          <w:color w:val="000000"/>
          <w:w w:val="107"/>
        </w:rPr>
        <w:tab/>
      </w:r>
      <w:r>
        <w:rPr>
          <w:color w:val="000000"/>
          <w:spacing w:val="-3"/>
        </w:rPr>
        <w:t xml:space="preserve">SCADA and alarms </w:t>
      </w:r>
    </w:p>
    <w:p w:rsidR="00E42527" w:rsidRDefault="00A0615E">
      <w:pPr>
        <w:tabs>
          <w:tab w:val="left" w:pos="2520"/>
        </w:tabs>
        <w:autoSpaceDE w:val="0"/>
        <w:autoSpaceDN w:val="0"/>
        <w:adjustRightInd w:val="0"/>
        <w:spacing w:before="5" w:line="276" w:lineRule="exact"/>
        <w:ind w:left="2160"/>
        <w:rPr>
          <w:color w:val="000000"/>
          <w:spacing w:val="-3"/>
        </w:rPr>
      </w:pPr>
      <w:r>
        <w:rPr>
          <w:color w:val="000000"/>
          <w:spacing w:val="-3"/>
        </w:rPr>
        <w:t>i.</w:t>
      </w:r>
      <w:r>
        <w:rPr>
          <w:color w:val="000000"/>
          <w:spacing w:val="-3"/>
        </w:rPr>
        <w:tab/>
        <w:t>Battery sizing calculations</w:t>
      </w:r>
    </w:p>
    <w:p w:rsidR="00E42527" w:rsidRDefault="00A0615E">
      <w:pPr>
        <w:tabs>
          <w:tab w:val="left" w:pos="2520"/>
        </w:tabs>
        <w:autoSpaceDE w:val="0"/>
        <w:autoSpaceDN w:val="0"/>
        <w:adjustRightInd w:val="0"/>
        <w:spacing w:line="276" w:lineRule="exact"/>
        <w:ind w:left="2160"/>
        <w:rPr>
          <w:color w:val="000000"/>
          <w:spacing w:val="-3"/>
        </w:rPr>
      </w:pPr>
      <w:r>
        <w:rPr>
          <w:color w:val="000000"/>
          <w:spacing w:val="-3"/>
        </w:rPr>
        <w:t>j.</w:t>
      </w:r>
      <w:r>
        <w:rPr>
          <w:color w:val="000000"/>
          <w:spacing w:val="-3"/>
        </w:rPr>
        <w:tab/>
        <w:t>Station service sizing calculations</w:t>
      </w:r>
    </w:p>
    <w:p w:rsidR="00E42527" w:rsidRDefault="00A0615E">
      <w:pPr>
        <w:autoSpaceDE w:val="0"/>
        <w:autoSpaceDN w:val="0"/>
        <w:adjustRightInd w:val="0"/>
        <w:spacing w:before="1" w:line="260" w:lineRule="exact"/>
        <w:ind w:left="2160"/>
        <w:rPr>
          <w:color w:val="000000"/>
          <w:spacing w:val="-2"/>
        </w:rPr>
      </w:pPr>
      <w:r>
        <w:rPr>
          <w:color w:val="000000"/>
          <w:spacing w:val="-2"/>
        </w:rPr>
        <w:t>k.</w:t>
      </w:r>
      <w:r>
        <w:rPr>
          <w:rFonts w:ascii="Arial" w:hAnsi="Arial"/>
          <w:color w:val="000000"/>
          <w:spacing w:val="-2"/>
        </w:rPr>
        <w:t xml:space="preserve"> </w:t>
      </w:r>
      <w:r>
        <w:rPr>
          <w:color w:val="000000"/>
          <w:spacing w:val="-2"/>
        </w:rPr>
        <w:t xml:space="preserve"> Station security (description of measures) </w:t>
      </w:r>
    </w:p>
    <w:p w:rsidR="00E42527" w:rsidRDefault="00A0615E">
      <w:pPr>
        <w:tabs>
          <w:tab w:val="left" w:pos="1800"/>
        </w:tabs>
        <w:autoSpaceDE w:val="0"/>
        <w:autoSpaceDN w:val="0"/>
        <w:adjustRightInd w:val="0"/>
        <w:spacing w:before="247" w:line="276" w:lineRule="exact"/>
        <w:ind w:left="1440"/>
        <w:rPr>
          <w:color w:val="000000"/>
          <w:spacing w:val="-3"/>
        </w:rPr>
      </w:pPr>
      <w:r>
        <w:rPr>
          <w:color w:val="000000"/>
          <w:spacing w:val="-3"/>
        </w:rPr>
        <w:t xml:space="preserve">2. </w:t>
      </w:r>
      <w:r>
        <w:rPr>
          <w:color w:val="000000"/>
          <w:spacing w:val="-3"/>
        </w:rPr>
        <w:tab/>
      </w:r>
      <w:r>
        <w:rPr>
          <w:color w:val="000000"/>
          <w:spacing w:val="-3"/>
        </w:rPr>
        <w:t xml:space="preserve">POI Substation In-Ground Package, including: </w:t>
      </w:r>
    </w:p>
    <w:p w:rsidR="00E42527" w:rsidRDefault="00A0615E">
      <w:pPr>
        <w:autoSpaceDE w:val="0"/>
        <w:autoSpaceDN w:val="0"/>
        <w:adjustRightInd w:val="0"/>
        <w:spacing w:before="124" w:line="276" w:lineRule="exact"/>
        <w:ind w:left="2160"/>
        <w:rPr>
          <w:color w:val="000000"/>
          <w:spacing w:val="-1"/>
        </w:rPr>
      </w:pPr>
      <w:r>
        <w:rPr>
          <w:color w:val="000000"/>
          <w:spacing w:val="-1"/>
        </w:rPr>
        <w:t>a.</w:t>
      </w:r>
      <w:r>
        <w:rPr>
          <w:rFonts w:ascii="Arial" w:hAnsi="Arial"/>
          <w:color w:val="000000"/>
          <w:spacing w:val="-1"/>
        </w:rPr>
        <w:t xml:space="preserve"> </w:t>
      </w:r>
      <w:r>
        <w:rPr>
          <w:color w:val="000000"/>
          <w:spacing w:val="-1"/>
        </w:rPr>
        <w:t xml:space="preserve"> Foundations plans and details </w:t>
      </w:r>
    </w:p>
    <w:p w:rsidR="00E42527" w:rsidRDefault="00A0615E">
      <w:pPr>
        <w:autoSpaceDE w:val="0"/>
        <w:autoSpaceDN w:val="0"/>
        <w:adjustRightInd w:val="0"/>
        <w:spacing w:before="4"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Conduit plans and details </w:t>
      </w:r>
    </w:p>
    <w:p w:rsidR="00E42527" w:rsidRDefault="00A0615E">
      <w:pPr>
        <w:autoSpaceDE w:val="0"/>
        <w:autoSpaceDN w:val="0"/>
        <w:adjustRightInd w:val="0"/>
        <w:spacing w:before="1" w:line="25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Grounding Plan and Details </w:t>
      </w:r>
    </w:p>
    <w:p w:rsidR="00E42527" w:rsidRDefault="00A0615E">
      <w:pPr>
        <w:autoSpaceDE w:val="0"/>
        <w:autoSpaceDN w:val="0"/>
        <w:adjustRightInd w:val="0"/>
        <w:spacing w:before="8" w:line="276" w:lineRule="exact"/>
        <w:ind w:left="2160"/>
        <w:rPr>
          <w:color w:val="000000"/>
          <w:spacing w:val="-1"/>
        </w:rPr>
      </w:pPr>
      <w:r>
        <w:rPr>
          <w:color w:val="000000"/>
          <w:spacing w:val="-1"/>
        </w:rPr>
        <w:t>d.</w:t>
      </w:r>
      <w:r>
        <w:rPr>
          <w:rFonts w:ascii="Arial" w:hAnsi="Arial"/>
          <w:color w:val="000000"/>
          <w:spacing w:val="-1"/>
        </w:rPr>
        <w:t xml:space="preserve"> </w:t>
      </w:r>
      <w:r>
        <w:rPr>
          <w:color w:val="000000"/>
          <w:spacing w:val="-1"/>
        </w:rPr>
        <w:t xml:space="preserve"> Soil resistivity information </w:t>
      </w:r>
    </w:p>
    <w:p w:rsidR="00E42527" w:rsidRDefault="00A0615E">
      <w:pPr>
        <w:autoSpaceDE w:val="0"/>
        <w:autoSpaceDN w:val="0"/>
        <w:adjustRightInd w:val="0"/>
        <w:spacing w:before="4" w:line="27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In-ground bill of materials </w:t>
      </w:r>
    </w:p>
    <w:p w:rsidR="00E42527" w:rsidRDefault="00A0615E">
      <w:pPr>
        <w:autoSpaceDE w:val="0"/>
        <w:autoSpaceDN w:val="0"/>
        <w:adjustRightInd w:val="0"/>
        <w:spacing w:before="4" w:line="27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Permitting package </w:t>
      </w:r>
    </w:p>
    <w:p w:rsidR="00E42527" w:rsidRDefault="00A0615E">
      <w:pPr>
        <w:autoSpaceDE w:val="0"/>
        <w:autoSpaceDN w:val="0"/>
        <w:adjustRightInd w:val="0"/>
        <w:spacing w:before="4" w:line="276" w:lineRule="exact"/>
        <w:ind w:left="2160"/>
        <w:rPr>
          <w:color w:val="000000"/>
        </w:rPr>
      </w:pPr>
      <w:r>
        <w:rPr>
          <w:color w:val="000000"/>
        </w:rPr>
        <w:t>g.</w:t>
      </w:r>
      <w:r>
        <w:rPr>
          <w:rFonts w:ascii="Arial" w:hAnsi="Arial"/>
          <w:color w:val="000000"/>
        </w:rPr>
        <w:t xml:space="preserve"> </w:t>
      </w:r>
      <w:r>
        <w:rPr>
          <w:color w:val="000000"/>
        </w:rPr>
        <w:t xml:space="preserve"> Grading plans </w:t>
      </w:r>
    </w:p>
    <w:p w:rsidR="00E42527" w:rsidRDefault="00A0615E">
      <w:pPr>
        <w:autoSpaceDE w:val="0"/>
        <w:autoSpaceDN w:val="0"/>
        <w:adjustRightInd w:val="0"/>
        <w:spacing w:before="1" w:line="256" w:lineRule="exact"/>
        <w:ind w:left="2160"/>
        <w:rPr>
          <w:color w:val="000000"/>
          <w:spacing w:val="-1"/>
        </w:rPr>
      </w:pPr>
      <w:r>
        <w:rPr>
          <w:color w:val="000000"/>
          <w:spacing w:val="-1"/>
        </w:rPr>
        <w:t>h.</w:t>
      </w:r>
      <w:r>
        <w:rPr>
          <w:rFonts w:ascii="Arial" w:hAnsi="Arial"/>
          <w:color w:val="000000"/>
          <w:spacing w:val="-1"/>
        </w:rPr>
        <w:t xml:space="preserve"> </w:t>
      </w:r>
      <w:r>
        <w:rPr>
          <w:color w:val="000000"/>
          <w:spacing w:val="-1"/>
        </w:rPr>
        <w:t xml:space="preserve"> Ground grid calculations </w:t>
      </w:r>
    </w:p>
    <w:p w:rsidR="00E42527" w:rsidRDefault="00A0615E">
      <w:pPr>
        <w:tabs>
          <w:tab w:val="left" w:pos="2520"/>
        </w:tabs>
        <w:autoSpaceDE w:val="0"/>
        <w:autoSpaceDN w:val="0"/>
        <w:adjustRightInd w:val="0"/>
        <w:spacing w:before="20" w:line="276" w:lineRule="exact"/>
        <w:ind w:left="1440" w:firstLine="720"/>
        <w:rPr>
          <w:color w:val="000000"/>
          <w:spacing w:val="-3"/>
        </w:rPr>
      </w:pPr>
      <w:r>
        <w:rPr>
          <w:color w:val="000000"/>
          <w:spacing w:val="-3"/>
        </w:rPr>
        <w:t>i.</w:t>
      </w:r>
      <w:r>
        <w:rPr>
          <w:color w:val="000000"/>
          <w:spacing w:val="-3"/>
        </w:rPr>
        <w:tab/>
        <w:t>Soil boring information</w:t>
      </w:r>
    </w:p>
    <w:p w:rsidR="00E42527" w:rsidRDefault="00A0615E">
      <w:pPr>
        <w:tabs>
          <w:tab w:val="left" w:pos="1800"/>
        </w:tabs>
        <w:autoSpaceDE w:val="0"/>
        <w:autoSpaceDN w:val="0"/>
        <w:adjustRightInd w:val="0"/>
        <w:spacing w:before="240" w:line="276" w:lineRule="exact"/>
        <w:ind w:left="1440"/>
        <w:rPr>
          <w:color w:val="000000"/>
          <w:spacing w:val="-3"/>
        </w:rPr>
      </w:pPr>
      <w:r>
        <w:rPr>
          <w:color w:val="000000"/>
          <w:spacing w:val="-3"/>
        </w:rPr>
        <w:t>3.</w:t>
      </w:r>
      <w:r>
        <w:rPr>
          <w:color w:val="000000"/>
          <w:spacing w:val="-3"/>
        </w:rPr>
        <w:tab/>
        <w:t>POI Substation Above-Ground Package, including</w:t>
      </w:r>
    </w:p>
    <w:p w:rsidR="00E42527" w:rsidRDefault="00A0615E">
      <w:pPr>
        <w:autoSpaceDE w:val="0"/>
        <w:autoSpaceDN w:val="0"/>
        <w:adjustRightInd w:val="0"/>
        <w:spacing w:before="116" w:line="276" w:lineRule="exact"/>
        <w:ind w:left="2160"/>
        <w:rPr>
          <w:color w:val="000000"/>
          <w:spacing w:val="-1"/>
        </w:rPr>
      </w:pPr>
      <w:r>
        <w:rPr>
          <w:color w:val="000000"/>
          <w:spacing w:val="-1"/>
        </w:rPr>
        <w:t>a.</w:t>
      </w:r>
      <w:r>
        <w:rPr>
          <w:rFonts w:ascii="Arial" w:hAnsi="Arial"/>
          <w:color w:val="000000"/>
          <w:spacing w:val="-1"/>
        </w:rPr>
        <w:t xml:space="preserve"> </w:t>
      </w:r>
      <w:r>
        <w:rPr>
          <w:color w:val="000000"/>
          <w:spacing w:val="-1"/>
        </w:rPr>
        <w:t xml:space="preserve"> General Arrangement Plan and Elevation </w:t>
      </w:r>
    </w:p>
    <w:p w:rsidR="00E42527" w:rsidRDefault="00A0615E">
      <w:pPr>
        <w:autoSpaceDE w:val="0"/>
        <w:autoSpaceDN w:val="0"/>
        <w:adjustRightInd w:val="0"/>
        <w:spacing w:before="4"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Above-ground bill of materials </w:t>
      </w:r>
    </w:p>
    <w:p w:rsidR="00E42527" w:rsidRDefault="00A0615E">
      <w:pPr>
        <w:autoSpaceDE w:val="0"/>
        <w:autoSpaceDN w:val="0"/>
        <w:adjustRightInd w:val="0"/>
        <w:spacing w:before="1" w:line="25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Major equipment manufacturer drawings </w:t>
      </w:r>
    </w:p>
    <w:p w:rsidR="00E42527" w:rsidRDefault="00A0615E">
      <w:pPr>
        <w:autoSpaceDE w:val="0"/>
        <w:autoSpaceDN w:val="0"/>
        <w:adjustRightInd w:val="0"/>
        <w:spacing w:before="8" w:line="276" w:lineRule="exact"/>
        <w:ind w:left="2160"/>
        <w:rPr>
          <w:color w:val="000000"/>
          <w:spacing w:val="-2"/>
        </w:rPr>
      </w:pPr>
      <w:r>
        <w:rPr>
          <w:color w:val="000000"/>
          <w:spacing w:val="-2"/>
        </w:rPr>
        <w:t>d.</w:t>
      </w:r>
      <w:r>
        <w:rPr>
          <w:rFonts w:ascii="Arial" w:hAnsi="Arial"/>
          <w:color w:val="000000"/>
          <w:spacing w:val="-2"/>
        </w:rPr>
        <w:t xml:space="preserve"> </w:t>
      </w:r>
      <w:r>
        <w:rPr>
          <w:color w:val="000000"/>
          <w:spacing w:val="-2"/>
        </w:rPr>
        <w:t xml:space="preserve"> Insulation coordinatio</w:t>
      </w:r>
      <w:r>
        <w:rPr>
          <w:color w:val="000000"/>
          <w:spacing w:val="-2"/>
        </w:rPr>
        <w:t xml:space="preserve">n calculations </w:t>
      </w:r>
    </w:p>
    <w:p w:rsidR="00E42527" w:rsidRDefault="00A0615E">
      <w:pPr>
        <w:autoSpaceDE w:val="0"/>
        <w:autoSpaceDN w:val="0"/>
        <w:adjustRightInd w:val="0"/>
        <w:spacing w:before="4" w:line="27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Overhead lightning protection calculations </w:t>
      </w:r>
    </w:p>
    <w:p w:rsidR="00E42527" w:rsidRDefault="00A0615E">
      <w:pPr>
        <w:autoSpaceDE w:val="0"/>
        <w:autoSpaceDN w:val="0"/>
        <w:adjustRightInd w:val="0"/>
        <w:spacing w:before="4" w:line="27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Structural calculations for any non-standard structures </w:t>
      </w:r>
    </w:p>
    <w:p w:rsidR="00E42527" w:rsidRDefault="00A0615E">
      <w:pPr>
        <w:autoSpaceDE w:val="0"/>
        <w:autoSpaceDN w:val="0"/>
        <w:adjustRightInd w:val="0"/>
        <w:spacing w:before="4" w:line="276" w:lineRule="exact"/>
        <w:ind w:left="2160"/>
        <w:rPr>
          <w:color w:val="000000"/>
          <w:spacing w:val="-1"/>
        </w:rPr>
      </w:pPr>
      <w:r>
        <w:rPr>
          <w:color w:val="000000"/>
          <w:spacing w:val="-1"/>
        </w:rPr>
        <w:t>g.</w:t>
      </w:r>
      <w:r>
        <w:rPr>
          <w:rFonts w:ascii="Arial" w:hAnsi="Arial"/>
          <w:color w:val="000000"/>
          <w:spacing w:val="-1"/>
        </w:rPr>
        <w:t xml:space="preserve"> </w:t>
      </w:r>
      <w:r>
        <w:rPr>
          <w:color w:val="000000"/>
          <w:spacing w:val="-1"/>
        </w:rPr>
        <w:t xml:space="preserve"> Control house drawings </w:t>
      </w:r>
    </w:p>
    <w:p w:rsidR="00E42527" w:rsidRDefault="00A0615E">
      <w:pPr>
        <w:tabs>
          <w:tab w:val="left" w:pos="1800"/>
        </w:tabs>
        <w:autoSpaceDE w:val="0"/>
        <w:autoSpaceDN w:val="0"/>
        <w:adjustRightInd w:val="0"/>
        <w:spacing w:before="224" w:line="276" w:lineRule="exact"/>
        <w:ind w:left="1440"/>
        <w:rPr>
          <w:color w:val="000000"/>
          <w:spacing w:val="-3"/>
        </w:rPr>
      </w:pPr>
      <w:r>
        <w:rPr>
          <w:color w:val="000000"/>
          <w:spacing w:val="-3"/>
        </w:rPr>
        <w:t xml:space="preserve">4. </w:t>
      </w:r>
      <w:r>
        <w:rPr>
          <w:color w:val="000000"/>
          <w:spacing w:val="-3"/>
        </w:rPr>
        <w:tab/>
        <w:t xml:space="preserve">SP&amp;C Package 1, including: </w:t>
      </w:r>
    </w:p>
    <w:p w:rsidR="00E42527" w:rsidRDefault="00A0615E">
      <w:pPr>
        <w:autoSpaceDE w:val="0"/>
        <w:autoSpaceDN w:val="0"/>
        <w:adjustRightInd w:val="0"/>
        <w:spacing w:before="124" w:line="276" w:lineRule="exact"/>
        <w:ind w:left="2160"/>
        <w:rPr>
          <w:color w:val="000000"/>
        </w:rPr>
      </w:pPr>
      <w:r>
        <w:rPr>
          <w:color w:val="000000"/>
        </w:rPr>
        <w:t>a.</w:t>
      </w:r>
      <w:r>
        <w:rPr>
          <w:rFonts w:ascii="Arial" w:hAnsi="Arial"/>
          <w:color w:val="000000"/>
        </w:rPr>
        <w:t xml:space="preserve"> </w:t>
      </w:r>
      <w:r>
        <w:rPr>
          <w:color w:val="000000"/>
        </w:rPr>
        <w:t xml:space="preserve"> AC Three Line diagram </w:t>
      </w:r>
    </w:p>
    <w:p w:rsidR="00E42527" w:rsidRDefault="00A0615E">
      <w:pPr>
        <w:autoSpaceDE w:val="0"/>
        <w:autoSpaceDN w:val="0"/>
        <w:adjustRightInd w:val="0"/>
        <w:spacing w:before="4"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DC Elementary diagrams </w:t>
      </w:r>
    </w:p>
    <w:p w:rsidR="00E42527" w:rsidRDefault="00A0615E">
      <w:pPr>
        <w:autoSpaceDE w:val="0"/>
        <w:autoSpaceDN w:val="0"/>
        <w:adjustRightInd w:val="0"/>
        <w:spacing w:before="4" w:line="27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Communications Elementary </w:t>
      </w: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A0615E">
      <w:pPr>
        <w:autoSpaceDE w:val="0"/>
        <w:autoSpaceDN w:val="0"/>
        <w:adjustRightInd w:val="0"/>
        <w:spacing w:before="132" w:line="276" w:lineRule="exact"/>
        <w:ind w:left="5940"/>
        <w:rPr>
          <w:color w:val="000000"/>
          <w:spacing w:val="-3"/>
        </w:rPr>
      </w:pPr>
      <w:r>
        <w:rPr>
          <w:color w:val="000000"/>
          <w:spacing w:val="-3"/>
        </w:rPr>
        <w:t xml:space="preserve">B-3 </w:t>
      </w:r>
      <w:r>
        <w:rPr>
          <w:color w:val="000000"/>
          <w:spacing w:val="-3"/>
        </w:rPr>
        <w:pict>
          <v:polyline id="_x0000_s2121" style="position:absolute;left:0;text-align:left;z-index:-251631616;mso-position-horizontal-relative:page;mso-position-vertical-relative:page" points="88.5pt,165pt,541.5pt,165pt,541.5pt,151.2pt,88.5pt,151.2pt,88.5pt,165pt" coordsize="9060,276" o:allowincell="f" stroked="f">
            <v:path arrowok="t"/>
            <w10:wrap anchorx="page" anchory="page"/>
          </v:polyline>
        </w:pict>
      </w:r>
      <w:r>
        <w:rPr>
          <w:color w:val="000000"/>
          <w:spacing w:val="-3"/>
        </w:rPr>
        <w:pict>
          <v:polyline id="_x0000_s2122" style="position:absolute;left:0;text-align:left;z-index:-251621376;mso-position-horizontal-relative:page;mso-position-vertical-relative:page" points="106.5pt,184.8pt,541.5pt,184.8pt,541.5pt,171pt,106.5pt,171pt,106.5pt,184.8pt" coordsize="8700,277" o:allowincell="f" stroked="f">
            <v:path arrowok="t"/>
            <w10:wrap anchorx="page" anchory="page"/>
          </v:polyline>
        </w:pict>
      </w:r>
      <w:r>
        <w:rPr>
          <w:color w:val="000000"/>
          <w:spacing w:val="-3"/>
        </w:rPr>
        <w:pict>
          <v:polyline id="_x0000_s2123" style="position:absolute;left:0;text-align:left;z-index:-251598848;mso-position-horizontal-relative:page;mso-position-vertical-relative:page" points="106.5pt,198.6pt,541.5pt,198.6pt,541.5pt,184.8pt,106.5pt,184.8pt,106.5pt,198.6pt" coordsize="8700,277" o:allowincell="f" stroked="f">
            <v:path arrowok="t"/>
            <w10:wrap anchorx="page" anchory="page"/>
          </v:polyline>
        </w:pict>
      </w:r>
      <w:r>
        <w:rPr>
          <w:color w:val="000000"/>
          <w:spacing w:val="-3"/>
        </w:rPr>
        <w:pict>
          <v:polyline id="_x0000_s2124" style="position:absolute;left:0;text-align:left;z-index:-251582464;mso-position-horizontal-relative:page;mso-position-vertical-relative:page" points="106.5pt,212.4pt,541.5pt,212.4pt,541.5pt,198.6pt,106.5pt,198.6pt,106.5pt,212.4pt" coordsize="8700,277" o:allowincell="f" stroked="f">
            <v:path arrowok="t"/>
            <w10:wrap anchorx="page" anchory="page"/>
          </v:polyline>
        </w:pict>
      </w:r>
      <w:r>
        <w:rPr>
          <w:color w:val="000000"/>
          <w:spacing w:val="-3"/>
        </w:rPr>
        <w:pict>
          <v:polyline id="_x0000_s2125" style="position:absolute;left:0;text-align:left;z-index:-251556864;mso-position-horizontal-relative:page;mso-position-vertical-relative:page" points="106.5pt,226.2pt,541.5pt,226.2pt,541.5pt,212.4pt,106.5pt,212.4pt,106.5pt,226.2pt" coordsize="8700,276" o:allowincell="f" stroked="f">
            <v:path arrowok="t"/>
            <w10:wrap anchorx="page" anchory="page"/>
          </v:polyline>
        </w:pict>
      </w:r>
      <w:r>
        <w:rPr>
          <w:color w:val="000000"/>
          <w:spacing w:val="-3"/>
        </w:rPr>
        <w:pict>
          <v:polyline id="_x0000_s2126" style="position:absolute;left:0;text-align:left;z-index:-251533312;mso-position-horizontal-relative:page;mso-position-vertical-relative:page" points="106.5pt,240pt,541.5pt,240pt,541.5pt,226.2pt,106.5pt,226.2pt,106.5pt,240pt" coordsize="8700,276" o:allowincell="f" stroked="f">
            <v:path arrowok="t"/>
            <w10:wrap anchorx="page" anchory="page"/>
          </v:polyline>
        </w:pict>
      </w:r>
      <w:r>
        <w:rPr>
          <w:color w:val="000000"/>
          <w:spacing w:val="-3"/>
        </w:rPr>
        <w:pict>
          <v:polyline id="_x0000_s2127" style="position:absolute;left:0;text-align:left;z-index:-251491328;mso-position-horizontal-relative:page;mso-position-vertical-relative:page" points="106.5pt,253.8pt,541.5pt,253.8pt,541.5pt,240pt,106.5pt,240pt,106.5pt,253.8pt" coordsize="8700,276" o:allowincell="f" stroked="f">
            <v:path arrowok="t"/>
            <w10:wrap anchorx="page" anchory="page"/>
          </v:polyline>
        </w:pict>
      </w:r>
      <w:r>
        <w:rPr>
          <w:color w:val="000000"/>
          <w:spacing w:val="-3"/>
        </w:rPr>
        <w:pict>
          <v:polyline id="_x0000_s2128" style="position:absolute;left:0;text-align:left;z-index:-251462656;mso-position-horizontal-relative:page;mso-position-vertical-relative:page" points="106.5pt,267.6pt,541.5pt,267.6pt,541.5pt,253.8pt,106.5pt,253.8pt,106.5pt,267.6pt" coordsize="8700,277" o:allowincell="f" stroked="f">
            <v:path arrowok="t"/>
            <w10:wrap anchorx="page" anchory="page"/>
          </v:polyline>
        </w:pict>
      </w:r>
      <w:r>
        <w:rPr>
          <w:color w:val="000000"/>
          <w:spacing w:val="-3"/>
        </w:rPr>
        <w:pict>
          <v:polyline id="_x0000_s2129" style="position:absolute;left:0;text-align:left;z-index:-251435008;mso-position-horizontal-relative:page;mso-position-vertical-relative:page" points="106.5pt,281.4pt,541.5pt,281.4pt,541.5pt,267.6pt,106.5pt,267.6pt,106.5pt,281.4pt" coordsize="8700,277" o:allowincell="f" stroked="f">
            <v:path arrowok="t"/>
            <w10:wrap anchorx="page" anchory="page"/>
          </v:polyline>
        </w:pict>
      </w:r>
      <w:r>
        <w:rPr>
          <w:color w:val="000000"/>
          <w:spacing w:val="-3"/>
        </w:rPr>
        <w:pict>
          <v:polyline id="_x0000_s2130" style="position:absolute;left:0;text-align:left;z-index:-251416576;mso-position-horizontal-relative:page;mso-position-vertical-relative:page" points="106.5pt,295.2pt,541.5pt,295.2pt,541.5pt,281.4pt,106.5pt,281.4pt,106.5pt,295.2pt" coordsize="8700,277" o:allowincell="f" stroked="f">
            <v:path arrowok="t"/>
            <w10:wrap anchorx="page" anchory="page"/>
          </v:polyline>
        </w:pict>
      </w:r>
      <w:r>
        <w:rPr>
          <w:color w:val="000000"/>
          <w:spacing w:val="-3"/>
        </w:rPr>
        <w:pict>
          <v:polyline id="_x0000_s2131" style="position:absolute;left:0;text-align:left;z-index:-251398144;mso-position-horizontal-relative:page;mso-position-vertical-relative:page" points="106.5pt,309pt,541.5pt,309pt,541.5pt,295.2pt,106.5pt,295.2pt,106.5pt,309pt" coordsize="8700,276" o:allowincell="f" stroked="f">
            <v:path arrowok="t"/>
            <w10:wrap anchorx="page" anchory="page"/>
          </v:polyline>
        </w:pict>
      </w:r>
      <w:r>
        <w:rPr>
          <w:color w:val="000000"/>
          <w:spacing w:val="-3"/>
        </w:rPr>
        <w:pict>
          <v:polyline id="_x0000_s2132" style="position:absolute;left:0;text-align:left;z-index:-251375616;mso-position-horizontal-relative:page;mso-position-vertical-relative:page" points="106.5pt,322.8pt,541.5pt,322.8pt,541.5pt,309pt,106.5pt,309pt,106.5pt,322.8pt" coordsize="8700,276" o:allowincell="f" stroked="f">
            <v:path arrowok="t"/>
            <w10:wrap anchorx="page" anchory="page"/>
          </v:polyline>
        </w:pict>
      </w:r>
      <w:r>
        <w:rPr>
          <w:color w:val="000000"/>
          <w:spacing w:val="-3"/>
        </w:rPr>
        <w:pict>
          <v:polyline id="_x0000_s2133" style="position:absolute;left:0;text-align:left;z-index:-251353088;mso-position-horizontal-relative:page;mso-position-vertical-relative:page" points="106.5pt,336.6pt,541.5pt,336.6pt,541.5pt,322.8pt,106.5pt,322.8pt,106.5pt,336.6pt" coordsize="8700,276" o:allowincell="f" stroked="f">
            <v:path arrowok="t"/>
            <w10:wrap anchorx="page" anchory="page"/>
          </v:polyline>
        </w:pict>
      </w:r>
      <w:r>
        <w:rPr>
          <w:color w:val="000000"/>
          <w:spacing w:val="-3"/>
        </w:rPr>
        <w:pict>
          <v:polyline id="_x0000_s2134" style="position:absolute;left:0;text-align:left;z-index:-251336704;mso-position-horizontal-relative:page;mso-position-vertical-relative:page" points="106.5pt,350.4pt,541.5pt,350.4pt,541.5pt,336.6pt,106.5pt,336.6pt,106.5pt,350.4pt" coordsize="8700,276" o:allowincell="f" stroked="f">
            <v:path arrowok="t"/>
            <w10:wrap anchorx="page" anchory="page"/>
          </v:polyline>
        </w:pict>
      </w:r>
      <w:r>
        <w:rPr>
          <w:color w:val="000000"/>
          <w:spacing w:val="-3"/>
        </w:rPr>
        <w:pict>
          <v:polyline id="_x0000_s2135" style="position:absolute;left:0;text-align:left;z-index:-251314176;mso-position-horizontal-relative:page;mso-position-vertical-relative:page" points="70.5pt,376.2pt,541.5pt,376.2pt,541.5pt,362.4pt,70.5pt,362.4pt,70.5pt,376.2pt" coordsize="9420,277" o:allowincell="f" stroked="f">
            <v:path arrowok="t"/>
            <w10:wrap anchorx="page" anchory="page"/>
          </v:polyline>
        </w:pict>
      </w:r>
      <w:r>
        <w:rPr>
          <w:color w:val="000000"/>
          <w:spacing w:val="-3"/>
        </w:rPr>
        <w:pict>
          <v:polyline id="_x0000_s2136" style="position:absolute;left:0;text-align:left;z-index:-251309056;mso-position-horizontal-relative:page;mso-position-vertical-relative:page" points="106.5pt,396pt,541.5pt,396pt,541.5pt,382.2pt,106.5pt,382.2pt,106.5pt,396pt" coordsize="8700,276" o:allowincell="f" stroked="f">
            <v:path arrowok="t"/>
            <w10:wrap anchorx="page" anchory="page"/>
          </v:polyline>
        </w:pict>
      </w:r>
      <w:r>
        <w:rPr>
          <w:color w:val="000000"/>
          <w:spacing w:val="-3"/>
        </w:rPr>
        <w:pict>
          <v:polyline id="_x0000_s2137" style="position:absolute;left:0;text-align:left;z-index:-251284480;mso-position-horizontal-relative:page;mso-position-vertical-relative:page" points="106.5pt,409.8pt,541.5pt,409.8pt,541.5pt,396pt,106.5pt,396pt,106.5pt,409.8pt" coordsize="8700,276" o:allowincell="f" stroked="f">
            <v:path arrowok="t"/>
            <w10:wrap anchorx="page" anchory="page"/>
          </v:polyline>
        </w:pict>
      </w:r>
      <w:r>
        <w:rPr>
          <w:color w:val="000000"/>
          <w:spacing w:val="-3"/>
        </w:rPr>
        <w:pict>
          <v:polyline id="_x0000_s2138" style="position:absolute;left:0;text-align:left;z-index:-251280384;mso-position-horizontal-relative:page;mso-position-vertical-relative:page" points="106.5pt,423.6pt,541.5pt,423.6pt,541.5pt,409.8pt,106.5pt,409.8pt,106.5pt,423.6pt" coordsize="8700,276" o:allowincell="f" stroked="f">
            <v:path arrowok="t"/>
            <w10:wrap anchorx="page" anchory="page"/>
          </v:polyline>
        </w:pict>
      </w:r>
      <w:r>
        <w:rPr>
          <w:color w:val="000000"/>
          <w:spacing w:val="-3"/>
        </w:rPr>
        <w:pict>
          <v:polyline id="_x0000_s2139" style="position:absolute;left:0;text-align:left;z-index:-251278336;mso-position-horizontal-relative:page;mso-position-vertical-relative:page" points="106.5pt,437.4pt,541.5pt,437.4pt,541.5pt,423.6pt,106.5pt,423.6pt,106.5pt,437.4pt" coordsize="8700,276" o:allowincell="f" stroked="f">
            <v:path arrowok="t"/>
            <w10:wrap anchorx="page" anchory="page"/>
          </v:polyline>
        </w:pict>
      </w:r>
      <w:r>
        <w:rPr>
          <w:color w:val="000000"/>
          <w:spacing w:val="-3"/>
        </w:rPr>
        <w:pict>
          <v:polyline id="_x0000_s2140" style="position:absolute;left:0;text-align:left;z-index:-251271168;mso-position-horizontal-relative:page;mso-position-vertical-relative:page" points="106.5pt,451.2pt,541.5pt,451.2pt,541.5pt,437.4pt,106.5pt,437.4pt,106.5pt,451.2pt" coordsize="8700,276" o:allowincell="f" stroked="f">
            <v:path arrowok="t"/>
            <w10:wrap anchorx="page" anchory="page"/>
          </v:polyline>
        </w:pict>
      </w:r>
      <w:r>
        <w:rPr>
          <w:color w:val="000000"/>
          <w:spacing w:val="-3"/>
        </w:rPr>
        <w:pict>
          <v:polyline id="_x0000_s2141" style="position:absolute;left:0;text-align:left;z-index:-251251712;mso-position-horizontal-relative:page;mso-position-vertical-relative:page" points="106.5pt,465pt,541.5pt,465pt,541.5pt,451.2pt,106.5pt,451.2pt,106.5pt,465pt" coordsize="8700,276" o:allowincell="f" stroked="f">
            <v:path arrowok="t"/>
            <w10:wrap anchorx="page" anchory="page"/>
          </v:polyline>
        </w:pict>
      </w:r>
      <w:r>
        <w:rPr>
          <w:color w:val="000000"/>
          <w:spacing w:val="-3"/>
        </w:rPr>
        <w:pict>
          <v:polyline id="_x0000_s2142" style="position:absolute;left:0;text-align:left;z-index:-251248640;mso-position-horizontal-relative:page;mso-position-vertical-relative:page" points="106.5pt,478.75pt,541.5pt,478.75pt,541.5pt,465pt,106.5pt,465pt,106.5pt,478.75pt" coordsize="8700,275" o:allowincell="f" stroked="f">
            <v:path arrowok="t"/>
            <w10:wrap anchorx="page" anchory="page"/>
          </v:polyline>
        </w:pict>
      </w:r>
      <w:r>
        <w:rPr>
          <w:color w:val="000000"/>
          <w:spacing w:val="-3"/>
        </w:rPr>
        <w:pict>
          <v:polyline id="_x0000_s2143" style="position:absolute;left:0;text-align:left;z-index:-251247616;mso-position-horizontal-relative:page;mso-position-vertical-relative:page" points="106.5pt,492.55pt,541.5pt,492.55pt,541.5pt,478.75pt,106.5pt,478.75pt,106.5pt,492.55pt" coordsize="8700,277" o:allowincell="f" stroked="f">
            <v:path arrowok="t"/>
            <w10:wrap anchorx="page" anchory="page"/>
          </v:polyline>
        </w:pict>
      </w:r>
      <w:r>
        <w:rPr>
          <w:color w:val="000000"/>
          <w:spacing w:val="-3"/>
        </w:rPr>
        <w:pict>
          <v:polyline id="_x0000_s2144" style="position:absolute;left:0;text-align:left;z-index:-251238400;mso-position-horizontal-relative:page;mso-position-vertical-relative:page" points="106.5pt,506.35pt,541.5pt,506.35pt,541.5pt,492.55pt,106.5pt,492.55pt,106.5pt,506.35pt" coordsize="8700,277" o:allowincell="f" stroked="f">
            <v:path arrowok="t"/>
            <w10:wrap anchorx="page" anchory="page"/>
          </v:polyline>
        </w:pict>
      </w:r>
      <w:r>
        <w:rPr>
          <w:color w:val="000000"/>
          <w:spacing w:val="-3"/>
        </w:rPr>
        <w:pict>
          <v:polyline id="_x0000_s2145" style="position:absolute;left:0;text-align:left;z-index:-251223040;mso-position-horizontal-relative:page;mso-position-vertical-relative:page" points="70.5pt,532.15pt,541.5pt,532.15pt,541.5pt,518.35pt,70.5pt,518.35pt,70.5pt,532.15pt" coordsize="9420,277" o:allowincell="f" stroked="f">
            <v:path arrowok="t"/>
            <w10:wrap anchorx="page" anchory="page"/>
          </v:polyline>
        </w:pict>
      </w:r>
      <w:r>
        <w:rPr>
          <w:color w:val="000000"/>
          <w:spacing w:val="-3"/>
        </w:rPr>
        <w:pict>
          <v:polyline id="_x0000_s2146" style="position:absolute;left:0;text-align:left;z-index:-251220992;mso-position-horizontal-relative:page;mso-position-vertical-relative:page" points="106.5pt,551.95pt,541.5pt,551.95pt,541.5pt,538.15pt,106.5pt,538.15pt,106.5pt,551.95pt" coordsize="8700,277" o:allowincell="f" stroked="f">
            <v:path arrowok="t"/>
            <w10:wrap anchorx="page" anchory="page"/>
          </v:polyline>
        </w:pict>
      </w:r>
      <w:r>
        <w:rPr>
          <w:color w:val="000000"/>
          <w:spacing w:val="-3"/>
        </w:rPr>
        <w:pict>
          <v:polyline id="_x0000_s2147" style="position:absolute;left:0;text-align:left;z-index:-251219968;mso-position-horizontal-relative:page;mso-position-vertical-relative:page" points="106.5pt,565.75pt,541.5pt,565.75pt,541.5pt,551.95pt,106.5pt,551.95pt,106.5pt,565.75pt" coordsize="8700,277" o:allowincell="f" stroked="f">
            <v:path arrowok="t"/>
            <w10:wrap anchorx="page" anchory="page"/>
          </v:polyline>
        </w:pict>
      </w:r>
      <w:r>
        <w:rPr>
          <w:color w:val="000000"/>
          <w:spacing w:val="-3"/>
        </w:rPr>
        <w:pict>
          <v:polyline id="_x0000_s2148" style="position:absolute;left:0;text-align:left;z-index:-251209728;mso-position-horizontal-relative:page;mso-position-vertical-relative:page" points="106.5pt,579.55pt,541.5pt,579.55pt,541.5pt,565.75pt,106.5pt,565.75pt,106.5pt,579.55pt" coordsize="8700,277" o:allowincell="f" stroked="f">
            <v:path arrowok="t"/>
            <w10:wrap anchorx="page" anchory="page"/>
          </v:polyline>
        </w:pict>
      </w:r>
      <w:r>
        <w:rPr>
          <w:color w:val="000000"/>
          <w:spacing w:val="-3"/>
        </w:rPr>
        <w:pict>
          <v:polyline id="_x0000_s2149" style="position:absolute;left:0;text-align:left;z-index:-251200512;mso-position-horizontal-relative:page;mso-position-vertical-relative:page" points="106.5pt,593.35pt,541.5pt,593.35pt,541.5pt,579.55pt,106.5pt,579.55pt,106.5pt,593.35pt" coordsize="8700,277" o:allowincell="f" stroked="f">
            <v:path arrowok="t"/>
            <w10:wrap anchorx="page" anchory="page"/>
          </v:polyline>
        </w:pict>
      </w:r>
      <w:r>
        <w:rPr>
          <w:color w:val="000000"/>
          <w:spacing w:val="-3"/>
        </w:rPr>
        <w:pict>
          <v:polyline id="_x0000_s2150" style="position:absolute;left:0;text-align:left;z-index:-251194368;mso-position-horizontal-relative:page;mso-position-vertical-relative:page" points="106.5pt,607.15pt,541.5pt,607.15pt,541.5pt,593.35pt,106.5pt,593.35pt,106.5pt,607.15pt" coordsize="8700,277" o:allowincell="f" stroked="f">
            <v:path arrowok="t"/>
            <w10:wrap anchorx="page" anchory="page"/>
          </v:polyline>
        </w:pict>
      </w:r>
      <w:r>
        <w:rPr>
          <w:color w:val="000000"/>
          <w:spacing w:val="-3"/>
        </w:rPr>
        <w:pict>
          <v:polyline id="_x0000_s2151" style="position:absolute;left:0;text-align:left;z-index:-251190272;mso-position-horizontal-relative:page;mso-position-vertical-relative:page" points="106.5pt,620.95pt,541.5pt,620.95pt,541.5pt,607.15pt,106.5pt,607.15pt,106.5pt,620.95pt" coordsize="8700,277" o:allowincell="f" stroked="f">
            <v:path arrowok="t"/>
            <w10:wrap anchorx="page" anchory="page"/>
          </v:polyline>
        </w:pict>
      </w:r>
      <w:r>
        <w:rPr>
          <w:color w:val="000000"/>
          <w:spacing w:val="-3"/>
        </w:rPr>
        <w:pict>
          <v:polyline id="_x0000_s2152" style="position:absolute;left:0;text-align:left;z-index:-251181056;mso-position-horizontal-relative:page;mso-position-vertical-relative:page" points="106.5pt,634.75pt,541.5pt,634.75pt,541.5pt,620.95pt,106.5pt,620.95pt,106.5pt,634.75pt" coordsize="8700,277" o:allowincell="f" stroked="f">
            <v:path arrowok="t"/>
            <w10:wrap anchorx="page" anchory="page"/>
          </v:polyline>
        </w:pict>
      </w:r>
      <w:r>
        <w:rPr>
          <w:color w:val="000000"/>
          <w:spacing w:val="-3"/>
        </w:rPr>
        <w:pict>
          <v:polyline id="_x0000_s2153" style="position:absolute;left:0;text-align:left;z-index:-251172864;mso-position-horizontal-relative:page;mso-position-vertical-relative:page" points="70.5pt,660.55pt,541.5pt,660.55pt,541.5pt,646.75pt,70.5pt,646.75pt,70.5pt,660.55pt" coordsize="9420,277" o:allowincell="f" stroked="f">
            <v:path arrowok="t"/>
            <w10:wrap anchorx="page" anchory="page"/>
          </v:polyline>
        </w:pict>
      </w:r>
      <w:r>
        <w:rPr>
          <w:color w:val="000000"/>
          <w:spacing w:val="-3"/>
        </w:rPr>
        <w:pict>
          <v:polyline id="_x0000_s2154" style="position:absolute;left:0;text-align:left;z-index:-251167744;mso-position-horizontal-relative:page;mso-position-vertical-relative:page" points="106.5pt,680.35pt,541.5pt,680.35pt,541.5pt,666.55pt,106.5pt,666.55pt,106.5pt,680.35pt" coordsize="8700,277" o:allowincell="f" stroked="f">
            <v:path arrowok="t"/>
            <w10:wrap anchorx="page" anchory="page"/>
          </v:polyline>
        </w:pict>
      </w:r>
      <w:r>
        <w:rPr>
          <w:color w:val="000000"/>
          <w:spacing w:val="-3"/>
        </w:rPr>
        <w:pict>
          <v:polyline id="_x0000_s2155" style="position:absolute;left:0;text-align:left;z-index:-251166720;mso-position-horizontal-relative:page;mso-position-vertical-relative:page" points="106.5pt,694.15pt,541.5pt,694.15pt,541.5pt,680.35pt,106.5pt,680.35pt,106.5pt,694.15pt" coordsize="8700,277" o:allowincell="f" stroked="f">
            <v:path arrowok="t"/>
            <w10:wrap anchorx="page" anchory="page"/>
          </v:polyline>
        </w:pict>
      </w:r>
      <w:r>
        <w:rPr>
          <w:color w:val="000000"/>
          <w:spacing w:val="-3"/>
        </w:rPr>
        <w:pict>
          <v:polyline id="_x0000_s2156" style="position:absolute;left:0;text-align:left;z-index:-251160576;mso-position-horizontal-relative:page;mso-position-vertical-relative:page" points="106.5pt,707.95pt,541.5pt,707.95pt,541.5pt,694.15pt,106.5pt,694.15pt,106.5pt,707.95pt" coordsize="8700,277"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542"/>
          <w:headerReference w:type="default" r:id="rId543"/>
          <w:footerReference w:type="even" r:id="rId544"/>
          <w:footerReference w:type="default" r:id="rId545"/>
          <w:headerReference w:type="first" r:id="rId546"/>
          <w:footerReference w:type="first" r:id="rId547"/>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8" w:name="Pg88"/>
      <w:bookmarkEnd w:id="8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168" w:line="276" w:lineRule="exact"/>
        <w:ind w:left="2160"/>
        <w:rPr>
          <w:color w:val="000000"/>
          <w:spacing w:val="-1"/>
        </w:rPr>
      </w:pPr>
      <w:r>
        <w:rPr>
          <w:color w:val="000000"/>
          <w:spacing w:val="-1"/>
        </w:rPr>
        <w:t>d.</w:t>
      </w:r>
      <w:r>
        <w:rPr>
          <w:rFonts w:ascii="Arial" w:hAnsi="Arial"/>
          <w:color w:val="000000"/>
          <w:spacing w:val="-1"/>
        </w:rPr>
        <w:t xml:space="preserve"> </w:t>
      </w:r>
      <w:r>
        <w:rPr>
          <w:color w:val="000000"/>
          <w:spacing w:val="-1"/>
        </w:rPr>
        <w:t xml:space="preserve"> SP&amp;C Bill of Materials </w:t>
      </w:r>
    </w:p>
    <w:p w:rsidR="00E42527" w:rsidRDefault="00A0615E">
      <w:pPr>
        <w:autoSpaceDE w:val="0"/>
        <w:autoSpaceDN w:val="0"/>
        <w:adjustRightInd w:val="0"/>
        <w:spacing w:before="1" w:line="25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Final Protection and Control SPR </w:t>
      </w:r>
    </w:p>
    <w:p w:rsidR="00E42527" w:rsidRDefault="00A0615E">
      <w:pPr>
        <w:autoSpaceDE w:val="0"/>
        <w:autoSpaceDN w:val="0"/>
        <w:adjustRightInd w:val="0"/>
        <w:spacing w:before="8" w:line="27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Preliminary Relay settings/coord, Aspen model </w:t>
      </w:r>
    </w:p>
    <w:p w:rsidR="00E42527" w:rsidRDefault="00A0615E">
      <w:pPr>
        <w:autoSpaceDE w:val="0"/>
        <w:autoSpaceDN w:val="0"/>
        <w:adjustRightInd w:val="0"/>
        <w:spacing w:before="4" w:line="276" w:lineRule="exact"/>
        <w:ind w:left="2160"/>
        <w:rPr>
          <w:color w:val="000000"/>
          <w:spacing w:val="-1"/>
        </w:rPr>
      </w:pPr>
      <w:r>
        <w:rPr>
          <w:color w:val="000000"/>
          <w:spacing w:val="-1"/>
        </w:rPr>
        <w:t>g.</w:t>
      </w:r>
      <w:r>
        <w:rPr>
          <w:rFonts w:ascii="Arial" w:hAnsi="Arial"/>
          <w:color w:val="000000"/>
          <w:spacing w:val="-1"/>
        </w:rPr>
        <w:t xml:space="preserve"> </w:t>
      </w:r>
      <w:r>
        <w:rPr>
          <w:color w:val="000000"/>
          <w:spacing w:val="-1"/>
        </w:rPr>
        <w:t xml:space="preserve"> Panel layout diagrams </w:t>
      </w:r>
    </w:p>
    <w:p w:rsidR="00E42527" w:rsidRDefault="00A0615E">
      <w:pPr>
        <w:autoSpaceDE w:val="0"/>
        <w:autoSpaceDN w:val="0"/>
        <w:adjustRightInd w:val="0"/>
        <w:spacing w:before="4" w:line="276" w:lineRule="exact"/>
        <w:ind w:left="2160"/>
        <w:rPr>
          <w:color w:val="000000"/>
          <w:spacing w:val="-1"/>
        </w:rPr>
      </w:pPr>
      <w:r>
        <w:rPr>
          <w:color w:val="000000"/>
          <w:spacing w:val="-1"/>
        </w:rPr>
        <w:t>h.</w:t>
      </w:r>
      <w:r>
        <w:rPr>
          <w:rFonts w:ascii="Arial" w:hAnsi="Arial"/>
          <w:color w:val="000000"/>
          <w:spacing w:val="-1"/>
        </w:rPr>
        <w:t xml:space="preserve"> </w:t>
      </w:r>
      <w:r>
        <w:rPr>
          <w:color w:val="000000"/>
          <w:spacing w:val="-1"/>
        </w:rPr>
        <w:t xml:space="preserve"> Fuse recommendation </w:t>
      </w:r>
    </w:p>
    <w:p w:rsidR="00E42527" w:rsidRDefault="00A0615E">
      <w:pPr>
        <w:tabs>
          <w:tab w:val="left" w:pos="2520"/>
        </w:tabs>
        <w:autoSpaceDE w:val="0"/>
        <w:autoSpaceDN w:val="0"/>
        <w:adjustRightInd w:val="0"/>
        <w:spacing w:before="5" w:line="276" w:lineRule="exact"/>
        <w:ind w:left="1440" w:firstLine="720"/>
        <w:rPr>
          <w:color w:val="000000"/>
          <w:spacing w:val="-3"/>
        </w:rPr>
      </w:pPr>
      <w:r>
        <w:rPr>
          <w:color w:val="000000"/>
          <w:spacing w:val="-3"/>
        </w:rPr>
        <w:t>i.</w:t>
      </w:r>
      <w:r>
        <w:rPr>
          <w:color w:val="000000"/>
          <w:spacing w:val="-3"/>
        </w:rPr>
        <w:tab/>
        <w:t>RTU point list</w:t>
      </w:r>
    </w:p>
    <w:p w:rsidR="00E42527" w:rsidRDefault="00A0615E">
      <w:pPr>
        <w:tabs>
          <w:tab w:val="left" w:pos="2520"/>
        </w:tabs>
        <w:autoSpaceDE w:val="0"/>
        <w:autoSpaceDN w:val="0"/>
        <w:adjustRightInd w:val="0"/>
        <w:spacing w:line="276" w:lineRule="exact"/>
        <w:ind w:left="1440" w:firstLine="720"/>
        <w:rPr>
          <w:color w:val="000000"/>
          <w:spacing w:val="-3"/>
        </w:rPr>
      </w:pPr>
      <w:r>
        <w:rPr>
          <w:color w:val="000000"/>
          <w:spacing w:val="-3"/>
        </w:rPr>
        <w:t>j.</w:t>
      </w:r>
      <w:r>
        <w:rPr>
          <w:color w:val="000000"/>
          <w:spacing w:val="-3"/>
        </w:rPr>
        <w:tab/>
        <w:t xml:space="preserve">Tie Line </w:t>
      </w:r>
      <w:r>
        <w:rPr>
          <w:color w:val="000000"/>
          <w:spacing w:val="-3"/>
        </w:rPr>
        <w:t>Rating Sheets</w:t>
      </w:r>
    </w:p>
    <w:p w:rsidR="00E42527" w:rsidRDefault="00A0615E">
      <w:pPr>
        <w:autoSpaceDE w:val="0"/>
        <w:autoSpaceDN w:val="0"/>
        <w:adjustRightInd w:val="0"/>
        <w:spacing w:line="276" w:lineRule="exact"/>
        <w:ind w:left="1440" w:firstLine="720"/>
        <w:rPr>
          <w:color w:val="000000"/>
          <w:spacing w:val="-3"/>
        </w:rPr>
      </w:pPr>
      <w:r>
        <w:rPr>
          <w:color w:val="000000"/>
          <w:spacing w:val="-3"/>
        </w:rPr>
        <w:t>k.</w:t>
      </w:r>
      <w:r>
        <w:rPr>
          <w:rFonts w:ascii="Arial" w:hAnsi="Arial"/>
          <w:color w:val="000000"/>
          <w:spacing w:val="-3"/>
        </w:rPr>
        <w:t xml:space="preserve"> </w:t>
      </w:r>
      <w:r>
        <w:rPr>
          <w:color w:val="000000"/>
          <w:spacing w:val="-3"/>
        </w:rPr>
        <w:t xml:space="preserve"> Check CT Performance</w:t>
      </w:r>
    </w:p>
    <w:p w:rsidR="00E42527" w:rsidRDefault="00A0615E">
      <w:pPr>
        <w:tabs>
          <w:tab w:val="left" w:pos="2520"/>
        </w:tabs>
        <w:autoSpaceDE w:val="0"/>
        <w:autoSpaceDN w:val="0"/>
        <w:adjustRightInd w:val="0"/>
        <w:spacing w:before="1" w:line="276" w:lineRule="exact"/>
        <w:ind w:left="1440" w:firstLine="720"/>
        <w:rPr>
          <w:color w:val="000000"/>
          <w:spacing w:val="-3"/>
        </w:rPr>
      </w:pPr>
      <w:r>
        <w:rPr>
          <w:color w:val="000000"/>
          <w:spacing w:val="-3"/>
        </w:rPr>
        <w:t>l.</w:t>
      </w:r>
      <w:r>
        <w:rPr>
          <w:color w:val="000000"/>
          <w:spacing w:val="-3"/>
        </w:rPr>
        <w:tab/>
        <w:t>Spares and Training Plans</w:t>
      </w:r>
    </w:p>
    <w:p w:rsidR="00E42527" w:rsidRDefault="00A0615E">
      <w:pPr>
        <w:tabs>
          <w:tab w:val="left" w:pos="1800"/>
        </w:tabs>
        <w:autoSpaceDE w:val="0"/>
        <w:autoSpaceDN w:val="0"/>
        <w:adjustRightInd w:val="0"/>
        <w:spacing w:before="240" w:line="276" w:lineRule="exact"/>
        <w:ind w:left="1440"/>
        <w:rPr>
          <w:color w:val="000000"/>
          <w:spacing w:val="-3"/>
        </w:rPr>
      </w:pPr>
      <w:r>
        <w:rPr>
          <w:color w:val="000000"/>
          <w:spacing w:val="-3"/>
        </w:rPr>
        <w:t>5.</w:t>
      </w:r>
      <w:r>
        <w:rPr>
          <w:color w:val="000000"/>
          <w:spacing w:val="-3"/>
        </w:rPr>
        <w:tab/>
        <w:t>SP&amp;C Package 2, including</w:t>
      </w:r>
    </w:p>
    <w:p w:rsidR="00E42527" w:rsidRDefault="00A0615E">
      <w:pPr>
        <w:autoSpaceDE w:val="0"/>
        <w:autoSpaceDN w:val="0"/>
        <w:adjustRightInd w:val="0"/>
        <w:spacing w:before="118" w:line="276" w:lineRule="exact"/>
        <w:ind w:left="2160"/>
        <w:rPr>
          <w:color w:val="000000"/>
        </w:rPr>
      </w:pPr>
      <w:r>
        <w:rPr>
          <w:color w:val="000000"/>
        </w:rPr>
        <w:t>a.</w:t>
      </w:r>
      <w:r>
        <w:rPr>
          <w:rFonts w:ascii="Arial" w:hAnsi="Arial"/>
          <w:color w:val="000000"/>
        </w:rPr>
        <w:t xml:space="preserve"> </w:t>
      </w:r>
      <w:r>
        <w:rPr>
          <w:color w:val="000000"/>
        </w:rPr>
        <w:t xml:space="preserve"> Connection diagrams </w:t>
      </w:r>
    </w:p>
    <w:p w:rsidR="00E42527" w:rsidRDefault="00A0615E">
      <w:pPr>
        <w:autoSpaceDE w:val="0"/>
        <w:autoSpaceDN w:val="0"/>
        <w:adjustRightInd w:val="0"/>
        <w:spacing w:before="1" w:line="25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Telephone package </w:t>
      </w:r>
    </w:p>
    <w:p w:rsidR="00E42527" w:rsidRDefault="00A0615E">
      <w:pPr>
        <w:autoSpaceDE w:val="0"/>
        <w:autoSpaceDN w:val="0"/>
        <w:adjustRightInd w:val="0"/>
        <w:spacing w:before="8" w:line="276" w:lineRule="exact"/>
        <w:ind w:left="2160"/>
        <w:rPr>
          <w:color w:val="000000"/>
        </w:rPr>
      </w:pPr>
      <w:r>
        <w:rPr>
          <w:color w:val="000000"/>
        </w:rPr>
        <w:t>c.</w:t>
      </w:r>
      <w:r>
        <w:rPr>
          <w:rFonts w:ascii="Arial" w:hAnsi="Arial"/>
          <w:color w:val="000000"/>
        </w:rPr>
        <w:t xml:space="preserve"> </w:t>
      </w:r>
      <w:r>
        <w:rPr>
          <w:color w:val="000000"/>
        </w:rPr>
        <w:t xml:space="preserve"> Low voltage package </w:t>
      </w:r>
    </w:p>
    <w:p w:rsidR="00E42527" w:rsidRDefault="00A0615E">
      <w:pPr>
        <w:autoSpaceDE w:val="0"/>
        <w:autoSpaceDN w:val="0"/>
        <w:adjustRightInd w:val="0"/>
        <w:spacing w:before="4" w:line="276" w:lineRule="exact"/>
        <w:ind w:left="2160"/>
        <w:rPr>
          <w:color w:val="000000"/>
        </w:rPr>
      </w:pPr>
      <w:r>
        <w:rPr>
          <w:color w:val="000000"/>
        </w:rPr>
        <w:t>d.</w:t>
      </w:r>
      <w:r>
        <w:rPr>
          <w:rFonts w:ascii="Arial" w:hAnsi="Arial"/>
          <w:color w:val="000000"/>
        </w:rPr>
        <w:t xml:space="preserve"> </w:t>
      </w:r>
      <w:r>
        <w:rPr>
          <w:color w:val="000000"/>
        </w:rPr>
        <w:t xml:space="preserve"> Revenue metering </w:t>
      </w:r>
    </w:p>
    <w:p w:rsidR="00E42527" w:rsidRDefault="00A0615E">
      <w:pPr>
        <w:tabs>
          <w:tab w:val="left" w:pos="1800"/>
        </w:tabs>
        <w:autoSpaceDE w:val="0"/>
        <w:autoSpaceDN w:val="0"/>
        <w:adjustRightInd w:val="0"/>
        <w:spacing w:before="244" w:line="276" w:lineRule="exact"/>
        <w:ind w:left="1440"/>
        <w:rPr>
          <w:color w:val="000000"/>
          <w:spacing w:val="-3"/>
        </w:rPr>
      </w:pPr>
      <w:r>
        <w:rPr>
          <w:color w:val="000000"/>
          <w:spacing w:val="-3"/>
        </w:rPr>
        <w:t xml:space="preserve">6. </w:t>
      </w:r>
      <w:r>
        <w:rPr>
          <w:color w:val="000000"/>
          <w:spacing w:val="-3"/>
        </w:rPr>
        <w:tab/>
        <w:t xml:space="preserve">SP&amp;C Package 3 </w:t>
      </w:r>
    </w:p>
    <w:p w:rsidR="00E42527" w:rsidRDefault="00A0615E">
      <w:pPr>
        <w:autoSpaceDE w:val="0"/>
        <w:autoSpaceDN w:val="0"/>
        <w:adjustRightInd w:val="0"/>
        <w:spacing w:before="124" w:line="276" w:lineRule="exact"/>
        <w:ind w:left="2160"/>
        <w:rPr>
          <w:color w:val="000000"/>
          <w:w w:val="101"/>
        </w:rPr>
      </w:pPr>
      <w:r>
        <w:rPr>
          <w:color w:val="000000"/>
          <w:w w:val="101"/>
        </w:rPr>
        <w:t>a.</w:t>
      </w:r>
      <w:r>
        <w:rPr>
          <w:rFonts w:ascii="Arial" w:hAnsi="Arial"/>
          <w:color w:val="000000"/>
          <w:w w:val="101"/>
        </w:rPr>
        <w:t xml:space="preserve"> </w:t>
      </w:r>
      <w:r>
        <w:rPr>
          <w:color w:val="000000"/>
          <w:w w:val="101"/>
        </w:rPr>
        <w:t xml:space="preserve"> Relay settings </w:t>
      </w:r>
    </w:p>
    <w:p w:rsidR="00E42527" w:rsidRDefault="00A0615E">
      <w:pPr>
        <w:autoSpaceDE w:val="0"/>
        <w:autoSpaceDN w:val="0"/>
        <w:adjustRightInd w:val="0"/>
        <w:spacing w:before="1" w:line="25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Commissioning plan </w:t>
      </w:r>
    </w:p>
    <w:p w:rsidR="00E42527" w:rsidRDefault="00A0615E">
      <w:pPr>
        <w:autoSpaceDE w:val="0"/>
        <w:autoSpaceDN w:val="0"/>
        <w:adjustRightInd w:val="0"/>
        <w:spacing w:before="8" w:line="276" w:lineRule="exact"/>
        <w:ind w:left="2160"/>
        <w:rPr>
          <w:color w:val="000000"/>
        </w:rPr>
      </w:pPr>
      <w:r>
        <w:rPr>
          <w:color w:val="000000"/>
        </w:rPr>
        <w:t>c.</w:t>
      </w:r>
      <w:r>
        <w:rPr>
          <w:rFonts w:ascii="Arial" w:hAnsi="Arial"/>
          <w:color w:val="000000"/>
        </w:rPr>
        <w:t xml:space="preserve"> </w:t>
      </w:r>
      <w:r>
        <w:rPr>
          <w:color w:val="000000"/>
        </w:rPr>
        <w:t xml:space="preserve"> Operating instructions </w:t>
      </w:r>
    </w:p>
    <w:p w:rsidR="00E42527" w:rsidRDefault="00A0615E">
      <w:pPr>
        <w:tabs>
          <w:tab w:val="left" w:pos="1800"/>
        </w:tabs>
        <w:autoSpaceDE w:val="0"/>
        <w:autoSpaceDN w:val="0"/>
        <w:adjustRightInd w:val="0"/>
        <w:spacing w:before="244" w:line="276" w:lineRule="exact"/>
        <w:ind w:left="1440"/>
        <w:rPr>
          <w:color w:val="000000"/>
          <w:spacing w:val="-3"/>
        </w:rPr>
      </w:pPr>
      <w:r>
        <w:rPr>
          <w:color w:val="000000"/>
          <w:spacing w:val="-3"/>
        </w:rPr>
        <w:t xml:space="preserve">7. </w:t>
      </w:r>
      <w:r>
        <w:rPr>
          <w:color w:val="000000"/>
          <w:spacing w:val="-3"/>
        </w:rPr>
        <w:tab/>
        <w:t xml:space="preserve">Closeout Package </w:t>
      </w:r>
    </w:p>
    <w:p w:rsidR="00E42527" w:rsidRDefault="00A0615E">
      <w:pPr>
        <w:autoSpaceDE w:val="0"/>
        <w:autoSpaceDN w:val="0"/>
        <w:adjustRightInd w:val="0"/>
        <w:spacing w:before="124" w:line="276" w:lineRule="exact"/>
        <w:ind w:left="2160"/>
        <w:rPr>
          <w:color w:val="000000"/>
        </w:rPr>
      </w:pPr>
      <w:r>
        <w:rPr>
          <w:color w:val="000000"/>
        </w:rPr>
        <w:t>a.</w:t>
      </w:r>
      <w:r>
        <w:rPr>
          <w:rFonts w:ascii="Arial" w:hAnsi="Arial"/>
          <w:color w:val="000000"/>
        </w:rPr>
        <w:t xml:space="preserve"> </w:t>
      </w:r>
      <w:r>
        <w:rPr>
          <w:color w:val="000000"/>
        </w:rPr>
        <w:t xml:space="preserve"> Final Aspen model </w:t>
      </w:r>
    </w:p>
    <w:p w:rsidR="00E42527" w:rsidRDefault="00A0615E">
      <w:pPr>
        <w:autoSpaceDE w:val="0"/>
        <w:autoSpaceDN w:val="0"/>
        <w:adjustRightInd w:val="0"/>
        <w:spacing w:before="4" w:line="276" w:lineRule="exact"/>
        <w:ind w:left="2160"/>
        <w:rPr>
          <w:color w:val="000000"/>
        </w:rPr>
      </w:pPr>
      <w:r>
        <w:rPr>
          <w:color w:val="000000"/>
        </w:rPr>
        <w:t>b.</w:t>
      </w:r>
      <w:r>
        <w:rPr>
          <w:rFonts w:ascii="Arial" w:hAnsi="Arial"/>
          <w:color w:val="000000"/>
        </w:rPr>
        <w:t xml:space="preserve"> </w:t>
      </w:r>
      <w:r>
        <w:rPr>
          <w:color w:val="000000"/>
        </w:rPr>
        <w:t xml:space="preserve"> Final drawing list </w:t>
      </w:r>
    </w:p>
    <w:p w:rsidR="00E42527" w:rsidRDefault="00A0615E">
      <w:pPr>
        <w:autoSpaceDE w:val="0"/>
        <w:autoSpaceDN w:val="0"/>
        <w:adjustRightInd w:val="0"/>
        <w:spacing w:before="1" w:line="25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As built final drafted drawings </w:t>
      </w:r>
    </w:p>
    <w:p w:rsidR="00E42527" w:rsidRDefault="00A0615E">
      <w:pPr>
        <w:autoSpaceDE w:val="0"/>
        <w:autoSpaceDN w:val="0"/>
        <w:adjustRightInd w:val="0"/>
        <w:spacing w:before="8" w:line="276" w:lineRule="exact"/>
        <w:ind w:left="2160"/>
        <w:rPr>
          <w:color w:val="000000"/>
        </w:rPr>
      </w:pPr>
      <w:r>
        <w:rPr>
          <w:color w:val="000000"/>
        </w:rPr>
        <w:t>d.</w:t>
      </w:r>
      <w:r>
        <w:rPr>
          <w:rFonts w:ascii="Arial" w:hAnsi="Arial"/>
          <w:color w:val="000000"/>
        </w:rPr>
        <w:t xml:space="preserve"> </w:t>
      </w:r>
      <w:r>
        <w:rPr>
          <w:color w:val="000000"/>
        </w:rPr>
        <w:t xml:space="preserve"> Updated databases </w:t>
      </w:r>
    </w:p>
    <w:p w:rsidR="00E42527" w:rsidRDefault="00A0615E">
      <w:pPr>
        <w:autoSpaceDE w:val="0"/>
        <w:autoSpaceDN w:val="0"/>
        <w:adjustRightInd w:val="0"/>
        <w:spacing w:before="4" w:line="27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Equipment manufacturer’s instruction books, test reports, drawings and warrantees. </w:t>
      </w: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E42527">
      <w:pPr>
        <w:autoSpaceDE w:val="0"/>
        <w:autoSpaceDN w:val="0"/>
        <w:adjustRightInd w:val="0"/>
        <w:spacing w:line="276" w:lineRule="exact"/>
        <w:ind w:left="5940"/>
        <w:rPr>
          <w:color w:val="000000"/>
          <w:spacing w:val="-1"/>
        </w:rPr>
      </w:pPr>
    </w:p>
    <w:p w:rsidR="00E42527" w:rsidRDefault="00A0615E">
      <w:pPr>
        <w:autoSpaceDE w:val="0"/>
        <w:autoSpaceDN w:val="0"/>
        <w:adjustRightInd w:val="0"/>
        <w:spacing w:before="184" w:line="276" w:lineRule="exact"/>
        <w:ind w:left="5940"/>
        <w:rPr>
          <w:color w:val="000000"/>
          <w:spacing w:val="-3"/>
        </w:rPr>
      </w:pPr>
      <w:r>
        <w:rPr>
          <w:color w:val="000000"/>
          <w:spacing w:val="-3"/>
        </w:rPr>
        <w:t xml:space="preserve">B-4 </w:t>
      </w:r>
      <w:r>
        <w:rPr>
          <w:color w:val="000000"/>
          <w:spacing w:val="-3"/>
        </w:rPr>
        <w:pict>
          <v:polyline id="_x0000_s2157" style="position:absolute;left:0;text-align:left;z-index:-251650048;mso-position-horizontal-relative:page;mso-position-vertical-relative:page" points="106.5pt,85.8pt,541.5pt,85.8pt,541.5pt,1in,106.5pt,1in,106.5pt,85.8pt" coordsize="8700,277" o:allowincell="f" stroked="f">
            <v:path arrowok="t"/>
            <w10:wrap anchorx="page" anchory="page"/>
          </v:polyline>
        </w:pict>
      </w:r>
      <w:r>
        <w:rPr>
          <w:color w:val="000000"/>
          <w:spacing w:val="-3"/>
        </w:rPr>
        <w:pict>
          <v:polyline id="_x0000_s2158" style="position:absolute;left:0;text-align:left;z-index:-251643904;mso-position-horizontal-relative:page;mso-position-vertical-relative:page" points="106.5pt,99.6pt,541.5pt,99.6pt,541.5pt,85.8pt,106.5pt,85.8pt,106.5pt,99.6pt" coordsize="8700,277" o:allowincell="f" stroked="f">
            <v:path arrowok="t"/>
            <w10:wrap anchorx="page" anchory="page"/>
          </v:polyline>
        </w:pict>
      </w:r>
      <w:r>
        <w:rPr>
          <w:color w:val="000000"/>
          <w:spacing w:val="-3"/>
        </w:rPr>
        <w:pict>
          <v:polyline id="_x0000_s2159" style="position:absolute;left:0;text-align:left;z-index:-251627520;mso-position-horizontal-relative:page;mso-position-vertical-relative:page" points="106.5pt,113.4pt,541.5pt,113.4pt,541.5pt,99.6pt,106.5pt,99.6pt,106.5pt,113.4pt" coordsize="8700,277" o:allowincell="f" stroked="f">
            <v:path arrowok="t"/>
            <w10:wrap anchorx="page" anchory="page"/>
          </v:polyline>
        </w:pict>
      </w:r>
      <w:r>
        <w:rPr>
          <w:color w:val="000000"/>
          <w:spacing w:val="-3"/>
        </w:rPr>
        <w:pict>
          <v:polyline id="_x0000_s2160" style="position:absolute;left:0;text-align:left;z-index:-251607040;mso-position-horizontal-relative:page;mso-position-vertical-relative:page" points="106.5pt,127.2pt,541.5pt,127.2pt,541.5pt,113.4pt,106.5pt,113.4pt,106.5pt,127.2pt" coordsize="8700,276" o:allowincell="f" stroked="f">
            <v:path arrowok="t"/>
            <w10:wrap anchorx="page" anchory="page"/>
          </v:polyline>
        </w:pict>
      </w:r>
      <w:r>
        <w:rPr>
          <w:color w:val="000000"/>
          <w:spacing w:val="-3"/>
        </w:rPr>
        <w:pict>
          <v:polyline id="_x0000_s2161" style="position:absolute;left:0;text-align:left;z-index:-251584512;mso-position-horizontal-relative:page;mso-position-vertical-relative:page" points="106.5pt,141pt,541.5pt,141pt,541.5pt,127.2pt,106.5pt,127.2pt,106.5pt,141pt" coordsize="8700,276" o:allowincell="f" stroked="f">
            <v:path arrowok="t"/>
            <w10:wrap anchorx="page" anchory="page"/>
          </v:polyline>
        </w:pict>
      </w:r>
      <w:r>
        <w:rPr>
          <w:color w:val="000000"/>
          <w:spacing w:val="-3"/>
        </w:rPr>
        <w:pict>
          <v:polyline id="_x0000_s2162" style="position:absolute;left:0;text-align:left;z-index:-251558912;mso-position-horizontal-relative:page;mso-position-vertical-relative:page" points="106.5pt,154.8pt,541.5pt,154.8pt,541.5pt,141pt,106.5pt,141pt,106.5pt,154.8pt" coordsize="8700,277" o:allowincell="f" stroked="f">
            <v:path arrowok="t"/>
            <w10:wrap anchorx="page" anchory="page"/>
          </v:polyline>
        </w:pict>
      </w:r>
      <w:r>
        <w:rPr>
          <w:color w:val="000000"/>
          <w:spacing w:val="-3"/>
        </w:rPr>
        <w:pict>
          <v:polyline id="_x0000_s2163" style="position:absolute;left:0;text-align:left;z-index:-251542528;mso-position-horizontal-relative:page;mso-position-vertical-relative:page" points="106.5pt,168.6pt,541.5pt,168.6pt,541.5pt,154.8pt,106.5pt,154.8pt,106.5pt,168.6pt" coordsize="8700,277" o:allowincell="f" stroked="f">
            <v:path arrowok="t"/>
            <w10:wrap anchorx="page" anchory="page"/>
          </v:polyline>
        </w:pict>
      </w:r>
      <w:r>
        <w:rPr>
          <w:color w:val="000000"/>
          <w:spacing w:val="-3"/>
        </w:rPr>
        <w:pict>
          <v:polyline id="_x0000_s2164" style="position:absolute;left:0;text-align:left;z-index:-251505664;mso-position-horizontal-relative:page;mso-position-vertical-relative:page" points="106.5pt,182.4pt,541.5pt,182.4pt,541.5pt,168.6pt,106.5pt,168.6pt,106.5pt,182.4pt" coordsize="8700,277" o:allowincell="f" stroked="f">
            <v:path arrowok="t"/>
            <w10:wrap anchorx="page" anchory="page"/>
          </v:polyline>
        </w:pict>
      </w:r>
      <w:r>
        <w:rPr>
          <w:color w:val="000000"/>
          <w:spacing w:val="-3"/>
        </w:rPr>
        <w:pict>
          <v:polyline id="_x0000_s2165" style="position:absolute;left:0;text-align:left;z-index:-251468800;mso-position-horizontal-relative:page;mso-position-vertical-relative:page" points="106.5pt,196.2pt,541.5pt,196.2pt,541.5pt,182.4pt,106.5pt,182.4pt,106.5pt,196.2pt" coordsize="8700,276" o:allowincell="f" stroked="f">
            <v:path arrowok="t"/>
            <w10:wrap anchorx="page" anchory="page"/>
          </v:polyline>
        </w:pict>
      </w:r>
      <w:r>
        <w:rPr>
          <w:color w:val="000000"/>
          <w:spacing w:val="-3"/>
        </w:rPr>
        <w:pict>
          <v:polyline id="_x0000_s2166" style="position:absolute;left:0;text-align:left;z-index:-251445248;mso-position-horizontal-relative:page;mso-position-vertical-relative:page" points="70.5pt,222pt,541.5pt,222pt,541.5pt,208.2pt,70.5pt,208.2pt,70.5pt,222pt" coordsize="9420,276" o:allowincell="f" stroked="f">
            <v:path arrowok="t"/>
            <w10:wrap anchorx="page" anchory="page"/>
          </v:polyline>
        </w:pict>
      </w:r>
      <w:r>
        <w:rPr>
          <w:color w:val="000000"/>
          <w:spacing w:val="-3"/>
        </w:rPr>
        <w:pict>
          <v:polyline id="_x0000_s2167" style="position:absolute;left:0;text-align:left;z-index:-251432960;mso-position-horizontal-relative:page;mso-position-vertical-relative:page" points="106.5pt,241.8pt,541.5pt,241.8pt,541.5pt,228pt,106.5pt,228pt,106.5pt,241.8pt" coordsize="8700,277" o:allowincell="f" stroked="f">
            <v:path arrowok="t"/>
            <w10:wrap anchorx="page" anchory="page"/>
          </v:polyline>
        </w:pict>
      </w:r>
      <w:r>
        <w:rPr>
          <w:color w:val="000000"/>
          <w:spacing w:val="-3"/>
        </w:rPr>
        <w:pict>
          <v:polyline id="_x0000_s2168" style="position:absolute;left:0;text-align:left;z-index:-251405312;mso-position-horizontal-relative:page;mso-position-vertical-relative:page" points="106.5pt,255.6pt,541.5pt,255.6pt,541.5pt,241.8pt,106.5pt,241.8pt,106.5pt,255.6pt" coordsize="8700,277" o:allowincell="f" stroked="f">
            <v:path arrowok="t"/>
            <w10:wrap anchorx="page" anchory="page"/>
          </v:polyline>
        </w:pict>
      </w:r>
      <w:r>
        <w:rPr>
          <w:color w:val="000000"/>
          <w:spacing w:val="-3"/>
        </w:rPr>
        <w:pict>
          <v:polyline id="_x0000_s2169" style="position:absolute;left:0;text-align:left;z-index:-251385856;mso-position-horizontal-relative:page;mso-position-vertical-relative:page" points="106.5pt,269.4pt,541.5pt,269.4pt,541.5pt,255.6pt,106.5pt,255.6pt,106.5pt,269.4pt" coordsize="8700,277" o:allowincell="f" stroked="f">
            <v:path arrowok="t"/>
            <w10:wrap anchorx="page" anchory="page"/>
          </v:polyline>
        </w:pict>
      </w:r>
      <w:r>
        <w:rPr>
          <w:color w:val="000000"/>
          <w:spacing w:val="-3"/>
        </w:rPr>
        <w:pict>
          <v:polyline id="_x0000_s2170" style="position:absolute;left:0;text-align:left;z-index:-251358208;mso-position-horizontal-relative:page;mso-position-vertical-relative:page" points="106.5pt,283.2pt,541.5pt,283.2pt,541.5pt,269.4pt,106.5pt,269.4pt,106.5pt,283.2pt" coordsize="8700,276" o:allowincell="f" stroked="f">
            <v:path arrowok="t"/>
            <w10:wrap anchorx="page" anchory="page"/>
          </v:polyline>
        </w:pict>
      </w:r>
      <w:r>
        <w:rPr>
          <w:color w:val="000000"/>
          <w:spacing w:val="-3"/>
        </w:rPr>
        <w:pict>
          <v:polyline id="_x0000_s2171" style="position:absolute;left:0;text-align:left;z-index:-251343872;mso-position-horizontal-relative:page;mso-position-vertical-relative:page" points="70.5pt,309pt,541.5pt,309pt,541.5pt,295.2pt,70.5pt,295.2pt,70.5pt,309pt" coordsize="9420,276" o:allowincell="f" stroked="f">
            <v:path arrowok="t"/>
            <w10:wrap anchorx="page" anchory="page"/>
          </v:polyline>
        </w:pict>
      </w:r>
      <w:r>
        <w:rPr>
          <w:color w:val="000000"/>
          <w:spacing w:val="-3"/>
        </w:rPr>
        <w:pict>
          <v:polyline id="_x0000_s2172" style="position:absolute;left:0;text-align:left;z-index:-251334656;mso-position-horizontal-relative:page;mso-position-vertical-relative:page" points="106.5pt,328.8pt,541.5pt,328.8pt,541.5pt,315pt,106.5pt,315pt,106.5pt,328.8pt" coordsize="8700,276" o:allowincell="f" stroked="f">
            <v:path arrowok="t"/>
            <w10:wrap anchorx="page" anchory="page"/>
          </v:polyline>
        </w:pict>
      </w:r>
      <w:r>
        <w:rPr>
          <w:color w:val="000000"/>
          <w:spacing w:val="-3"/>
        </w:rPr>
        <w:pict>
          <v:polyline id="_x0000_s2173" style="position:absolute;left:0;text-align:left;z-index:-251312128;mso-position-horizontal-relative:page;mso-position-vertical-relative:page" points="106.5pt,342.6pt,541.5pt,342.6pt,541.5pt,328.8pt,106.5pt,328.8pt,106.5pt,342.6pt" coordsize="8700,276" o:allowincell="f" stroked="f">
            <v:path arrowok="t"/>
            <w10:wrap anchorx="page" anchory="page"/>
          </v:polyline>
        </w:pict>
      </w:r>
      <w:r>
        <w:rPr>
          <w:color w:val="000000"/>
          <w:spacing w:val="-3"/>
        </w:rPr>
        <w:pict>
          <v:polyline id="_x0000_s2174" style="position:absolute;left:0;text-align:left;z-index:-251303936;mso-position-horizontal-relative:page;mso-position-vertical-relative:page" points="106.5pt,356.4pt,541.5pt,356.4pt,541.5pt,342.6pt,106.5pt,342.6pt,106.5pt,356.4pt" coordsize="8700,276" o:allowincell="f" stroked="f">
            <v:path arrowok="t"/>
            <w10:wrap anchorx="page" anchory="page"/>
          </v:polyline>
        </w:pict>
      </w:r>
      <w:r>
        <w:rPr>
          <w:color w:val="000000"/>
          <w:spacing w:val="-3"/>
        </w:rPr>
        <w:pict>
          <v:polyline id="_x0000_s2175" style="position:absolute;left:0;text-align:left;z-index:-251281408;mso-position-horizontal-relative:page;mso-position-vertical-relative:page" points="70.5pt,382.2pt,541.5pt,382.2pt,541.5pt,368.4pt,70.5pt,368.4pt,70.5pt,382.2pt" coordsize="9420,277" o:allowincell="f" stroked="f">
            <v:path arrowok="t"/>
            <w10:wrap anchorx="page" anchory="page"/>
          </v:polyline>
        </w:pict>
      </w:r>
      <w:r>
        <w:rPr>
          <w:color w:val="000000"/>
          <w:spacing w:val="-3"/>
        </w:rPr>
        <w:pict>
          <v:polyline id="_x0000_s2176" style="position:absolute;left:0;text-align:left;z-index:-251279360;mso-position-horizontal-relative:page;mso-position-vertical-relative:page" points="106.5pt,402pt,541.5pt,402pt,541.5pt,388.2pt,106.5pt,388.2pt,106.5pt,402pt" coordsize="8700,276" o:allowincell="f" stroked="f">
            <v:path arrowok="t"/>
            <w10:wrap anchorx="page" anchory="page"/>
          </v:polyline>
        </w:pict>
      </w:r>
      <w:r>
        <w:rPr>
          <w:color w:val="000000"/>
          <w:spacing w:val="-3"/>
        </w:rPr>
        <w:pict>
          <v:polyline id="_x0000_s2177" style="position:absolute;left:0;text-align:left;z-index:-251277312;mso-position-horizontal-relative:page;mso-position-vertical-relative:page" points="106.5pt,415.8pt,541.5pt,415.8pt,541.5pt,402pt,106.5pt,402pt,106.5pt,415.8pt" coordsize="8700,276" o:allowincell="f" stroked="f">
            <v:path arrowok="t"/>
            <w10:wrap anchorx="page" anchory="page"/>
          </v:polyline>
        </w:pict>
      </w:r>
      <w:r>
        <w:rPr>
          <w:color w:val="000000"/>
          <w:spacing w:val="-3"/>
        </w:rPr>
        <w:pict>
          <v:polyline id="_x0000_s2178" style="position:absolute;left:0;text-align:left;z-index:-251261952;mso-position-horizontal-relative:page;mso-position-vertical-relative:page" points="106.5pt,429.6pt,541.5pt,429.6pt,541.5pt,415.8pt,106.5pt,415.8pt,106.5pt,429.6pt" coordsize="8700,276" o:allowincell="f" stroked="f">
            <v:path arrowok="t"/>
            <w10:wrap anchorx="page" anchory="page"/>
          </v:polyline>
        </w:pict>
      </w:r>
      <w:r>
        <w:rPr>
          <w:color w:val="000000"/>
          <w:spacing w:val="-3"/>
        </w:rPr>
        <w:pict>
          <v:polyline id="_x0000_s2179" style="position:absolute;left:0;text-align:left;z-index:-251250688;mso-position-horizontal-relative:page;mso-position-vertical-relative:page" points="106.5pt,443.4pt,541.5pt,443.4pt,541.5pt,429.6pt,106.5pt,429.6pt,106.5pt,443.4pt" coordsize="8700,276" o:allowincell="f" stroked="f">
            <v:path arrowok="t"/>
            <w10:wrap anchorx="page" anchory="page"/>
          </v:polyline>
        </w:pict>
      </w:r>
      <w:r>
        <w:rPr>
          <w:color w:val="000000"/>
          <w:spacing w:val="-3"/>
        </w:rPr>
        <w:pict>
          <v:polyline id="_x0000_s2180" style="position:absolute;left:0;text-align:left;z-index:-251249664;mso-position-horizontal-relative:page;mso-position-vertical-relative:page" points="106.5pt,457.2pt,541.5pt,457.2pt,541.5pt,443.4pt,106.5pt,443.4pt,106.5pt,457.2pt" coordsize="8700,276" o:allowincell="f" stroked="f">
            <v:path arrowok="t"/>
            <w10:wrap anchorx="page" anchory="page"/>
          </v:polyline>
        </w:pict>
      </w:r>
      <w:r>
        <w:rPr>
          <w:color w:val="000000"/>
          <w:spacing w:val="-3"/>
        </w:rPr>
        <w:pict>
          <v:polyline id="_x0000_s2181" style="position:absolute;left:0;text-align:left;z-index:-251246592;mso-position-horizontal-relative:page;mso-position-vertical-relative:page" points="70.5pt,471pt,541.5pt,471pt,541.5pt,457.2pt,70.5pt,457.2pt,70.5pt,471pt" coordsize="9420,276" o:allowincell="f"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548"/>
          <w:headerReference w:type="default" r:id="rId549"/>
          <w:footerReference w:type="even" r:id="rId550"/>
          <w:footerReference w:type="default" r:id="rId551"/>
          <w:headerReference w:type="first" r:id="rId552"/>
          <w:footerReference w:type="first" r:id="rId553"/>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89" w:name="Pg89"/>
      <w:bookmarkEnd w:id="8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E42527" w:rsidRDefault="00A0615E">
      <w:pPr>
        <w:autoSpaceDE w:val="0"/>
        <w:autoSpaceDN w:val="0"/>
        <w:adjustRightInd w:val="0"/>
        <w:spacing w:before="240" w:line="276" w:lineRule="exact"/>
        <w:ind w:left="4357"/>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E42527" w:rsidRDefault="00A0615E">
      <w:pPr>
        <w:tabs>
          <w:tab w:val="left" w:pos="2160"/>
        </w:tabs>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including Point of Interconnection </w:t>
      </w:r>
    </w:p>
    <w:p w:rsidR="00E42527" w:rsidRDefault="00E42527">
      <w:pPr>
        <w:autoSpaceDE w:val="0"/>
        <w:autoSpaceDN w:val="0"/>
        <w:adjustRightInd w:val="0"/>
        <w:spacing w:line="276" w:lineRule="exact"/>
        <w:ind w:left="1440"/>
        <w:rPr>
          <w:rFonts w:ascii="Times New Roman Bold" w:hAnsi="Times New Roman Bold"/>
          <w:color w:val="000000"/>
          <w:spacing w:val="-2"/>
        </w:rPr>
      </w:pPr>
    </w:p>
    <w:p w:rsidR="00E42527" w:rsidRDefault="00A0615E">
      <w:pPr>
        <w:autoSpaceDE w:val="0"/>
        <w:autoSpaceDN w:val="0"/>
        <w:adjustRightInd w:val="0"/>
        <w:spacing w:before="8" w:line="276" w:lineRule="exact"/>
        <w:ind w:left="1440" w:right="1368" w:firstLine="720"/>
        <w:rPr>
          <w:color w:val="000000"/>
          <w:spacing w:val="-3"/>
        </w:rPr>
      </w:pPr>
      <w:r>
        <w:rPr>
          <w:color w:val="000000"/>
          <w:spacing w:val="-2"/>
        </w:rPr>
        <w:t xml:space="preserve">The Large Generating Facility will be located in the Town of Orangeville in Wyoming </w:t>
      </w:r>
      <w:r>
        <w:rPr>
          <w:color w:val="000000"/>
          <w:spacing w:val="-2"/>
        </w:rPr>
        <w:br/>
        <w:t xml:space="preserve">County, New York, and will consist of 17 General Electric 1.62 MW turbines and 41 General </w:t>
      </w:r>
      <w:r>
        <w:rPr>
          <w:color w:val="000000"/>
          <w:spacing w:val="-2"/>
        </w:rPr>
        <w:br/>
        <w:t>Electric 1.69 MW turbines for a total capacity of 96.83 MW.  Each of the 58 unit</w:t>
      </w:r>
      <w:r>
        <w:rPr>
          <w:color w:val="000000"/>
          <w:spacing w:val="-2"/>
        </w:rPr>
        <w:t xml:space="preserve">s has a reactive power factor range of 0.90 leading to 0.90 lagging at each generator terminal; resulting in </w:t>
      </w:r>
      <w:r>
        <w:rPr>
          <w:color w:val="000000"/>
          <w:spacing w:val="-2"/>
        </w:rPr>
        <w:br/>
        <w:t xml:space="preserve">providing an operating range from +46.9 MVAr to -46.9 MVAr for the entire generating facility </w:t>
      </w:r>
      <w:r>
        <w:rPr>
          <w:color w:val="000000"/>
          <w:spacing w:val="-3"/>
        </w:rPr>
        <w:t xml:space="preserve">(sum of unit capabilities). </w:t>
      </w:r>
    </w:p>
    <w:p w:rsidR="00E42527" w:rsidRDefault="00A0615E">
      <w:pPr>
        <w:autoSpaceDE w:val="0"/>
        <w:autoSpaceDN w:val="0"/>
        <w:adjustRightInd w:val="0"/>
        <w:spacing w:before="261" w:line="280" w:lineRule="exact"/>
        <w:ind w:left="1440" w:right="1311" w:firstLine="720"/>
        <w:jc w:val="both"/>
        <w:rPr>
          <w:color w:val="000000"/>
          <w:spacing w:val="-2"/>
        </w:rPr>
      </w:pPr>
      <w:r>
        <w:rPr>
          <w:color w:val="000000"/>
          <w:spacing w:val="-2"/>
        </w:rPr>
        <w:t>There will be four unde</w:t>
      </w:r>
      <w:r>
        <w:rPr>
          <w:color w:val="000000"/>
          <w:spacing w:val="-2"/>
        </w:rPr>
        <w:t xml:space="preserve">rground feeders at 34.5kV, two of them will have 15 turbines per </w:t>
      </w:r>
      <w:r>
        <w:rPr>
          <w:color w:val="000000"/>
          <w:spacing w:val="-2"/>
        </w:rPr>
        <w:br/>
        <w:t xml:space="preserve">feeder and two will have 14 turbines.  Each turbine will have a 0.69/34.5kV wye grounded/delta, </w:t>
      </w:r>
    </w:p>
    <w:p w:rsidR="00E42527" w:rsidRDefault="00A0615E">
      <w:pPr>
        <w:autoSpaceDE w:val="0"/>
        <w:autoSpaceDN w:val="0"/>
        <w:adjustRightInd w:val="0"/>
        <w:spacing w:line="280" w:lineRule="exact"/>
        <w:ind w:left="1440" w:right="1331"/>
        <w:rPr>
          <w:color w:val="000000"/>
          <w:spacing w:val="-2"/>
        </w:rPr>
      </w:pPr>
      <w:r>
        <w:rPr>
          <w:color w:val="000000"/>
          <w:spacing w:val="-2"/>
        </w:rPr>
        <w:t xml:space="preserve">1.75 MVA padmount transformer.  The feeders will terminate at the 34.5kV project substation, </w:t>
      </w:r>
      <w:r>
        <w:rPr>
          <w:color w:val="000000"/>
          <w:spacing w:val="-2"/>
        </w:rPr>
        <w:br/>
        <w:t xml:space="preserve">where the collected power of the project will be stepped up to 230 kV through a 34.5 </w:t>
      </w:r>
      <w:r>
        <w:rPr>
          <w:color w:val="000000"/>
          <w:spacing w:val="-2"/>
        </w:rPr>
        <w:br/>
        <w:t xml:space="preserve">kV/230/13.8 kV 66/88/110 MVA Wye grounded/buried delta tertiary three winding transformer. </w:t>
      </w:r>
    </w:p>
    <w:p w:rsidR="00E42527" w:rsidRDefault="00A0615E">
      <w:pPr>
        <w:autoSpaceDE w:val="0"/>
        <w:autoSpaceDN w:val="0"/>
        <w:adjustRightInd w:val="0"/>
        <w:spacing w:before="264" w:line="276" w:lineRule="exact"/>
        <w:ind w:left="1440" w:right="1248" w:firstLine="720"/>
        <w:rPr>
          <w:color w:val="000000"/>
          <w:spacing w:val="-3"/>
        </w:rPr>
      </w:pPr>
      <w:r>
        <w:rPr>
          <w:color w:val="000000"/>
          <w:spacing w:val="-2"/>
        </w:rPr>
        <w:t>The Large Generating Facility will interconnect to</w:t>
      </w:r>
      <w:r>
        <w:rPr>
          <w:rFonts w:ascii="Times New Roman Bold" w:hAnsi="Times New Roman Bold"/>
          <w:color w:val="000000"/>
          <w:spacing w:val="-2"/>
        </w:rPr>
        <w:t xml:space="preserve"> </w:t>
      </w:r>
      <w:r>
        <w:rPr>
          <w:color w:val="000000"/>
          <w:spacing w:val="-2"/>
        </w:rPr>
        <w:t xml:space="preserve">Connecting Transmission Owner’s </w:t>
      </w:r>
      <w:r>
        <w:rPr>
          <w:color w:val="000000"/>
          <w:spacing w:val="-2"/>
        </w:rPr>
        <w:br/>
        <w:t xml:space="preserve">High Sheldon - Wethersfield  230 kV line </w:t>
      </w:r>
      <w:r>
        <w:rPr>
          <w:rFonts w:ascii="Times New Roman Bold" w:hAnsi="Times New Roman Bold"/>
          <w:color w:val="000000"/>
          <w:spacing w:val="-2"/>
        </w:rPr>
        <w:t>#</w:t>
      </w:r>
      <w:r>
        <w:rPr>
          <w:color w:val="000000"/>
          <w:spacing w:val="-2"/>
        </w:rPr>
        <w:t>81.</w:t>
      </w:r>
      <w:r>
        <w:rPr>
          <w:rFonts w:ascii="Times New Roman Bold" w:hAnsi="Times New Roman Bold"/>
          <w:color w:val="000000"/>
          <w:spacing w:val="-2"/>
        </w:rPr>
        <w:t xml:space="preserve">  </w:t>
      </w:r>
      <w:r>
        <w:rPr>
          <w:color w:val="000000"/>
          <w:spacing w:val="-2"/>
        </w:rPr>
        <w:t xml:space="preserve">The Point of Interconnection shall be </w:t>
      </w:r>
      <w:r>
        <w:rPr>
          <w:color w:val="000000"/>
          <w:spacing w:val="-2"/>
        </w:rPr>
        <w:br/>
        <w:t>approximately 9.82 miles from High Sheldon Substation and 2.57 miles from the Wethersfield Substation.  The Point of Interconnection is i</w:t>
      </w:r>
      <w:r>
        <w:rPr>
          <w:color w:val="000000"/>
          <w:spacing w:val="-2"/>
        </w:rPr>
        <w:t xml:space="preserve">dentified on the one-line diagram attached to </w:t>
      </w:r>
      <w:r>
        <w:rPr>
          <w:color w:val="000000"/>
          <w:spacing w:val="-2"/>
        </w:rPr>
        <w:br/>
        <w:t xml:space="preserve">Appendix A.  The Point of Change of Ownership shall be the attachments at the three (3) 230 </w:t>
      </w:r>
      <w:r>
        <w:rPr>
          <w:color w:val="000000"/>
          <w:spacing w:val="-2"/>
        </w:rPr>
        <w:br/>
        <w:t xml:space="preserve">KV single bus supports located between the metering CTs and the substation fence separating the </w:t>
      </w:r>
      <w:r>
        <w:rPr>
          <w:color w:val="000000"/>
          <w:spacing w:val="-3"/>
        </w:rPr>
        <w:t xml:space="preserve">NYSEG yard from the </w:t>
      </w:r>
      <w:r>
        <w:rPr>
          <w:color w:val="000000"/>
          <w:spacing w:val="-3"/>
        </w:rPr>
        <w:t xml:space="preserve">collector substation. </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E42527" w:rsidRDefault="00A0615E">
      <w:pPr>
        <w:tabs>
          <w:tab w:val="left" w:pos="2880"/>
        </w:tabs>
        <w:autoSpaceDE w:val="0"/>
        <w:autoSpaceDN w:val="0"/>
        <w:adjustRightInd w:val="0"/>
        <w:spacing w:before="273" w:line="276" w:lineRule="exact"/>
        <w:ind w:left="1440" w:firstLine="720"/>
        <w:rPr>
          <w:color w:val="000000"/>
          <w:spacing w:val="-2"/>
        </w:rPr>
      </w:pPr>
      <w:r>
        <w:rPr>
          <w:color w:val="000000"/>
          <w:spacing w:val="-3"/>
        </w:rPr>
        <w:t>(a)</w:t>
      </w:r>
      <w:r>
        <w:rPr>
          <w:color w:val="000000"/>
          <w:spacing w:val="-3"/>
        </w:rPr>
        <w:tab/>
      </w:r>
      <w:r>
        <w:rPr>
          <w:color w:val="000000"/>
          <w:spacing w:val="-2"/>
        </w:rPr>
        <w:t>Developer must comply with all applicable NYISO tariffs and procedures, as</w:t>
      </w:r>
    </w:p>
    <w:p w:rsidR="00E42527" w:rsidRDefault="00A0615E">
      <w:pPr>
        <w:autoSpaceDE w:val="0"/>
        <w:autoSpaceDN w:val="0"/>
        <w:adjustRightInd w:val="0"/>
        <w:spacing w:before="1" w:line="266" w:lineRule="exact"/>
        <w:ind w:left="1440"/>
        <w:rPr>
          <w:color w:val="000000"/>
          <w:spacing w:val="-3"/>
        </w:rPr>
      </w:pPr>
      <w:r>
        <w:rPr>
          <w:color w:val="000000"/>
          <w:spacing w:val="-3"/>
        </w:rPr>
        <w:t xml:space="preserve">amended from time to time. </w:t>
      </w: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10" w:line="276" w:lineRule="exact"/>
        <w:ind w:left="2160"/>
        <w:rPr>
          <w:color w:val="000000"/>
          <w:spacing w:val="-2"/>
        </w:rPr>
      </w:pPr>
      <w:r>
        <w:rPr>
          <w:color w:val="000000"/>
          <w:spacing w:val="-2"/>
        </w:rPr>
        <w:t xml:space="preserve">With respect to Capacity Resource Interconnection Service (“CRIS”), the Large </w:t>
      </w:r>
    </w:p>
    <w:p w:rsidR="00E42527" w:rsidRDefault="00A0615E">
      <w:pPr>
        <w:autoSpaceDE w:val="0"/>
        <w:autoSpaceDN w:val="0"/>
        <w:adjustRightInd w:val="0"/>
        <w:spacing w:before="1" w:line="256" w:lineRule="exact"/>
        <w:ind w:left="1440"/>
        <w:rPr>
          <w:color w:val="000000"/>
          <w:spacing w:val="-2"/>
        </w:rPr>
      </w:pPr>
      <w:r>
        <w:rPr>
          <w:color w:val="000000"/>
          <w:spacing w:val="-2"/>
        </w:rPr>
        <w:t xml:space="preserve">Generating Facility has a CRIS value as of the Effective Date of 94.4 MW.  The Large </w:t>
      </w:r>
    </w:p>
    <w:p w:rsidR="00E42527" w:rsidRDefault="00A0615E">
      <w:pPr>
        <w:autoSpaceDE w:val="0"/>
        <w:autoSpaceDN w:val="0"/>
        <w:adjustRightInd w:val="0"/>
        <w:spacing w:before="5" w:line="280" w:lineRule="exact"/>
        <w:ind w:left="1440" w:right="1303"/>
        <w:jc w:val="both"/>
        <w:rPr>
          <w:color w:val="000000"/>
          <w:spacing w:val="-3"/>
        </w:rPr>
      </w:pPr>
      <w:r>
        <w:rPr>
          <w:color w:val="000000"/>
          <w:spacing w:val="-2"/>
        </w:rPr>
        <w:t xml:space="preserve">Generating Facility’s CRIS value will be limited to 94.4 MW, unless it is subsequently increased </w:t>
      </w:r>
      <w:r>
        <w:rPr>
          <w:color w:val="000000"/>
          <w:spacing w:val="-3"/>
        </w:rPr>
        <w:t xml:space="preserve">pursuant to an applicable provision of the NYISO OATT. </w:t>
      </w:r>
    </w:p>
    <w:p w:rsidR="00E42527" w:rsidRDefault="00E42527">
      <w:pPr>
        <w:autoSpaceDE w:val="0"/>
        <w:autoSpaceDN w:val="0"/>
        <w:adjustRightInd w:val="0"/>
        <w:spacing w:line="273" w:lineRule="exact"/>
        <w:ind w:left="1440"/>
        <w:rPr>
          <w:color w:val="000000"/>
          <w:spacing w:val="-3"/>
        </w:rPr>
      </w:pPr>
    </w:p>
    <w:p w:rsidR="00E42527" w:rsidRDefault="00A0615E">
      <w:pPr>
        <w:tabs>
          <w:tab w:val="left" w:pos="2880"/>
        </w:tabs>
        <w:autoSpaceDE w:val="0"/>
        <w:autoSpaceDN w:val="0"/>
        <w:adjustRightInd w:val="0"/>
        <w:spacing w:before="13" w:line="273" w:lineRule="exact"/>
        <w:ind w:left="1440" w:right="1323" w:firstLine="720"/>
        <w:rPr>
          <w:color w:val="000000"/>
          <w:spacing w:val="-3"/>
        </w:rPr>
      </w:pPr>
      <w:r>
        <w:rPr>
          <w:color w:val="000000"/>
          <w:spacing w:val="-3"/>
        </w:rPr>
        <w:t xml:space="preserve">(b) </w:t>
      </w:r>
      <w:r>
        <w:rPr>
          <w:color w:val="000000"/>
          <w:spacing w:val="-3"/>
        </w:rPr>
        <w:tab/>
      </w:r>
      <w:r>
        <w:rPr>
          <w:color w:val="000000"/>
          <w:spacing w:val="-2"/>
        </w:rPr>
        <w:t>Developer m</w:t>
      </w:r>
      <w:r>
        <w:rPr>
          <w:color w:val="000000"/>
          <w:spacing w:val="-2"/>
        </w:rPr>
        <w:t xml:space="preserve">ust comply with the Connecting Transmission Owner’s operating instructions and requirements, including, but not limited to, Connecting Transmission Owner’s Operation Coordination Agreement, as amended from time to time, to the extent not inconsistent </w:t>
      </w:r>
      <w:r>
        <w:rPr>
          <w:color w:val="000000"/>
          <w:spacing w:val="-3"/>
        </w:rPr>
        <w:t xml:space="preserve">with </w:t>
      </w:r>
      <w:r>
        <w:rPr>
          <w:color w:val="000000"/>
          <w:spacing w:val="-3"/>
        </w:rPr>
        <w:t xml:space="preserve">the terms of this Agreement or the NYISO OATT. </w:t>
      </w:r>
    </w:p>
    <w:p w:rsidR="00E42527" w:rsidRDefault="00E42527">
      <w:pPr>
        <w:autoSpaceDE w:val="0"/>
        <w:autoSpaceDN w:val="0"/>
        <w:adjustRightInd w:val="0"/>
        <w:spacing w:line="276" w:lineRule="exact"/>
        <w:ind w:left="2160"/>
        <w:rPr>
          <w:color w:val="000000"/>
          <w:spacing w:val="-3"/>
        </w:rPr>
      </w:pPr>
    </w:p>
    <w:p w:rsidR="00E42527" w:rsidRDefault="00A0615E">
      <w:pPr>
        <w:tabs>
          <w:tab w:val="left" w:pos="2880"/>
        </w:tabs>
        <w:autoSpaceDE w:val="0"/>
        <w:autoSpaceDN w:val="0"/>
        <w:adjustRightInd w:val="0"/>
        <w:spacing w:before="9" w:line="276" w:lineRule="exact"/>
        <w:ind w:left="2160"/>
        <w:rPr>
          <w:color w:val="000000"/>
          <w:spacing w:val="-2"/>
        </w:rPr>
      </w:pPr>
      <w:r>
        <w:rPr>
          <w:color w:val="000000"/>
          <w:spacing w:val="-3"/>
        </w:rPr>
        <w:t xml:space="preserve">(c) </w:t>
      </w:r>
      <w:r>
        <w:rPr>
          <w:color w:val="000000"/>
          <w:spacing w:val="-3"/>
        </w:rPr>
        <w:tab/>
      </w:r>
      <w:r>
        <w:rPr>
          <w:color w:val="000000"/>
          <w:spacing w:val="-2"/>
        </w:rPr>
        <w:t xml:space="preserve">The Post-transition Period LVRT standard, as set forth in Appendix G to this </w:t>
      </w:r>
    </w:p>
    <w:p w:rsidR="00E42527" w:rsidRDefault="00A0615E">
      <w:pPr>
        <w:autoSpaceDE w:val="0"/>
        <w:autoSpaceDN w:val="0"/>
        <w:adjustRightInd w:val="0"/>
        <w:spacing w:line="280" w:lineRule="exact"/>
        <w:ind w:left="1440" w:right="1344"/>
        <w:rPr>
          <w:color w:val="000000"/>
          <w:spacing w:val="-2"/>
        </w:rPr>
      </w:pPr>
      <w:r>
        <w:rPr>
          <w:color w:val="000000"/>
          <w:spacing w:val="-2"/>
        </w:rPr>
        <w:t xml:space="preserve">Agreement, is applicable to Developer’s Large Generating Facility.  For purposes of compliance </w:t>
      </w:r>
      <w:r>
        <w:rPr>
          <w:color w:val="000000"/>
          <w:spacing w:val="-2"/>
        </w:rPr>
        <w:br/>
      </w:r>
      <w:r>
        <w:rPr>
          <w:color w:val="000000"/>
          <w:spacing w:val="-2"/>
        </w:rPr>
        <w:t xml:space="preserve">with Appendix G, Connecting Transmission Owner has determined that Developer shall </w:t>
      </w:r>
      <w:r>
        <w:rPr>
          <w:color w:val="000000"/>
          <w:spacing w:val="-2"/>
        </w:rPr>
        <w:br/>
        <w:t xml:space="preserve">maintain the Large Generating Facility in service during a three-phase fault for nine (9) cycles. </w:t>
      </w:r>
    </w:p>
    <w:p w:rsidR="00E42527" w:rsidRDefault="00E42527">
      <w:pPr>
        <w:autoSpaceDE w:val="0"/>
        <w:autoSpaceDN w:val="0"/>
        <w:adjustRightInd w:val="0"/>
        <w:spacing w:line="276" w:lineRule="exact"/>
        <w:ind w:left="5940"/>
        <w:rPr>
          <w:color w:val="000000"/>
          <w:spacing w:val="-2"/>
        </w:rPr>
      </w:pPr>
    </w:p>
    <w:p w:rsidR="00E42527" w:rsidRDefault="00E42527">
      <w:pPr>
        <w:autoSpaceDE w:val="0"/>
        <w:autoSpaceDN w:val="0"/>
        <w:adjustRightInd w:val="0"/>
        <w:spacing w:line="276" w:lineRule="exact"/>
        <w:ind w:left="5940"/>
        <w:rPr>
          <w:color w:val="000000"/>
          <w:spacing w:val="-2"/>
        </w:rPr>
      </w:pPr>
    </w:p>
    <w:p w:rsidR="00E42527" w:rsidRDefault="00A0615E">
      <w:pPr>
        <w:autoSpaceDE w:val="0"/>
        <w:autoSpaceDN w:val="0"/>
        <w:adjustRightInd w:val="0"/>
        <w:spacing w:before="213" w:line="276" w:lineRule="exact"/>
        <w:ind w:left="5940"/>
        <w:rPr>
          <w:color w:val="000000"/>
          <w:spacing w:val="-3"/>
        </w:rPr>
      </w:pPr>
      <w:r>
        <w:rPr>
          <w:color w:val="000000"/>
          <w:spacing w:val="-3"/>
        </w:rPr>
        <w:t xml:space="preserve">C-1 </w:t>
      </w:r>
    </w:p>
    <w:p w:rsidR="00E42527" w:rsidRDefault="00E42527">
      <w:pPr>
        <w:autoSpaceDE w:val="0"/>
        <w:autoSpaceDN w:val="0"/>
        <w:adjustRightInd w:val="0"/>
        <w:rPr>
          <w:color w:val="000000"/>
          <w:spacing w:val="-3"/>
        </w:rPr>
        <w:sectPr w:rsidR="00E42527">
          <w:headerReference w:type="even" r:id="rId554"/>
          <w:headerReference w:type="default" r:id="rId555"/>
          <w:footerReference w:type="even" r:id="rId556"/>
          <w:footerReference w:type="default" r:id="rId557"/>
          <w:headerReference w:type="first" r:id="rId558"/>
          <w:footerReference w:type="first" r:id="rId559"/>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0" w:name="Pg90"/>
      <w:bookmarkEnd w:id="90"/>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Metering</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The Large Generating Facility </w:t>
      </w:r>
      <w:r>
        <w:rPr>
          <w:rFonts w:ascii="Times New Roman Italic" w:hAnsi="Times New Roman Italic"/>
          <w:color w:val="000000"/>
          <w:spacing w:val="-2"/>
        </w:rPr>
        <w:t>(i.e.,</w:t>
      </w:r>
      <w:r>
        <w:rPr>
          <w:color w:val="000000"/>
          <w:spacing w:val="-2"/>
        </w:rPr>
        <w:t xml:space="preserve"> the Stony Creek Wind Facility with NYISO </w:t>
      </w:r>
    </w:p>
    <w:p w:rsidR="00E42527" w:rsidRDefault="00A0615E">
      <w:pPr>
        <w:autoSpaceDE w:val="0"/>
        <w:autoSpaceDN w:val="0"/>
        <w:adjustRightInd w:val="0"/>
        <w:spacing w:before="4" w:line="276" w:lineRule="exact"/>
        <w:ind w:left="1440" w:right="1583"/>
        <w:rPr>
          <w:color w:val="000000"/>
          <w:spacing w:val="-3"/>
        </w:rPr>
      </w:pPr>
      <w:r>
        <w:rPr>
          <w:color w:val="000000"/>
          <w:spacing w:val="-2"/>
        </w:rPr>
        <w:t xml:space="preserve">Interconnection Queue No. 263) currently feeds power into the Orangeville Energy Collector </w:t>
      </w:r>
      <w:r>
        <w:rPr>
          <w:color w:val="000000"/>
          <w:spacing w:val="-2"/>
        </w:rPr>
        <w:br/>
        <w:t xml:space="preserve">Substation and interconnects to the New York State Transmission System at Connecting </w:t>
      </w:r>
      <w:r>
        <w:rPr>
          <w:color w:val="000000"/>
          <w:spacing w:val="-2"/>
        </w:rPr>
        <w:br/>
        <w:t>Transmission Owner’s adjacent Stony</w:t>
      </w:r>
      <w:r>
        <w:rPr>
          <w:color w:val="000000"/>
          <w:spacing w:val="-2"/>
        </w:rPr>
        <w:t xml:space="preserve"> Creek Substation.  Orangeville Energy Storage LLC’s </w:t>
      </w:r>
      <w:r>
        <w:rPr>
          <w:color w:val="000000"/>
          <w:spacing w:val="-2"/>
        </w:rPr>
        <w:br/>
        <w:t xml:space="preserve">(“Orangeville”) Orangeville Energy Storage Project (NYISO Interconnection Queue No. 513) </w:t>
      </w:r>
      <w:r>
        <w:rPr>
          <w:color w:val="000000"/>
          <w:spacing w:val="-2"/>
        </w:rPr>
        <w:br/>
        <w:t xml:space="preserve">will also feed power into the Orangeville Energy Collector Substation and interconnect to the </w:t>
      </w:r>
      <w:r>
        <w:rPr>
          <w:color w:val="000000"/>
          <w:spacing w:val="-2"/>
        </w:rPr>
        <w:br/>
        <w:t>New York State Tr</w:t>
      </w:r>
      <w:r>
        <w:rPr>
          <w:color w:val="000000"/>
          <w:spacing w:val="-2"/>
        </w:rPr>
        <w:t xml:space="preserve">ansmission System at Connecting Transmission Owner’s adjacent Stony </w:t>
      </w:r>
      <w:r>
        <w:rPr>
          <w:color w:val="000000"/>
          <w:spacing w:val="-2"/>
        </w:rPr>
        <w:br/>
      </w:r>
      <w:r>
        <w:rPr>
          <w:color w:val="000000"/>
          <w:spacing w:val="-3"/>
        </w:rPr>
        <w:t xml:space="preserve">Creek Substation. </w:t>
      </w:r>
    </w:p>
    <w:p w:rsidR="00E42527" w:rsidRDefault="00A0615E">
      <w:pPr>
        <w:autoSpaceDE w:val="0"/>
        <w:autoSpaceDN w:val="0"/>
        <w:adjustRightInd w:val="0"/>
        <w:spacing w:before="245" w:line="275" w:lineRule="exact"/>
        <w:ind w:left="1440" w:right="1297" w:firstLine="720"/>
        <w:rPr>
          <w:color w:val="000000"/>
          <w:spacing w:val="-3"/>
        </w:rPr>
      </w:pPr>
      <w:r>
        <w:rPr>
          <w:color w:val="000000"/>
          <w:spacing w:val="-2"/>
        </w:rPr>
        <w:t xml:space="preserve">The metering for the Orangeville Energy Storage Project will be arranged to separately </w:t>
      </w:r>
      <w:r>
        <w:rPr>
          <w:color w:val="000000"/>
          <w:spacing w:val="-2"/>
        </w:rPr>
        <w:br/>
        <w:t>measure the generation from the Large Generating Facility and the generation fro</w:t>
      </w:r>
      <w:r>
        <w:rPr>
          <w:color w:val="000000"/>
          <w:spacing w:val="-2"/>
        </w:rPr>
        <w:t xml:space="preserve">m the </w:t>
      </w:r>
      <w:r>
        <w:rPr>
          <w:color w:val="000000"/>
          <w:spacing w:val="-2"/>
        </w:rPr>
        <w:br/>
        <w:t xml:space="preserve">Orangeville Energy Storage Project.  This will be accomplished by providing revenue grade </w:t>
      </w:r>
      <w:r>
        <w:rPr>
          <w:color w:val="000000"/>
          <w:spacing w:val="-2"/>
        </w:rPr>
        <w:br/>
        <w:t>metering at different metering points on the 34.5 kV collector bus inside the existing Orangeville Energy Collector Substation pursuant to the Small Generator</w:t>
      </w:r>
      <w:r>
        <w:rPr>
          <w:color w:val="000000"/>
          <w:spacing w:val="-2"/>
        </w:rPr>
        <w:t xml:space="preserve"> Interconnection Agreement for the Orangeville Energy Storage Project.  Each feeder into the existing Orangeville Energy Collector Substation will be metered separately.  There will be a total of five metering points on the 34.5 </w:t>
      </w:r>
      <w:r>
        <w:rPr>
          <w:color w:val="000000"/>
          <w:spacing w:val="-2"/>
        </w:rPr>
        <w:br/>
        <w:t xml:space="preserve">kV collector bus: (i) one </w:t>
      </w:r>
      <w:r>
        <w:rPr>
          <w:color w:val="000000"/>
          <w:spacing w:val="-2"/>
        </w:rPr>
        <w:t xml:space="preserve">(1) for the Orangeville Energy Storage Project’s feeder, and (ii) four (4) </w:t>
      </w:r>
      <w:r>
        <w:rPr>
          <w:color w:val="000000"/>
          <w:spacing w:val="-3"/>
        </w:rPr>
        <w:t xml:space="preserve">for the Large Generating Facility’s feeders. </w:t>
      </w:r>
    </w:p>
    <w:p w:rsidR="00E42527" w:rsidRDefault="00A0615E">
      <w:pPr>
        <w:autoSpaceDE w:val="0"/>
        <w:autoSpaceDN w:val="0"/>
        <w:adjustRightInd w:val="0"/>
        <w:spacing w:before="245" w:line="276" w:lineRule="exact"/>
        <w:ind w:left="1440" w:right="1444" w:firstLine="720"/>
        <w:rPr>
          <w:color w:val="000000"/>
          <w:spacing w:val="-2"/>
        </w:rPr>
      </w:pPr>
      <w:r>
        <w:rPr>
          <w:color w:val="000000"/>
          <w:spacing w:val="-2"/>
        </w:rPr>
        <w:t xml:space="preserve">The existing revenue metering point off the 230 kV bus in the Stony Creek Substation </w:t>
      </w:r>
      <w:r>
        <w:rPr>
          <w:color w:val="000000"/>
          <w:spacing w:val="-2"/>
        </w:rPr>
        <w:br/>
        <w:t xml:space="preserve">will measure the total net power injected by the </w:t>
      </w:r>
      <w:r>
        <w:rPr>
          <w:color w:val="000000"/>
          <w:spacing w:val="-2"/>
        </w:rPr>
        <w:t xml:space="preserve">Large Generating Facility and the Orangeville </w:t>
      </w:r>
      <w:r>
        <w:rPr>
          <w:color w:val="000000"/>
          <w:spacing w:val="-2"/>
        </w:rPr>
        <w:br/>
        <w:t xml:space="preserve">Energy Storage Project in to the Connecting Transmission Owner’s system.  The Connecting </w:t>
      </w:r>
      <w:r>
        <w:rPr>
          <w:color w:val="000000"/>
          <w:spacing w:val="-2"/>
        </w:rPr>
        <w:br/>
        <w:t xml:space="preserve">Transmission Owner will report to NYISO the total net power injected into its system, along </w:t>
      </w:r>
      <w:r>
        <w:rPr>
          <w:color w:val="000000"/>
          <w:spacing w:val="-2"/>
        </w:rPr>
        <w:br/>
        <w:t>with the metering informat</w:t>
      </w:r>
      <w:r>
        <w:rPr>
          <w:color w:val="000000"/>
          <w:spacing w:val="-2"/>
        </w:rPr>
        <w:t xml:space="preserve">ion off the 34.5 kV collector bus.  All settlements will be done at the </w:t>
      </w:r>
      <w:r>
        <w:rPr>
          <w:color w:val="000000"/>
          <w:spacing w:val="-2"/>
        </w:rPr>
        <w:br/>
        <w:t xml:space="preserve">revenue metering point inside Connecting Transmission Owner’s Stony Creek Substation. </w:t>
      </w:r>
    </w:p>
    <w:p w:rsidR="00E42527" w:rsidRDefault="00A0615E">
      <w:pPr>
        <w:autoSpaceDE w:val="0"/>
        <w:autoSpaceDN w:val="0"/>
        <w:adjustRightInd w:val="0"/>
        <w:spacing w:before="244" w:line="276" w:lineRule="exact"/>
        <w:ind w:left="2160"/>
        <w:rPr>
          <w:color w:val="000000"/>
          <w:spacing w:val="-2"/>
        </w:rPr>
      </w:pPr>
      <w:r>
        <w:rPr>
          <w:color w:val="000000"/>
          <w:spacing w:val="-2"/>
        </w:rPr>
        <w:t xml:space="preserve">The technical requirements and responsibilities for the design, installation, and </w:t>
      </w:r>
    </w:p>
    <w:p w:rsidR="00E42527" w:rsidRDefault="00A0615E">
      <w:pPr>
        <w:autoSpaceDE w:val="0"/>
        <w:autoSpaceDN w:val="0"/>
        <w:adjustRightInd w:val="0"/>
        <w:spacing w:line="280" w:lineRule="exact"/>
        <w:ind w:left="1440" w:right="1284"/>
        <w:jc w:val="both"/>
        <w:rPr>
          <w:color w:val="000000"/>
          <w:spacing w:val="-2"/>
        </w:rPr>
      </w:pPr>
      <w:r>
        <w:rPr>
          <w:color w:val="000000"/>
          <w:spacing w:val="-2"/>
        </w:rPr>
        <w:t>commissioning</w:t>
      </w:r>
      <w:r>
        <w:rPr>
          <w:color w:val="000000"/>
          <w:spacing w:val="-2"/>
        </w:rPr>
        <w:t xml:space="preserve"> of revenue grade electric metering equipment for the Orangeville Energy Storage </w:t>
      </w:r>
      <w:r>
        <w:rPr>
          <w:color w:val="000000"/>
          <w:spacing w:val="-2"/>
        </w:rPr>
        <w:br/>
        <w:t xml:space="preserve">Project is defined in the following Connecting Transmission Owner document dated 4/12/2017: </w:t>
      </w:r>
    </w:p>
    <w:p w:rsidR="00E42527" w:rsidRDefault="00A0615E">
      <w:pPr>
        <w:autoSpaceDE w:val="0"/>
        <w:autoSpaceDN w:val="0"/>
        <w:adjustRightInd w:val="0"/>
        <w:spacing w:before="265" w:line="276" w:lineRule="exact"/>
        <w:ind w:left="1440"/>
        <w:rPr>
          <w:color w:val="000000"/>
          <w:spacing w:val="-2"/>
        </w:rPr>
      </w:pPr>
      <w:r>
        <w:rPr>
          <w:color w:val="000000"/>
          <w:spacing w:val="-2"/>
        </w:rPr>
        <w:t xml:space="preserve">“Revenue Metering Requirements for the Orangeville Battery Storage Project” </w:t>
      </w:r>
    </w:p>
    <w:p w:rsidR="00E42527" w:rsidRDefault="00E42527">
      <w:pPr>
        <w:autoSpaceDE w:val="0"/>
        <w:autoSpaceDN w:val="0"/>
        <w:adjustRightInd w:val="0"/>
        <w:spacing w:line="276" w:lineRule="exact"/>
        <w:ind w:left="2160"/>
        <w:rPr>
          <w:color w:val="000000"/>
          <w:spacing w:val="-2"/>
        </w:rPr>
      </w:pPr>
    </w:p>
    <w:p w:rsidR="00E42527" w:rsidRDefault="00A0615E">
      <w:pPr>
        <w:autoSpaceDE w:val="0"/>
        <w:autoSpaceDN w:val="0"/>
        <w:adjustRightInd w:val="0"/>
        <w:spacing w:before="68" w:line="276" w:lineRule="exact"/>
        <w:ind w:left="2160"/>
        <w:rPr>
          <w:color w:val="000000"/>
          <w:spacing w:val="-2"/>
        </w:rPr>
      </w:pPr>
      <w:r>
        <w:rPr>
          <w:color w:val="000000"/>
          <w:spacing w:val="-2"/>
        </w:rPr>
        <w:t xml:space="preserve">The document “Metering Algorithm Memorandum of Understanding” (“MAMOU”) </w:t>
      </w:r>
    </w:p>
    <w:p w:rsidR="00E42527" w:rsidRDefault="00A0615E">
      <w:pPr>
        <w:autoSpaceDE w:val="0"/>
        <w:autoSpaceDN w:val="0"/>
        <w:adjustRightInd w:val="0"/>
        <w:spacing w:before="4" w:line="276" w:lineRule="exact"/>
        <w:ind w:left="1440" w:right="1323"/>
        <w:rPr>
          <w:color w:val="000000"/>
          <w:spacing w:val="-3"/>
        </w:rPr>
      </w:pPr>
      <w:r>
        <w:rPr>
          <w:color w:val="000000"/>
          <w:spacing w:val="-2"/>
        </w:rPr>
        <w:t>between Connecting Transmission Owner and the Orangeville Parties (as defined in Section 8 of Appendix A) describes the real time, retail, and wholesale algorithms applied to meter va</w:t>
      </w:r>
      <w:r>
        <w:rPr>
          <w:color w:val="000000"/>
          <w:spacing w:val="-2"/>
        </w:rPr>
        <w:t>lues that result in a net energy value for the Large Generating Facility and the Orangeville Energy Storage Project, as well as describes how real-time meter information is passed onto NYISO. This document provides the basis for settlement of energy transa</w:t>
      </w:r>
      <w:r>
        <w:rPr>
          <w:color w:val="000000"/>
          <w:spacing w:val="-2"/>
        </w:rPr>
        <w:t>ctions in the NYISO-</w:t>
      </w:r>
      <w:r>
        <w:rPr>
          <w:color w:val="000000"/>
          <w:spacing w:val="-2"/>
        </w:rPr>
        <w:br/>
      </w:r>
      <w:r>
        <w:rPr>
          <w:color w:val="000000"/>
          <w:spacing w:val="-3"/>
        </w:rPr>
        <w:t xml:space="preserve">administered markets for the Developer and Orangeville. </w:t>
      </w: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E42527">
      <w:pPr>
        <w:autoSpaceDE w:val="0"/>
        <w:autoSpaceDN w:val="0"/>
        <w:adjustRightInd w:val="0"/>
        <w:spacing w:line="276" w:lineRule="exact"/>
        <w:ind w:left="5940"/>
        <w:rPr>
          <w:color w:val="000000"/>
          <w:spacing w:val="-3"/>
        </w:rPr>
      </w:pPr>
    </w:p>
    <w:p w:rsidR="00E42527" w:rsidRDefault="00A0615E">
      <w:pPr>
        <w:autoSpaceDE w:val="0"/>
        <w:autoSpaceDN w:val="0"/>
        <w:adjustRightInd w:val="0"/>
        <w:spacing w:before="228" w:line="276" w:lineRule="exact"/>
        <w:ind w:left="5940"/>
        <w:rPr>
          <w:color w:val="000000"/>
          <w:spacing w:val="-3"/>
        </w:rPr>
      </w:pPr>
      <w:r>
        <w:rPr>
          <w:color w:val="000000"/>
          <w:spacing w:val="-3"/>
        </w:rPr>
        <w:t xml:space="preserve">C-2 </w:t>
      </w:r>
    </w:p>
    <w:p w:rsidR="00E42527" w:rsidRDefault="00E42527">
      <w:pPr>
        <w:autoSpaceDE w:val="0"/>
        <w:autoSpaceDN w:val="0"/>
        <w:adjustRightInd w:val="0"/>
        <w:rPr>
          <w:color w:val="000000"/>
          <w:spacing w:val="-3"/>
        </w:rPr>
        <w:sectPr w:rsidR="00E42527">
          <w:headerReference w:type="even" r:id="rId560"/>
          <w:headerReference w:type="default" r:id="rId561"/>
          <w:footerReference w:type="even" r:id="rId562"/>
          <w:footerReference w:type="default" r:id="rId563"/>
          <w:headerReference w:type="first" r:id="rId564"/>
          <w:footerReference w:type="first" r:id="rId565"/>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1" w:name="Pg91"/>
      <w:bookmarkEnd w:id="91"/>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E42527" w:rsidRDefault="00A0615E">
      <w:pPr>
        <w:autoSpaceDE w:val="0"/>
        <w:autoSpaceDN w:val="0"/>
        <w:adjustRightInd w:val="0"/>
        <w:spacing w:before="240" w:line="276" w:lineRule="exact"/>
        <w:ind w:left="3879"/>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E42527" w:rsidRDefault="00A0615E">
      <w:pPr>
        <w:autoSpaceDE w:val="0"/>
        <w:autoSpaceDN w:val="0"/>
        <w:adjustRightInd w:val="0"/>
        <w:spacing w:before="224" w:line="276" w:lineRule="exact"/>
        <w:ind w:left="2160"/>
        <w:rPr>
          <w:color w:val="000000"/>
          <w:spacing w:val="-2"/>
        </w:rPr>
      </w:pPr>
      <w:r>
        <w:rPr>
          <w:color w:val="000000"/>
          <w:spacing w:val="-2"/>
        </w:rPr>
        <w:t xml:space="preserve">Infrastructure security of New York State Transmission System equipment and </w:t>
      </w:r>
    </w:p>
    <w:p w:rsidR="00E42527" w:rsidRDefault="00A0615E">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228" w:line="276" w:lineRule="exact"/>
        <w:ind w:left="5932"/>
        <w:rPr>
          <w:color w:val="000000"/>
          <w:spacing w:val="-3"/>
        </w:rPr>
      </w:pPr>
      <w:r>
        <w:rPr>
          <w:color w:val="000000"/>
          <w:spacing w:val="-3"/>
        </w:rPr>
        <w:t xml:space="preserve">D-1 </w:t>
      </w:r>
    </w:p>
    <w:p w:rsidR="00E42527" w:rsidRDefault="00E42527">
      <w:pPr>
        <w:autoSpaceDE w:val="0"/>
        <w:autoSpaceDN w:val="0"/>
        <w:adjustRightInd w:val="0"/>
        <w:rPr>
          <w:color w:val="000000"/>
          <w:spacing w:val="-3"/>
        </w:rPr>
        <w:sectPr w:rsidR="00E42527">
          <w:headerReference w:type="even" r:id="rId566"/>
          <w:headerReference w:type="default" r:id="rId567"/>
          <w:footerReference w:type="even" r:id="rId568"/>
          <w:footerReference w:type="default" r:id="rId569"/>
          <w:headerReference w:type="first" r:id="rId570"/>
          <w:footerReference w:type="first" r:id="rId571"/>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2" w:name="Pg92"/>
      <w:bookmarkEnd w:id="92"/>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E-1</w:t>
      </w:r>
    </w:p>
    <w:p w:rsidR="00E42527" w:rsidRDefault="00A0615E">
      <w:pPr>
        <w:autoSpaceDE w:val="0"/>
        <w:autoSpaceDN w:val="0"/>
        <w:adjustRightInd w:val="0"/>
        <w:spacing w:before="240" w:line="276" w:lineRule="exact"/>
        <w:ind w:left="4132"/>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E42527" w:rsidRDefault="00E42527">
      <w:pPr>
        <w:autoSpaceDE w:val="0"/>
        <w:autoSpaceDN w:val="0"/>
        <w:adjustRightInd w:val="0"/>
        <w:spacing w:line="260" w:lineRule="exact"/>
        <w:ind w:left="2160"/>
        <w:jc w:val="both"/>
        <w:rPr>
          <w:color w:val="000000"/>
          <w:spacing w:val="-3"/>
        </w:rPr>
      </w:pPr>
    </w:p>
    <w:p w:rsidR="00E42527" w:rsidRDefault="00E42527">
      <w:pPr>
        <w:autoSpaceDE w:val="0"/>
        <w:autoSpaceDN w:val="0"/>
        <w:adjustRightInd w:val="0"/>
        <w:spacing w:line="260" w:lineRule="exact"/>
        <w:ind w:left="2160"/>
        <w:jc w:val="both"/>
        <w:rPr>
          <w:color w:val="000000"/>
          <w:spacing w:val="-3"/>
        </w:rPr>
      </w:pPr>
    </w:p>
    <w:p w:rsidR="00E42527" w:rsidRDefault="00A0615E">
      <w:pPr>
        <w:autoSpaceDE w:val="0"/>
        <w:autoSpaceDN w:val="0"/>
        <w:adjustRightInd w:val="0"/>
        <w:spacing w:before="18" w:line="260" w:lineRule="exact"/>
        <w:ind w:left="2160" w:right="5469"/>
        <w:jc w:val="both"/>
        <w:rPr>
          <w:color w:val="000000"/>
          <w:spacing w:val="-3"/>
        </w:rPr>
      </w:pPr>
      <w:r>
        <w:rPr>
          <w:color w:val="000000"/>
          <w:spacing w:val="-3"/>
        </w:rPr>
        <w:t xml:space="preserve">New York Independent System Operator, Inc. </w:t>
      </w:r>
      <w:r>
        <w:rPr>
          <w:color w:val="000000"/>
          <w:spacing w:val="-3"/>
        </w:rPr>
        <w:t xml:space="preserve">Attn: Vice President, Operations </w:t>
      </w:r>
    </w:p>
    <w:p w:rsidR="00E42527" w:rsidRDefault="00A0615E">
      <w:pPr>
        <w:autoSpaceDE w:val="0"/>
        <w:autoSpaceDN w:val="0"/>
        <w:adjustRightInd w:val="0"/>
        <w:spacing w:before="7" w:line="276" w:lineRule="exact"/>
        <w:ind w:left="2160"/>
        <w:rPr>
          <w:color w:val="000000"/>
          <w:spacing w:val="-3"/>
        </w:rPr>
      </w:pPr>
      <w:r>
        <w:rPr>
          <w:color w:val="000000"/>
          <w:spacing w:val="-3"/>
        </w:rPr>
        <w:t xml:space="preserve">10 Krey Boulevard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Rensselaer, NY 12144 </w:t>
      </w:r>
    </w:p>
    <w:p w:rsidR="00E42527" w:rsidRDefault="00E42527">
      <w:pPr>
        <w:autoSpaceDE w:val="0"/>
        <w:autoSpaceDN w:val="0"/>
        <w:adjustRightInd w:val="0"/>
        <w:spacing w:line="260" w:lineRule="exact"/>
        <w:ind w:left="2160"/>
        <w:jc w:val="both"/>
        <w:rPr>
          <w:color w:val="000000"/>
          <w:spacing w:val="-3"/>
        </w:rPr>
      </w:pPr>
    </w:p>
    <w:p w:rsidR="00E42527" w:rsidRDefault="00A0615E">
      <w:pPr>
        <w:autoSpaceDE w:val="0"/>
        <w:autoSpaceDN w:val="0"/>
        <w:adjustRightInd w:val="0"/>
        <w:spacing w:before="38" w:line="260" w:lineRule="exact"/>
        <w:ind w:left="2160" w:right="5636"/>
        <w:jc w:val="both"/>
        <w:rPr>
          <w:color w:val="000000"/>
          <w:spacing w:val="-3"/>
        </w:rPr>
      </w:pPr>
      <w:r>
        <w:rPr>
          <w:color w:val="000000"/>
          <w:spacing w:val="-3"/>
        </w:rPr>
        <w:t xml:space="preserve">New York State Electric &amp; Gas Corporation PO Box 5224 </w:t>
      </w:r>
    </w:p>
    <w:p w:rsidR="00E42527" w:rsidRDefault="00A0615E">
      <w:pPr>
        <w:autoSpaceDE w:val="0"/>
        <w:autoSpaceDN w:val="0"/>
        <w:adjustRightInd w:val="0"/>
        <w:spacing w:before="7" w:line="276" w:lineRule="exact"/>
        <w:ind w:left="2160"/>
        <w:rPr>
          <w:color w:val="000000"/>
          <w:spacing w:val="-3"/>
        </w:rPr>
      </w:pPr>
      <w:r>
        <w:rPr>
          <w:color w:val="000000"/>
          <w:spacing w:val="-3"/>
        </w:rPr>
        <w:t xml:space="preserve">Binghamton, NY 13902 </w:t>
      </w:r>
    </w:p>
    <w:p w:rsidR="00E42527" w:rsidRDefault="00E42527">
      <w:pPr>
        <w:autoSpaceDE w:val="0"/>
        <w:autoSpaceDN w:val="0"/>
        <w:adjustRightInd w:val="0"/>
        <w:spacing w:line="276" w:lineRule="exact"/>
        <w:ind w:left="2160"/>
        <w:rPr>
          <w:color w:val="000000"/>
          <w:spacing w:val="-3"/>
        </w:rPr>
      </w:pPr>
    </w:p>
    <w:p w:rsidR="00E42527" w:rsidRDefault="00A0615E">
      <w:pPr>
        <w:tabs>
          <w:tab w:val="left" w:pos="4380"/>
        </w:tabs>
        <w:autoSpaceDE w:val="0"/>
        <w:autoSpaceDN w:val="0"/>
        <w:adjustRightInd w:val="0"/>
        <w:spacing w:before="253" w:line="276" w:lineRule="exact"/>
        <w:ind w:left="2160"/>
        <w:rPr>
          <w:color w:val="000000"/>
          <w:spacing w:val="-3"/>
        </w:rPr>
      </w:pPr>
      <w:r>
        <w:rPr>
          <w:color w:val="000000"/>
          <w:spacing w:val="-3"/>
        </w:rPr>
        <w:t>Re:</w:t>
      </w:r>
      <w:r>
        <w:rPr>
          <w:color w:val="000000"/>
          <w:spacing w:val="-3"/>
        </w:rPr>
        <w:tab/>
        <w:t>Large Generating Facility</w:t>
      </w:r>
    </w:p>
    <w:p w:rsidR="00E42527" w:rsidRDefault="00E42527">
      <w:pPr>
        <w:autoSpaceDE w:val="0"/>
        <w:autoSpaceDN w:val="0"/>
        <w:adjustRightInd w:val="0"/>
        <w:spacing w:line="276" w:lineRule="exact"/>
        <w:ind w:left="2160"/>
        <w:rPr>
          <w:color w:val="000000"/>
          <w:spacing w:val="-3"/>
        </w:rPr>
      </w:pPr>
    </w:p>
    <w:p w:rsidR="00E42527" w:rsidRDefault="00E42527">
      <w:pPr>
        <w:autoSpaceDE w:val="0"/>
        <w:autoSpaceDN w:val="0"/>
        <w:adjustRightInd w:val="0"/>
        <w:spacing w:line="276" w:lineRule="exact"/>
        <w:ind w:left="2160"/>
        <w:rPr>
          <w:color w:val="000000"/>
          <w:spacing w:val="-3"/>
        </w:rPr>
      </w:pPr>
    </w:p>
    <w:p w:rsidR="00E42527" w:rsidRDefault="00A0615E">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E42527" w:rsidRDefault="00A0615E">
      <w:pPr>
        <w:autoSpaceDE w:val="0"/>
        <w:autoSpaceDN w:val="0"/>
        <w:adjustRightInd w:val="0"/>
        <w:spacing w:before="224" w:line="280" w:lineRule="exact"/>
        <w:ind w:left="1440" w:right="1689"/>
        <w:jc w:val="both"/>
        <w:rPr>
          <w:color w:val="000000"/>
          <w:spacing w:val="-2"/>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initially synchronized the Large Generating Facility [specify units, if </w:t>
      </w:r>
      <w:r>
        <w:rPr>
          <w:color w:val="000000"/>
          <w:spacing w:val="-2"/>
        </w:rPr>
        <w:br/>
        <w:t xml:space="preserve">applicable].  This letter confirms [Developer]’s Initial Synchronization Date was [specify]. </w:t>
      </w:r>
    </w:p>
    <w:p w:rsidR="00E42527" w:rsidRDefault="00A0615E">
      <w:pPr>
        <w:autoSpaceDE w:val="0"/>
        <w:autoSpaceDN w:val="0"/>
        <w:adjustRightInd w:val="0"/>
        <w:spacing w:before="244" w:line="276" w:lineRule="exact"/>
        <w:ind w:left="2160"/>
        <w:rPr>
          <w:color w:val="000000"/>
          <w:spacing w:val="-3"/>
        </w:rPr>
      </w:pPr>
      <w:r>
        <w:rPr>
          <w:color w:val="000000"/>
          <w:spacing w:val="-3"/>
        </w:rPr>
        <w:t xml:space="preserve">Thank you. </w:t>
      </w:r>
    </w:p>
    <w:p w:rsidR="00E42527" w:rsidRDefault="00E42527">
      <w:pPr>
        <w:autoSpaceDE w:val="0"/>
        <w:autoSpaceDN w:val="0"/>
        <w:adjustRightInd w:val="0"/>
        <w:spacing w:line="276" w:lineRule="exact"/>
        <w:ind w:left="2160"/>
        <w:rPr>
          <w:color w:val="000000"/>
          <w:spacing w:val="-3"/>
        </w:rPr>
      </w:pP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E42527" w:rsidRDefault="00E42527">
      <w:pPr>
        <w:autoSpaceDE w:val="0"/>
        <w:autoSpaceDN w:val="0"/>
        <w:adjustRightInd w:val="0"/>
        <w:spacing w:line="276" w:lineRule="exact"/>
        <w:ind w:left="2160"/>
        <w:rPr>
          <w:color w:val="000000"/>
          <w:spacing w:val="-3"/>
        </w:rPr>
      </w:pP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Developer Representative</w:t>
      </w:r>
      <w:r>
        <w:rPr>
          <w:color w:val="000000"/>
          <w:spacing w:val="-3"/>
        </w:rPr>
        <w:t xml:space="preserve">] </w:t>
      </w: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E42527">
      <w:pPr>
        <w:autoSpaceDE w:val="0"/>
        <w:autoSpaceDN w:val="0"/>
        <w:adjustRightInd w:val="0"/>
        <w:spacing w:line="276" w:lineRule="exact"/>
        <w:ind w:left="5945"/>
        <w:rPr>
          <w:color w:val="000000"/>
          <w:spacing w:val="-3"/>
        </w:rPr>
      </w:pPr>
    </w:p>
    <w:p w:rsidR="00E42527" w:rsidRDefault="00A0615E">
      <w:pPr>
        <w:autoSpaceDE w:val="0"/>
        <w:autoSpaceDN w:val="0"/>
        <w:adjustRightInd w:val="0"/>
        <w:spacing w:before="76" w:line="276" w:lineRule="exact"/>
        <w:ind w:left="5945"/>
        <w:rPr>
          <w:color w:val="000000"/>
          <w:spacing w:val="-3"/>
        </w:rPr>
      </w:pPr>
      <w:r>
        <w:rPr>
          <w:color w:val="000000"/>
          <w:spacing w:val="-3"/>
        </w:rPr>
        <w:t xml:space="preserve">E-1 </w:t>
      </w:r>
      <w:r>
        <w:rPr>
          <w:color w:val="000000"/>
          <w:spacing w:val="-3"/>
        </w:rPr>
        <w:pict>
          <v:polyline id="_x0000_s2182" style="position:absolute;left:0;text-align:left;z-index:-251528192;mso-position-horizontal-relative:page;mso-position-vertical-relative:page" points="130.65pt,338.6pt,3in,338.6pt,3in,337.6pt,130.65pt,337.6pt,130.65pt,338.6pt" coordsize="1707,20" o:allowincell="f" fillcolor="black" stroked="f">
            <v:path arrowok="t"/>
            <w10:wrap anchorx="page" anchory="page"/>
          </v:polyline>
        </w:pict>
      </w:r>
      <w:r>
        <w:rPr>
          <w:color w:val="000000"/>
          <w:spacing w:val="-3"/>
        </w:rPr>
        <w:pict>
          <v:polyline id="_x0000_s2183" style="position:absolute;left:0;text-align:left;z-index:-251483136;mso-position-horizontal-relative:page;mso-position-vertical-relative:page" points="134.3pt,390.2pt,3in,390.2pt,3in,389.2pt,134.3pt,389.2pt,134.3pt,390.2pt" coordsize="1634,20" o:allowincell="f" fillcolor="black" stroked="f">
            <v:path arrowok="t"/>
            <w10:wrap anchorx="page" anchory="page"/>
          </v:polyline>
        </w:pict>
      </w:r>
    </w:p>
    <w:p w:rsidR="00E42527" w:rsidRDefault="00E42527">
      <w:pPr>
        <w:autoSpaceDE w:val="0"/>
        <w:autoSpaceDN w:val="0"/>
        <w:adjustRightInd w:val="0"/>
        <w:rPr>
          <w:color w:val="000000"/>
          <w:spacing w:val="-3"/>
        </w:rPr>
        <w:sectPr w:rsidR="00E42527">
          <w:headerReference w:type="even" r:id="rId572"/>
          <w:headerReference w:type="default" r:id="rId573"/>
          <w:footerReference w:type="even" r:id="rId574"/>
          <w:footerReference w:type="default" r:id="rId575"/>
          <w:headerReference w:type="first" r:id="rId576"/>
          <w:footerReference w:type="first" r:id="rId577"/>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3" w:name="Pg93"/>
      <w:bookmarkEnd w:id="93"/>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69"/>
        <w:rPr>
          <w:rFonts w:ascii="Times New Roman Bold" w:hAnsi="Times New Roman Bold"/>
          <w:color w:val="000000"/>
          <w:spacing w:val="-3"/>
        </w:rPr>
      </w:pPr>
      <w:r>
        <w:rPr>
          <w:rFonts w:ascii="Times New Roman Bold" w:hAnsi="Times New Roman Bold"/>
          <w:color w:val="000000"/>
          <w:spacing w:val="-3"/>
        </w:rPr>
        <w:t>Appendix E-2</w:t>
      </w:r>
    </w:p>
    <w:p w:rsidR="00E42527" w:rsidRDefault="00A0615E">
      <w:pPr>
        <w:autoSpaceDE w:val="0"/>
        <w:autoSpaceDN w:val="0"/>
        <w:adjustRightInd w:val="0"/>
        <w:spacing w:before="240" w:line="276" w:lineRule="exact"/>
        <w:ind w:left="1440" w:firstLine="2686"/>
        <w:rPr>
          <w:rFonts w:ascii="Times New Roman Bold" w:hAnsi="Times New Roman Bold"/>
          <w:color w:val="000000"/>
          <w:spacing w:val="-3"/>
        </w:rPr>
      </w:pPr>
      <w:r>
        <w:rPr>
          <w:rFonts w:ascii="Times New Roman Bold" w:hAnsi="Times New Roman Bold"/>
          <w:color w:val="000000"/>
          <w:spacing w:val="-3"/>
        </w:rPr>
        <w:t xml:space="preserve">COMMERCIAL </w:t>
      </w:r>
      <w:r>
        <w:rPr>
          <w:rFonts w:ascii="Times New Roman Bold" w:hAnsi="Times New Roman Bold"/>
          <w:color w:val="000000"/>
          <w:spacing w:val="-3"/>
        </w:rPr>
        <w:t>OPERATION DATE</w:t>
      </w:r>
    </w:p>
    <w:p w:rsidR="00E42527" w:rsidRDefault="00A0615E">
      <w:pPr>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E42527" w:rsidRDefault="00E42527">
      <w:pPr>
        <w:autoSpaceDE w:val="0"/>
        <w:autoSpaceDN w:val="0"/>
        <w:adjustRightInd w:val="0"/>
        <w:spacing w:line="280" w:lineRule="exact"/>
        <w:ind w:left="2160"/>
        <w:jc w:val="both"/>
        <w:rPr>
          <w:rFonts w:ascii="Times New Roman Bold" w:hAnsi="Times New Roman Bold"/>
          <w:color w:val="000000"/>
          <w:spacing w:val="-3"/>
        </w:rPr>
      </w:pPr>
    </w:p>
    <w:p w:rsidR="00E42527" w:rsidRDefault="00E42527">
      <w:pPr>
        <w:autoSpaceDE w:val="0"/>
        <w:autoSpaceDN w:val="0"/>
        <w:adjustRightInd w:val="0"/>
        <w:spacing w:line="280" w:lineRule="exact"/>
        <w:ind w:left="2160"/>
        <w:jc w:val="both"/>
        <w:rPr>
          <w:rFonts w:ascii="Times New Roman Bold" w:hAnsi="Times New Roman Bold"/>
          <w:color w:val="000000"/>
          <w:spacing w:val="-3"/>
        </w:rPr>
      </w:pPr>
    </w:p>
    <w:p w:rsidR="00E42527" w:rsidRDefault="00A0615E">
      <w:pPr>
        <w:autoSpaceDE w:val="0"/>
        <w:autoSpaceDN w:val="0"/>
        <w:adjustRightInd w:val="0"/>
        <w:spacing w:before="25" w:line="280" w:lineRule="exact"/>
        <w:ind w:left="2160" w:right="5469"/>
        <w:jc w:val="both"/>
        <w:rPr>
          <w:color w:val="000000"/>
          <w:spacing w:val="-3"/>
        </w:rPr>
      </w:pPr>
      <w:r>
        <w:rPr>
          <w:color w:val="000000"/>
          <w:spacing w:val="-3"/>
        </w:rPr>
        <w:t xml:space="preserve">New York Independent System Operator, Inc. Attn: Vice President, Operations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10 Krey Boulevard </w:t>
      </w:r>
    </w:p>
    <w:p w:rsidR="00E42527" w:rsidRDefault="00A0615E">
      <w:pPr>
        <w:autoSpaceDE w:val="0"/>
        <w:autoSpaceDN w:val="0"/>
        <w:adjustRightInd w:val="0"/>
        <w:spacing w:before="1" w:line="256" w:lineRule="exact"/>
        <w:ind w:left="2160"/>
        <w:rPr>
          <w:color w:val="000000"/>
          <w:spacing w:val="-3"/>
        </w:rPr>
      </w:pPr>
      <w:r>
        <w:rPr>
          <w:color w:val="000000"/>
          <w:spacing w:val="-3"/>
        </w:rPr>
        <w:t xml:space="preserve">Rensselaer, NY 12144 </w:t>
      </w:r>
    </w:p>
    <w:p w:rsidR="00E42527" w:rsidRDefault="00E42527">
      <w:pPr>
        <w:autoSpaceDE w:val="0"/>
        <w:autoSpaceDN w:val="0"/>
        <w:adjustRightInd w:val="0"/>
        <w:spacing w:line="280" w:lineRule="exact"/>
        <w:ind w:left="2160"/>
        <w:jc w:val="both"/>
        <w:rPr>
          <w:color w:val="000000"/>
          <w:spacing w:val="-3"/>
        </w:rPr>
      </w:pPr>
    </w:p>
    <w:p w:rsidR="00E42527" w:rsidRDefault="00A0615E">
      <w:pPr>
        <w:autoSpaceDE w:val="0"/>
        <w:autoSpaceDN w:val="0"/>
        <w:adjustRightInd w:val="0"/>
        <w:spacing w:before="5" w:line="280" w:lineRule="exact"/>
        <w:ind w:left="2160" w:right="5636"/>
        <w:jc w:val="both"/>
        <w:rPr>
          <w:color w:val="000000"/>
          <w:spacing w:val="-3"/>
        </w:rPr>
      </w:pPr>
      <w:r>
        <w:rPr>
          <w:color w:val="000000"/>
          <w:spacing w:val="-3"/>
        </w:rPr>
        <w:t xml:space="preserve">New York State Electric &amp; Gas Corporation PO Box 5224 </w:t>
      </w:r>
    </w:p>
    <w:p w:rsidR="00E42527" w:rsidRDefault="00A0615E">
      <w:pPr>
        <w:autoSpaceDE w:val="0"/>
        <w:autoSpaceDN w:val="0"/>
        <w:adjustRightInd w:val="0"/>
        <w:spacing w:before="4" w:line="276" w:lineRule="exact"/>
        <w:ind w:left="2160"/>
        <w:rPr>
          <w:color w:val="000000"/>
          <w:spacing w:val="-3"/>
        </w:rPr>
      </w:pPr>
      <w:r>
        <w:rPr>
          <w:color w:val="000000"/>
          <w:spacing w:val="-3"/>
        </w:rPr>
        <w:t xml:space="preserve">Binghamton, NY 13902 </w:t>
      </w:r>
    </w:p>
    <w:p w:rsidR="00E42527" w:rsidRDefault="00A0615E">
      <w:pPr>
        <w:tabs>
          <w:tab w:val="left" w:pos="2880"/>
        </w:tabs>
        <w:autoSpaceDE w:val="0"/>
        <w:autoSpaceDN w:val="0"/>
        <w:adjustRightInd w:val="0"/>
        <w:spacing w:before="255" w:line="288" w:lineRule="exact"/>
        <w:ind w:left="2160"/>
        <w:rPr>
          <w:color w:val="000000"/>
          <w:spacing w:val="-3"/>
        </w:rPr>
      </w:pPr>
      <w:r>
        <w:rPr>
          <w:color w:val="000000"/>
          <w:spacing w:val="-3"/>
        </w:rPr>
        <w:t xml:space="preserve">Re: </w:t>
      </w:r>
      <w:r>
        <w:rPr>
          <w:color w:val="000000"/>
          <w:spacing w:val="-3"/>
        </w:rPr>
        <w:tab/>
      </w:r>
      <w:r>
        <w:rPr>
          <w:color w:val="000000"/>
          <w:spacing w:val="-3"/>
        </w:rPr>
        <w:t xml:space="preserve">_____________ Large Generating Facility </w:t>
      </w:r>
    </w:p>
    <w:p w:rsidR="00E42527" w:rsidRDefault="00E42527">
      <w:pPr>
        <w:autoSpaceDE w:val="0"/>
        <w:autoSpaceDN w:val="0"/>
        <w:adjustRightInd w:val="0"/>
        <w:spacing w:line="288" w:lineRule="exact"/>
        <w:ind w:left="2160"/>
        <w:rPr>
          <w:color w:val="000000"/>
          <w:spacing w:val="-3"/>
        </w:rPr>
      </w:pPr>
    </w:p>
    <w:p w:rsidR="00E42527" w:rsidRDefault="00A0615E">
      <w:pPr>
        <w:autoSpaceDE w:val="0"/>
        <w:autoSpaceDN w:val="0"/>
        <w:adjustRightInd w:val="0"/>
        <w:spacing w:before="224" w:line="288" w:lineRule="exact"/>
        <w:ind w:left="2160"/>
        <w:rPr>
          <w:color w:val="000000"/>
          <w:spacing w:val="-3"/>
        </w:rPr>
      </w:pPr>
      <w:r>
        <w:rPr>
          <w:color w:val="000000"/>
          <w:spacing w:val="-3"/>
        </w:rPr>
        <w:t xml:space="preserve">Dear __________________: </w:t>
      </w:r>
    </w:p>
    <w:p w:rsidR="00E42527" w:rsidRDefault="00A0615E">
      <w:pPr>
        <w:autoSpaceDE w:val="0"/>
        <w:autoSpaceDN w:val="0"/>
        <w:adjustRightInd w:val="0"/>
        <w:spacing w:before="247" w:line="270" w:lineRule="exact"/>
        <w:ind w:left="1440" w:right="1571"/>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E42527" w:rsidRDefault="00A0615E">
      <w:pPr>
        <w:autoSpaceDE w:val="0"/>
        <w:autoSpaceDN w:val="0"/>
        <w:adjustRightInd w:val="0"/>
        <w:spacing w:before="246" w:line="276" w:lineRule="exact"/>
        <w:ind w:left="2160"/>
        <w:rPr>
          <w:color w:val="000000"/>
          <w:spacing w:val="-3"/>
        </w:rPr>
      </w:pPr>
      <w:r>
        <w:rPr>
          <w:color w:val="000000"/>
          <w:spacing w:val="-3"/>
        </w:rPr>
        <w:t xml:space="preserve">Thank you. </w:t>
      </w:r>
    </w:p>
    <w:p w:rsidR="00E42527" w:rsidRDefault="00E42527">
      <w:pPr>
        <w:autoSpaceDE w:val="0"/>
        <w:autoSpaceDN w:val="0"/>
        <w:adjustRightInd w:val="0"/>
        <w:spacing w:line="276" w:lineRule="exact"/>
        <w:ind w:left="2160"/>
        <w:rPr>
          <w:color w:val="000000"/>
          <w:spacing w:val="-3"/>
        </w:rPr>
      </w:pPr>
    </w:p>
    <w:p w:rsidR="00E42527" w:rsidRDefault="00E42527">
      <w:pPr>
        <w:autoSpaceDE w:val="0"/>
        <w:autoSpaceDN w:val="0"/>
        <w:adjustRightInd w:val="0"/>
        <w:spacing w:line="276" w:lineRule="exact"/>
        <w:ind w:left="2160"/>
        <w:rPr>
          <w:color w:val="000000"/>
          <w:spacing w:val="-3"/>
        </w:rPr>
      </w:pPr>
    </w:p>
    <w:p w:rsidR="00E42527" w:rsidRDefault="00A0615E">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E42527">
      <w:pPr>
        <w:autoSpaceDE w:val="0"/>
        <w:autoSpaceDN w:val="0"/>
        <w:adjustRightInd w:val="0"/>
        <w:spacing w:line="276" w:lineRule="exact"/>
        <w:ind w:left="2160"/>
        <w:rPr>
          <w:rFonts w:ascii="Times New Roman Bold" w:hAnsi="Times New Roman Bold"/>
          <w:color w:val="000000"/>
          <w:spacing w:val="-3"/>
        </w:rPr>
      </w:pPr>
    </w:p>
    <w:p w:rsidR="00E42527" w:rsidRDefault="00A0615E">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E42527">
      <w:pPr>
        <w:autoSpaceDE w:val="0"/>
        <w:autoSpaceDN w:val="0"/>
        <w:adjustRightInd w:val="0"/>
        <w:spacing w:line="276" w:lineRule="exact"/>
        <w:ind w:left="5945"/>
        <w:rPr>
          <w:rFonts w:ascii="Times New Roman Bold" w:hAnsi="Times New Roman Bold"/>
          <w:color w:val="000000"/>
          <w:spacing w:val="-3"/>
        </w:rPr>
      </w:pPr>
    </w:p>
    <w:p w:rsidR="00E42527" w:rsidRDefault="00A0615E">
      <w:pPr>
        <w:autoSpaceDE w:val="0"/>
        <w:autoSpaceDN w:val="0"/>
        <w:adjustRightInd w:val="0"/>
        <w:spacing w:before="188" w:line="276" w:lineRule="exact"/>
        <w:ind w:left="5945"/>
        <w:rPr>
          <w:color w:val="000000"/>
          <w:spacing w:val="-3"/>
        </w:rPr>
      </w:pPr>
      <w:r>
        <w:rPr>
          <w:color w:val="000000"/>
          <w:spacing w:val="-3"/>
        </w:rPr>
        <w:t xml:space="preserve">E-2 </w:t>
      </w:r>
    </w:p>
    <w:p w:rsidR="00E42527" w:rsidRDefault="00E42527">
      <w:pPr>
        <w:autoSpaceDE w:val="0"/>
        <w:autoSpaceDN w:val="0"/>
        <w:adjustRightInd w:val="0"/>
        <w:rPr>
          <w:color w:val="000000"/>
          <w:spacing w:val="-3"/>
        </w:rPr>
        <w:sectPr w:rsidR="00E42527">
          <w:headerReference w:type="even" r:id="rId578"/>
          <w:headerReference w:type="default" r:id="rId579"/>
          <w:footerReference w:type="even" r:id="rId580"/>
          <w:footerReference w:type="default" r:id="rId581"/>
          <w:headerReference w:type="first" r:id="rId582"/>
          <w:footerReference w:type="first" r:id="rId583"/>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4" w:name="Pg94"/>
      <w:bookmarkEnd w:id="94"/>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56"/>
        <w:rPr>
          <w:rFonts w:ascii="Times New Roman Bold" w:hAnsi="Times New Roman Bold"/>
          <w:color w:val="000000"/>
          <w:spacing w:val="-3"/>
        </w:rPr>
      </w:pPr>
      <w:r>
        <w:rPr>
          <w:rFonts w:ascii="Times New Roman Bold" w:hAnsi="Times New Roman Bold"/>
          <w:color w:val="000000"/>
          <w:spacing w:val="-3"/>
        </w:rPr>
        <w:t>APPENDIX F</w:t>
      </w:r>
    </w:p>
    <w:p w:rsidR="00E42527" w:rsidRDefault="00A0615E">
      <w:pPr>
        <w:autoSpaceDE w:val="0"/>
        <w:autoSpaceDN w:val="0"/>
        <w:adjustRightInd w:val="0"/>
        <w:spacing w:before="240" w:line="276" w:lineRule="exact"/>
        <w:ind w:left="1440" w:firstLine="1359"/>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E42527" w:rsidRDefault="00A0615E">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E42527" w:rsidRDefault="00A0615E">
      <w:pPr>
        <w:autoSpaceDE w:val="0"/>
        <w:autoSpaceDN w:val="0"/>
        <w:adjustRightInd w:val="0"/>
        <w:spacing w:before="228" w:line="276" w:lineRule="exact"/>
        <w:ind w:left="1440"/>
        <w:rPr>
          <w:color w:val="000000"/>
          <w:spacing w:val="-3"/>
        </w:rPr>
      </w:pPr>
      <w:r>
        <w:rPr>
          <w:color w:val="000000"/>
          <w:spacing w:val="-3"/>
          <w:u w:val="single"/>
        </w:rPr>
        <w:t>NYISO</w:t>
      </w:r>
      <w:r>
        <w:rPr>
          <w:color w:val="000000"/>
          <w:spacing w:val="-3"/>
        </w:rPr>
        <w:t xml:space="preserve">: </w:t>
      </w:r>
    </w:p>
    <w:p w:rsidR="00E42527" w:rsidRDefault="00A0615E">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E42527" w:rsidRDefault="00A0615E">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10 Krey Boulevard </w:t>
      </w:r>
    </w:p>
    <w:p w:rsidR="00E42527" w:rsidRDefault="00A0615E">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0" w:line="276" w:lineRule="exact"/>
        <w:ind w:left="1440"/>
        <w:rPr>
          <w:color w:val="000000"/>
          <w:spacing w:val="-3"/>
        </w:rPr>
      </w:pPr>
      <w:r>
        <w:rPr>
          <w:color w:val="000000"/>
          <w:spacing w:val="-3"/>
        </w:rPr>
        <w:t xml:space="preserve">After commercial operation of the Large Generating Facility: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 w:line="276" w:lineRule="exact"/>
        <w:ind w:left="1440"/>
        <w:rPr>
          <w:color w:val="000000"/>
          <w:spacing w:val="-3"/>
        </w:rPr>
      </w:pPr>
      <w:r>
        <w:rPr>
          <w:color w:val="000000"/>
          <w:spacing w:val="-3"/>
        </w:rPr>
        <w:t>New York</w:t>
      </w:r>
      <w:r>
        <w:rPr>
          <w:color w:val="000000"/>
          <w:spacing w:val="-3"/>
        </w:rPr>
        <w:t xml:space="preserve"> Independent System Operator, Inc. </w:t>
      </w:r>
    </w:p>
    <w:p w:rsidR="00E42527" w:rsidRDefault="00A0615E">
      <w:pPr>
        <w:autoSpaceDE w:val="0"/>
        <w:autoSpaceDN w:val="0"/>
        <w:adjustRightInd w:val="0"/>
        <w:spacing w:before="1" w:line="256" w:lineRule="exact"/>
        <w:ind w:left="1440"/>
        <w:rPr>
          <w:color w:val="000000"/>
          <w:spacing w:val="-3"/>
        </w:rPr>
      </w:pPr>
      <w:r>
        <w:rPr>
          <w:color w:val="000000"/>
          <w:spacing w:val="-3"/>
        </w:rPr>
        <w:t xml:space="preserve">Attn:  Vice President, Operations </w:t>
      </w:r>
    </w:p>
    <w:p w:rsidR="00E42527" w:rsidRDefault="00A0615E">
      <w:pPr>
        <w:autoSpaceDE w:val="0"/>
        <w:autoSpaceDN w:val="0"/>
        <w:adjustRightInd w:val="0"/>
        <w:spacing w:before="8" w:line="276" w:lineRule="exact"/>
        <w:ind w:left="1440"/>
        <w:rPr>
          <w:color w:val="000000"/>
          <w:spacing w:val="-3"/>
        </w:rPr>
      </w:pPr>
      <w:r>
        <w:rPr>
          <w:color w:val="000000"/>
          <w:spacing w:val="-3"/>
        </w:rPr>
        <w:t xml:space="preserve">10 Krey Boulevard </w:t>
      </w:r>
    </w:p>
    <w:p w:rsidR="00E42527" w:rsidRDefault="00A0615E">
      <w:pPr>
        <w:autoSpaceDE w:val="0"/>
        <w:autoSpaceDN w:val="0"/>
        <w:adjustRightInd w:val="0"/>
        <w:spacing w:before="1" w:line="28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42527" w:rsidRDefault="00A0615E">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E42527" w:rsidRDefault="00A0615E">
      <w:pPr>
        <w:autoSpaceDE w:val="0"/>
        <w:autoSpaceDN w:val="0"/>
        <w:adjustRightInd w:val="0"/>
        <w:spacing w:before="247" w:line="273" w:lineRule="exact"/>
        <w:ind w:left="1440" w:right="6356"/>
        <w:rPr>
          <w:color w:val="000000"/>
          <w:spacing w:val="-3"/>
        </w:rPr>
      </w:pPr>
      <w:r>
        <w:rPr>
          <w:color w:val="000000"/>
          <w:spacing w:val="-3"/>
        </w:rPr>
        <w:t xml:space="preserve">New York State Electric &amp; Gas Corporation </w:t>
      </w:r>
      <w:r>
        <w:rPr>
          <w:color w:val="000000"/>
          <w:spacing w:val="-3"/>
        </w:rPr>
        <w:br/>
      </w:r>
      <w:r>
        <w:rPr>
          <w:color w:val="000000"/>
          <w:spacing w:val="-3"/>
        </w:rPr>
        <w:t xml:space="preserve">Attn: Manager-Programs/Projects </w:t>
      </w:r>
      <w:r>
        <w:rPr>
          <w:color w:val="000000"/>
          <w:spacing w:val="-3"/>
        </w:rPr>
        <w:br/>
        <w:t xml:space="preserve">Electric Transmission Services </w:t>
      </w:r>
      <w:r>
        <w:rPr>
          <w:color w:val="000000"/>
          <w:spacing w:val="-3"/>
        </w:rPr>
        <w:br/>
        <w:t xml:space="preserve">PO Box 5224 </w:t>
      </w:r>
    </w:p>
    <w:p w:rsidR="00E42527" w:rsidRDefault="00A0615E">
      <w:pPr>
        <w:autoSpaceDE w:val="0"/>
        <w:autoSpaceDN w:val="0"/>
        <w:adjustRightInd w:val="0"/>
        <w:spacing w:before="2" w:line="280" w:lineRule="exact"/>
        <w:ind w:left="1440" w:right="7735"/>
        <w:rPr>
          <w:color w:val="000000"/>
          <w:spacing w:val="-3"/>
        </w:rPr>
      </w:pPr>
      <w:r>
        <w:rPr>
          <w:color w:val="000000"/>
          <w:spacing w:val="-3"/>
        </w:rPr>
        <w:t xml:space="preserve">Binghamton, NY 13902-5224 Phone: (585) 484-6306 </w:t>
      </w:r>
      <w:r>
        <w:rPr>
          <w:color w:val="000000"/>
          <w:spacing w:val="-3"/>
        </w:rPr>
        <w:br/>
        <w:t xml:space="preserve">Fax: (607) 762-8666 </w:t>
      </w:r>
    </w:p>
    <w:p w:rsidR="00E42527" w:rsidRDefault="00A0615E">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E42527" w:rsidRDefault="00A0615E">
      <w:pPr>
        <w:autoSpaceDE w:val="0"/>
        <w:autoSpaceDN w:val="0"/>
        <w:adjustRightInd w:val="0"/>
        <w:spacing w:before="244" w:line="276" w:lineRule="exact"/>
        <w:ind w:left="1440"/>
        <w:rPr>
          <w:color w:val="000000"/>
          <w:spacing w:val="-3"/>
        </w:rPr>
      </w:pPr>
      <w:r>
        <w:rPr>
          <w:color w:val="000000"/>
          <w:spacing w:val="-3"/>
        </w:rPr>
        <w:t xml:space="preserve">Stony Creek Energy LLC </w:t>
      </w:r>
    </w:p>
    <w:p w:rsidR="00E42527" w:rsidRDefault="00A0615E">
      <w:pPr>
        <w:autoSpaceDE w:val="0"/>
        <w:autoSpaceDN w:val="0"/>
        <w:adjustRightInd w:val="0"/>
        <w:spacing w:before="1" w:line="280" w:lineRule="exact"/>
        <w:ind w:left="1440" w:right="6956"/>
        <w:jc w:val="both"/>
        <w:rPr>
          <w:color w:val="000000"/>
          <w:spacing w:val="-3"/>
        </w:rPr>
      </w:pPr>
      <w:r>
        <w:rPr>
          <w:color w:val="000000"/>
          <w:spacing w:val="-3"/>
        </w:rPr>
        <w:t>Attn: Stony Creek Asset Management One South Wacker Drive, Suite 1800 Ch</w:t>
      </w:r>
      <w:r>
        <w:rPr>
          <w:color w:val="000000"/>
          <w:spacing w:val="-3"/>
        </w:rPr>
        <w:t xml:space="preserve">icago, IL 60606 </w:t>
      </w:r>
    </w:p>
    <w:p w:rsidR="00E42527" w:rsidRDefault="00A0615E">
      <w:pPr>
        <w:autoSpaceDE w:val="0"/>
        <w:autoSpaceDN w:val="0"/>
        <w:adjustRightInd w:val="0"/>
        <w:spacing w:before="1" w:line="255" w:lineRule="exact"/>
        <w:ind w:left="1440"/>
        <w:rPr>
          <w:color w:val="000000"/>
          <w:spacing w:val="-3"/>
        </w:rPr>
      </w:pPr>
      <w:r>
        <w:rPr>
          <w:color w:val="000000"/>
          <w:spacing w:val="-3"/>
        </w:rPr>
        <w:t xml:space="preserve">Phone: (312) 224-1400 </w:t>
      </w: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A0615E">
      <w:pPr>
        <w:autoSpaceDE w:val="0"/>
        <w:autoSpaceDN w:val="0"/>
        <w:adjustRightInd w:val="0"/>
        <w:spacing w:before="112" w:line="276" w:lineRule="exact"/>
        <w:ind w:left="5953"/>
        <w:rPr>
          <w:color w:val="000000"/>
          <w:spacing w:val="-3"/>
        </w:rPr>
      </w:pPr>
      <w:r>
        <w:rPr>
          <w:color w:val="000000"/>
          <w:spacing w:val="-3"/>
        </w:rPr>
        <w:t xml:space="preserve">F-1 </w:t>
      </w:r>
    </w:p>
    <w:p w:rsidR="00E42527" w:rsidRDefault="00E42527">
      <w:pPr>
        <w:autoSpaceDE w:val="0"/>
        <w:autoSpaceDN w:val="0"/>
        <w:adjustRightInd w:val="0"/>
        <w:rPr>
          <w:color w:val="000000"/>
          <w:spacing w:val="-3"/>
        </w:rPr>
        <w:sectPr w:rsidR="00E42527">
          <w:headerReference w:type="even" r:id="rId584"/>
          <w:headerReference w:type="default" r:id="rId585"/>
          <w:footerReference w:type="even" r:id="rId586"/>
          <w:footerReference w:type="default" r:id="rId587"/>
          <w:headerReference w:type="first" r:id="rId588"/>
          <w:footerReference w:type="first" r:id="rId589"/>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5" w:name="Pg95"/>
      <w:bookmarkEnd w:id="95"/>
    </w:p>
    <w:p w:rsidR="00E42527" w:rsidRDefault="00A0615E">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Billings and Payments: </w:t>
      </w:r>
    </w:p>
    <w:p w:rsidR="00E42527" w:rsidRDefault="00A0615E">
      <w:pPr>
        <w:autoSpaceDE w:val="0"/>
        <w:autoSpaceDN w:val="0"/>
        <w:adjustRightInd w:val="0"/>
        <w:spacing w:before="187" w:line="276" w:lineRule="exact"/>
        <w:ind w:left="1440"/>
        <w:rPr>
          <w:color w:val="000000"/>
          <w:spacing w:val="-3"/>
        </w:rPr>
      </w:pPr>
      <w:r>
        <w:rPr>
          <w:color w:val="000000"/>
          <w:spacing w:val="-3"/>
          <w:u w:val="single"/>
        </w:rPr>
        <w:t>Connecting Transmission Owner</w:t>
      </w:r>
      <w:r>
        <w:rPr>
          <w:color w:val="000000"/>
          <w:spacing w:val="-3"/>
        </w:rPr>
        <w:t xml:space="preserve">: </w:t>
      </w:r>
    </w:p>
    <w:p w:rsidR="00E42527" w:rsidRDefault="00A0615E">
      <w:pPr>
        <w:autoSpaceDE w:val="0"/>
        <w:autoSpaceDN w:val="0"/>
        <w:adjustRightInd w:val="0"/>
        <w:spacing w:before="241" w:line="280" w:lineRule="exact"/>
        <w:ind w:left="1440" w:right="6356"/>
        <w:rPr>
          <w:color w:val="000000"/>
          <w:spacing w:val="-3"/>
        </w:rPr>
      </w:pPr>
      <w:r>
        <w:rPr>
          <w:color w:val="000000"/>
          <w:spacing w:val="-3"/>
        </w:rPr>
        <w:t xml:space="preserve">New York State Electric &amp; Gas Corporation Attn:  Mgr. Billing &amp; Risk Management </w:t>
      </w:r>
      <w:r>
        <w:rPr>
          <w:color w:val="000000"/>
          <w:spacing w:val="-3"/>
        </w:rPr>
        <w:br/>
        <w:t xml:space="preserve">PO Box 5224 </w:t>
      </w:r>
    </w:p>
    <w:p w:rsidR="00E42527" w:rsidRDefault="00A0615E">
      <w:pPr>
        <w:autoSpaceDE w:val="0"/>
        <w:autoSpaceDN w:val="0"/>
        <w:adjustRightInd w:val="0"/>
        <w:spacing w:line="280" w:lineRule="exact"/>
        <w:ind w:left="1440" w:right="7735"/>
        <w:rPr>
          <w:color w:val="000000"/>
          <w:spacing w:val="-3"/>
        </w:rPr>
      </w:pPr>
      <w:r>
        <w:rPr>
          <w:color w:val="000000"/>
          <w:spacing w:val="-3"/>
        </w:rPr>
        <w:t>Binghamton, NY 13902-5224 Phone: (</w:t>
      </w:r>
      <w:r>
        <w:rPr>
          <w:rFonts w:ascii="Arial" w:hAnsi="Arial"/>
          <w:color w:val="000000"/>
          <w:spacing w:val="-3"/>
          <w:sz w:val="22"/>
        </w:rPr>
        <w:t xml:space="preserve">585) 484-6883 </w:t>
      </w:r>
      <w:r>
        <w:rPr>
          <w:rFonts w:ascii="Arial" w:hAnsi="Arial"/>
          <w:color w:val="000000"/>
          <w:spacing w:val="-3"/>
          <w:sz w:val="22"/>
        </w:rPr>
        <w:br/>
      </w:r>
      <w:r>
        <w:rPr>
          <w:color w:val="000000"/>
          <w:spacing w:val="-3"/>
        </w:rPr>
        <w:t xml:space="preserve">Fax: (607) 762-8885 </w:t>
      </w:r>
    </w:p>
    <w:p w:rsidR="00E42527" w:rsidRDefault="00A0615E">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E42527" w:rsidRDefault="00A0615E">
      <w:pPr>
        <w:autoSpaceDE w:val="0"/>
        <w:autoSpaceDN w:val="0"/>
        <w:adjustRightInd w:val="0"/>
        <w:spacing w:before="1" w:line="256" w:lineRule="exact"/>
        <w:ind w:left="1440"/>
        <w:rPr>
          <w:color w:val="000000"/>
          <w:spacing w:val="-3"/>
        </w:rPr>
      </w:pPr>
      <w:r>
        <w:rPr>
          <w:color w:val="000000"/>
          <w:spacing w:val="-3"/>
        </w:rPr>
        <w:t xml:space="preserve">Stony Creek Energy LLC </w:t>
      </w:r>
    </w:p>
    <w:p w:rsidR="00E42527" w:rsidRDefault="00A0615E">
      <w:pPr>
        <w:autoSpaceDE w:val="0"/>
        <w:autoSpaceDN w:val="0"/>
        <w:adjustRightInd w:val="0"/>
        <w:spacing w:before="5" w:line="280" w:lineRule="exact"/>
        <w:ind w:left="1440" w:right="6956"/>
        <w:jc w:val="both"/>
        <w:rPr>
          <w:color w:val="000000"/>
          <w:spacing w:val="-3"/>
        </w:rPr>
      </w:pPr>
      <w:r>
        <w:rPr>
          <w:color w:val="000000"/>
          <w:spacing w:val="-3"/>
        </w:rPr>
        <w:t xml:space="preserve">Attn: Stony Creek Asset Management One South Wacker Drive, Suite 1800 Chicago, IL 60606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Phone: (312) 224-1400 </w:t>
      </w:r>
    </w:p>
    <w:p w:rsidR="00E42527" w:rsidRDefault="00A0615E">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E42527" w:rsidRDefault="00E42527">
      <w:pPr>
        <w:autoSpaceDE w:val="0"/>
        <w:autoSpaceDN w:val="0"/>
        <w:adjustRightInd w:val="0"/>
        <w:spacing w:line="276" w:lineRule="exact"/>
        <w:ind w:left="1440"/>
        <w:rPr>
          <w:rFonts w:ascii="Times New Roman Bold" w:hAnsi="Times New Roman Bold"/>
          <w:color w:val="000000"/>
          <w:spacing w:val="-2"/>
        </w:rPr>
      </w:pPr>
    </w:p>
    <w:p w:rsidR="00E42527" w:rsidRDefault="00A0615E">
      <w:pPr>
        <w:autoSpaceDE w:val="0"/>
        <w:autoSpaceDN w:val="0"/>
        <w:adjustRightInd w:val="0"/>
        <w:spacing w:before="88" w:line="276" w:lineRule="exact"/>
        <w:ind w:left="1440"/>
        <w:rPr>
          <w:color w:val="000000"/>
          <w:spacing w:val="-3"/>
          <w:u w:val="single"/>
        </w:rPr>
      </w:pPr>
      <w:r>
        <w:rPr>
          <w:color w:val="000000"/>
          <w:spacing w:val="-3"/>
          <w:u w:val="single"/>
        </w:rPr>
        <w:t xml:space="preserve">NYISO: </w:t>
      </w:r>
    </w:p>
    <w:p w:rsidR="00E42527" w:rsidRDefault="00E42527">
      <w:pPr>
        <w:autoSpaceDE w:val="0"/>
        <w:autoSpaceDN w:val="0"/>
        <w:adjustRightInd w:val="0"/>
        <w:spacing w:line="276" w:lineRule="exact"/>
        <w:ind w:left="1440"/>
        <w:rPr>
          <w:color w:val="000000"/>
          <w:spacing w:val="-3"/>
          <w:u w:val="single"/>
        </w:rPr>
      </w:pPr>
    </w:p>
    <w:p w:rsidR="00E42527" w:rsidRDefault="00A0615E">
      <w:pPr>
        <w:autoSpaceDE w:val="0"/>
        <w:autoSpaceDN w:val="0"/>
        <w:adjustRightInd w:val="0"/>
        <w:spacing w:before="88" w:line="276" w:lineRule="exact"/>
        <w:ind w:left="1440"/>
        <w:rPr>
          <w:color w:val="000000"/>
          <w:spacing w:val="-3"/>
        </w:rPr>
      </w:pPr>
      <w:r>
        <w:rPr>
          <w:color w:val="000000"/>
          <w:spacing w:val="-3"/>
        </w:rPr>
        <w:t xml:space="preserve">Before commercial operation of the Large Generating Facility: </w:t>
      </w:r>
    </w:p>
    <w:p w:rsidR="00E42527" w:rsidRDefault="00A0615E">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E42527" w:rsidRDefault="00A0615E">
      <w:pPr>
        <w:autoSpaceDE w:val="0"/>
        <w:autoSpaceDN w:val="0"/>
        <w:adjustRightInd w:val="0"/>
        <w:spacing w:before="4" w:line="276" w:lineRule="exact"/>
        <w:ind w:left="1440"/>
        <w:rPr>
          <w:color w:val="000000"/>
          <w:spacing w:val="-3"/>
        </w:rPr>
      </w:pPr>
      <w:r>
        <w:rPr>
          <w:color w:val="000000"/>
          <w:spacing w:val="-3"/>
        </w:rPr>
        <w:t>10 Krey Bou</w:t>
      </w:r>
      <w:r>
        <w:rPr>
          <w:color w:val="000000"/>
          <w:spacing w:val="-3"/>
        </w:rPr>
        <w:t xml:space="preserve">levard </w:t>
      </w:r>
    </w:p>
    <w:p w:rsidR="00E42527" w:rsidRDefault="00A0615E">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42527" w:rsidRDefault="00A0615E">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 w:line="276" w:lineRule="exact"/>
        <w:ind w:left="1440"/>
        <w:rPr>
          <w:color w:val="000000"/>
          <w:spacing w:val="-3"/>
        </w:rPr>
      </w:pPr>
      <w:r>
        <w:rPr>
          <w:color w:val="000000"/>
          <w:spacing w:val="-3"/>
        </w:rPr>
        <w:t xml:space="preserve">After commercial operation of the Large Generating Facility: </w:t>
      </w:r>
    </w:p>
    <w:p w:rsidR="00E42527" w:rsidRDefault="00A0615E">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10 Krey Boulevard </w:t>
      </w:r>
    </w:p>
    <w:p w:rsidR="00E42527" w:rsidRDefault="00A0615E">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42527" w:rsidRDefault="00A0615E">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8" w:line="276" w:lineRule="exact"/>
        <w:ind w:left="1440"/>
        <w:rPr>
          <w:color w:val="000000"/>
          <w:spacing w:val="-3"/>
        </w:rPr>
      </w:pPr>
      <w:r>
        <w:rPr>
          <w:color w:val="000000"/>
          <w:spacing w:val="-3"/>
          <w:u w:val="single"/>
        </w:rPr>
        <w:t>Connecting Transmission Owner</w:t>
      </w:r>
      <w:r>
        <w:rPr>
          <w:color w:val="000000"/>
          <w:spacing w:val="-3"/>
        </w:rPr>
        <w:t xml:space="preserve">: </w:t>
      </w:r>
    </w:p>
    <w:p w:rsidR="00E42527" w:rsidRDefault="00A0615E">
      <w:pPr>
        <w:autoSpaceDE w:val="0"/>
        <w:autoSpaceDN w:val="0"/>
        <w:adjustRightInd w:val="0"/>
        <w:spacing w:before="258" w:line="260" w:lineRule="exact"/>
        <w:ind w:left="1440" w:right="6356"/>
        <w:jc w:val="both"/>
        <w:rPr>
          <w:color w:val="000000"/>
          <w:spacing w:val="-3"/>
        </w:rPr>
      </w:pPr>
      <w:r>
        <w:rPr>
          <w:color w:val="000000"/>
          <w:spacing w:val="-3"/>
        </w:rPr>
        <w:t xml:space="preserve">New York State Electric &amp; Gas Corporation </w:t>
      </w:r>
      <w:r>
        <w:rPr>
          <w:color w:val="000000"/>
          <w:spacing w:val="-3"/>
        </w:rPr>
        <w:t xml:space="preserve">Attn: Manager-Programs/Projects </w:t>
      </w: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A0615E">
      <w:pPr>
        <w:autoSpaceDE w:val="0"/>
        <w:autoSpaceDN w:val="0"/>
        <w:adjustRightInd w:val="0"/>
        <w:spacing w:before="75" w:line="276" w:lineRule="exact"/>
        <w:ind w:left="5953"/>
        <w:rPr>
          <w:color w:val="000000"/>
          <w:spacing w:val="-3"/>
        </w:rPr>
      </w:pPr>
      <w:r>
        <w:rPr>
          <w:color w:val="000000"/>
          <w:spacing w:val="-3"/>
        </w:rPr>
        <w:t xml:space="preserve">F-2 </w:t>
      </w:r>
    </w:p>
    <w:p w:rsidR="00E42527" w:rsidRDefault="00E42527">
      <w:pPr>
        <w:autoSpaceDE w:val="0"/>
        <w:autoSpaceDN w:val="0"/>
        <w:adjustRightInd w:val="0"/>
        <w:rPr>
          <w:color w:val="000000"/>
          <w:spacing w:val="-3"/>
        </w:rPr>
        <w:sectPr w:rsidR="00E42527">
          <w:headerReference w:type="even" r:id="rId590"/>
          <w:headerReference w:type="default" r:id="rId591"/>
          <w:footerReference w:type="even" r:id="rId592"/>
          <w:footerReference w:type="default" r:id="rId593"/>
          <w:headerReference w:type="first" r:id="rId594"/>
          <w:footerReference w:type="first" r:id="rId595"/>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6" w:name="Pg96"/>
      <w:bookmarkEnd w:id="96"/>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144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1440" w:right="7636"/>
        <w:jc w:val="both"/>
        <w:rPr>
          <w:color w:val="000000"/>
          <w:spacing w:val="-3"/>
        </w:rPr>
      </w:pPr>
      <w:r>
        <w:rPr>
          <w:color w:val="000000"/>
          <w:spacing w:val="-3"/>
        </w:rPr>
        <w:t xml:space="preserve">Electric Transmission Services PO Box 5224 </w:t>
      </w:r>
    </w:p>
    <w:p w:rsidR="00E42527" w:rsidRDefault="00A0615E">
      <w:pPr>
        <w:autoSpaceDE w:val="0"/>
        <w:autoSpaceDN w:val="0"/>
        <w:adjustRightInd w:val="0"/>
        <w:spacing w:before="4" w:line="280" w:lineRule="exact"/>
        <w:ind w:left="1440" w:right="7735"/>
        <w:rPr>
          <w:color w:val="000000"/>
          <w:spacing w:val="-3"/>
        </w:rPr>
      </w:pPr>
      <w:r>
        <w:rPr>
          <w:color w:val="000000"/>
          <w:spacing w:val="-3"/>
        </w:rPr>
        <w:t xml:space="preserve">Binghamton, NY 13902-5224 Phone:  (585) 484-6306 </w:t>
      </w:r>
      <w:r>
        <w:rPr>
          <w:color w:val="000000"/>
          <w:spacing w:val="-3"/>
        </w:rPr>
        <w:br/>
        <w:t xml:space="preserve">Fax:  (607) 762-8666 </w:t>
      </w:r>
    </w:p>
    <w:p w:rsidR="00E42527" w:rsidRDefault="00A0615E">
      <w:pPr>
        <w:autoSpaceDE w:val="0"/>
        <w:autoSpaceDN w:val="0"/>
        <w:adjustRightInd w:val="0"/>
        <w:spacing w:line="280" w:lineRule="exact"/>
        <w:ind w:left="1440"/>
        <w:rPr>
          <w:color w:val="000000"/>
          <w:spacing w:val="-3"/>
        </w:rPr>
      </w:pPr>
      <w:r>
        <w:rPr>
          <w:color w:val="000000"/>
          <w:spacing w:val="-3"/>
        </w:rPr>
        <w:t xml:space="preserve">Email:  j_mahoney@nyseg.com </w:t>
      </w:r>
    </w:p>
    <w:p w:rsidR="00E42527" w:rsidRDefault="00A0615E">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E42527" w:rsidRDefault="00A0615E">
      <w:pPr>
        <w:autoSpaceDE w:val="0"/>
        <w:autoSpaceDN w:val="0"/>
        <w:adjustRightInd w:val="0"/>
        <w:spacing w:before="244" w:line="276" w:lineRule="exact"/>
        <w:ind w:left="1440"/>
        <w:rPr>
          <w:color w:val="000000"/>
          <w:spacing w:val="-3"/>
        </w:rPr>
      </w:pPr>
      <w:r>
        <w:rPr>
          <w:color w:val="000000"/>
          <w:spacing w:val="-3"/>
        </w:rPr>
        <w:t xml:space="preserve">Stony Creek Energy LLC </w:t>
      </w:r>
    </w:p>
    <w:p w:rsidR="00E42527" w:rsidRDefault="00A0615E">
      <w:pPr>
        <w:autoSpaceDE w:val="0"/>
        <w:autoSpaceDN w:val="0"/>
        <w:adjustRightInd w:val="0"/>
        <w:spacing w:before="9" w:line="270" w:lineRule="exact"/>
        <w:ind w:left="1440" w:right="6896"/>
        <w:jc w:val="both"/>
        <w:rPr>
          <w:color w:val="000000"/>
          <w:spacing w:val="-3"/>
        </w:rPr>
      </w:pPr>
      <w:r>
        <w:rPr>
          <w:color w:val="000000"/>
          <w:spacing w:val="-3"/>
        </w:rPr>
        <w:t xml:space="preserve">Attn:  Stony Creek Asset Management One South Wacker Drive, Suite 1800 Chicago, IL 60606 </w:t>
      </w:r>
    </w:p>
    <w:p w:rsidR="00E42527" w:rsidRDefault="00A0615E">
      <w:pPr>
        <w:autoSpaceDE w:val="0"/>
        <w:autoSpaceDN w:val="0"/>
        <w:adjustRightInd w:val="0"/>
        <w:spacing w:before="6" w:line="276" w:lineRule="exact"/>
        <w:ind w:left="1440"/>
        <w:rPr>
          <w:color w:val="000000"/>
          <w:spacing w:val="-3"/>
        </w:rPr>
      </w:pPr>
      <w:r>
        <w:rPr>
          <w:color w:val="000000"/>
          <w:spacing w:val="-3"/>
        </w:rPr>
        <w:t xml:space="preserve">Phone:  (312) 224-1400 </w:t>
      </w:r>
    </w:p>
    <w:p w:rsidR="00E42527" w:rsidRDefault="00A0615E">
      <w:pPr>
        <w:autoSpaceDE w:val="0"/>
        <w:autoSpaceDN w:val="0"/>
        <w:adjustRightInd w:val="0"/>
        <w:spacing w:before="4" w:line="276" w:lineRule="exact"/>
        <w:ind w:left="1440"/>
        <w:rPr>
          <w:color w:val="000000"/>
          <w:spacing w:val="-3"/>
        </w:rPr>
      </w:pPr>
      <w:r>
        <w:rPr>
          <w:color w:val="000000"/>
          <w:spacing w:val="-3"/>
        </w:rPr>
        <w:t xml:space="preserve">OrangevilleAssetManagers@invenergyllc.com </w:t>
      </w: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E42527">
      <w:pPr>
        <w:autoSpaceDE w:val="0"/>
        <w:autoSpaceDN w:val="0"/>
        <w:adjustRightInd w:val="0"/>
        <w:spacing w:line="276" w:lineRule="exact"/>
        <w:ind w:left="5953"/>
        <w:rPr>
          <w:color w:val="000000"/>
          <w:spacing w:val="-3"/>
        </w:rPr>
      </w:pPr>
    </w:p>
    <w:p w:rsidR="00E42527" w:rsidRDefault="00A0615E">
      <w:pPr>
        <w:autoSpaceDE w:val="0"/>
        <w:autoSpaceDN w:val="0"/>
        <w:adjustRightInd w:val="0"/>
        <w:spacing w:before="196" w:line="276" w:lineRule="exact"/>
        <w:ind w:left="5953"/>
        <w:rPr>
          <w:color w:val="000000"/>
          <w:spacing w:val="-3"/>
        </w:rPr>
      </w:pPr>
      <w:r>
        <w:rPr>
          <w:color w:val="000000"/>
          <w:spacing w:val="-3"/>
        </w:rPr>
        <w:t xml:space="preserve">F-3 </w:t>
      </w:r>
    </w:p>
    <w:p w:rsidR="00E42527" w:rsidRDefault="00E42527">
      <w:pPr>
        <w:autoSpaceDE w:val="0"/>
        <w:autoSpaceDN w:val="0"/>
        <w:adjustRightInd w:val="0"/>
        <w:rPr>
          <w:color w:val="000000"/>
          <w:spacing w:val="-3"/>
        </w:rPr>
        <w:sectPr w:rsidR="00E42527">
          <w:headerReference w:type="even" r:id="rId596"/>
          <w:headerReference w:type="default" r:id="rId597"/>
          <w:footerReference w:type="even" r:id="rId598"/>
          <w:footerReference w:type="default" r:id="rId599"/>
          <w:headerReference w:type="first" r:id="rId600"/>
          <w:footerReference w:type="first" r:id="rId601"/>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7" w:name="Pg97"/>
      <w:bookmarkEnd w:id="97"/>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G</w:t>
      </w:r>
    </w:p>
    <w:p w:rsidR="00E42527" w:rsidRDefault="00A0615E">
      <w:pPr>
        <w:autoSpaceDE w:val="0"/>
        <w:autoSpaceDN w:val="0"/>
        <w:adjustRightInd w:val="0"/>
        <w:spacing w:before="240" w:line="276" w:lineRule="exact"/>
        <w:ind w:left="1440" w:firstLine="399"/>
        <w:rPr>
          <w:rFonts w:ascii="Times New Roman Bold" w:hAnsi="Times New Roman Bold"/>
          <w:color w:val="000000"/>
          <w:spacing w:val="-3"/>
        </w:rPr>
      </w:pPr>
      <w:r>
        <w:rPr>
          <w:rFonts w:ascii="Times New Roman Bold" w:hAnsi="Times New Roman Bold"/>
          <w:color w:val="000000"/>
          <w:spacing w:val="-3"/>
        </w:rPr>
        <w:t>INTERCONNECTION REQUIREMENTS FOR A WIND GENERATING PLANT</w:t>
      </w:r>
    </w:p>
    <w:p w:rsidR="00E42527" w:rsidRDefault="00A0615E">
      <w:pPr>
        <w:autoSpaceDE w:val="0"/>
        <w:autoSpaceDN w:val="0"/>
        <w:adjustRightInd w:val="0"/>
        <w:spacing w:before="237" w:line="276" w:lineRule="exact"/>
        <w:ind w:left="1440" w:firstLine="720"/>
        <w:rPr>
          <w:color w:val="000000"/>
          <w:spacing w:val="-2"/>
        </w:rPr>
      </w:pPr>
      <w:r>
        <w:rPr>
          <w:color w:val="000000"/>
          <w:spacing w:val="-2"/>
        </w:rPr>
        <w:t>Appendix G se</w:t>
      </w:r>
      <w:r>
        <w:rPr>
          <w:color w:val="000000"/>
          <w:spacing w:val="-2"/>
        </w:rPr>
        <w:t>ts forth requirements and provisions specific to a wind generating plant.</w:t>
      </w:r>
    </w:p>
    <w:p w:rsidR="00E42527" w:rsidRDefault="00A0615E">
      <w:pPr>
        <w:autoSpaceDE w:val="0"/>
        <w:autoSpaceDN w:val="0"/>
        <w:adjustRightInd w:val="0"/>
        <w:spacing w:before="1" w:line="276" w:lineRule="exact"/>
        <w:ind w:left="1440"/>
        <w:rPr>
          <w:color w:val="000000"/>
          <w:spacing w:val="-2"/>
        </w:rPr>
      </w:pPr>
      <w:r>
        <w:rPr>
          <w:color w:val="000000"/>
          <w:spacing w:val="-2"/>
        </w:rPr>
        <w:t>All other requirements of this LGIA continue to apply to wind generating plant interconnections.</w:t>
      </w:r>
    </w:p>
    <w:p w:rsidR="00E42527" w:rsidRDefault="00E42527">
      <w:pPr>
        <w:autoSpaceDE w:val="0"/>
        <w:autoSpaceDN w:val="0"/>
        <w:adjustRightInd w:val="0"/>
        <w:spacing w:line="276" w:lineRule="exact"/>
        <w:ind w:left="1440"/>
        <w:rPr>
          <w:color w:val="000000"/>
          <w:spacing w:val="-2"/>
        </w:rPr>
      </w:pPr>
    </w:p>
    <w:p w:rsidR="00E42527" w:rsidRDefault="00A0615E">
      <w:pPr>
        <w:tabs>
          <w:tab w:val="left" w:pos="2880"/>
        </w:tabs>
        <w:autoSpaceDE w:val="0"/>
        <w:autoSpaceDN w:val="0"/>
        <w:adjustRightInd w:val="0"/>
        <w:spacing w:before="2" w:line="276" w:lineRule="exact"/>
        <w:ind w:left="1440" w:firstLine="72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E42527" w:rsidRDefault="00A0615E">
      <w:pPr>
        <w:tabs>
          <w:tab w:val="left" w:pos="3600"/>
        </w:tabs>
        <w:autoSpaceDE w:val="0"/>
        <w:autoSpaceDN w:val="0"/>
        <w:adjustRightInd w:val="0"/>
        <w:spacing w:before="276" w:line="276" w:lineRule="exact"/>
        <w:ind w:left="1440" w:firstLine="144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 xml:space="preserve">Low Voltage </w:t>
      </w:r>
      <w:r>
        <w:rPr>
          <w:rFonts w:ascii="Times New Roman Bold" w:hAnsi="Times New Roman Bold"/>
          <w:color w:val="000000"/>
          <w:spacing w:val="-3"/>
          <w:u w:val="single"/>
        </w:rPr>
        <w:t>Ride-Through (LVRT) Capability</w:t>
      </w:r>
    </w:p>
    <w:p w:rsidR="00E42527" w:rsidRDefault="00E42527">
      <w:pPr>
        <w:autoSpaceDE w:val="0"/>
        <w:autoSpaceDN w:val="0"/>
        <w:adjustRightInd w:val="0"/>
        <w:spacing w:line="270" w:lineRule="exact"/>
        <w:ind w:left="1440"/>
        <w:rPr>
          <w:rFonts w:ascii="Times New Roman Bold" w:hAnsi="Times New Roman Bold"/>
          <w:color w:val="000000"/>
          <w:spacing w:val="-3"/>
          <w:u w:val="single"/>
        </w:rPr>
      </w:pPr>
    </w:p>
    <w:p w:rsidR="00E42527" w:rsidRDefault="00A0615E">
      <w:pPr>
        <w:autoSpaceDE w:val="0"/>
        <w:autoSpaceDN w:val="0"/>
        <w:adjustRightInd w:val="0"/>
        <w:spacing w:before="3" w:line="270" w:lineRule="exact"/>
        <w:ind w:left="1440" w:right="1409" w:firstLine="720"/>
        <w:rPr>
          <w:color w:val="000000"/>
          <w:spacing w:val="-2"/>
        </w:rPr>
      </w:pPr>
      <w:r>
        <w:rPr>
          <w:color w:val="000000"/>
          <w:spacing w:val="-2"/>
        </w:rPr>
        <w:t xml:space="preserve">A wind generating plant shall be able to remain online during voltage disturbances up to the time periods and associated voltage levels set forth in the standard below. The LVRT </w:t>
      </w:r>
      <w:r>
        <w:rPr>
          <w:color w:val="000000"/>
          <w:spacing w:val="-2"/>
        </w:rPr>
        <w:br/>
        <w:t>standard provides for a transition period sta</w:t>
      </w:r>
      <w:r>
        <w:rPr>
          <w:color w:val="000000"/>
          <w:spacing w:val="-2"/>
        </w:rPr>
        <w:t xml:space="preserve">ndard and a post-transition period standard. </w:t>
      </w:r>
    </w:p>
    <w:p w:rsidR="00E42527" w:rsidRDefault="00E42527">
      <w:pPr>
        <w:autoSpaceDE w:val="0"/>
        <w:autoSpaceDN w:val="0"/>
        <w:adjustRightInd w:val="0"/>
        <w:spacing w:line="276" w:lineRule="exact"/>
        <w:ind w:left="2160"/>
        <w:rPr>
          <w:color w:val="000000"/>
          <w:spacing w:val="-2"/>
        </w:rPr>
      </w:pPr>
    </w:p>
    <w:p w:rsidR="00E42527" w:rsidRDefault="00A0615E">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E42527" w:rsidRDefault="00A0615E">
      <w:pPr>
        <w:autoSpaceDE w:val="0"/>
        <w:autoSpaceDN w:val="0"/>
        <w:adjustRightInd w:val="0"/>
        <w:spacing w:before="244" w:line="276" w:lineRule="exact"/>
        <w:ind w:left="1440" w:right="1263" w:firstLine="720"/>
        <w:rPr>
          <w:color w:val="000000"/>
          <w:spacing w:val="-3"/>
        </w:rPr>
      </w:pPr>
      <w:r>
        <w:rPr>
          <w:color w:val="000000"/>
          <w:spacing w:val="-2"/>
        </w:rPr>
        <w:t xml:space="preserve">The transition period standard applies to wind generating plants subject to FERC Order </w:t>
      </w:r>
      <w:r>
        <w:rPr>
          <w:color w:val="000000"/>
          <w:spacing w:val="-2"/>
        </w:rPr>
        <w:br/>
        <w:t>661 that have either: (i) interconnection agreements signed and filed with the Commissio</w:t>
      </w:r>
      <w:r>
        <w:rPr>
          <w:color w:val="000000"/>
          <w:spacing w:val="-2"/>
        </w:rPr>
        <w:t xml:space="preserve">n, filed with the Commission in unexecuted form, finally executed as conforming agreements, or filed </w:t>
      </w:r>
      <w:r>
        <w:rPr>
          <w:color w:val="000000"/>
          <w:spacing w:val="-2"/>
        </w:rPr>
        <w:br/>
        <w:t>with the Commission as non-conforming agreements between January 1, 2006 and December 31, 2006, with a scheduled in-service date no later than December 31</w:t>
      </w:r>
      <w:r>
        <w:rPr>
          <w:color w:val="000000"/>
          <w:spacing w:val="-2"/>
        </w:rPr>
        <w:t xml:space="preserve">, 2007, or (ii) wind </w:t>
      </w:r>
      <w:r>
        <w:rPr>
          <w:color w:val="000000"/>
          <w:spacing w:val="-2"/>
        </w:rPr>
        <w:br/>
        <w:t xml:space="preserve">generating turbines subject to a wind turbine procurement contract executed prior to December </w:t>
      </w:r>
      <w:r>
        <w:rPr>
          <w:color w:val="000000"/>
          <w:spacing w:val="-2"/>
        </w:rPr>
        <w:br/>
      </w:r>
      <w:r>
        <w:rPr>
          <w:color w:val="000000"/>
          <w:spacing w:val="-3"/>
        </w:rPr>
        <w:t xml:space="preserve">31, 2005, for delivery through 2007. </w:t>
      </w:r>
    </w:p>
    <w:p w:rsidR="00E42527" w:rsidRDefault="00A0615E">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E42527" w:rsidRDefault="00A0615E">
      <w:pPr>
        <w:autoSpaceDE w:val="0"/>
        <w:autoSpaceDN w:val="0"/>
        <w:adjustRightInd w:val="0"/>
        <w:spacing w:before="4" w:line="276" w:lineRule="exact"/>
        <w:ind w:left="2160" w:right="1249"/>
        <w:rPr>
          <w:color w:val="000000"/>
          <w:spacing w:val="-3"/>
        </w:rPr>
      </w:pPr>
      <w:r>
        <w:rPr>
          <w:color w:val="000000"/>
          <w:spacing w:val="-2"/>
        </w:rPr>
        <w:t>normal c</w:t>
      </w:r>
      <w:r>
        <w:rPr>
          <w:color w:val="000000"/>
          <w:spacing w:val="-2"/>
        </w:rPr>
        <w:t xml:space="preserve">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prefault voltage unless clearing the fault effectively disconnects the generator from the</w:t>
      </w:r>
      <w:r>
        <w:rPr>
          <w:color w:val="000000"/>
          <w:spacing w:val="-2"/>
        </w:rPr>
        <w:t xml:space="preserv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wind gener</w:t>
      </w:r>
      <w:r>
        <w:rPr>
          <w:color w:val="000000"/>
          <w:spacing w:val="-2"/>
        </w:rPr>
        <w:t xml:space="preserve">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at a voltage as low as 0.15 </w:t>
      </w:r>
      <w:r>
        <w:rPr>
          <w:color w:val="000000"/>
          <w:spacing w:val="-2"/>
        </w:rPr>
        <w:br/>
        <w:t>p.u., as measured at the high side of the wind generating plant</w:t>
      </w:r>
      <w:r>
        <w:rPr>
          <w:color w:val="000000"/>
          <w:spacing w:val="-2"/>
        </w:rPr>
        <w:t xml:space="preserve"> step-up transformer (i.e. </w:t>
      </w:r>
      <w:r>
        <w:rPr>
          <w:color w:val="000000"/>
          <w:spacing w:val="-2"/>
        </w:rPr>
        <w:br/>
        <w:t xml:space="preserve">the transformer that steps the voltage up to the transmission interconnection voltage or </w:t>
      </w:r>
      <w:r>
        <w:rPr>
          <w:color w:val="000000"/>
          <w:spacing w:val="-2"/>
        </w:rPr>
        <w:br/>
        <w:t xml:space="preserve">“GSU”), after which, if the fault remains following the location-specific normal clearing </w:t>
      </w:r>
      <w:r>
        <w:rPr>
          <w:color w:val="000000"/>
          <w:spacing w:val="-2"/>
        </w:rPr>
        <w:br/>
        <w:t>time for three-phase faults, the wind generatin</w:t>
      </w:r>
      <w:r>
        <w:rPr>
          <w:color w:val="000000"/>
          <w:spacing w:val="-2"/>
        </w:rPr>
        <w:t xml:space="preserve">g plant may disconnect from the </w:t>
      </w:r>
      <w:r>
        <w:rPr>
          <w:color w:val="000000"/>
          <w:spacing w:val="-2"/>
        </w:rPr>
        <w:br/>
      </w:r>
      <w:r>
        <w:rPr>
          <w:color w:val="000000"/>
          <w:spacing w:val="-3"/>
        </w:rPr>
        <w:t xml:space="preserve">transmission system. </w:t>
      </w:r>
    </w:p>
    <w:p w:rsidR="00E42527" w:rsidRDefault="00A0615E">
      <w:pPr>
        <w:tabs>
          <w:tab w:val="left" w:pos="2160"/>
        </w:tabs>
        <w:autoSpaceDE w:val="0"/>
        <w:autoSpaceDN w:val="0"/>
        <w:adjustRightInd w:val="0"/>
        <w:spacing w:before="264"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E42527" w:rsidRDefault="00A0615E">
      <w:pPr>
        <w:autoSpaceDE w:val="0"/>
        <w:autoSpaceDN w:val="0"/>
        <w:adjustRightInd w:val="0"/>
        <w:spacing w:before="1"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 xml:space="preserve">than 0.15 per unit on the high side of the GSU serving the facility. </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2160"/>
        </w:tabs>
        <w:autoSpaceDE w:val="0"/>
        <w:autoSpaceDN w:val="0"/>
        <w:adjustRightInd w:val="0"/>
        <w:spacing w:before="4"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E42527" w:rsidRDefault="00A0615E">
      <w:pPr>
        <w:autoSpaceDE w:val="0"/>
        <w:autoSpaceDN w:val="0"/>
        <w:adjustRightInd w:val="0"/>
        <w:spacing w:line="276" w:lineRule="exact"/>
        <w:ind w:left="1440" w:firstLine="720"/>
        <w:rPr>
          <w:color w:val="000000"/>
          <w:spacing w:val="-3"/>
        </w:rPr>
      </w:pPr>
      <w:r>
        <w:rPr>
          <w:color w:val="000000"/>
          <w:spacing w:val="-3"/>
        </w:rPr>
        <w:t>part of a special protection system.</w:t>
      </w: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A0615E">
      <w:pPr>
        <w:autoSpaceDE w:val="0"/>
        <w:autoSpaceDN w:val="0"/>
        <w:adjustRightInd w:val="0"/>
        <w:spacing w:before="260" w:line="276" w:lineRule="exact"/>
        <w:ind w:left="5932"/>
        <w:rPr>
          <w:color w:val="000000"/>
          <w:spacing w:val="-3"/>
        </w:rPr>
      </w:pPr>
      <w:r>
        <w:rPr>
          <w:color w:val="000000"/>
          <w:spacing w:val="-3"/>
        </w:rPr>
        <w:t xml:space="preserve">G-1 </w:t>
      </w:r>
    </w:p>
    <w:p w:rsidR="00E42527" w:rsidRDefault="00E42527">
      <w:pPr>
        <w:autoSpaceDE w:val="0"/>
        <w:autoSpaceDN w:val="0"/>
        <w:adjustRightInd w:val="0"/>
        <w:rPr>
          <w:color w:val="000000"/>
          <w:spacing w:val="-3"/>
        </w:rPr>
        <w:sectPr w:rsidR="00E42527">
          <w:headerReference w:type="even" r:id="rId602"/>
          <w:headerReference w:type="default" r:id="rId603"/>
          <w:footerReference w:type="even" r:id="rId604"/>
          <w:footerReference w:type="default" r:id="rId605"/>
          <w:headerReference w:type="first" r:id="rId606"/>
          <w:footerReference w:type="first" r:id="rId607"/>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8" w:name="Pg98"/>
      <w:bookmarkEnd w:id="98"/>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76" w:lineRule="exact"/>
        <w:ind w:left="1440"/>
        <w:rPr>
          <w:rFonts w:ascii="Times New Roman Bold" w:hAnsi="Times New Roman Bold"/>
          <w:color w:val="000000"/>
          <w:spacing w:val="-3"/>
        </w:rPr>
      </w:pPr>
    </w:p>
    <w:p w:rsidR="00E42527" w:rsidRDefault="00A0615E">
      <w:pPr>
        <w:tabs>
          <w:tab w:val="left" w:pos="2160"/>
        </w:tabs>
        <w:autoSpaceDE w:val="0"/>
        <w:autoSpaceDN w:val="0"/>
        <w:adjustRightInd w:val="0"/>
        <w:spacing w:before="16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E42527" w:rsidRDefault="00A0615E">
      <w:pPr>
        <w:autoSpaceDE w:val="0"/>
        <w:autoSpaceDN w:val="0"/>
        <w:adjustRightInd w:val="0"/>
        <w:spacing w:line="280" w:lineRule="exact"/>
        <w:ind w:left="2160" w:right="1676"/>
        <w:jc w:val="both"/>
        <w:rPr>
          <w:color w:val="000000"/>
          <w:spacing w:val="-3"/>
        </w:rPr>
      </w:pPr>
      <w:r>
        <w:rPr>
          <w:color w:val="000000"/>
          <w:spacing w:val="-2"/>
        </w:rPr>
        <w:t xml:space="preserve">performance of the generators or by installing additional equipment (e.g., Static VAr Compensator, etc.) within the wind generating plant or by a combination of generator </w:t>
      </w:r>
      <w:r>
        <w:rPr>
          <w:color w:val="000000"/>
          <w:spacing w:val="-3"/>
        </w:rPr>
        <w:t>perfor</w:t>
      </w:r>
      <w:r>
        <w:rPr>
          <w:color w:val="000000"/>
          <w:spacing w:val="-3"/>
        </w:rPr>
        <w:t xml:space="preserve">mance and additional equipment. </w:t>
      </w:r>
    </w:p>
    <w:p w:rsidR="00E42527" w:rsidRDefault="00A0615E">
      <w:pPr>
        <w:tabs>
          <w:tab w:val="left" w:pos="2160"/>
        </w:tabs>
        <w:autoSpaceDE w:val="0"/>
        <w:autoSpaceDN w:val="0"/>
        <w:adjustRightInd w:val="0"/>
        <w:spacing w:before="265"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E42527" w:rsidRDefault="00A0615E">
      <w:pPr>
        <w:autoSpaceDE w:val="0"/>
        <w:autoSpaceDN w:val="0"/>
        <w:adjustRightInd w:val="0"/>
        <w:spacing w:line="280" w:lineRule="exact"/>
        <w:ind w:left="2160" w:right="1250"/>
        <w:rPr>
          <w:color w:val="000000"/>
          <w:spacing w:val="-3"/>
        </w:rPr>
      </w:pPr>
      <w:r>
        <w:rPr>
          <w:color w:val="000000"/>
          <w:spacing w:val="-2"/>
        </w:rPr>
        <w:t xml:space="preserve">at the same location at the effective date of the Appendix G LVRT Standard are exempt from meeting the Appendix G LVRT Standard </w:t>
      </w:r>
      <w:r>
        <w:rPr>
          <w:color w:val="000000"/>
          <w:spacing w:val="-2"/>
        </w:rPr>
        <w:t xml:space="preserve">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E42527" w:rsidRDefault="00A0615E">
      <w:pPr>
        <w:autoSpaceDE w:val="0"/>
        <w:autoSpaceDN w:val="0"/>
        <w:adjustRightInd w:val="0"/>
        <w:spacing w:before="265"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E42527" w:rsidRDefault="00A0615E">
      <w:pPr>
        <w:autoSpaceDE w:val="0"/>
        <w:autoSpaceDN w:val="0"/>
        <w:adjustRightInd w:val="0"/>
        <w:spacing w:before="221" w:line="280" w:lineRule="exact"/>
        <w:ind w:left="1440" w:right="1740"/>
        <w:jc w:val="both"/>
        <w:rPr>
          <w:color w:val="000000"/>
          <w:spacing w:val="-3"/>
        </w:rPr>
      </w:pPr>
      <w:r>
        <w:rPr>
          <w:color w:val="000000"/>
          <w:spacing w:val="-2"/>
        </w:rPr>
        <w:t>All wind generating plants subject to FERC Order N</w:t>
      </w:r>
      <w:r>
        <w:rPr>
          <w:color w:val="000000"/>
          <w:spacing w:val="-2"/>
        </w:rPr>
        <w:t xml:space="preserve">o. 661 and not covered by the transition </w:t>
      </w:r>
      <w:r>
        <w:rPr>
          <w:color w:val="000000"/>
          <w:spacing w:val="-3"/>
        </w:rPr>
        <w:t xml:space="preserve">period described above must meet the following requirements: </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2160"/>
        </w:tabs>
        <w:autoSpaceDE w:val="0"/>
        <w:autoSpaceDN w:val="0"/>
        <w:adjustRightInd w:val="0"/>
        <w:spacing w:before="8"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E42527" w:rsidRDefault="00A0615E">
      <w:pPr>
        <w:autoSpaceDE w:val="0"/>
        <w:autoSpaceDN w:val="0"/>
        <w:adjustRightInd w:val="0"/>
        <w:spacing w:line="276" w:lineRule="exact"/>
        <w:ind w:left="2160" w:right="1249"/>
        <w:rPr>
          <w:color w:val="000000"/>
          <w:spacing w:val="-2"/>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w:t>
      </w:r>
      <w:r>
        <w:rPr>
          <w:color w:val="000000"/>
          <w:spacing w:val="-2"/>
        </w:rPr>
        <w:t xml:space="preserve">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w:t>
      </w:r>
      <w:r>
        <w:rPr>
          <w:color w:val="000000"/>
          <w:spacing w:val="-2"/>
        </w:rPr>
        <w:t xml:space="preserve">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after which, if the fault </w:t>
      </w:r>
      <w:r>
        <w:rPr>
          <w:color w:val="000000"/>
          <w:spacing w:val="-2"/>
        </w:rPr>
        <w:br/>
        <w:t>remains following the location-specific normal clearing t</w:t>
      </w:r>
      <w:r>
        <w:rPr>
          <w:color w:val="000000"/>
          <w:spacing w:val="-2"/>
        </w:rPr>
        <w:t xml:space="preserve">ime for three-phase faults, the </w:t>
      </w:r>
      <w:r>
        <w:rPr>
          <w:color w:val="000000"/>
          <w:spacing w:val="-2"/>
        </w:rPr>
        <w:br/>
        <w:t xml:space="preserve">wind generating plant may disconnect from the transmission system.  A wind generating </w:t>
      </w:r>
      <w:r>
        <w:rPr>
          <w:color w:val="000000"/>
          <w:spacing w:val="-2"/>
        </w:rPr>
        <w:br/>
        <w:t xml:space="preserve">plant shall remain interconnected during such a fault on the transmission system for a </w:t>
      </w:r>
      <w:r>
        <w:rPr>
          <w:color w:val="000000"/>
          <w:spacing w:val="-2"/>
        </w:rPr>
        <w:br/>
        <w:t xml:space="preserve">voltage level as low as zero volts, as measured </w:t>
      </w:r>
      <w:r>
        <w:rPr>
          <w:color w:val="000000"/>
          <w:spacing w:val="-2"/>
        </w:rPr>
        <w:t xml:space="preserve">at the high voltage side of the wind GSU. </w:t>
      </w:r>
    </w:p>
    <w:p w:rsidR="00E42527" w:rsidRDefault="00A0615E">
      <w:pPr>
        <w:tabs>
          <w:tab w:val="left" w:pos="2160"/>
        </w:tabs>
        <w:autoSpaceDE w:val="0"/>
        <w:autoSpaceDN w:val="0"/>
        <w:adjustRightInd w:val="0"/>
        <w:spacing w:before="272"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that would occur between the wind generator</w:t>
      </w:r>
    </w:p>
    <w:p w:rsidR="00E42527" w:rsidRDefault="00A0615E">
      <w:pPr>
        <w:autoSpaceDE w:val="0"/>
        <w:autoSpaceDN w:val="0"/>
        <w:adjustRightInd w:val="0"/>
        <w:spacing w:line="276" w:lineRule="exact"/>
        <w:ind w:left="1440" w:firstLine="720"/>
        <w:rPr>
          <w:color w:val="000000"/>
          <w:spacing w:val="-3"/>
        </w:rPr>
      </w:pPr>
      <w:r>
        <w:rPr>
          <w:color w:val="000000"/>
          <w:spacing w:val="-3"/>
        </w:rPr>
        <w:t>terminals and the high side of the GSU.</w:t>
      </w:r>
    </w:p>
    <w:p w:rsidR="00E42527" w:rsidRDefault="00A0615E">
      <w:pPr>
        <w:tabs>
          <w:tab w:val="left" w:pos="2160"/>
        </w:tabs>
        <w:autoSpaceDE w:val="0"/>
        <w:autoSpaceDN w:val="0"/>
        <w:adjustRightInd w:val="0"/>
        <w:spacing w:before="276"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w:t>
      </w:r>
      <w:r>
        <w:rPr>
          <w:color w:val="000000"/>
          <w:spacing w:val="-2"/>
        </w:rPr>
        <w:t>tended as</w:t>
      </w:r>
    </w:p>
    <w:p w:rsidR="00E42527" w:rsidRDefault="00A0615E">
      <w:pPr>
        <w:autoSpaceDE w:val="0"/>
        <w:autoSpaceDN w:val="0"/>
        <w:adjustRightInd w:val="0"/>
        <w:spacing w:line="276" w:lineRule="exact"/>
        <w:ind w:left="1440" w:firstLine="720"/>
        <w:rPr>
          <w:color w:val="000000"/>
          <w:spacing w:val="-3"/>
        </w:rPr>
      </w:pPr>
      <w:r>
        <w:rPr>
          <w:color w:val="000000"/>
          <w:spacing w:val="-3"/>
        </w:rPr>
        <w:t>part of a special protection system.</w:t>
      </w:r>
    </w:p>
    <w:p w:rsidR="00E42527" w:rsidRDefault="00A0615E">
      <w:pPr>
        <w:tabs>
          <w:tab w:val="left" w:pos="2160"/>
        </w:tabs>
        <w:autoSpaceDE w:val="0"/>
        <w:autoSpaceDN w:val="0"/>
        <w:adjustRightInd w:val="0"/>
        <w:spacing w:before="276"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E42527" w:rsidRDefault="00A0615E">
      <w:pPr>
        <w:autoSpaceDE w:val="0"/>
        <w:autoSpaceDN w:val="0"/>
        <w:adjustRightInd w:val="0"/>
        <w:spacing w:before="1" w:line="256" w:lineRule="exact"/>
        <w:ind w:left="2160"/>
        <w:rPr>
          <w:color w:val="000000"/>
          <w:spacing w:val="-2"/>
        </w:rPr>
      </w:pPr>
      <w:r>
        <w:rPr>
          <w:color w:val="000000"/>
          <w:spacing w:val="-2"/>
        </w:rPr>
        <w:t xml:space="preserve">performance of the generators or by installing additional equipment (e.g., Static VAr </w:t>
      </w: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E42527">
      <w:pPr>
        <w:autoSpaceDE w:val="0"/>
        <w:autoSpaceDN w:val="0"/>
        <w:adjustRightInd w:val="0"/>
        <w:spacing w:line="276" w:lineRule="exact"/>
        <w:ind w:left="5932"/>
        <w:rPr>
          <w:color w:val="000000"/>
          <w:spacing w:val="-2"/>
        </w:rPr>
      </w:pPr>
    </w:p>
    <w:p w:rsidR="00E42527" w:rsidRDefault="00A0615E">
      <w:pPr>
        <w:autoSpaceDE w:val="0"/>
        <w:autoSpaceDN w:val="0"/>
        <w:adjustRightInd w:val="0"/>
        <w:spacing w:before="208" w:line="276" w:lineRule="exact"/>
        <w:ind w:left="5932"/>
        <w:rPr>
          <w:color w:val="000000"/>
          <w:spacing w:val="-3"/>
        </w:rPr>
      </w:pPr>
      <w:r>
        <w:rPr>
          <w:color w:val="000000"/>
          <w:spacing w:val="-3"/>
        </w:rPr>
        <w:t xml:space="preserve">G-2 </w:t>
      </w:r>
    </w:p>
    <w:p w:rsidR="00E42527" w:rsidRDefault="00E42527">
      <w:pPr>
        <w:autoSpaceDE w:val="0"/>
        <w:autoSpaceDN w:val="0"/>
        <w:adjustRightInd w:val="0"/>
        <w:rPr>
          <w:color w:val="000000"/>
          <w:spacing w:val="-3"/>
        </w:rPr>
        <w:sectPr w:rsidR="00E42527">
          <w:headerReference w:type="even" r:id="rId608"/>
          <w:headerReference w:type="default" r:id="rId609"/>
          <w:footerReference w:type="even" r:id="rId610"/>
          <w:footerReference w:type="default" r:id="rId611"/>
          <w:headerReference w:type="first" r:id="rId612"/>
          <w:footerReference w:type="first" r:id="rId613"/>
          <w:pgSz w:w="12240" w:h="15840" w:orient="landscape"/>
          <w:pgMar w:top="0" w:right="0" w:bottom="0" w:left="0" w:header="720" w:footer="720" w:gutter="0"/>
          <w:cols w:space="720"/>
        </w:sectPr>
      </w:pPr>
    </w:p>
    <w:p w:rsidR="00E42527" w:rsidRDefault="00E42527">
      <w:pPr>
        <w:autoSpaceDE w:val="0"/>
        <w:autoSpaceDN w:val="0"/>
        <w:adjustRightInd w:val="0"/>
        <w:spacing w:line="240" w:lineRule="exact"/>
        <w:rPr>
          <w:color w:val="000000"/>
          <w:spacing w:val="-3"/>
        </w:rPr>
      </w:pPr>
      <w:bookmarkStart w:id="99" w:name="Pg99"/>
      <w:bookmarkEnd w:id="99"/>
    </w:p>
    <w:p w:rsidR="00E42527" w:rsidRDefault="00E42527">
      <w:pPr>
        <w:autoSpaceDE w:val="0"/>
        <w:autoSpaceDN w:val="0"/>
        <w:adjustRightInd w:val="0"/>
        <w:spacing w:line="276" w:lineRule="exact"/>
        <w:ind w:left="1440"/>
        <w:rPr>
          <w:color w:val="000000"/>
          <w:spacing w:val="-3"/>
        </w:rPr>
      </w:pPr>
    </w:p>
    <w:p w:rsidR="00E42527" w:rsidRDefault="00A0615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E42527" w:rsidRDefault="00E42527">
      <w:pPr>
        <w:autoSpaceDE w:val="0"/>
        <w:autoSpaceDN w:val="0"/>
        <w:adjustRightInd w:val="0"/>
        <w:spacing w:line="260" w:lineRule="exact"/>
        <w:ind w:left="2160"/>
        <w:jc w:val="both"/>
        <w:rPr>
          <w:rFonts w:ascii="Times New Roman Bold" w:hAnsi="Times New Roman Bold"/>
          <w:color w:val="000000"/>
          <w:spacing w:val="-3"/>
        </w:rPr>
      </w:pPr>
    </w:p>
    <w:p w:rsidR="00E42527" w:rsidRDefault="00A0615E">
      <w:pPr>
        <w:autoSpaceDE w:val="0"/>
        <w:autoSpaceDN w:val="0"/>
        <w:adjustRightInd w:val="0"/>
        <w:spacing w:before="198" w:line="260" w:lineRule="exact"/>
        <w:ind w:left="2160" w:right="2137"/>
        <w:jc w:val="both"/>
        <w:rPr>
          <w:color w:val="000000"/>
          <w:spacing w:val="-3"/>
        </w:rPr>
      </w:pPr>
      <w:r>
        <w:rPr>
          <w:color w:val="000000"/>
          <w:spacing w:val="-2"/>
        </w:rPr>
        <w:t xml:space="preserve">Compensator) within the wind generating plant or by a combination of generator </w:t>
      </w:r>
      <w:r>
        <w:rPr>
          <w:color w:val="000000"/>
          <w:spacing w:val="-3"/>
        </w:rPr>
        <w:t xml:space="preserve">performance and additional equipment. </w:t>
      </w:r>
    </w:p>
    <w:p w:rsidR="00E42527" w:rsidRDefault="00E42527">
      <w:pPr>
        <w:autoSpaceDE w:val="0"/>
        <w:autoSpaceDN w:val="0"/>
        <w:adjustRightInd w:val="0"/>
        <w:spacing w:line="276" w:lineRule="exact"/>
        <w:ind w:left="1440"/>
        <w:rPr>
          <w:color w:val="000000"/>
          <w:spacing w:val="-3"/>
        </w:rPr>
      </w:pPr>
    </w:p>
    <w:p w:rsidR="00E42527" w:rsidRDefault="00A0615E">
      <w:pPr>
        <w:tabs>
          <w:tab w:val="left" w:pos="2160"/>
        </w:tabs>
        <w:autoSpaceDE w:val="0"/>
        <w:autoSpaceDN w:val="0"/>
        <w:adjustRightInd w:val="0"/>
        <w:spacing w:before="11"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E42527" w:rsidRDefault="00A0615E">
      <w:pPr>
        <w:autoSpaceDE w:val="0"/>
        <w:autoSpaceDN w:val="0"/>
        <w:adjustRightInd w:val="0"/>
        <w:spacing w:before="7" w:line="273" w:lineRule="exact"/>
        <w:ind w:left="2160" w:right="1250"/>
        <w:rPr>
          <w:color w:val="000000"/>
          <w:spacing w:val="-3"/>
        </w:rPr>
      </w:pPr>
      <w:r>
        <w:rPr>
          <w:color w:val="000000"/>
          <w:spacing w:val="-2"/>
        </w:rPr>
        <w:t xml:space="preserve">at the same location at the effective date of the Appendix G LVRT Standard are exempt from meeting the Appendix G LVRT Standard for the remaining life of the existing </w:t>
      </w:r>
      <w:r>
        <w:rPr>
          <w:color w:val="000000"/>
          <w:spacing w:val="-2"/>
        </w:rPr>
        <w:br/>
        <w:t>generation equipment. Existing individual generator units that are replaced are required</w:t>
      </w:r>
      <w:r>
        <w:rPr>
          <w:color w:val="000000"/>
          <w:spacing w:val="-2"/>
        </w:rPr>
        <w:t xml:space="preserve"> to </w:t>
      </w:r>
      <w:r>
        <w:rPr>
          <w:color w:val="000000"/>
          <w:spacing w:val="-3"/>
        </w:rPr>
        <w:t xml:space="preserve">meet the Appendix G LVRT Standard. </w:t>
      </w:r>
    </w:p>
    <w:p w:rsidR="00E42527" w:rsidRDefault="00E42527">
      <w:pPr>
        <w:autoSpaceDE w:val="0"/>
        <w:autoSpaceDN w:val="0"/>
        <w:adjustRightInd w:val="0"/>
        <w:spacing w:line="276" w:lineRule="exact"/>
        <w:ind w:left="2880"/>
        <w:rPr>
          <w:color w:val="000000"/>
          <w:spacing w:val="-3"/>
        </w:rPr>
      </w:pPr>
    </w:p>
    <w:p w:rsidR="00E42527" w:rsidRDefault="00A0615E">
      <w:pPr>
        <w:tabs>
          <w:tab w:val="left" w:pos="3600"/>
        </w:tabs>
        <w:autoSpaceDE w:val="0"/>
        <w:autoSpaceDN w:val="0"/>
        <w:adjustRightInd w:val="0"/>
        <w:spacing w:before="9" w:line="276" w:lineRule="exact"/>
        <w:ind w:left="2880"/>
        <w:rPr>
          <w:rFonts w:ascii="Times New Roman Bold" w:hAnsi="Times New Roman Bold"/>
          <w:color w:val="000000"/>
          <w:spacing w:val="-3"/>
          <w:u w:val="single"/>
        </w:rPr>
      </w:pPr>
      <w:r>
        <w:rPr>
          <w:rFonts w:ascii="Times New Roman Bold" w:hAnsi="Times New Roman Bold"/>
          <w:color w:val="000000"/>
          <w:spacing w:val="-3"/>
        </w:rPr>
        <w:t xml:space="preserve">ii. </w:t>
      </w:r>
      <w:r>
        <w:rPr>
          <w:rFonts w:ascii="Times New Roman Bold" w:hAnsi="Times New Roman Bold"/>
          <w:color w:val="000000"/>
          <w:spacing w:val="-3"/>
        </w:rPr>
        <w:tab/>
      </w:r>
      <w:r>
        <w:rPr>
          <w:rFonts w:ascii="Times New Roman Bold" w:hAnsi="Times New Roman Bold"/>
          <w:color w:val="000000"/>
          <w:spacing w:val="-3"/>
          <w:u w:val="single"/>
        </w:rPr>
        <w:t xml:space="preserve">Power Factor Design Criteria (Reactive Power) </w:t>
      </w:r>
    </w:p>
    <w:p w:rsidR="00E42527" w:rsidRDefault="00A0615E">
      <w:pPr>
        <w:autoSpaceDE w:val="0"/>
        <w:autoSpaceDN w:val="0"/>
        <w:adjustRightInd w:val="0"/>
        <w:spacing w:before="264" w:line="276" w:lineRule="exact"/>
        <w:ind w:left="1440" w:right="1269" w:firstLine="720"/>
        <w:rPr>
          <w:color w:val="000000"/>
          <w:spacing w:val="-3"/>
        </w:rPr>
      </w:pPr>
      <w:r>
        <w:rPr>
          <w:color w:val="000000"/>
          <w:spacing w:val="-2"/>
        </w:rPr>
        <w:t>The following reactive power requirements apply only to a newly interconnecting wind generating plant that has executed an Interconnection Facilities Study Agreeme</w:t>
      </w:r>
      <w:r>
        <w:rPr>
          <w:color w:val="000000"/>
          <w:spacing w:val="-2"/>
        </w:rPr>
        <w:t xml:space="preserve">nt as of </w:t>
      </w:r>
      <w:r>
        <w:rPr>
          <w:color w:val="000000"/>
          <w:spacing w:val="-2"/>
        </w:rPr>
        <w:br/>
        <w:t xml:space="preserve">September 21, 2016.  A wind generating plant to which this provision applies shall maintain a power factor within the range of 0.95 leading to 0.95 lagging, measured at the Point of </w:t>
      </w:r>
      <w:r>
        <w:rPr>
          <w:color w:val="000000"/>
          <w:spacing w:val="-2"/>
        </w:rPr>
        <w:br/>
        <w:t>Interconnection as defined in this LGIA, if the ISO’s System Re</w:t>
      </w:r>
      <w:r>
        <w:rPr>
          <w:color w:val="000000"/>
          <w:spacing w:val="-2"/>
        </w:rPr>
        <w:t xml:space="preserve">liability Impact Study shows that </w:t>
      </w:r>
      <w:r>
        <w:rPr>
          <w:color w:val="000000"/>
          <w:spacing w:val="-3"/>
        </w:rPr>
        <w:t xml:space="preserve">such a requirement is necessary to ensure safety or reliability. </w:t>
      </w:r>
    </w:p>
    <w:p w:rsidR="00E42527" w:rsidRDefault="00E42527">
      <w:pPr>
        <w:autoSpaceDE w:val="0"/>
        <w:autoSpaceDN w:val="0"/>
        <w:adjustRightInd w:val="0"/>
        <w:spacing w:line="275" w:lineRule="exact"/>
        <w:ind w:left="1440"/>
        <w:rPr>
          <w:color w:val="000000"/>
          <w:spacing w:val="-3"/>
        </w:rPr>
      </w:pPr>
    </w:p>
    <w:p w:rsidR="00E42527" w:rsidRDefault="00A0615E">
      <w:pPr>
        <w:autoSpaceDE w:val="0"/>
        <w:autoSpaceDN w:val="0"/>
        <w:adjustRightInd w:val="0"/>
        <w:spacing w:before="10" w:line="275" w:lineRule="exact"/>
        <w:ind w:left="1440" w:right="1310" w:firstLine="720"/>
        <w:rPr>
          <w:color w:val="000000"/>
          <w:spacing w:val="-3"/>
        </w:rPr>
      </w:pPr>
      <w:r>
        <w:rPr>
          <w:color w:val="000000"/>
          <w:spacing w:val="-2"/>
        </w:rPr>
        <w:t>The power factor range standard can be met using, for example without limitation, power electronics designed to supply this level of reactive capability (t</w:t>
      </w:r>
      <w:r>
        <w:rPr>
          <w:color w:val="000000"/>
          <w:spacing w:val="-2"/>
        </w:rPr>
        <w:t xml:space="preserve">aking into account any </w:t>
      </w:r>
      <w:r>
        <w:rPr>
          <w:color w:val="000000"/>
          <w:spacing w:val="-2"/>
        </w:rPr>
        <w:br/>
        <w:t xml:space="preserve">limitations due to voltage level, real power output, etc.) or fixed and switched capacitors if </w:t>
      </w:r>
      <w:r>
        <w:rPr>
          <w:color w:val="000000"/>
          <w:spacing w:val="-2"/>
        </w:rPr>
        <w:br/>
        <w:t xml:space="preserve">agreed to by the Connecting Transmission Owner for the Transmission District to which the </w:t>
      </w:r>
      <w:r>
        <w:rPr>
          <w:color w:val="000000"/>
          <w:spacing w:val="-2"/>
        </w:rPr>
        <w:br/>
        <w:t>wind generating plant will be interconnected,</w:t>
      </w:r>
      <w:r>
        <w:rPr>
          <w:color w:val="000000"/>
          <w:spacing w:val="-2"/>
        </w:rPr>
        <w:t xml:space="preserve"> or a combination of the two.  The Developer shall not disable power factor equipment while the wind plant is in operation.  Wind plants shall also be able to provide sufficient dynamic voltage support in lieu of the power system stabilizer and automatic v</w:t>
      </w:r>
      <w:r>
        <w:rPr>
          <w:color w:val="000000"/>
          <w:spacing w:val="-2"/>
        </w:rPr>
        <w:t xml:space="preserve">oltage regulation at the generator excitation system if the System Reliability Impact </w:t>
      </w:r>
      <w:r>
        <w:rPr>
          <w:color w:val="000000"/>
          <w:spacing w:val="-3"/>
        </w:rPr>
        <w:t xml:space="preserve">Study shows this to be required for system safety or reliability. </w:t>
      </w:r>
    </w:p>
    <w:p w:rsidR="00E42527" w:rsidRDefault="00E42527">
      <w:pPr>
        <w:autoSpaceDE w:val="0"/>
        <w:autoSpaceDN w:val="0"/>
        <w:adjustRightInd w:val="0"/>
        <w:spacing w:line="276" w:lineRule="exact"/>
        <w:ind w:left="2520"/>
        <w:rPr>
          <w:color w:val="000000"/>
          <w:spacing w:val="-3"/>
        </w:rPr>
      </w:pPr>
    </w:p>
    <w:p w:rsidR="00E42527" w:rsidRDefault="00A0615E">
      <w:pPr>
        <w:tabs>
          <w:tab w:val="left" w:pos="3240"/>
        </w:tabs>
        <w:autoSpaceDE w:val="0"/>
        <w:autoSpaceDN w:val="0"/>
        <w:adjustRightInd w:val="0"/>
        <w:spacing w:before="9" w:line="276" w:lineRule="exact"/>
        <w:ind w:left="252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Supervisory Control and Data Acquisition (SCADA) Capability </w:t>
      </w:r>
    </w:p>
    <w:p w:rsidR="00E42527" w:rsidRDefault="00A0615E">
      <w:pPr>
        <w:autoSpaceDE w:val="0"/>
        <w:autoSpaceDN w:val="0"/>
        <w:adjustRightInd w:val="0"/>
        <w:spacing w:before="246" w:line="274" w:lineRule="exact"/>
        <w:ind w:left="1440" w:right="1294" w:firstLine="720"/>
        <w:rPr>
          <w:color w:val="000000"/>
          <w:spacing w:val="-3"/>
        </w:rPr>
      </w:pPr>
      <w:r>
        <w:rPr>
          <w:color w:val="000000"/>
          <w:spacing w:val="-2"/>
        </w:rPr>
        <w:t>The wind plant shall provide SCADA capability to transmit data and receive instructions from the ISO and/or the Connecting Transmission Owner for the Transmission District to which the wind generating plant will be interconnected, as applicable, to protect</w:t>
      </w:r>
      <w:r>
        <w:rPr>
          <w:color w:val="000000"/>
          <w:spacing w:val="-2"/>
        </w:rPr>
        <w:t xml:space="preserve"> system reliability.  The Connecting Transmission Owner for the Transmission District to which the wind generating </w:t>
      </w:r>
      <w:r>
        <w:rPr>
          <w:color w:val="000000"/>
          <w:spacing w:val="-2"/>
        </w:rPr>
        <w:br/>
        <w:t xml:space="preserve">plant will be interconnected and the wind plant Developer shall determine what SCADA </w:t>
      </w:r>
      <w:r>
        <w:rPr>
          <w:color w:val="000000"/>
          <w:spacing w:val="-2"/>
        </w:rPr>
        <w:br/>
        <w:t xml:space="preserve">information is essential for the proposed wind plant, </w:t>
      </w:r>
      <w:r>
        <w:rPr>
          <w:color w:val="000000"/>
          <w:spacing w:val="-2"/>
        </w:rPr>
        <w:t xml:space="preserve">taking into account the size of the plant and its characteristics, location, and importance in maintaining generation resource adequacy and </w:t>
      </w:r>
      <w:r>
        <w:rPr>
          <w:color w:val="000000"/>
          <w:spacing w:val="-2"/>
        </w:rPr>
        <w:br/>
      </w:r>
      <w:r>
        <w:rPr>
          <w:color w:val="000000"/>
          <w:spacing w:val="-3"/>
        </w:rPr>
        <w:t xml:space="preserve">transmission system reliability in its area. </w:t>
      </w: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E42527">
      <w:pPr>
        <w:autoSpaceDE w:val="0"/>
        <w:autoSpaceDN w:val="0"/>
        <w:adjustRightInd w:val="0"/>
        <w:spacing w:line="276" w:lineRule="exact"/>
        <w:ind w:left="5932"/>
        <w:rPr>
          <w:color w:val="000000"/>
          <w:spacing w:val="-3"/>
        </w:rPr>
      </w:pPr>
    </w:p>
    <w:p w:rsidR="00E42527" w:rsidRDefault="00A0615E">
      <w:pPr>
        <w:autoSpaceDE w:val="0"/>
        <w:autoSpaceDN w:val="0"/>
        <w:adjustRightInd w:val="0"/>
        <w:spacing w:before="205" w:line="276" w:lineRule="exact"/>
        <w:ind w:left="5932"/>
        <w:rPr>
          <w:color w:val="000000"/>
          <w:spacing w:val="-3"/>
        </w:rPr>
      </w:pPr>
      <w:r>
        <w:rPr>
          <w:color w:val="000000"/>
          <w:spacing w:val="-3"/>
        </w:rPr>
        <w:t xml:space="preserve">G-3 </w:t>
      </w:r>
    </w:p>
    <w:p w:rsidR="00E42527" w:rsidRDefault="00E42527">
      <w:pPr>
        <w:autoSpaceDE w:val="0"/>
        <w:autoSpaceDN w:val="0"/>
        <w:adjustRightInd w:val="0"/>
        <w:rPr>
          <w:color w:val="000000"/>
          <w:spacing w:val="-3"/>
        </w:rPr>
      </w:pPr>
    </w:p>
    <w:sectPr w:rsidR="00E42527">
      <w:headerReference w:type="even" r:id="rId614"/>
      <w:headerReference w:type="default" r:id="rId615"/>
      <w:footerReference w:type="even" r:id="rId616"/>
      <w:footerReference w:type="default" r:id="rId617"/>
      <w:headerReference w:type="first" r:id="rId618"/>
      <w:footerReference w:type="first" r:id="rId619"/>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615E">
      <w:r>
        <w:separator/>
      </w:r>
    </w:p>
  </w:endnote>
  <w:endnote w:type="continuationSeparator" w:id="0">
    <w:p w:rsidR="00000000" w:rsidRDefault="00A0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w:t>
    </w:r>
    <w:r>
      <w:rPr>
        <w:rFonts w:ascii="Arial" w:eastAsia="Arial" w:hAnsi="Arial" w:cs="Arial"/>
        <w:color w:val="000000"/>
        <w:sz w:val="16"/>
      </w:rPr>
      <w:t xml:space="preserve">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ER21-3</w:t>
    </w:r>
    <w:r>
      <w:rPr>
        <w:rFonts w:ascii="Arial" w:eastAsia="Arial" w:hAnsi="Arial" w:cs="Arial"/>
        <w:color w:val="000000"/>
        <w:sz w:val="16"/>
      </w:rPr>
      <w:t xml:space="preserve">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w:t>
    </w:r>
    <w:r>
      <w:rPr>
        <w:rFonts w:ascii="Arial" w:eastAsia="Arial" w:hAnsi="Arial" w:cs="Arial"/>
        <w:color w:val="000000"/>
        <w:sz w:val="16"/>
      </w:rPr>
      <w:t xml:space="preserve">/2020 -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w:t>
    </w:r>
    <w:r>
      <w:rPr>
        <w:rFonts w:ascii="Arial" w:eastAsia="Arial" w:hAnsi="Arial" w:cs="Arial"/>
        <w:color w:val="000000"/>
        <w:sz w:val="16"/>
      </w:rPr>
      <w:t xml:space="preserve">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w:t>
    </w:r>
    <w:r>
      <w:rPr>
        <w:rFonts w:ascii="Arial" w:eastAsia="Arial" w:hAnsi="Arial" w:cs="Arial"/>
        <w:color w:val="000000"/>
        <w:sz w:val="16"/>
      </w:rPr>
      <w:t xml:space="preserve">-361-000 -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w:t>
    </w:r>
    <w:r>
      <w:rPr>
        <w:rFonts w:ascii="Arial" w:eastAsia="Arial" w:hAnsi="Arial" w:cs="Arial"/>
        <w:color w:val="000000"/>
        <w:sz w:val="16"/>
      </w:rPr>
      <w:t xml:space="preserve">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ER21-361-0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w:t>
    </w:r>
    <w:r>
      <w:rPr>
        <w:rFonts w:ascii="Arial" w:eastAsia="Arial" w:hAnsi="Arial" w:cs="Arial"/>
        <w:color w:val="000000"/>
        <w:sz w:val="16"/>
      </w:rPr>
      <w:t xml:space="preserve">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w:t>
    </w:r>
    <w:r>
      <w:rPr>
        <w:rFonts w:ascii="Arial" w:eastAsia="Arial" w:hAnsi="Arial" w:cs="Arial"/>
        <w:color w:val="000000"/>
        <w:sz w:val="16"/>
      </w:rPr>
      <w:t xml:space="preserve">-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w:t>
    </w:r>
    <w:r>
      <w:rPr>
        <w:rFonts w:ascii="Arial" w:eastAsia="Arial" w:hAnsi="Arial" w:cs="Arial"/>
        <w:color w:val="000000"/>
        <w:sz w:val="16"/>
      </w:rPr>
      <w:t xml:space="preserve">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ER21-361-000 -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w:t>
    </w:r>
    <w:r>
      <w:rPr>
        <w:rFonts w:ascii="Arial" w:eastAsia="Arial" w:hAnsi="Arial" w:cs="Arial"/>
        <w:color w:val="000000"/>
        <w:sz w:val="16"/>
      </w:rPr>
      <w:t xml:space="preserve">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w:t>
    </w:r>
    <w:r>
      <w:rPr>
        <w:rFonts w:ascii="Arial" w:eastAsia="Arial" w:hAnsi="Arial" w:cs="Arial"/>
        <w:color w:val="000000"/>
        <w:sz w:val="16"/>
      </w:rPr>
      <w:t xml:space="preserve">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w:t>
    </w:r>
    <w:r>
      <w:rPr>
        <w:rFonts w:ascii="Arial" w:eastAsia="Arial" w:hAnsi="Arial" w:cs="Arial"/>
        <w:color w:val="000000"/>
        <w:sz w:val="16"/>
      </w:rPr>
      <w:t xml:space="preserve">-361-000 -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w:t>
    </w:r>
    <w:r>
      <w:rPr>
        <w:rFonts w:ascii="Arial" w:eastAsia="Arial" w:hAnsi="Arial" w:cs="Arial"/>
        <w:color w:val="000000"/>
        <w:sz w:val="16"/>
      </w:rPr>
      <w:t xml:space="preserve">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w:t>
    </w:r>
    <w:r>
      <w:rPr>
        <w:rFonts w:ascii="Arial" w:eastAsia="Arial" w:hAnsi="Arial" w:cs="Arial"/>
        <w:color w:val="000000"/>
        <w:sz w:val="16"/>
      </w:rPr>
      <w:t xml:space="preserve">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w:t>
    </w:r>
    <w:r>
      <w:rPr>
        <w:rFonts w:ascii="Arial" w:eastAsia="Arial" w:hAnsi="Arial" w:cs="Arial"/>
        <w:color w:val="000000"/>
        <w:sz w:val="16"/>
      </w:rPr>
      <w:t xml:space="preserve">-361-000 -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w:t>
    </w:r>
    <w:r>
      <w:rPr>
        <w:rFonts w:ascii="Arial" w:eastAsia="Arial" w:hAnsi="Arial" w:cs="Arial"/>
        <w:color w:val="000000"/>
        <w:sz w:val="16"/>
      </w:rPr>
      <w:t xml:space="preserve">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ER21-361-00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 xml:space="preserve">Effective Date: 10/28/2020 - Docket #: 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right="1134"/>
      <w:jc w:val="right"/>
    </w:pPr>
    <w:r>
      <w:rPr>
        <w:rFonts w:ascii="Arial" w:eastAsia="Arial" w:hAnsi="Arial" w:cs="Arial"/>
        <w:color w:val="000000"/>
        <w:sz w:val="16"/>
      </w:rPr>
      <w:t>Effective Date: 10/28/2020 - Docket #: E</w:t>
    </w:r>
    <w:r>
      <w:rPr>
        <w:rFonts w:ascii="Arial" w:eastAsia="Arial" w:hAnsi="Arial" w:cs="Arial"/>
        <w:color w:val="000000"/>
        <w:sz w:val="16"/>
      </w:rPr>
      <w:t xml:space="preserve">R21-361-000 -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615E">
      <w:r>
        <w:separator/>
      </w:r>
    </w:p>
  </w:footnote>
  <w:footnote w:type="continuationSeparator" w:id="0">
    <w:p w:rsidR="00000000" w:rsidRDefault="00A0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w:t>
    </w:r>
    <w:r>
      <w:rPr>
        <w:rFonts w:ascii="Arial" w:eastAsia="Arial" w:hAnsi="Arial" w:cs="Arial"/>
        <w:color w:val="000000"/>
        <w:sz w:val="16"/>
      </w:rPr>
      <w:t>A among NYISO, NYSEG and Stony Creek</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NYSEG and Stony Creek</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NYSEG and Stony Creek</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w:t>
    </w:r>
    <w:r>
      <w:rPr>
        <w:rFonts w:ascii="Arial" w:eastAsia="Arial" w:hAnsi="Arial" w:cs="Arial"/>
        <w:color w:val="000000"/>
        <w:sz w:val="16"/>
      </w:rPr>
      <w:t>and Stony Creek</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w:t>
    </w:r>
    <w:r>
      <w:rPr>
        <w:rFonts w:ascii="Arial" w:eastAsia="Arial" w:hAnsi="Arial" w:cs="Arial"/>
        <w:color w:val="000000"/>
        <w:sz w:val="16"/>
      </w:rPr>
      <w:t>ments --&gt; LGIA among NYISO, NYSEG and Stony Creek</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w:t>
    </w:r>
    <w:r>
      <w:rPr>
        <w:rFonts w:ascii="Arial" w:eastAsia="Arial" w:hAnsi="Arial" w:cs="Arial"/>
        <w:color w:val="000000"/>
        <w:sz w:val="16"/>
      </w:rPr>
      <w:t>ony Creek</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w:t>
    </w:r>
    <w:r>
      <w:rPr>
        <w:rFonts w:ascii="Arial" w:eastAsia="Arial" w:hAnsi="Arial" w:cs="Arial"/>
        <w:color w:val="000000"/>
        <w:sz w:val="16"/>
      </w:rPr>
      <w:t>g NYISO, NYSEG and Stony Creek</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w:t>
    </w:r>
    <w:r>
      <w:rPr>
        <w:rFonts w:ascii="Arial" w:eastAsia="Arial" w:hAnsi="Arial" w:cs="Arial"/>
        <w:color w:val="000000"/>
        <w:sz w:val="16"/>
      </w:rPr>
      <w:t>nd Stony Creek</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w:t>
    </w:r>
    <w:r>
      <w:rPr>
        <w:rFonts w:ascii="Arial" w:eastAsia="Arial" w:hAnsi="Arial" w:cs="Arial"/>
        <w:color w:val="000000"/>
        <w:sz w:val="16"/>
      </w:rPr>
      <w:t>ny Creek</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w:t>
    </w:r>
    <w:r>
      <w:rPr>
        <w:rFonts w:ascii="Arial" w:eastAsia="Arial" w:hAnsi="Arial" w:cs="Arial"/>
        <w:color w:val="000000"/>
        <w:sz w:val="16"/>
      </w:rPr>
      <w:t>&gt; LGIA among NYISO, NYSEG and Stony Creek</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w:t>
    </w:r>
    <w:r>
      <w:rPr>
        <w:rFonts w:ascii="Arial" w:eastAsia="Arial" w:hAnsi="Arial" w:cs="Arial"/>
        <w:color w:val="000000"/>
        <w:sz w:val="16"/>
      </w:rPr>
      <w:t>k</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and Stony </w:t>
    </w:r>
    <w:r>
      <w:rPr>
        <w:rFonts w:ascii="Arial" w:eastAsia="Arial" w:hAnsi="Arial" w:cs="Arial"/>
        <w:color w:val="000000"/>
        <w:sz w:val="16"/>
      </w:rPr>
      <w:t>Creek</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among NYISO, NYSEG and Stony Creek</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w:t>
    </w:r>
    <w:r>
      <w:rPr>
        <w:rFonts w:ascii="Arial" w:eastAsia="Arial" w:hAnsi="Arial" w:cs="Arial"/>
        <w:color w:val="000000"/>
        <w:sz w:val="16"/>
      </w:rPr>
      <w:t>GIA among NYISO, NYSEG and Stony Creek</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w:t>
    </w:r>
    <w:r>
      <w:rPr>
        <w:rFonts w:ascii="Arial" w:eastAsia="Arial" w:hAnsi="Arial" w:cs="Arial"/>
        <w:color w:val="000000"/>
        <w:sz w:val="16"/>
      </w:rPr>
      <w:t>ISO, NYSEG and Stony Creek</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w:t>
    </w:r>
    <w:r>
      <w:rPr>
        <w:rFonts w:ascii="Arial" w:eastAsia="Arial" w:hAnsi="Arial" w:cs="Arial"/>
        <w:color w:val="000000"/>
        <w:sz w:val="16"/>
      </w:rPr>
      <w:t>nts --&gt; Service Agreements --&gt; LGIA among NYISO, NYSEG and Stony Creek</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NYSEG and Stony Creek</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NYSEG and Stony Creek</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w:t>
    </w:r>
    <w:r>
      <w:rPr>
        <w:rFonts w:ascii="Arial" w:eastAsia="Arial" w:hAnsi="Arial" w:cs="Arial"/>
        <w:color w:val="000000"/>
        <w:sz w:val="16"/>
      </w:rPr>
      <w:t>and Stony Creek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w:t>
    </w:r>
    <w:r>
      <w:rPr>
        <w:rFonts w:ascii="Arial" w:eastAsia="Arial" w:hAnsi="Arial" w:cs="Arial"/>
        <w:color w:val="000000"/>
        <w:sz w:val="16"/>
      </w:rPr>
      <w:t>ments --&gt; Service Agreements --&gt; LGIA among NYISO, NYSEG and Stony Creek</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w:t>
    </w:r>
    <w:r>
      <w:rPr>
        <w:rFonts w:ascii="Arial" w:eastAsia="Arial" w:hAnsi="Arial" w:cs="Arial"/>
        <w:color w:val="000000"/>
        <w:sz w:val="16"/>
      </w:rPr>
      <w:t>nts --&gt; Service Agreements --&gt; LGIA among NYISO, NYSEG and Stony Creek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w:t>
    </w:r>
    <w:r>
      <w:rPr>
        <w:rFonts w:ascii="Arial" w:eastAsia="Arial" w:hAnsi="Arial" w:cs="Arial"/>
        <w:color w:val="000000"/>
        <w:sz w:val="16"/>
      </w:rPr>
      <w:t>nd Stony Creek</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NYSEG and Stony Creek</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NYSEG and Stony Creek</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among NYISO, NYSEG and Stony Creek</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NYSEG and Stony Creek</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NYSEG and Stony Creek</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w:t>
    </w:r>
    <w:r>
      <w:rPr>
        <w:rFonts w:ascii="Arial" w:eastAsia="Arial" w:hAnsi="Arial" w:cs="Arial"/>
        <w:color w:val="000000"/>
        <w:sz w:val="16"/>
      </w:rPr>
      <w:t>s --&gt; LGIA among NYISO, NYSEG and Stony Creek</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and Stony </w:t>
    </w:r>
    <w:r>
      <w:rPr>
        <w:rFonts w:ascii="Arial" w:eastAsia="Arial" w:hAnsi="Arial" w:cs="Arial"/>
        <w:color w:val="000000"/>
        <w:sz w:val="16"/>
      </w:rPr>
      <w:t>Creek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w:t>
    </w:r>
    <w:r>
      <w:rPr>
        <w:rFonts w:ascii="Arial" w:eastAsia="Arial" w:hAnsi="Arial" w:cs="Arial"/>
        <w:color w:val="000000"/>
        <w:sz w:val="16"/>
      </w:rPr>
      <w:t>eements --&gt; Service Agreements --&gt; LGIA among NYISO, NYSEG and Stony Creek</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NYSEG and Stony Creek</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w:t>
    </w:r>
    <w:r>
      <w:rPr>
        <w:rFonts w:ascii="Arial" w:eastAsia="Arial" w:hAnsi="Arial" w:cs="Arial"/>
        <w:color w:val="000000"/>
        <w:sz w:val="16"/>
      </w:rPr>
      <w:t>mong NYISO, NYSEG and Stony Creek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NYSEG and Stony Creek</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NYSEG and Stony Creek</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w:t>
    </w:r>
    <w:r>
      <w:rPr>
        <w:rFonts w:ascii="Arial" w:eastAsia="Arial" w:hAnsi="Arial" w:cs="Arial"/>
        <w:color w:val="000000"/>
        <w:sz w:val="16"/>
      </w:rPr>
      <w:t>ny Creek</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NYSEG and Stony Creek</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NYSEG and Stony Creek</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among NYISO, NYSEG and Stony Creek</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and Stony </w:t>
    </w:r>
    <w:r>
      <w:rPr>
        <w:rFonts w:ascii="Arial" w:eastAsia="Arial" w:hAnsi="Arial" w:cs="Arial"/>
        <w:color w:val="000000"/>
        <w:sz w:val="16"/>
      </w:rPr>
      <w:t>Creek</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NYSEG and Stony Creek</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w:t>
    </w:r>
    <w:r>
      <w:rPr>
        <w:rFonts w:ascii="Arial" w:eastAsia="Arial" w:hAnsi="Arial" w:cs="Arial"/>
        <w:color w:val="000000"/>
        <w:sz w:val="16"/>
      </w:rPr>
      <w:t>nts --&gt; Service Agreements --&gt; LGIA among NYISO, NYSEG and Stony Creek</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NYSEG and Stony Creek</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NYSEG and Stony Creek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w:t>
    </w:r>
    <w:r>
      <w:rPr>
        <w:rFonts w:ascii="Arial" w:eastAsia="Arial" w:hAnsi="Arial" w:cs="Arial"/>
        <w:color w:val="000000"/>
        <w:sz w:val="16"/>
      </w:rPr>
      <w:t>e Agreements --&gt; LGIA among NYISO, NYSEG and Stony Creek</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w:t>
    </w:r>
    <w:r>
      <w:rPr>
        <w:rFonts w:ascii="Arial" w:eastAsia="Arial" w:hAnsi="Arial" w:cs="Arial"/>
        <w:color w:val="000000"/>
        <w:sz w:val="16"/>
      </w:rPr>
      <w:t>d Stony Creek</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NYSEG and Stony Creek</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NYSEG and Stony Creek</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NYSEG and Stony Creek</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NYSEG and Stony Creek</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NYSEG and Stony Creek</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w:t>
    </w:r>
    <w:r>
      <w:rPr>
        <w:rFonts w:ascii="Arial" w:eastAsia="Arial" w:hAnsi="Arial" w:cs="Arial"/>
        <w:color w:val="000000"/>
        <w:sz w:val="16"/>
      </w:rPr>
      <w:t>eek</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w:t>
    </w:r>
    <w:r>
      <w:rPr>
        <w:rFonts w:ascii="Arial" w:eastAsia="Arial" w:hAnsi="Arial" w:cs="Arial"/>
        <w:color w:val="000000"/>
        <w:sz w:val="16"/>
      </w:rPr>
      <w:t>G and Stony Creek</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NYSEG and Stony Creek</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w:t>
    </w:r>
    <w:r>
      <w:rPr>
        <w:rFonts w:ascii="Arial" w:eastAsia="Arial" w:hAnsi="Arial" w:cs="Arial"/>
        <w:color w:val="000000"/>
        <w:sz w:val="16"/>
      </w:rPr>
      <w:t>IA among NYISO, NYSEG and Stony Creek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NYSEG and Stony Creek</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NYSEG and Stony Creek</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NYSEG and Stony Creek</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w:t>
    </w:r>
    <w:r>
      <w:rPr>
        <w:rFonts w:ascii="Arial" w:eastAsia="Arial" w:hAnsi="Arial" w:cs="Arial"/>
        <w:color w:val="000000"/>
        <w:sz w:val="16"/>
      </w:rPr>
      <w:t>A among NYISO, NYSEG and Stony Creek</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NYSEG and Stony Creek</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w:t>
    </w:r>
    <w:r>
      <w:rPr>
        <w:rFonts w:ascii="Arial" w:eastAsia="Arial" w:hAnsi="Arial" w:cs="Arial"/>
        <w:color w:val="000000"/>
        <w:sz w:val="16"/>
      </w:rPr>
      <w:t>g NYISO, NYSEG and Stony Creek</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among NYISO, NYSEG and Stony Creek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NYSEG and Stony Creek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NYSEG and Stony Creek</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NYSEG and Stony Creek</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NYSEG and Stony Creek</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w:t>
    </w:r>
    <w:r>
      <w:rPr>
        <w:rFonts w:ascii="Arial" w:eastAsia="Arial" w:hAnsi="Arial" w:cs="Arial"/>
        <w:color w:val="000000"/>
        <w:sz w:val="16"/>
      </w:rPr>
      <w:t>and Stony Creek</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NYISO, NYSEG </w:t>
    </w:r>
    <w:r>
      <w:rPr>
        <w:rFonts w:ascii="Arial" w:eastAsia="Arial" w:hAnsi="Arial" w:cs="Arial"/>
        <w:color w:val="000000"/>
        <w:sz w:val="16"/>
      </w:rPr>
      <w:t>and Stony Creek</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w:t>
    </w:r>
    <w:r>
      <w:rPr>
        <w:rFonts w:ascii="Arial" w:eastAsia="Arial" w:hAnsi="Arial" w:cs="Arial"/>
        <w:color w:val="000000"/>
        <w:sz w:val="16"/>
      </w:rPr>
      <w:t>mong NYISO, NYSEG and Stony Creek</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w:t>
    </w:r>
    <w:r>
      <w:rPr>
        <w:rFonts w:ascii="Arial" w:eastAsia="Arial" w:hAnsi="Arial" w:cs="Arial"/>
        <w:color w:val="000000"/>
        <w:sz w:val="16"/>
      </w:rPr>
      <w:t>nts --&gt; Service Agreements --&gt; LGIA among NYISO, NYSEG and Stony Creek</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w:t>
    </w:r>
    <w:r>
      <w:rPr>
        <w:rFonts w:ascii="Arial" w:eastAsia="Arial" w:hAnsi="Arial" w:cs="Arial"/>
        <w:color w:val="000000"/>
        <w:sz w:val="16"/>
      </w:rPr>
      <w:t>g NYISO, NYSEG and Stony Creek</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w:t>
    </w:r>
    <w:r>
      <w:rPr>
        <w:rFonts w:ascii="Arial" w:eastAsia="Arial" w:hAnsi="Arial" w:cs="Arial"/>
        <w:color w:val="000000"/>
        <w:sz w:val="16"/>
      </w:rPr>
      <w:t xml:space="preserve"> Creek</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w:t>
    </w:r>
    <w:r>
      <w:rPr>
        <w:rFonts w:ascii="Arial" w:eastAsia="Arial" w:hAnsi="Arial" w:cs="Arial"/>
        <w:color w:val="000000"/>
        <w:sz w:val="16"/>
      </w:rPr>
      <w:t>ements --&gt; LGIA among NYISO, NYSEG and Stony Creek</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w:t>
    </w:r>
    <w:r>
      <w:rPr>
        <w:rFonts w:ascii="Arial" w:eastAsia="Arial" w:hAnsi="Arial" w:cs="Arial"/>
        <w:color w:val="000000"/>
        <w:sz w:val="16"/>
      </w:rPr>
      <w:t>s --&gt; LGIA among NYISO, NYSEG and Stony Creek</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w:t>
    </w:r>
    <w:r>
      <w:rPr>
        <w:rFonts w:ascii="Arial" w:eastAsia="Arial" w:hAnsi="Arial" w:cs="Arial"/>
        <w:color w:val="000000"/>
        <w:sz w:val="16"/>
      </w:rPr>
      <w:t>ng NYISO, NYSEG and Stony Creek</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NYSEG and Stony Creek</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NYSEG and Stony Creek</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w:t>
    </w:r>
    <w:r>
      <w:rPr>
        <w:rFonts w:ascii="Arial" w:eastAsia="Arial" w:hAnsi="Arial" w:cs="Arial"/>
        <w:color w:val="000000"/>
        <w:sz w:val="16"/>
      </w:rPr>
      <w:t>ments --&gt; Service Agreements --&gt; LGIA among NYISO, NYSEG and Stony Creek</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NYSEG and Stony Creek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NYSEG and Stony Creek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among NYISO, NYSEG and Stony Creek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w:t>
    </w:r>
    <w:r>
      <w:rPr>
        <w:rFonts w:ascii="Arial" w:eastAsia="Arial" w:hAnsi="Arial" w:cs="Arial"/>
        <w:color w:val="000000"/>
        <w:sz w:val="16"/>
      </w:rPr>
      <w:t>ny Creek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NYSEG and Stony Creek</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NYSEG and Stony Creek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w:t>
    </w:r>
    <w:r>
      <w:rPr>
        <w:rFonts w:ascii="Arial" w:eastAsia="Arial" w:hAnsi="Arial" w:cs="Arial"/>
        <w:color w:val="000000"/>
        <w:sz w:val="16"/>
      </w:rPr>
      <w:t>YISO, NYSEG and Stony Creek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among NYISO, NYSEG and Stony Creek</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w:t>
    </w:r>
    <w:r>
      <w:rPr>
        <w:rFonts w:ascii="Arial" w:eastAsia="Arial" w:hAnsi="Arial" w:cs="Arial"/>
        <w:color w:val="000000"/>
        <w:sz w:val="16"/>
      </w:rPr>
      <w:t>GIA among NYISO, NYSEG and Stony Creek</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w:t>
    </w:r>
    <w:r>
      <w:rPr>
        <w:rFonts w:ascii="Arial" w:eastAsia="Arial" w:hAnsi="Arial" w:cs="Arial"/>
        <w:color w:val="000000"/>
        <w:sz w:val="16"/>
      </w:rPr>
      <w:t>YISO Agreements --&gt; Service Agreements --&gt; LGIA among NYISO, NYSEG and Stony Creek</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27" w:rsidRDefault="00A0615E">
    <w:pPr>
      <w:ind w:left="1134"/>
    </w:pPr>
    <w:r>
      <w:rPr>
        <w:rFonts w:ascii="Arial" w:eastAsia="Arial" w:hAnsi="Arial" w:cs="Arial"/>
        <w:color w:val="000000"/>
        <w:sz w:val="16"/>
      </w:rPr>
      <w:t>NYISO Agreements --&gt; Service Agreements --&gt; LGIA among NYISO, NYSEG and Stony Creek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42527"/>
    <w:rsid w:val="00A0615E"/>
    <w:rsid w:val="00E4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5"/>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324" Type="http://schemas.openxmlformats.org/officeDocument/2006/relationships/footer" Target="footer156.xml"/><Relationship Id="rId531" Type="http://schemas.openxmlformats.org/officeDocument/2006/relationships/header" Target="header260.xml"/><Relationship Id="rId170" Type="http://schemas.openxmlformats.org/officeDocument/2006/relationships/header" Target="header80.xml"/><Relationship Id="rId268" Type="http://schemas.openxmlformats.org/officeDocument/2006/relationships/footer" Target="footer128.xml"/><Relationship Id="rId475" Type="http://schemas.openxmlformats.org/officeDocument/2006/relationships/footer" Target="footer231.xml"/><Relationship Id="rId32" Type="http://schemas.openxmlformats.org/officeDocument/2006/relationships/header" Target="header14.xml"/><Relationship Id="rId128" Type="http://schemas.openxmlformats.org/officeDocument/2006/relationships/header" Target="header60.xml"/><Relationship Id="rId335" Type="http://schemas.openxmlformats.org/officeDocument/2006/relationships/header" Target="header162.xml"/><Relationship Id="rId542" Type="http://schemas.openxmlformats.org/officeDocument/2006/relationships/header" Target="header265.xml"/><Relationship Id="rId181" Type="http://schemas.openxmlformats.org/officeDocument/2006/relationships/header" Target="header85.xml"/><Relationship Id="rId402" Type="http://schemas.openxmlformats.org/officeDocument/2006/relationships/header" Target="header195.xml"/><Relationship Id="rId279" Type="http://schemas.openxmlformats.org/officeDocument/2006/relationships/footer" Target="footer133.xml"/><Relationship Id="rId486" Type="http://schemas.openxmlformats.org/officeDocument/2006/relationships/header" Target="header237.xml"/><Relationship Id="rId43" Type="http://schemas.openxmlformats.org/officeDocument/2006/relationships/header" Target="header19.xml"/><Relationship Id="rId139" Type="http://schemas.openxmlformats.org/officeDocument/2006/relationships/header" Target="header65.xml"/><Relationship Id="rId346" Type="http://schemas.openxmlformats.org/officeDocument/2006/relationships/footer" Target="footer166.xml"/><Relationship Id="rId553" Type="http://schemas.openxmlformats.org/officeDocument/2006/relationships/footer" Target="footer270.xml"/><Relationship Id="rId192" Type="http://schemas.openxmlformats.org/officeDocument/2006/relationships/footer" Target="footer90.xml"/><Relationship Id="rId206" Type="http://schemas.openxmlformats.org/officeDocument/2006/relationships/header" Target="header98.xml"/><Relationship Id="rId413" Type="http://schemas.openxmlformats.org/officeDocument/2006/relationships/footer" Target="footer200.xml"/><Relationship Id="rId497" Type="http://schemas.openxmlformats.org/officeDocument/2006/relationships/footer" Target="footer242.xml"/><Relationship Id="rId620" Type="http://schemas.openxmlformats.org/officeDocument/2006/relationships/fontTable" Target="fontTable.xml"/><Relationship Id="rId357" Type="http://schemas.openxmlformats.org/officeDocument/2006/relationships/header" Target="header173.xml"/><Relationship Id="rId54" Type="http://schemas.openxmlformats.org/officeDocument/2006/relationships/footer" Target="footer24.xml"/><Relationship Id="rId217" Type="http://schemas.openxmlformats.org/officeDocument/2006/relationships/header" Target="header103.xml"/><Relationship Id="rId564" Type="http://schemas.openxmlformats.org/officeDocument/2006/relationships/header" Target="header276.xml"/><Relationship Id="rId424" Type="http://schemas.openxmlformats.org/officeDocument/2006/relationships/footer" Target="footer205.xml"/><Relationship Id="rId270" Type="http://schemas.openxmlformats.org/officeDocument/2006/relationships/footer" Target="footer129.xml"/><Relationship Id="rId65" Type="http://schemas.openxmlformats.org/officeDocument/2006/relationships/header" Target="header30.xml"/><Relationship Id="rId130" Type="http://schemas.openxmlformats.org/officeDocument/2006/relationships/image" Target="media/image4.jpeg"/><Relationship Id="rId368" Type="http://schemas.openxmlformats.org/officeDocument/2006/relationships/header" Target="header178.xml"/><Relationship Id="rId575" Type="http://schemas.openxmlformats.org/officeDocument/2006/relationships/footer" Target="footer281.xml"/><Relationship Id="rId228" Type="http://schemas.openxmlformats.org/officeDocument/2006/relationships/footer" Target="footer108.xml"/><Relationship Id="rId435" Type="http://schemas.openxmlformats.org/officeDocument/2006/relationships/header" Target="header212.xml"/><Relationship Id="rId281" Type="http://schemas.openxmlformats.org/officeDocument/2006/relationships/header" Target="header135.xml"/><Relationship Id="rId502" Type="http://schemas.openxmlformats.org/officeDocument/2006/relationships/footer" Target="footer244.xml"/><Relationship Id="rId76" Type="http://schemas.openxmlformats.org/officeDocument/2006/relationships/footer" Target="footer35.xml"/><Relationship Id="rId141" Type="http://schemas.openxmlformats.org/officeDocument/2006/relationships/footer" Target="footer65.xml"/><Relationship Id="rId379" Type="http://schemas.openxmlformats.org/officeDocument/2006/relationships/footer" Target="footer183.xml"/><Relationship Id="rId586" Type="http://schemas.openxmlformats.org/officeDocument/2006/relationships/footer" Target="footer286.xml"/><Relationship Id="rId7" Type="http://schemas.openxmlformats.org/officeDocument/2006/relationships/header" Target="header1.xml"/><Relationship Id="rId239" Type="http://schemas.openxmlformats.org/officeDocument/2006/relationships/header" Target="header114.xml"/><Relationship Id="rId446" Type="http://schemas.openxmlformats.org/officeDocument/2006/relationships/header" Target="header217.xml"/><Relationship Id="rId292" Type="http://schemas.openxmlformats.org/officeDocument/2006/relationships/footer" Target="footer140.xml"/><Relationship Id="rId306" Type="http://schemas.openxmlformats.org/officeDocument/2006/relationships/footer" Target="footer147.xml"/><Relationship Id="rId87" Type="http://schemas.openxmlformats.org/officeDocument/2006/relationships/footer" Target="footer40.xml"/><Relationship Id="rId513" Type="http://schemas.openxmlformats.org/officeDocument/2006/relationships/header" Target="header251.xml"/><Relationship Id="rId597" Type="http://schemas.openxmlformats.org/officeDocument/2006/relationships/header" Target="header293.xml"/><Relationship Id="rId152" Type="http://schemas.openxmlformats.org/officeDocument/2006/relationships/footer" Target="footer70.xml"/><Relationship Id="rId457" Type="http://schemas.openxmlformats.org/officeDocument/2006/relationships/footer" Target="footer222.xml"/><Relationship Id="rId14" Type="http://schemas.openxmlformats.org/officeDocument/2006/relationships/header" Target="header5.xml"/><Relationship Id="rId317" Type="http://schemas.openxmlformats.org/officeDocument/2006/relationships/header" Target="header153.xml"/><Relationship Id="rId524" Type="http://schemas.openxmlformats.org/officeDocument/2006/relationships/header" Target="header256.xml"/><Relationship Id="rId98" Type="http://schemas.openxmlformats.org/officeDocument/2006/relationships/image" Target="media/image2.jpeg"/><Relationship Id="rId163" Type="http://schemas.openxmlformats.org/officeDocument/2006/relationships/header" Target="header76.xml"/><Relationship Id="rId370" Type="http://schemas.openxmlformats.org/officeDocument/2006/relationships/footer" Target="footer178.xml"/><Relationship Id="rId230" Type="http://schemas.openxmlformats.org/officeDocument/2006/relationships/header" Target="header110.xml"/><Relationship Id="rId468" Type="http://schemas.openxmlformats.org/officeDocument/2006/relationships/header" Target="header228.xml"/><Relationship Id="rId25" Type="http://schemas.openxmlformats.org/officeDocument/2006/relationships/header" Target="header10.xml"/><Relationship Id="rId328" Type="http://schemas.openxmlformats.org/officeDocument/2006/relationships/footer" Target="footer158.xml"/><Relationship Id="rId535" Type="http://schemas.openxmlformats.org/officeDocument/2006/relationships/footer" Target="footer261.xml"/><Relationship Id="rId174" Type="http://schemas.openxmlformats.org/officeDocument/2006/relationships/footer" Target="footer81.xml"/><Relationship Id="rId381" Type="http://schemas.openxmlformats.org/officeDocument/2006/relationships/header" Target="header185.xml"/><Relationship Id="rId602" Type="http://schemas.openxmlformats.org/officeDocument/2006/relationships/header" Target="header295.xml"/><Relationship Id="rId241" Type="http://schemas.openxmlformats.org/officeDocument/2006/relationships/header" Target="header115.xml"/><Relationship Id="rId437" Type="http://schemas.openxmlformats.org/officeDocument/2006/relationships/footer" Target="footer212.xml"/><Relationship Id="rId479" Type="http://schemas.openxmlformats.org/officeDocument/2006/relationships/footer" Target="footer233.xml"/><Relationship Id="rId36" Type="http://schemas.openxmlformats.org/officeDocument/2006/relationships/footer" Target="footer15.xml"/><Relationship Id="rId283" Type="http://schemas.openxmlformats.org/officeDocument/2006/relationships/header" Target="header136.xml"/><Relationship Id="rId339" Type="http://schemas.openxmlformats.org/officeDocument/2006/relationships/footer" Target="footer163.xml"/><Relationship Id="rId490" Type="http://schemas.openxmlformats.org/officeDocument/2006/relationships/footer" Target="footer238.xml"/><Relationship Id="rId504" Type="http://schemas.openxmlformats.org/officeDocument/2006/relationships/header" Target="header246.xml"/><Relationship Id="rId546" Type="http://schemas.openxmlformats.org/officeDocument/2006/relationships/header" Target="header267.xml"/><Relationship Id="rId78" Type="http://schemas.openxmlformats.org/officeDocument/2006/relationships/footer" Target="footer36.xml"/><Relationship Id="rId101" Type="http://schemas.openxmlformats.org/officeDocument/2006/relationships/footer" Target="footer46.xml"/><Relationship Id="rId143" Type="http://schemas.openxmlformats.org/officeDocument/2006/relationships/footer" Target="footer66.xml"/><Relationship Id="rId185" Type="http://schemas.openxmlformats.org/officeDocument/2006/relationships/header" Target="header87.xml"/><Relationship Id="rId350" Type="http://schemas.openxmlformats.org/officeDocument/2006/relationships/header" Target="header169.xml"/><Relationship Id="rId406" Type="http://schemas.openxmlformats.org/officeDocument/2006/relationships/footer" Target="footer196.xml"/><Relationship Id="rId588" Type="http://schemas.openxmlformats.org/officeDocument/2006/relationships/header" Target="header288.xml"/><Relationship Id="rId9" Type="http://schemas.openxmlformats.org/officeDocument/2006/relationships/footer" Target="footer1.xml"/><Relationship Id="rId210" Type="http://schemas.openxmlformats.org/officeDocument/2006/relationships/footer" Target="footer99.xml"/><Relationship Id="rId392" Type="http://schemas.openxmlformats.org/officeDocument/2006/relationships/header" Target="header190.xml"/><Relationship Id="rId448" Type="http://schemas.openxmlformats.org/officeDocument/2006/relationships/footer" Target="footer217.xml"/><Relationship Id="rId613" Type="http://schemas.openxmlformats.org/officeDocument/2006/relationships/footer" Target="footer300.xml"/><Relationship Id="rId252" Type="http://schemas.openxmlformats.org/officeDocument/2006/relationships/footer" Target="footer120.xml"/><Relationship Id="rId294" Type="http://schemas.openxmlformats.org/officeDocument/2006/relationships/footer" Target="footer141.xml"/><Relationship Id="rId308" Type="http://schemas.openxmlformats.org/officeDocument/2006/relationships/header" Target="header149.xml"/><Relationship Id="rId515" Type="http://schemas.openxmlformats.org/officeDocument/2006/relationships/footer" Target="footer251.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header" Target="header53.xml"/><Relationship Id="rId154" Type="http://schemas.openxmlformats.org/officeDocument/2006/relationships/header" Target="header72.xml"/><Relationship Id="rId361" Type="http://schemas.openxmlformats.org/officeDocument/2006/relationships/footer" Target="footer174.xml"/><Relationship Id="rId557" Type="http://schemas.openxmlformats.org/officeDocument/2006/relationships/footer" Target="footer272.xml"/><Relationship Id="rId599" Type="http://schemas.openxmlformats.org/officeDocument/2006/relationships/footer" Target="footer293.xml"/><Relationship Id="rId196" Type="http://schemas.openxmlformats.org/officeDocument/2006/relationships/footer" Target="footer92.xml"/><Relationship Id="rId417" Type="http://schemas.openxmlformats.org/officeDocument/2006/relationships/header" Target="header203.xml"/><Relationship Id="rId459" Type="http://schemas.openxmlformats.org/officeDocument/2006/relationships/header" Target="header224.xml"/><Relationship Id="rId16" Type="http://schemas.openxmlformats.org/officeDocument/2006/relationships/footer" Target="footer5.xml"/><Relationship Id="rId221" Type="http://schemas.openxmlformats.org/officeDocument/2006/relationships/header" Target="header105.xml"/><Relationship Id="rId263" Type="http://schemas.openxmlformats.org/officeDocument/2006/relationships/header" Target="header126.xml"/><Relationship Id="rId319" Type="http://schemas.openxmlformats.org/officeDocument/2006/relationships/header" Target="header154.xml"/><Relationship Id="rId470" Type="http://schemas.openxmlformats.org/officeDocument/2006/relationships/header" Target="header229.xml"/><Relationship Id="rId526" Type="http://schemas.openxmlformats.org/officeDocument/2006/relationships/footer" Target="footer256.xml"/><Relationship Id="rId58" Type="http://schemas.openxmlformats.org/officeDocument/2006/relationships/footer" Target="footer26.xml"/><Relationship Id="rId123" Type="http://schemas.openxmlformats.org/officeDocument/2006/relationships/image" Target="media/image3.jpeg"/><Relationship Id="rId330" Type="http://schemas.openxmlformats.org/officeDocument/2006/relationships/footer" Target="footer159.xml"/><Relationship Id="rId568" Type="http://schemas.openxmlformats.org/officeDocument/2006/relationships/footer" Target="footer277.xml"/><Relationship Id="rId165" Type="http://schemas.openxmlformats.org/officeDocument/2006/relationships/footer" Target="footer76.xml"/><Relationship Id="rId372" Type="http://schemas.openxmlformats.org/officeDocument/2006/relationships/header" Target="header180.xml"/><Relationship Id="rId428" Type="http://schemas.openxmlformats.org/officeDocument/2006/relationships/header" Target="header208.xml"/><Relationship Id="rId232" Type="http://schemas.openxmlformats.org/officeDocument/2006/relationships/footer" Target="footer110.xml"/><Relationship Id="rId274" Type="http://schemas.openxmlformats.org/officeDocument/2006/relationships/footer" Target="footer131.xml"/><Relationship Id="rId481" Type="http://schemas.openxmlformats.org/officeDocument/2006/relationships/footer" Target="footer234.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footer" Target="footer61.xml"/><Relationship Id="rId537" Type="http://schemas.openxmlformats.org/officeDocument/2006/relationships/header" Target="header263.xml"/><Relationship Id="rId579" Type="http://schemas.openxmlformats.org/officeDocument/2006/relationships/header" Target="header284.xml"/><Relationship Id="rId80" Type="http://schemas.openxmlformats.org/officeDocument/2006/relationships/header" Target="header38.xml"/><Relationship Id="rId176" Type="http://schemas.openxmlformats.org/officeDocument/2006/relationships/header" Target="header83.xml"/><Relationship Id="rId341" Type="http://schemas.openxmlformats.org/officeDocument/2006/relationships/header" Target="header165.xml"/><Relationship Id="rId383" Type="http://schemas.openxmlformats.org/officeDocument/2006/relationships/footer" Target="footer185.xml"/><Relationship Id="rId439" Type="http://schemas.openxmlformats.org/officeDocument/2006/relationships/footer" Target="footer213.xml"/><Relationship Id="rId590" Type="http://schemas.openxmlformats.org/officeDocument/2006/relationships/header" Target="header289.xml"/><Relationship Id="rId604" Type="http://schemas.openxmlformats.org/officeDocument/2006/relationships/footer" Target="footer295.xml"/><Relationship Id="rId201" Type="http://schemas.openxmlformats.org/officeDocument/2006/relationships/footer" Target="footer94.xml"/><Relationship Id="rId243" Type="http://schemas.openxmlformats.org/officeDocument/2006/relationships/footer" Target="footer115.xml"/><Relationship Id="rId285" Type="http://schemas.openxmlformats.org/officeDocument/2006/relationships/footer" Target="footer136.xml"/><Relationship Id="rId450" Type="http://schemas.openxmlformats.org/officeDocument/2006/relationships/header" Target="header219.xml"/><Relationship Id="rId506" Type="http://schemas.openxmlformats.org/officeDocument/2006/relationships/header" Target="header247.xml"/><Relationship Id="rId38" Type="http://schemas.openxmlformats.org/officeDocument/2006/relationships/header" Target="header17.xml"/><Relationship Id="rId103" Type="http://schemas.openxmlformats.org/officeDocument/2006/relationships/header" Target="header48.xml"/><Relationship Id="rId310" Type="http://schemas.openxmlformats.org/officeDocument/2006/relationships/footer" Target="footer149.xml"/><Relationship Id="rId492" Type="http://schemas.openxmlformats.org/officeDocument/2006/relationships/header" Target="header240.xml"/><Relationship Id="rId548" Type="http://schemas.openxmlformats.org/officeDocument/2006/relationships/header" Target="header268.xml"/><Relationship Id="rId91" Type="http://schemas.openxmlformats.org/officeDocument/2006/relationships/image" Target="media/image1.jpeg"/><Relationship Id="rId145" Type="http://schemas.openxmlformats.org/officeDocument/2006/relationships/header" Target="header68.xml"/><Relationship Id="rId187" Type="http://schemas.openxmlformats.org/officeDocument/2006/relationships/header" Target="header88.xml"/><Relationship Id="rId352" Type="http://schemas.openxmlformats.org/officeDocument/2006/relationships/footer" Target="footer169.xml"/><Relationship Id="rId394" Type="http://schemas.openxmlformats.org/officeDocument/2006/relationships/footer" Target="footer190.xml"/><Relationship Id="rId408" Type="http://schemas.openxmlformats.org/officeDocument/2006/relationships/header" Target="header198.xml"/><Relationship Id="rId615" Type="http://schemas.openxmlformats.org/officeDocument/2006/relationships/header" Target="header302.xml"/><Relationship Id="rId212" Type="http://schemas.openxmlformats.org/officeDocument/2006/relationships/header" Target="header101.xml"/><Relationship Id="rId254" Type="http://schemas.openxmlformats.org/officeDocument/2006/relationships/header" Target="header122.xml"/><Relationship Id="rId49" Type="http://schemas.openxmlformats.org/officeDocument/2006/relationships/header" Target="header22.xml"/><Relationship Id="rId114" Type="http://schemas.openxmlformats.org/officeDocument/2006/relationships/footer" Target="footer53.xml"/><Relationship Id="rId296" Type="http://schemas.openxmlformats.org/officeDocument/2006/relationships/header" Target="header143.xml"/><Relationship Id="rId461" Type="http://schemas.openxmlformats.org/officeDocument/2006/relationships/footer" Target="footer224.xml"/><Relationship Id="rId517" Type="http://schemas.openxmlformats.org/officeDocument/2006/relationships/footer" Target="footer252.xml"/><Relationship Id="rId559" Type="http://schemas.openxmlformats.org/officeDocument/2006/relationships/footer" Target="footer273.xml"/><Relationship Id="rId60" Type="http://schemas.openxmlformats.org/officeDocument/2006/relationships/footer" Target="footer27.xml"/><Relationship Id="rId156" Type="http://schemas.openxmlformats.org/officeDocument/2006/relationships/image" Target="media/image6.jpeg"/><Relationship Id="rId198" Type="http://schemas.openxmlformats.org/officeDocument/2006/relationships/footer" Target="footer93.xml"/><Relationship Id="rId321" Type="http://schemas.openxmlformats.org/officeDocument/2006/relationships/footer" Target="footer154.xml"/><Relationship Id="rId363" Type="http://schemas.openxmlformats.org/officeDocument/2006/relationships/header" Target="header176.xml"/><Relationship Id="rId419" Type="http://schemas.openxmlformats.org/officeDocument/2006/relationships/footer" Target="footer203.xml"/><Relationship Id="rId570" Type="http://schemas.openxmlformats.org/officeDocument/2006/relationships/header" Target="header279.xml"/><Relationship Id="rId223" Type="http://schemas.openxmlformats.org/officeDocument/2006/relationships/header" Target="header106.xml"/><Relationship Id="rId430" Type="http://schemas.openxmlformats.org/officeDocument/2006/relationships/footer" Target="footer208.xml"/><Relationship Id="rId18" Type="http://schemas.openxmlformats.org/officeDocument/2006/relationships/footer" Target="footer6.xml"/><Relationship Id="rId265" Type="http://schemas.openxmlformats.org/officeDocument/2006/relationships/header" Target="header127.xml"/><Relationship Id="rId472" Type="http://schemas.openxmlformats.org/officeDocument/2006/relationships/footer" Target="footer229.xml"/><Relationship Id="rId528" Type="http://schemas.openxmlformats.org/officeDocument/2006/relationships/header" Target="header258.xml"/><Relationship Id="rId125" Type="http://schemas.openxmlformats.org/officeDocument/2006/relationships/header" Target="header59.xml"/><Relationship Id="rId167" Type="http://schemas.openxmlformats.org/officeDocument/2006/relationships/header" Target="header78.xml"/><Relationship Id="rId332" Type="http://schemas.openxmlformats.org/officeDocument/2006/relationships/header" Target="header161.xml"/><Relationship Id="rId374" Type="http://schemas.openxmlformats.org/officeDocument/2006/relationships/header" Target="header181.xml"/><Relationship Id="rId581" Type="http://schemas.openxmlformats.org/officeDocument/2006/relationships/footer" Target="footer284.xml"/><Relationship Id="rId71" Type="http://schemas.openxmlformats.org/officeDocument/2006/relationships/header" Target="header33.xml"/><Relationship Id="rId234" Type="http://schemas.openxmlformats.org/officeDocument/2006/relationships/footer" Target="footer111.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2.xml"/><Relationship Id="rId441" Type="http://schemas.openxmlformats.org/officeDocument/2006/relationships/header" Target="header215.xml"/><Relationship Id="rId483" Type="http://schemas.openxmlformats.org/officeDocument/2006/relationships/header" Target="header236.xml"/><Relationship Id="rId539" Type="http://schemas.openxmlformats.org/officeDocument/2006/relationships/footer" Target="footer263.xml"/><Relationship Id="rId40" Type="http://schemas.openxmlformats.org/officeDocument/2006/relationships/footer" Target="footer17.xml"/><Relationship Id="rId136" Type="http://schemas.openxmlformats.org/officeDocument/2006/relationships/header" Target="header63.xml"/><Relationship Id="rId178" Type="http://schemas.openxmlformats.org/officeDocument/2006/relationships/footer" Target="footer83.xml"/><Relationship Id="rId301" Type="http://schemas.openxmlformats.org/officeDocument/2006/relationships/header" Target="header145.xml"/><Relationship Id="rId343" Type="http://schemas.openxmlformats.org/officeDocument/2006/relationships/image" Target="media/image7.jpeg"/><Relationship Id="rId550" Type="http://schemas.openxmlformats.org/officeDocument/2006/relationships/footer" Target="footer268.xml"/><Relationship Id="rId82" Type="http://schemas.openxmlformats.org/officeDocument/2006/relationships/footer" Target="footer38.xml"/><Relationship Id="rId203" Type="http://schemas.openxmlformats.org/officeDocument/2006/relationships/header" Target="header96.xml"/><Relationship Id="rId385" Type="http://schemas.openxmlformats.org/officeDocument/2006/relationships/footer" Target="footer186.xml"/><Relationship Id="rId592" Type="http://schemas.openxmlformats.org/officeDocument/2006/relationships/footer" Target="footer289.xml"/><Relationship Id="rId606" Type="http://schemas.openxmlformats.org/officeDocument/2006/relationships/header" Target="header297.xml"/><Relationship Id="rId245" Type="http://schemas.openxmlformats.org/officeDocument/2006/relationships/header" Target="header117.xml"/><Relationship Id="rId287" Type="http://schemas.openxmlformats.org/officeDocument/2006/relationships/header" Target="header138.xml"/><Relationship Id="rId410" Type="http://schemas.openxmlformats.org/officeDocument/2006/relationships/header" Target="header199.xml"/><Relationship Id="rId452" Type="http://schemas.openxmlformats.org/officeDocument/2006/relationships/header" Target="header220.xml"/><Relationship Id="rId494" Type="http://schemas.openxmlformats.org/officeDocument/2006/relationships/header" Target="header241.xml"/><Relationship Id="rId508" Type="http://schemas.openxmlformats.org/officeDocument/2006/relationships/footer" Target="footer247.xml"/><Relationship Id="rId105" Type="http://schemas.openxmlformats.org/officeDocument/2006/relationships/header" Target="header49.xml"/><Relationship Id="rId147" Type="http://schemas.openxmlformats.org/officeDocument/2006/relationships/footer" Target="footer68.xml"/><Relationship Id="rId312" Type="http://schemas.openxmlformats.org/officeDocument/2006/relationships/footer" Target="footer150.xml"/><Relationship Id="rId354" Type="http://schemas.openxmlformats.org/officeDocument/2006/relationships/header" Target="header171.xml"/><Relationship Id="rId51" Type="http://schemas.openxmlformats.org/officeDocument/2006/relationships/footer" Target="footer22.xml"/><Relationship Id="rId93" Type="http://schemas.openxmlformats.org/officeDocument/2006/relationships/header" Target="header44.xml"/><Relationship Id="rId189" Type="http://schemas.openxmlformats.org/officeDocument/2006/relationships/footer" Target="footer88.xml"/><Relationship Id="rId396" Type="http://schemas.openxmlformats.org/officeDocument/2006/relationships/header" Target="header192.xml"/><Relationship Id="rId561" Type="http://schemas.openxmlformats.org/officeDocument/2006/relationships/header" Target="header275.xml"/><Relationship Id="rId617" Type="http://schemas.openxmlformats.org/officeDocument/2006/relationships/footer" Target="footer302.xml"/><Relationship Id="rId214" Type="http://schemas.openxmlformats.org/officeDocument/2006/relationships/footer" Target="footer101.xml"/><Relationship Id="rId256" Type="http://schemas.openxmlformats.org/officeDocument/2006/relationships/footer" Target="footer122.xml"/><Relationship Id="rId298" Type="http://schemas.openxmlformats.org/officeDocument/2006/relationships/footer" Target="footer143.xml"/><Relationship Id="rId421" Type="http://schemas.openxmlformats.org/officeDocument/2006/relationships/footer" Target="footer204.xml"/><Relationship Id="rId463" Type="http://schemas.openxmlformats.org/officeDocument/2006/relationships/footer" Target="footer225.xml"/><Relationship Id="rId519" Type="http://schemas.openxmlformats.org/officeDocument/2006/relationships/header" Target="header254.xml"/><Relationship Id="rId116" Type="http://schemas.openxmlformats.org/officeDocument/2006/relationships/footer" Target="footer54.xml"/><Relationship Id="rId158" Type="http://schemas.openxmlformats.org/officeDocument/2006/relationships/header" Target="header74.xml"/><Relationship Id="rId323" Type="http://schemas.openxmlformats.org/officeDocument/2006/relationships/header" Target="header156.xml"/><Relationship Id="rId530" Type="http://schemas.openxmlformats.org/officeDocument/2006/relationships/header" Target="header259.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footer" Target="footer176.xml"/><Relationship Id="rId572" Type="http://schemas.openxmlformats.org/officeDocument/2006/relationships/header" Target="header280.xml"/><Relationship Id="rId225" Type="http://schemas.openxmlformats.org/officeDocument/2006/relationships/footer" Target="footer106.xml"/><Relationship Id="rId267" Type="http://schemas.openxmlformats.org/officeDocument/2006/relationships/footer" Target="footer127.xml"/><Relationship Id="rId432" Type="http://schemas.openxmlformats.org/officeDocument/2006/relationships/header" Target="header210.xml"/><Relationship Id="rId474" Type="http://schemas.openxmlformats.org/officeDocument/2006/relationships/header" Target="header231.xml"/><Relationship Id="rId127" Type="http://schemas.openxmlformats.org/officeDocument/2006/relationships/footer" Target="footer59.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79.xml"/><Relationship Id="rId334" Type="http://schemas.openxmlformats.org/officeDocument/2006/relationships/footer" Target="footer161.xml"/><Relationship Id="rId376" Type="http://schemas.openxmlformats.org/officeDocument/2006/relationships/footer" Target="footer181.xml"/><Relationship Id="rId541" Type="http://schemas.openxmlformats.org/officeDocument/2006/relationships/footer" Target="footer264.xml"/><Relationship Id="rId583" Type="http://schemas.openxmlformats.org/officeDocument/2006/relationships/footer" Target="footer285.xml"/><Relationship Id="rId4" Type="http://schemas.openxmlformats.org/officeDocument/2006/relationships/webSettings" Target="webSettings.xml"/><Relationship Id="rId180" Type="http://schemas.openxmlformats.org/officeDocument/2006/relationships/footer" Target="footer84.xml"/><Relationship Id="rId236" Type="http://schemas.openxmlformats.org/officeDocument/2006/relationships/header" Target="header113.xml"/><Relationship Id="rId278" Type="http://schemas.openxmlformats.org/officeDocument/2006/relationships/header" Target="header134.xml"/><Relationship Id="rId401" Type="http://schemas.openxmlformats.org/officeDocument/2006/relationships/footer" Target="footer194.xml"/><Relationship Id="rId443" Type="http://schemas.openxmlformats.org/officeDocument/2006/relationships/footer" Target="footer215.xml"/><Relationship Id="rId303" Type="http://schemas.openxmlformats.org/officeDocument/2006/relationships/footer" Target="footer145.xml"/><Relationship Id="rId485" Type="http://schemas.openxmlformats.org/officeDocument/2006/relationships/footer" Target="footer236.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header" Target="header64.xml"/><Relationship Id="rId345" Type="http://schemas.openxmlformats.org/officeDocument/2006/relationships/header" Target="header167.xml"/><Relationship Id="rId387" Type="http://schemas.openxmlformats.org/officeDocument/2006/relationships/header" Target="header188.xml"/><Relationship Id="rId510" Type="http://schemas.openxmlformats.org/officeDocument/2006/relationships/header" Target="header249.xml"/><Relationship Id="rId552" Type="http://schemas.openxmlformats.org/officeDocument/2006/relationships/header" Target="header270.xml"/><Relationship Id="rId594" Type="http://schemas.openxmlformats.org/officeDocument/2006/relationships/header" Target="header291.xml"/><Relationship Id="rId608" Type="http://schemas.openxmlformats.org/officeDocument/2006/relationships/header" Target="header298.xml"/><Relationship Id="rId191" Type="http://schemas.openxmlformats.org/officeDocument/2006/relationships/header" Target="header90.xml"/><Relationship Id="rId205" Type="http://schemas.openxmlformats.org/officeDocument/2006/relationships/header" Target="header97.xml"/><Relationship Id="rId247" Type="http://schemas.openxmlformats.org/officeDocument/2006/relationships/header" Target="header118.xml"/><Relationship Id="rId412" Type="http://schemas.openxmlformats.org/officeDocument/2006/relationships/footer" Target="footer199.xml"/><Relationship Id="rId107" Type="http://schemas.openxmlformats.org/officeDocument/2006/relationships/footer" Target="footer49.xml"/><Relationship Id="rId289" Type="http://schemas.openxmlformats.org/officeDocument/2006/relationships/header" Target="header139.xml"/><Relationship Id="rId454" Type="http://schemas.openxmlformats.org/officeDocument/2006/relationships/footer" Target="footer220.xml"/><Relationship Id="rId496" Type="http://schemas.openxmlformats.org/officeDocument/2006/relationships/footer" Target="footer2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69.xml"/><Relationship Id="rId314" Type="http://schemas.openxmlformats.org/officeDocument/2006/relationships/header" Target="header152.xml"/><Relationship Id="rId356" Type="http://schemas.openxmlformats.org/officeDocument/2006/relationships/header" Target="header172.xml"/><Relationship Id="rId398" Type="http://schemas.openxmlformats.org/officeDocument/2006/relationships/header" Target="header193.xml"/><Relationship Id="rId521" Type="http://schemas.openxmlformats.org/officeDocument/2006/relationships/footer" Target="footer254.xml"/><Relationship Id="rId563" Type="http://schemas.openxmlformats.org/officeDocument/2006/relationships/footer" Target="footer275.xml"/><Relationship Id="rId619" Type="http://schemas.openxmlformats.org/officeDocument/2006/relationships/footer" Target="footer303.xml"/><Relationship Id="rId95" Type="http://schemas.openxmlformats.org/officeDocument/2006/relationships/footer" Target="footer44.xml"/><Relationship Id="rId160" Type="http://schemas.openxmlformats.org/officeDocument/2006/relationships/footer" Target="footer74.xml"/><Relationship Id="rId216" Type="http://schemas.openxmlformats.org/officeDocument/2006/relationships/footer" Target="footer102.xml"/><Relationship Id="rId423" Type="http://schemas.openxmlformats.org/officeDocument/2006/relationships/header" Target="header206.xml"/><Relationship Id="rId258" Type="http://schemas.openxmlformats.org/officeDocument/2006/relationships/footer" Target="footer123.xml"/><Relationship Id="rId465" Type="http://schemas.openxmlformats.org/officeDocument/2006/relationships/header" Target="header227.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header" Target="header56.xml"/><Relationship Id="rId325" Type="http://schemas.openxmlformats.org/officeDocument/2006/relationships/header" Target="header157.xml"/><Relationship Id="rId367" Type="http://schemas.openxmlformats.org/officeDocument/2006/relationships/footer" Target="footer177.xml"/><Relationship Id="rId532" Type="http://schemas.openxmlformats.org/officeDocument/2006/relationships/footer" Target="footer259.xml"/><Relationship Id="rId574" Type="http://schemas.openxmlformats.org/officeDocument/2006/relationships/footer" Target="footer280.xml"/><Relationship Id="rId171" Type="http://schemas.openxmlformats.org/officeDocument/2006/relationships/footer" Target="footer79.xml"/><Relationship Id="rId227" Type="http://schemas.openxmlformats.org/officeDocument/2006/relationships/header" Target="header108.xml"/><Relationship Id="rId269" Type="http://schemas.openxmlformats.org/officeDocument/2006/relationships/header" Target="header129.xml"/><Relationship Id="rId434" Type="http://schemas.openxmlformats.org/officeDocument/2006/relationships/header" Target="header211.xml"/><Relationship Id="rId476" Type="http://schemas.openxmlformats.org/officeDocument/2006/relationships/header" Target="header232.xml"/><Relationship Id="rId33" Type="http://schemas.openxmlformats.org/officeDocument/2006/relationships/footer" Target="footer13.xml"/><Relationship Id="rId129" Type="http://schemas.openxmlformats.org/officeDocument/2006/relationships/footer" Target="footer60.xml"/><Relationship Id="rId280" Type="http://schemas.openxmlformats.org/officeDocument/2006/relationships/footer" Target="footer134.xml"/><Relationship Id="rId336" Type="http://schemas.openxmlformats.org/officeDocument/2006/relationships/footer" Target="footer162.xml"/><Relationship Id="rId501" Type="http://schemas.openxmlformats.org/officeDocument/2006/relationships/header" Target="header245.xml"/><Relationship Id="rId543" Type="http://schemas.openxmlformats.org/officeDocument/2006/relationships/header" Target="header266.xml"/><Relationship Id="rId75" Type="http://schemas.openxmlformats.org/officeDocument/2006/relationships/footer" Target="footer34.xml"/><Relationship Id="rId140" Type="http://schemas.openxmlformats.org/officeDocument/2006/relationships/footer" Target="footer64.xml"/><Relationship Id="rId182" Type="http://schemas.openxmlformats.org/officeDocument/2006/relationships/header" Target="header86.xml"/><Relationship Id="rId378" Type="http://schemas.openxmlformats.org/officeDocument/2006/relationships/header" Target="header183.xml"/><Relationship Id="rId403" Type="http://schemas.openxmlformats.org/officeDocument/2006/relationships/footer" Target="footer195.xml"/><Relationship Id="rId585" Type="http://schemas.openxmlformats.org/officeDocument/2006/relationships/header" Target="header287.xml"/><Relationship Id="rId6" Type="http://schemas.openxmlformats.org/officeDocument/2006/relationships/endnotes" Target="endnotes.xml"/><Relationship Id="rId238" Type="http://schemas.openxmlformats.org/officeDocument/2006/relationships/footer" Target="footer113.xml"/><Relationship Id="rId445" Type="http://schemas.openxmlformats.org/officeDocument/2006/relationships/footer" Target="footer216.xml"/><Relationship Id="rId487" Type="http://schemas.openxmlformats.org/officeDocument/2006/relationships/footer" Target="footer237.xml"/><Relationship Id="rId610" Type="http://schemas.openxmlformats.org/officeDocument/2006/relationships/footer" Target="footer298.xml"/><Relationship Id="rId291" Type="http://schemas.openxmlformats.org/officeDocument/2006/relationships/footer" Target="footer139.xml"/><Relationship Id="rId305" Type="http://schemas.openxmlformats.org/officeDocument/2006/relationships/header" Target="header147.xml"/><Relationship Id="rId347" Type="http://schemas.openxmlformats.org/officeDocument/2006/relationships/footer" Target="footer167.xml"/><Relationship Id="rId512" Type="http://schemas.openxmlformats.org/officeDocument/2006/relationships/header" Target="header25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1.xml"/><Relationship Id="rId389" Type="http://schemas.openxmlformats.org/officeDocument/2006/relationships/footer" Target="footer188.xml"/><Relationship Id="rId554" Type="http://schemas.openxmlformats.org/officeDocument/2006/relationships/header" Target="header271.xml"/><Relationship Id="rId596" Type="http://schemas.openxmlformats.org/officeDocument/2006/relationships/header" Target="header292.xml"/><Relationship Id="rId193" Type="http://schemas.openxmlformats.org/officeDocument/2006/relationships/header" Target="header91.xml"/><Relationship Id="rId207" Type="http://schemas.openxmlformats.org/officeDocument/2006/relationships/footer" Target="footer97.xml"/><Relationship Id="rId249" Type="http://schemas.openxmlformats.org/officeDocument/2006/relationships/footer" Target="footer118.xml"/><Relationship Id="rId414" Type="http://schemas.openxmlformats.org/officeDocument/2006/relationships/header" Target="header201.xml"/><Relationship Id="rId456" Type="http://schemas.openxmlformats.org/officeDocument/2006/relationships/header" Target="header222.xml"/><Relationship Id="rId498" Type="http://schemas.openxmlformats.org/officeDocument/2006/relationships/header" Target="header243.xml"/><Relationship Id="rId621" Type="http://schemas.openxmlformats.org/officeDocument/2006/relationships/theme" Target="theme/theme1.xml"/><Relationship Id="rId13" Type="http://schemas.openxmlformats.org/officeDocument/2006/relationships/header" Target="header4.xml"/><Relationship Id="rId109" Type="http://schemas.openxmlformats.org/officeDocument/2006/relationships/header" Target="header51.xml"/><Relationship Id="rId260" Type="http://schemas.openxmlformats.org/officeDocument/2006/relationships/header" Target="header125.xml"/><Relationship Id="rId316" Type="http://schemas.openxmlformats.org/officeDocument/2006/relationships/footer" Target="footer152.xml"/><Relationship Id="rId523" Type="http://schemas.openxmlformats.org/officeDocument/2006/relationships/footer" Target="footer255.xml"/><Relationship Id="rId55" Type="http://schemas.openxmlformats.org/officeDocument/2006/relationships/header" Target="header25.xml"/><Relationship Id="rId97" Type="http://schemas.openxmlformats.org/officeDocument/2006/relationships/footer" Target="footer45.xml"/><Relationship Id="rId120" Type="http://schemas.openxmlformats.org/officeDocument/2006/relationships/footer" Target="footer56.xml"/><Relationship Id="rId358" Type="http://schemas.openxmlformats.org/officeDocument/2006/relationships/footer" Target="footer172.xml"/><Relationship Id="rId565" Type="http://schemas.openxmlformats.org/officeDocument/2006/relationships/footer" Target="footer276.xml"/><Relationship Id="rId162" Type="http://schemas.openxmlformats.org/officeDocument/2006/relationships/footer" Target="footer75.xml"/><Relationship Id="rId218" Type="http://schemas.openxmlformats.org/officeDocument/2006/relationships/header" Target="header104.xml"/><Relationship Id="rId425" Type="http://schemas.openxmlformats.org/officeDocument/2006/relationships/footer" Target="footer206.xml"/><Relationship Id="rId467" Type="http://schemas.openxmlformats.org/officeDocument/2006/relationships/footer" Target="footer227.xml"/><Relationship Id="rId271" Type="http://schemas.openxmlformats.org/officeDocument/2006/relationships/header" Target="header130.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image" Target="media/image5.jpeg"/><Relationship Id="rId327" Type="http://schemas.openxmlformats.org/officeDocument/2006/relationships/footer" Target="footer157.xml"/><Relationship Id="rId369" Type="http://schemas.openxmlformats.org/officeDocument/2006/relationships/header" Target="header179.xml"/><Relationship Id="rId534" Type="http://schemas.openxmlformats.org/officeDocument/2006/relationships/header" Target="header261.xml"/><Relationship Id="rId576" Type="http://schemas.openxmlformats.org/officeDocument/2006/relationships/header" Target="header282.xml"/><Relationship Id="rId173" Type="http://schemas.openxmlformats.org/officeDocument/2006/relationships/header" Target="header81.xml"/><Relationship Id="rId229" Type="http://schemas.openxmlformats.org/officeDocument/2006/relationships/header" Target="header109.xml"/><Relationship Id="rId380" Type="http://schemas.openxmlformats.org/officeDocument/2006/relationships/header" Target="header184.xml"/><Relationship Id="rId436" Type="http://schemas.openxmlformats.org/officeDocument/2006/relationships/footer" Target="footer211.xml"/><Relationship Id="rId601" Type="http://schemas.openxmlformats.org/officeDocument/2006/relationships/footer" Target="footer294.xml"/><Relationship Id="rId240" Type="http://schemas.openxmlformats.org/officeDocument/2006/relationships/footer" Target="footer114.xml"/><Relationship Id="rId478" Type="http://schemas.openxmlformats.org/officeDocument/2006/relationships/footer" Target="footer232.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header" Target="header47.xml"/><Relationship Id="rId282" Type="http://schemas.openxmlformats.org/officeDocument/2006/relationships/footer" Target="footer135.xml"/><Relationship Id="rId338" Type="http://schemas.openxmlformats.org/officeDocument/2006/relationships/header" Target="header164.xml"/><Relationship Id="rId503" Type="http://schemas.openxmlformats.org/officeDocument/2006/relationships/footer" Target="footer245.xml"/><Relationship Id="rId545" Type="http://schemas.openxmlformats.org/officeDocument/2006/relationships/footer" Target="footer266.xml"/><Relationship Id="rId587" Type="http://schemas.openxmlformats.org/officeDocument/2006/relationships/footer" Target="footer287.xml"/><Relationship Id="rId8" Type="http://schemas.openxmlformats.org/officeDocument/2006/relationships/header" Target="header2.xml"/><Relationship Id="rId142" Type="http://schemas.openxmlformats.org/officeDocument/2006/relationships/header" Target="header66.xml"/><Relationship Id="rId184" Type="http://schemas.openxmlformats.org/officeDocument/2006/relationships/footer" Target="footer86.xml"/><Relationship Id="rId391" Type="http://schemas.openxmlformats.org/officeDocument/2006/relationships/footer" Target="footer189.xml"/><Relationship Id="rId405" Type="http://schemas.openxmlformats.org/officeDocument/2006/relationships/header" Target="header197.xml"/><Relationship Id="rId447" Type="http://schemas.openxmlformats.org/officeDocument/2006/relationships/header" Target="header218.xml"/><Relationship Id="rId612" Type="http://schemas.openxmlformats.org/officeDocument/2006/relationships/header" Target="header300.xml"/><Relationship Id="rId251" Type="http://schemas.openxmlformats.org/officeDocument/2006/relationships/header" Target="header120.xml"/><Relationship Id="rId489" Type="http://schemas.openxmlformats.org/officeDocument/2006/relationships/header" Target="header239.xml"/><Relationship Id="rId46" Type="http://schemas.openxmlformats.org/officeDocument/2006/relationships/footer" Target="footer20.xml"/><Relationship Id="rId293" Type="http://schemas.openxmlformats.org/officeDocument/2006/relationships/header" Target="header141.xml"/><Relationship Id="rId307" Type="http://schemas.openxmlformats.org/officeDocument/2006/relationships/header" Target="header148.xml"/><Relationship Id="rId349" Type="http://schemas.openxmlformats.org/officeDocument/2006/relationships/footer" Target="footer168.xml"/><Relationship Id="rId514" Type="http://schemas.openxmlformats.org/officeDocument/2006/relationships/footer" Target="footer250.xml"/><Relationship Id="rId556" Type="http://schemas.openxmlformats.org/officeDocument/2006/relationships/footer" Target="footer271.xml"/><Relationship Id="rId88" Type="http://schemas.openxmlformats.org/officeDocument/2006/relationships/footer" Target="footer41.xml"/><Relationship Id="rId111" Type="http://schemas.openxmlformats.org/officeDocument/2006/relationships/header" Target="header52.xml"/><Relationship Id="rId153" Type="http://schemas.openxmlformats.org/officeDocument/2006/relationships/footer" Target="footer71.xml"/><Relationship Id="rId195" Type="http://schemas.openxmlformats.org/officeDocument/2006/relationships/footer" Target="footer91.xml"/><Relationship Id="rId209" Type="http://schemas.openxmlformats.org/officeDocument/2006/relationships/header" Target="header99.xml"/><Relationship Id="rId360" Type="http://schemas.openxmlformats.org/officeDocument/2006/relationships/header" Target="header174.xml"/><Relationship Id="rId416" Type="http://schemas.openxmlformats.org/officeDocument/2006/relationships/header" Target="header202.xml"/><Relationship Id="rId598" Type="http://schemas.openxmlformats.org/officeDocument/2006/relationships/footer" Target="footer292.xml"/><Relationship Id="rId220" Type="http://schemas.openxmlformats.org/officeDocument/2006/relationships/footer" Target="footer104.xml"/><Relationship Id="rId458" Type="http://schemas.openxmlformats.org/officeDocument/2006/relationships/header" Target="header223.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5.xml"/><Relationship Id="rId318" Type="http://schemas.openxmlformats.org/officeDocument/2006/relationships/footer" Target="footer153.xml"/><Relationship Id="rId525" Type="http://schemas.openxmlformats.org/officeDocument/2006/relationships/header" Target="header257.xml"/><Relationship Id="rId567" Type="http://schemas.openxmlformats.org/officeDocument/2006/relationships/header" Target="header278.xml"/><Relationship Id="rId99" Type="http://schemas.openxmlformats.org/officeDocument/2006/relationships/header" Target="header46.xml"/><Relationship Id="rId122" Type="http://schemas.openxmlformats.org/officeDocument/2006/relationships/footer" Target="footer57.xml"/><Relationship Id="rId164" Type="http://schemas.openxmlformats.org/officeDocument/2006/relationships/header" Target="header77.xml"/><Relationship Id="rId371" Type="http://schemas.openxmlformats.org/officeDocument/2006/relationships/footer" Target="footer179.xml"/><Relationship Id="rId427" Type="http://schemas.openxmlformats.org/officeDocument/2006/relationships/footer" Target="footer207.xml"/><Relationship Id="rId469" Type="http://schemas.openxmlformats.org/officeDocument/2006/relationships/footer" Target="footer228.xml"/><Relationship Id="rId26" Type="http://schemas.openxmlformats.org/officeDocument/2006/relationships/header" Target="header11.xml"/><Relationship Id="rId231" Type="http://schemas.openxmlformats.org/officeDocument/2006/relationships/footer" Target="footer109.xml"/><Relationship Id="rId273" Type="http://schemas.openxmlformats.org/officeDocument/2006/relationships/footer" Target="footer130.xml"/><Relationship Id="rId329" Type="http://schemas.openxmlformats.org/officeDocument/2006/relationships/header" Target="header159.xml"/><Relationship Id="rId480" Type="http://schemas.openxmlformats.org/officeDocument/2006/relationships/header" Target="header234.xml"/><Relationship Id="rId536" Type="http://schemas.openxmlformats.org/officeDocument/2006/relationships/header" Target="header262.xml"/><Relationship Id="rId68" Type="http://schemas.openxmlformats.org/officeDocument/2006/relationships/header" Target="header32.xml"/><Relationship Id="rId133" Type="http://schemas.openxmlformats.org/officeDocument/2006/relationships/header" Target="header62.xml"/><Relationship Id="rId175" Type="http://schemas.openxmlformats.org/officeDocument/2006/relationships/header" Target="header82.xml"/><Relationship Id="rId340" Type="http://schemas.openxmlformats.org/officeDocument/2006/relationships/footer" Target="footer164.xml"/><Relationship Id="rId578" Type="http://schemas.openxmlformats.org/officeDocument/2006/relationships/header" Target="header283.xml"/><Relationship Id="rId200" Type="http://schemas.openxmlformats.org/officeDocument/2006/relationships/header" Target="header95.xml"/><Relationship Id="rId382" Type="http://schemas.openxmlformats.org/officeDocument/2006/relationships/footer" Target="footer184.xml"/><Relationship Id="rId438" Type="http://schemas.openxmlformats.org/officeDocument/2006/relationships/header" Target="header213.xml"/><Relationship Id="rId603" Type="http://schemas.openxmlformats.org/officeDocument/2006/relationships/header" Target="header296.xml"/><Relationship Id="rId242" Type="http://schemas.openxmlformats.org/officeDocument/2006/relationships/header" Target="header116.xml"/><Relationship Id="rId284" Type="http://schemas.openxmlformats.org/officeDocument/2006/relationships/header" Target="header137.xml"/><Relationship Id="rId491" Type="http://schemas.openxmlformats.org/officeDocument/2006/relationships/footer" Target="footer239.xml"/><Relationship Id="rId505" Type="http://schemas.openxmlformats.org/officeDocument/2006/relationships/footer" Target="footer246.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7.xml"/><Relationship Id="rId144" Type="http://schemas.openxmlformats.org/officeDocument/2006/relationships/header" Target="header67.xml"/><Relationship Id="rId547" Type="http://schemas.openxmlformats.org/officeDocument/2006/relationships/footer" Target="footer267.xml"/><Relationship Id="rId589" Type="http://schemas.openxmlformats.org/officeDocument/2006/relationships/footer" Target="footer288.xml"/><Relationship Id="rId90" Type="http://schemas.openxmlformats.org/officeDocument/2006/relationships/footer" Target="footer42.xml"/><Relationship Id="rId186" Type="http://schemas.openxmlformats.org/officeDocument/2006/relationships/footer" Target="footer87.xml"/><Relationship Id="rId351" Type="http://schemas.openxmlformats.org/officeDocument/2006/relationships/header" Target="header170.xml"/><Relationship Id="rId393" Type="http://schemas.openxmlformats.org/officeDocument/2006/relationships/header" Target="header191.xml"/><Relationship Id="rId407" Type="http://schemas.openxmlformats.org/officeDocument/2006/relationships/footer" Target="footer197.xml"/><Relationship Id="rId449" Type="http://schemas.openxmlformats.org/officeDocument/2006/relationships/footer" Target="footer218.xml"/><Relationship Id="rId614" Type="http://schemas.openxmlformats.org/officeDocument/2006/relationships/header" Target="header301.xml"/><Relationship Id="rId211" Type="http://schemas.openxmlformats.org/officeDocument/2006/relationships/header" Target="header100.xml"/><Relationship Id="rId253" Type="http://schemas.openxmlformats.org/officeDocument/2006/relationships/header" Target="header121.xml"/><Relationship Id="rId295" Type="http://schemas.openxmlformats.org/officeDocument/2006/relationships/header" Target="header142.xml"/><Relationship Id="rId309" Type="http://schemas.openxmlformats.org/officeDocument/2006/relationships/footer" Target="footer148.xml"/><Relationship Id="rId460" Type="http://schemas.openxmlformats.org/officeDocument/2006/relationships/footer" Target="footer223.xml"/><Relationship Id="rId516" Type="http://schemas.openxmlformats.org/officeDocument/2006/relationships/header" Target="header252.xml"/><Relationship Id="rId48" Type="http://schemas.openxmlformats.org/officeDocument/2006/relationships/footer" Target="footer21.xml"/><Relationship Id="rId113" Type="http://schemas.openxmlformats.org/officeDocument/2006/relationships/footer" Target="footer52.xml"/><Relationship Id="rId320" Type="http://schemas.openxmlformats.org/officeDocument/2006/relationships/header" Target="header155.xml"/><Relationship Id="rId558" Type="http://schemas.openxmlformats.org/officeDocument/2006/relationships/header" Target="header273.xml"/><Relationship Id="rId155" Type="http://schemas.openxmlformats.org/officeDocument/2006/relationships/footer" Target="footer72.xml"/><Relationship Id="rId197" Type="http://schemas.openxmlformats.org/officeDocument/2006/relationships/header" Target="header93.xml"/><Relationship Id="rId362" Type="http://schemas.openxmlformats.org/officeDocument/2006/relationships/header" Target="header175.xml"/><Relationship Id="rId418" Type="http://schemas.openxmlformats.org/officeDocument/2006/relationships/footer" Target="footer202.xml"/><Relationship Id="rId222" Type="http://schemas.openxmlformats.org/officeDocument/2006/relationships/footer" Target="footer105.xml"/><Relationship Id="rId264" Type="http://schemas.openxmlformats.org/officeDocument/2006/relationships/footer" Target="footer126.xml"/><Relationship Id="rId471" Type="http://schemas.openxmlformats.org/officeDocument/2006/relationships/header" Target="header230.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header" Target="header58.xml"/><Relationship Id="rId527" Type="http://schemas.openxmlformats.org/officeDocument/2006/relationships/footer" Target="footer257.xml"/><Relationship Id="rId569" Type="http://schemas.openxmlformats.org/officeDocument/2006/relationships/footer" Target="footer278.xml"/><Relationship Id="rId70" Type="http://schemas.openxmlformats.org/officeDocument/2006/relationships/footer" Target="footer32.xml"/><Relationship Id="rId166" Type="http://schemas.openxmlformats.org/officeDocument/2006/relationships/footer" Target="footer77.xml"/><Relationship Id="rId331" Type="http://schemas.openxmlformats.org/officeDocument/2006/relationships/header" Target="header160.xml"/><Relationship Id="rId373" Type="http://schemas.openxmlformats.org/officeDocument/2006/relationships/footer" Target="footer180.xml"/><Relationship Id="rId429" Type="http://schemas.openxmlformats.org/officeDocument/2006/relationships/header" Target="header209.xml"/><Relationship Id="rId580" Type="http://schemas.openxmlformats.org/officeDocument/2006/relationships/footer" Target="footer283.xml"/><Relationship Id="rId1" Type="http://schemas.openxmlformats.org/officeDocument/2006/relationships/styles" Target="styles.xml"/><Relationship Id="rId233" Type="http://schemas.openxmlformats.org/officeDocument/2006/relationships/header" Target="header111.xml"/><Relationship Id="rId440" Type="http://schemas.openxmlformats.org/officeDocument/2006/relationships/header" Target="header214.xml"/><Relationship Id="rId28" Type="http://schemas.openxmlformats.org/officeDocument/2006/relationships/footer" Target="footer11.xml"/><Relationship Id="rId275" Type="http://schemas.openxmlformats.org/officeDocument/2006/relationships/header" Target="header132.xml"/><Relationship Id="rId300" Type="http://schemas.openxmlformats.org/officeDocument/2006/relationships/footer" Target="footer144.xml"/><Relationship Id="rId482" Type="http://schemas.openxmlformats.org/officeDocument/2006/relationships/header" Target="header235.xml"/><Relationship Id="rId538" Type="http://schemas.openxmlformats.org/officeDocument/2006/relationships/footer" Target="footer262.xml"/><Relationship Id="rId81" Type="http://schemas.openxmlformats.org/officeDocument/2006/relationships/footer" Target="footer37.xml"/><Relationship Id="rId135" Type="http://schemas.openxmlformats.org/officeDocument/2006/relationships/footer" Target="footer62.xml"/><Relationship Id="rId177" Type="http://schemas.openxmlformats.org/officeDocument/2006/relationships/footer" Target="footer82.xml"/><Relationship Id="rId342" Type="http://schemas.openxmlformats.org/officeDocument/2006/relationships/footer" Target="footer165.xml"/><Relationship Id="rId384" Type="http://schemas.openxmlformats.org/officeDocument/2006/relationships/header" Target="header186.xml"/><Relationship Id="rId591" Type="http://schemas.openxmlformats.org/officeDocument/2006/relationships/header" Target="header290.xml"/><Relationship Id="rId605" Type="http://schemas.openxmlformats.org/officeDocument/2006/relationships/footer" Target="footer296.xml"/><Relationship Id="rId202" Type="http://schemas.openxmlformats.org/officeDocument/2006/relationships/footer" Target="footer95.xml"/><Relationship Id="rId244" Type="http://schemas.openxmlformats.org/officeDocument/2006/relationships/footer" Target="footer116.xml"/><Relationship Id="rId39" Type="http://schemas.openxmlformats.org/officeDocument/2006/relationships/footer" Target="footer16.xml"/><Relationship Id="rId286" Type="http://schemas.openxmlformats.org/officeDocument/2006/relationships/footer" Target="footer137.xml"/><Relationship Id="rId451" Type="http://schemas.openxmlformats.org/officeDocument/2006/relationships/footer" Target="footer219.xml"/><Relationship Id="rId493" Type="http://schemas.openxmlformats.org/officeDocument/2006/relationships/footer" Target="footer240.xml"/><Relationship Id="rId507" Type="http://schemas.openxmlformats.org/officeDocument/2006/relationships/header" Target="header248.xml"/><Relationship Id="rId549" Type="http://schemas.openxmlformats.org/officeDocument/2006/relationships/header" Target="header269.xml"/><Relationship Id="rId50" Type="http://schemas.openxmlformats.org/officeDocument/2006/relationships/header" Target="header23.xml"/><Relationship Id="rId104" Type="http://schemas.openxmlformats.org/officeDocument/2006/relationships/footer" Target="footer48.xml"/><Relationship Id="rId146" Type="http://schemas.openxmlformats.org/officeDocument/2006/relationships/footer" Target="footer67.xml"/><Relationship Id="rId188" Type="http://schemas.openxmlformats.org/officeDocument/2006/relationships/header" Target="header89.xml"/><Relationship Id="rId311" Type="http://schemas.openxmlformats.org/officeDocument/2006/relationships/header" Target="header150.xml"/><Relationship Id="rId353" Type="http://schemas.openxmlformats.org/officeDocument/2006/relationships/footer" Target="footer170.xml"/><Relationship Id="rId395" Type="http://schemas.openxmlformats.org/officeDocument/2006/relationships/footer" Target="footer191.xml"/><Relationship Id="rId409" Type="http://schemas.openxmlformats.org/officeDocument/2006/relationships/footer" Target="footer198.xml"/><Relationship Id="rId560" Type="http://schemas.openxmlformats.org/officeDocument/2006/relationships/header" Target="header274.xml"/><Relationship Id="rId92" Type="http://schemas.openxmlformats.org/officeDocument/2006/relationships/header" Target="header43.xml"/><Relationship Id="rId213" Type="http://schemas.openxmlformats.org/officeDocument/2006/relationships/footer" Target="footer100.xml"/><Relationship Id="rId420" Type="http://schemas.openxmlformats.org/officeDocument/2006/relationships/header" Target="header204.xml"/><Relationship Id="rId616" Type="http://schemas.openxmlformats.org/officeDocument/2006/relationships/footer" Target="footer301.xml"/><Relationship Id="rId255" Type="http://schemas.openxmlformats.org/officeDocument/2006/relationships/footer" Target="footer121.xml"/><Relationship Id="rId297" Type="http://schemas.openxmlformats.org/officeDocument/2006/relationships/footer" Target="footer142.xml"/><Relationship Id="rId462" Type="http://schemas.openxmlformats.org/officeDocument/2006/relationships/header" Target="header225.xml"/><Relationship Id="rId518" Type="http://schemas.openxmlformats.org/officeDocument/2006/relationships/header" Target="header253.xml"/><Relationship Id="rId115" Type="http://schemas.openxmlformats.org/officeDocument/2006/relationships/header" Target="header54.xml"/><Relationship Id="rId157" Type="http://schemas.openxmlformats.org/officeDocument/2006/relationships/header" Target="header73.xml"/><Relationship Id="rId322" Type="http://schemas.openxmlformats.org/officeDocument/2006/relationships/footer" Target="footer155.xml"/><Relationship Id="rId364" Type="http://schemas.openxmlformats.org/officeDocument/2006/relationships/footer" Target="footer175.xml"/><Relationship Id="rId61" Type="http://schemas.openxmlformats.org/officeDocument/2006/relationships/header" Target="header28.xml"/><Relationship Id="rId199" Type="http://schemas.openxmlformats.org/officeDocument/2006/relationships/header" Target="header94.xml"/><Relationship Id="rId571" Type="http://schemas.openxmlformats.org/officeDocument/2006/relationships/footer" Target="footer279.xml"/><Relationship Id="rId19" Type="http://schemas.openxmlformats.org/officeDocument/2006/relationships/header" Target="header7.xml"/><Relationship Id="rId224" Type="http://schemas.openxmlformats.org/officeDocument/2006/relationships/header" Target="header107.xml"/><Relationship Id="rId266" Type="http://schemas.openxmlformats.org/officeDocument/2006/relationships/header" Target="header128.xml"/><Relationship Id="rId431" Type="http://schemas.openxmlformats.org/officeDocument/2006/relationships/footer" Target="footer209.xml"/><Relationship Id="rId473" Type="http://schemas.openxmlformats.org/officeDocument/2006/relationships/footer" Target="footer230.xml"/><Relationship Id="rId529" Type="http://schemas.openxmlformats.org/officeDocument/2006/relationships/footer" Target="footer258.xml"/><Relationship Id="rId30" Type="http://schemas.openxmlformats.org/officeDocument/2006/relationships/footer" Target="footer12.xml"/><Relationship Id="rId126" Type="http://schemas.openxmlformats.org/officeDocument/2006/relationships/footer" Target="footer58.xml"/><Relationship Id="rId168" Type="http://schemas.openxmlformats.org/officeDocument/2006/relationships/footer" Target="footer78.xml"/><Relationship Id="rId333" Type="http://schemas.openxmlformats.org/officeDocument/2006/relationships/footer" Target="footer160.xml"/><Relationship Id="rId540" Type="http://schemas.openxmlformats.org/officeDocument/2006/relationships/header" Target="header264.xml"/><Relationship Id="rId72" Type="http://schemas.openxmlformats.org/officeDocument/2006/relationships/footer" Target="footer33.xml"/><Relationship Id="rId375" Type="http://schemas.openxmlformats.org/officeDocument/2006/relationships/header" Target="header182.xml"/><Relationship Id="rId582" Type="http://schemas.openxmlformats.org/officeDocument/2006/relationships/header" Target="header285.xml"/><Relationship Id="rId3" Type="http://schemas.openxmlformats.org/officeDocument/2006/relationships/settings" Target="settings.xml"/><Relationship Id="rId235" Type="http://schemas.openxmlformats.org/officeDocument/2006/relationships/header" Target="header112.xml"/><Relationship Id="rId277" Type="http://schemas.openxmlformats.org/officeDocument/2006/relationships/header" Target="header133.xml"/><Relationship Id="rId400" Type="http://schemas.openxmlformats.org/officeDocument/2006/relationships/footer" Target="footer193.xml"/><Relationship Id="rId442" Type="http://schemas.openxmlformats.org/officeDocument/2006/relationships/footer" Target="footer214.xml"/><Relationship Id="rId484" Type="http://schemas.openxmlformats.org/officeDocument/2006/relationships/footer" Target="footer235.xml"/><Relationship Id="rId137" Type="http://schemas.openxmlformats.org/officeDocument/2006/relationships/footer" Target="footer63.xml"/><Relationship Id="rId302" Type="http://schemas.openxmlformats.org/officeDocument/2006/relationships/header" Target="header146.xml"/><Relationship Id="rId344" Type="http://schemas.openxmlformats.org/officeDocument/2006/relationships/header" Target="header166.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4.xml"/><Relationship Id="rId386" Type="http://schemas.openxmlformats.org/officeDocument/2006/relationships/header" Target="header187.xml"/><Relationship Id="rId551" Type="http://schemas.openxmlformats.org/officeDocument/2006/relationships/footer" Target="footer269.xml"/><Relationship Id="rId593" Type="http://schemas.openxmlformats.org/officeDocument/2006/relationships/footer" Target="footer290.xml"/><Relationship Id="rId607" Type="http://schemas.openxmlformats.org/officeDocument/2006/relationships/footer" Target="footer297.xml"/><Relationship Id="rId190" Type="http://schemas.openxmlformats.org/officeDocument/2006/relationships/footer" Target="footer89.xml"/><Relationship Id="rId204" Type="http://schemas.openxmlformats.org/officeDocument/2006/relationships/footer" Target="footer96.xml"/><Relationship Id="rId246" Type="http://schemas.openxmlformats.org/officeDocument/2006/relationships/footer" Target="footer117.xml"/><Relationship Id="rId288" Type="http://schemas.openxmlformats.org/officeDocument/2006/relationships/footer" Target="footer138.xml"/><Relationship Id="rId411" Type="http://schemas.openxmlformats.org/officeDocument/2006/relationships/header" Target="header200.xml"/><Relationship Id="rId453" Type="http://schemas.openxmlformats.org/officeDocument/2006/relationships/header" Target="header221.xml"/><Relationship Id="rId509" Type="http://schemas.openxmlformats.org/officeDocument/2006/relationships/footer" Target="footer248.xml"/><Relationship Id="rId106" Type="http://schemas.openxmlformats.org/officeDocument/2006/relationships/header" Target="header50.xml"/><Relationship Id="rId313" Type="http://schemas.openxmlformats.org/officeDocument/2006/relationships/header" Target="header151.xml"/><Relationship Id="rId495" Type="http://schemas.openxmlformats.org/officeDocument/2006/relationships/header" Target="header242.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3.xml"/><Relationship Id="rId148" Type="http://schemas.openxmlformats.org/officeDocument/2006/relationships/header" Target="header69.xml"/><Relationship Id="rId355" Type="http://schemas.openxmlformats.org/officeDocument/2006/relationships/footer" Target="footer171.xml"/><Relationship Id="rId397" Type="http://schemas.openxmlformats.org/officeDocument/2006/relationships/footer" Target="footer192.xml"/><Relationship Id="rId520" Type="http://schemas.openxmlformats.org/officeDocument/2006/relationships/footer" Target="footer253.xml"/><Relationship Id="rId562" Type="http://schemas.openxmlformats.org/officeDocument/2006/relationships/footer" Target="footer274.xml"/><Relationship Id="rId618" Type="http://schemas.openxmlformats.org/officeDocument/2006/relationships/header" Target="header303.xml"/><Relationship Id="rId215" Type="http://schemas.openxmlformats.org/officeDocument/2006/relationships/header" Target="header102.xml"/><Relationship Id="rId257" Type="http://schemas.openxmlformats.org/officeDocument/2006/relationships/header" Target="header123.xml"/><Relationship Id="rId422" Type="http://schemas.openxmlformats.org/officeDocument/2006/relationships/header" Target="header205.xml"/><Relationship Id="rId464" Type="http://schemas.openxmlformats.org/officeDocument/2006/relationships/header" Target="header226.xml"/><Relationship Id="rId299" Type="http://schemas.openxmlformats.org/officeDocument/2006/relationships/header" Target="header144.xml"/><Relationship Id="rId63" Type="http://schemas.openxmlformats.org/officeDocument/2006/relationships/footer" Target="footer28.xml"/><Relationship Id="rId159" Type="http://schemas.openxmlformats.org/officeDocument/2006/relationships/footer" Target="footer73.xml"/><Relationship Id="rId366" Type="http://schemas.openxmlformats.org/officeDocument/2006/relationships/header" Target="header177.xml"/><Relationship Id="rId573" Type="http://schemas.openxmlformats.org/officeDocument/2006/relationships/header" Target="header281.xml"/><Relationship Id="rId226" Type="http://schemas.openxmlformats.org/officeDocument/2006/relationships/footer" Target="footer107.xml"/><Relationship Id="rId433" Type="http://schemas.openxmlformats.org/officeDocument/2006/relationships/footer" Target="footer210.xml"/><Relationship Id="rId74" Type="http://schemas.openxmlformats.org/officeDocument/2006/relationships/header" Target="header35.xml"/><Relationship Id="rId377" Type="http://schemas.openxmlformats.org/officeDocument/2006/relationships/footer" Target="footer182.xml"/><Relationship Id="rId500" Type="http://schemas.openxmlformats.org/officeDocument/2006/relationships/header" Target="header244.xml"/><Relationship Id="rId584" Type="http://schemas.openxmlformats.org/officeDocument/2006/relationships/header" Target="header286.xml"/><Relationship Id="rId5" Type="http://schemas.openxmlformats.org/officeDocument/2006/relationships/footnotes" Target="footnotes.xml"/><Relationship Id="rId237" Type="http://schemas.openxmlformats.org/officeDocument/2006/relationships/footer" Target="footer112.xml"/><Relationship Id="rId444" Type="http://schemas.openxmlformats.org/officeDocument/2006/relationships/header" Target="header216.xml"/><Relationship Id="rId290" Type="http://schemas.openxmlformats.org/officeDocument/2006/relationships/header" Target="header140.xml"/><Relationship Id="rId304" Type="http://schemas.openxmlformats.org/officeDocument/2006/relationships/footer" Target="footer146.xml"/><Relationship Id="rId388" Type="http://schemas.openxmlformats.org/officeDocument/2006/relationships/footer" Target="footer187.xml"/><Relationship Id="rId511" Type="http://schemas.openxmlformats.org/officeDocument/2006/relationships/footer" Target="footer249.xml"/><Relationship Id="rId609" Type="http://schemas.openxmlformats.org/officeDocument/2006/relationships/header" Target="header299.xml"/><Relationship Id="rId85" Type="http://schemas.openxmlformats.org/officeDocument/2006/relationships/header" Target="header40.xml"/><Relationship Id="rId150" Type="http://schemas.openxmlformats.org/officeDocument/2006/relationships/header" Target="header70.xml"/><Relationship Id="rId595" Type="http://schemas.openxmlformats.org/officeDocument/2006/relationships/footer" Target="footer291.xml"/><Relationship Id="rId248" Type="http://schemas.openxmlformats.org/officeDocument/2006/relationships/header" Target="header119.xml"/><Relationship Id="rId455" Type="http://schemas.openxmlformats.org/officeDocument/2006/relationships/footer" Target="footer221.xml"/><Relationship Id="rId12" Type="http://schemas.openxmlformats.org/officeDocument/2006/relationships/footer" Target="footer3.xml"/><Relationship Id="rId108" Type="http://schemas.openxmlformats.org/officeDocument/2006/relationships/footer" Target="footer50.xml"/><Relationship Id="rId315" Type="http://schemas.openxmlformats.org/officeDocument/2006/relationships/footer" Target="footer151.xml"/><Relationship Id="rId522" Type="http://schemas.openxmlformats.org/officeDocument/2006/relationships/header" Target="header255.xml"/><Relationship Id="rId96" Type="http://schemas.openxmlformats.org/officeDocument/2006/relationships/header" Target="header45.xml"/><Relationship Id="rId161" Type="http://schemas.openxmlformats.org/officeDocument/2006/relationships/header" Target="header75.xml"/><Relationship Id="rId399" Type="http://schemas.openxmlformats.org/officeDocument/2006/relationships/header" Target="header194.xml"/><Relationship Id="rId259" Type="http://schemas.openxmlformats.org/officeDocument/2006/relationships/header" Target="header124.xml"/><Relationship Id="rId466" Type="http://schemas.openxmlformats.org/officeDocument/2006/relationships/footer" Target="footer226.xml"/><Relationship Id="rId23" Type="http://schemas.openxmlformats.org/officeDocument/2006/relationships/header" Target="header9.xml"/><Relationship Id="rId119" Type="http://schemas.openxmlformats.org/officeDocument/2006/relationships/footer" Target="footer55.xml"/><Relationship Id="rId326" Type="http://schemas.openxmlformats.org/officeDocument/2006/relationships/header" Target="header158.xml"/><Relationship Id="rId533" Type="http://schemas.openxmlformats.org/officeDocument/2006/relationships/footer" Target="footer260.xml"/><Relationship Id="rId172" Type="http://schemas.openxmlformats.org/officeDocument/2006/relationships/footer" Target="footer80.xml"/><Relationship Id="rId477" Type="http://schemas.openxmlformats.org/officeDocument/2006/relationships/header" Target="header233.xml"/><Relationship Id="rId600" Type="http://schemas.openxmlformats.org/officeDocument/2006/relationships/header" Target="header294.xml"/><Relationship Id="rId337" Type="http://schemas.openxmlformats.org/officeDocument/2006/relationships/header" Target="header163.xml"/><Relationship Id="rId34" Type="http://schemas.openxmlformats.org/officeDocument/2006/relationships/footer" Target="footer14.xml"/><Relationship Id="rId544" Type="http://schemas.openxmlformats.org/officeDocument/2006/relationships/footer" Target="footer265.xml"/><Relationship Id="rId183" Type="http://schemas.openxmlformats.org/officeDocument/2006/relationships/footer" Target="footer85.xml"/><Relationship Id="rId390" Type="http://schemas.openxmlformats.org/officeDocument/2006/relationships/header" Target="header189.xml"/><Relationship Id="rId404" Type="http://schemas.openxmlformats.org/officeDocument/2006/relationships/header" Target="header196.xml"/><Relationship Id="rId611" Type="http://schemas.openxmlformats.org/officeDocument/2006/relationships/footer" Target="footer299.xml"/><Relationship Id="rId250" Type="http://schemas.openxmlformats.org/officeDocument/2006/relationships/footer" Target="footer119.xml"/><Relationship Id="rId488" Type="http://schemas.openxmlformats.org/officeDocument/2006/relationships/header" Target="header238.xml"/><Relationship Id="rId45" Type="http://schemas.openxmlformats.org/officeDocument/2006/relationships/footer" Target="footer19.xml"/><Relationship Id="rId110" Type="http://schemas.openxmlformats.org/officeDocument/2006/relationships/footer" Target="footer51.xml"/><Relationship Id="rId348" Type="http://schemas.openxmlformats.org/officeDocument/2006/relationships/header" Target="header168.xml"/><Relationship Id="rId555" Type="http://schemas.openxmlformats.org/officeDocument/2006/relationships/header" Target="header272.xml"/><Relationship Id="rId194" Type="http://schemas.openxmlformats.org/officeDocument/2006/relationships/header" Target="header92.xml"/><Relationship Id="rId208" Type="http://schemas.openxmlformats.org/officeDocument/2006/relationships/footer" Target="footer98.xml"/><Relationship Id="rId415" Type="http://schemas.openxmlformats.org/officeDocument/2006/relationships/footer" Target="footer201.xml"/><Relationship Id="rId261" Type="http://schemas.openxmlformats.org/officeDocument/2006/relationships/footer" Target="footer124.xml"/><Relationship Id="rId499" Type="http://schemas.openxmlformats.org/officeDocument/2006/relationships/footer" Target="footer243.xml"/><Relationship Id="rId56" Type="http://schemas.openxmlformats.org/officeDocument/2006/relationships/header" Target="header26.xml"/><Relationship Id="rId359" Type="http://schemas.openxmlformats.org/officeDocument/2006/relationships/footer" Target="footer173.xml"/><Relationship Id="rId566" Type="http://schemas.openxmlformats.org/officeDocument/2006/relationships/header" Target="header277.xml"/><Relationship Id="rId121" Type="http://schemas.openxmlformats.org/officeDocument/2006/relationships/header" Target="header57.xml"/><Relationship Id="rId219" Type="http://schemas.openxmlformats.org/officeDocument/2006/relationships/footer" Target="footer103.xml"/><Relationship Id="rId426" Type="http://schemas.openxmlformats.org/officeDocument/2006/relationships/header" Target="header207.xml"/><Relationship Id="rId67" Type="http://schemas.openxmlformats.org/officeDocument/2006/relationships/header" Target="header31.xml"/><Relationship Id="rId272" Type="http://schemas.openxmlformats.org/officeDocument/2006/relationships/header" Target="header131.xml"/><Relationship Id="rId577" Type="http://schemas.openxmlformats.org/officeDocument/2006/relationships/footer" Target="footer282.xml"/><Relationship Id="rId132" Type="http://schemas.openxmlformats.org/officeDocument/2006/relationships/header" Target="header6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38380</Words>
  <Characters>218771</Characters>
  <Application>Microsoft Office Word</Application>
  <DocSecurity>4</DocSecurity>
  <Lines>1823</Lines>
  <Paragraphs>513</Paragraphs>
  <ScaleCrop>false</ScaleCrop>
  <Company/>
  <LinksUpToDate>false</LinksUpToDate>
  <CharactersWithSpaces>256638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2024-07-16T21:09:00Z</dcterms:created>
  <dcterms:modified xsi:type="dcterms:W3CDTF">2024-07-16T21:09:00Z</dcterms:modified>
</cp:coreProperties>
</file>