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tabs>
          <w:tab w:val="left" w:pos="8246"/>
        </w:tabs>
        <w:autoSpaceDE w:val="0"/>
        <w:autoSpaceDN w:val="0"/>
        <w:adjustRightInd w:val="0"/>
        <w:spacing w:before="41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FERC rendition of the electronically filed tariff records in Docket No.  ER20-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-000</w:t>
      </w:r>
    </w:p>
    <w:p>
      <w:pPr>
        <w:autoSpaceDE w:val="0"/>
        <w:autoSpaceDN w:val="0"/>
        <w:adjustRightInd w:val="0"/>
        <w:spacing w:before="208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656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Title: CRA NMPC OBrien Gere SA 2486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1530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spacing w:before="0" w:line="240" w:lineRule="exact"/>
        <w:ind w:left="1440" w:right="789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2486 </w:t>
      </w:r>
    </w:p>
    <w:p>
      <w:pPr>
        <w:autoSpaceDE w:val="0"/>
        <w:autoSpaceDN w:val="0"/>
        <w:adjustRightInd w:val="0"/>
        <w:spacing w:before="21" w:line="220" w:lineRule="exact"/>
        <w:ind w:left="1440" w:right="4224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NMPC OBrien Gere Cost Reimbursement Agreement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253 </w:t>
      </w:r>
    </w:p>
    <w:p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8085700</w:t>
      </w:r>
    </w:p>
    <w:p>
      <w:pPr>
        <w:autoSpaceDE w:val="0"/>
        <w:autoSpaceDN w:val="0"/>
        <w:adjustRightInd w:val="0"/>
        <w:spacing w:before="0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2019-09-25</w:t>
      </w:r>
    </w:p>
    <w:p>
      <w:pPr>
        <w:tabs>
          <w:tab w:val="left" w:pos="2791"/>
        </w:tabs>
        <w:autoSpaceDE w:val="0"/>
        <w:autoSpaceDN w:val="0"/>
        <w:adjustRightInd w:val="0"/>
        <w:spacing w:before="0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0" w:line="230" w:lineRule="exact"/>
        <w:ind w:left="1440" w:right="8183" w:firstLine="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4672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4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2486 </w:t>
      </w:r>
    </w:p>
    <w:p>
      <w:pPr>
        <w:autoSpaceDE w:val="0"/>
        <w:autoSpaceDN w:val="0"/>
        <w:adjustRightInd w:val="0"/>
        <w:spacing w:before="224" w:line="276" w:lineRule="exact"/>
        <w:ind w:left="3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</w:r>
    </w:p>
    <w:p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COST REIMBURSEMENT AGREEMENT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is made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entered into as of September 25, 2019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by and between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O’BRIEN AND </w:t>
        <w:br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GERE</w:t>
      </w:r>
      <w:r>
        <w:rPr>
          <w:rFonts w:ascii="Times New Roman" w:hAnsi="Times New Roman"/>
          <w:color w:val="000000"/>
          <w:spacing w:val="0"/>
          <w:w w:val="105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INC. OF NORTH AMERICA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, having an office and place of business at 333 West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Washington  Street  PO  Box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4873,  Syracuse,  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13221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and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NIAGARA </w:t>
      </w:r>
    </w:p>
    <w:p>
      <w:pPr>
        <w:autoSpaceDE w:val="0"/>
        <w:autoSpaceDN w:val="0"/>
        <w:adjustRightInd w:val="0"/>
        <w:spacing w:before="6" w:line="273" w:lineRule="exact"/>
        <w:ind w:left="144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MOHAWK POWER CORPORATION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” or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National Grid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a corporation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York, having an office and place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business at 300 Erie Boulevard West, Syracuse, New York 13202.  Customer and Company may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be referred to hereunder, individually, as a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 or, collectively, as the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”. </w:t>
      </w:r>
    </w:p>
    <w:p>
      <w:pPr>
        <w:autoSpaceDE w:val="0"/>
        <w:autoSpaceDN w:val="0"/>
        <w:adjustRightInd w:val="0"/>
        <w:spacing w:before="0" w:line="276" w:lineRule="exact"/>
        <w:ind w:left="53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5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264" w:line="276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, Customer has requested that Company perform certain work, as more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specifically described below, to remove transmission structures #9 through #14 and related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conductor and attachments (the 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Removed Facilities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”) on Company’s 115kV Geres Lock -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Matthews Ave #12 (GL-MA 12) transmission line located in Solvay, NY and to modify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transmission structure #8 on such transmission line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Structure #8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 or the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Retained Facilities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(which shall remain in place) to be a dead-end structure; 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4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Company is willing to perform the Company Work as contemplated in this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Agreement, subject to (i) reimbursement by Customer of all Company costs and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in connection therewith, (ii) Customer’s acquisition and delivery of certain real property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interests as contemplated in this Agreement, (iii) Customer’s performance of all other duties,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responsibilities, and obligations set forth in this Agreement, including, without limitation, the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Customer Required Actions (as defined below); and (iv) receipt of any and all 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Required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”, as set forth in Section 18.1, in a form acceptable to Company; </w:t>
      </w:r>
    </w:p>
    <w:p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in consideration of the mutual covenants set forth herein,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agree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Certain Definitions</w:t>
      </w:r>
    </w:p>
    <w:p>
      <w:pPr>
        <w:autoSpaceDE w:val="0"/>
        <w:autoSpaceDN w:val="0"/>
        <w:adjustRightInd w:val="0"/>
        <w:spacing w:before="256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260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</w:p>
    <w:p>
      <w:pPr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means this Cost Reimbursement Agreement, including all annexes, appendices,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attachments,  schedules,  and  exhibits  and  any  subsequent  written   amendments  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thereto, as may be mutually agreed to and executed by the Parties.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5" style="width:612pt;height:11in;margin-top:0;margin-left:0;mso-position-horizontal-relative:page;mso-position-vertical-relative:page;position:absolute;z-index:-2516582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Applicable  Requirements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 shall  mean  all  applicable  federal,  state  and  local  laws,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regulations,  rules,  ordinances,  codes,  decrees,  judgments,  directives,  or  judicial 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federal, state, local 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other governmental regulatory or administrative agency, court, commission, department,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board, or other governmental subdivision, legislature, rulemaking board, tribunal, or other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governmental authority having jurisdiction, NYISO, NYSRC and NPCC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requirements,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reliability standards. </w:t>
      </w:r>
    </w:p>
    <w:p>
      <w:pPr>
        <w:autoSpaceDE w:val="0"/>
        <w:autoSpaceDN w:val="0"/>
        <w:adjustRightInd w:val="0"/>
        <w:spacing w:before="58" w:line="550" w:lineRule="exact"/>
        <w:ind w:left="1800" w:right="1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37" w:line="276" w:lineRule="exact"/>
        <w:ind w:left="1800" w:right="1248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actual costs and expenses incurred by Company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and/or its Affiliates in connection with performance of the Company Work or otherwise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in connection with the Project or this Agreement,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including, without limitation, any such costs that may have been incurred by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and/or its Affiliates prior to the Effective Date.  These Company Reimbursable Costs shall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include, without limitation, the actual expenses for labor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(including, without limitation, </w:t>
      </w:r>
    </w:p>
    <w:p>
      <w:pPr>
        <w:autoSpaceDE w:val="0"/>
        <w:autoSpaceDN w:val="0"/>
        <w:adjustRightInd w:val="0"/>
        <w:spacing w:before="9" w:line="270" w:lineRule="exact"/>
        <w:ind w:left="1800" w:right="1248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internal labor), services, materials, subcontracts, equipment or other expenses incurred in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execution of the Company Work or otherwise in connection with the Project, all applicable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overhead, overtime costs, all federal, state and local taxes incurred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(including, without </w:t>
      </w:r>
    </w:p>
    <w:p>
      <w:pPr>
        <w:autoSpaceDE w:val="0"/>
        <w:autoSpaceDN w:val="0"/>
        <w:adjustRightInd w:val="0"/>
        <w:spacing w:before="6" w:line="275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limitation, all taxes arising from amounts paid to Company that are deemed to be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contributions in aid of construction), all costs of outside experts, consultants, counsel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contractors, all other third-party fees and costs, and all costs of obtaining any required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permits, rights, consents, releases, approvals, or authorizations acquired by or on behalf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Company, including, without limitation, the Required Approvals.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as contemplated by Section 3.1 of this Agreement. </w:t>
      </w:r>
    </w:p>
    <w:p>
      <w:pPr>
        <w:autoSpaceDE w:val="0"/>
        <w:autoSpaceDN w:val="0"/>
        <w:adjustRightInd w:val="0"/>
        <w:spacing w:before="29" w:line="560" w:lineRule="exact"/>
        <w:ind w:left="1800" w:right="13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Compensation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18.1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12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Customer Grant of Modified Easement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 means the amendment(s) to the Existing 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Easements for the Retained  Facilities. </w:t>
      </w:r>
    </w:p>
    <w:p>
      <w:pPr>
        <w:autoSpaceDE w:val="0"/>
        <w:autoSpaceDN w:val="0"/>
        <w:adjustRightInd w:val="0"/>
        <w:spacing w:before="280" w:line="280" w:lineRule="exact"/>
        <w:ind w:left="180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Customer as contemplated by Section 3.3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6" style="width:612pt;height:11in;margin-top:0;margin-left:0;mso-position-horizontal-relative:page;mso-position-vertical-relative:page;position:absolute;z-index:-2516572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 calendar day, provided, that, if an obligation under this Agreement falls due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on a Saturday, Sunday or legal holiday, the obligation shall be due the next business day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worked.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3.2 of this Agreement. </w:t>
      </w:r>
    </w:p>
    <w:p>
      <w:pPr>
        <w:autoSpaceDE w:val="0"/>
        <w:autoSpaceDN w:val="0"/>
        <w:adjustRightInd w:val="0"/>
        <w:spacing w:before="58" w:line="550" w:lineRule="exact"/>
        <w:ind w:left="1800" w:righ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Detailed Project Plan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disclosing Proprietary Information.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and “$” mean United States of America dollars. </w:t>
      </w:r>
    </w:p>
    <w:p>
      <w:pPr>
        <w:autoSpaceDE w:val="0"/>
        <w:autoSpaceDN w:val="0"/>
        <w:adjustRightInd w:val="0"/>
        <w:spacing w:before="23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Environment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shall mean soil, surface waters, groundwaters, land, stream sediments,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surface or subsurface strata, and ambient air.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Environmental Due Diligence Procedure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is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Schedule II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  shall mean any environmental or health-and-safety-related law,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regulation, rule, ordinance, or by-law at the federal, state, or local level, whether existing as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of the Effective Date, previously enforced or subsequently enacted, or any judicial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administrative interpretation thereof. </w:t>
      </w:r>
    </w:p>
    <w:p>
      <w:pPr>
        <w:autoSpaceDE w:val="0"/>
        <w:autoSpaceDN w:val="0"/>
        <w:adjustRightInd w:val="0"/>
        <w:spacing w:before="260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Existing Line Easements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 shall mean the easement described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Exhibit 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attached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Facilities Approvals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shall mean the Retained Facilities Approvals and the Removed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Approvals.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Energy Regulatory Commission.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265" w:line="275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approved by a significant portion of the electric utility industry during the relevant time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period, or any of the practices, methods, and acts which, in the exercise of reasonable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judgment in light of the facts known at the time the decision was made, could have been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expected to accomplish the desired result at a reasonable cost consistent with good business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practices, reliability, safety, and expedition.  Good Utility Practice is not intended to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limited to the optimum practice, method, or act, to the exclusion of all others, but rather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refer to acceptable practices, methods, or acts generally accepted in the region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is located during the relevant time period.  Good Utility Practice shall include,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limited to, NERC, NPCC and NYISO, NYSRC  criteria, rules, guidelines, and standards,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7" style="width:612pt;height:11in;margin-top:0;margin-left:0;mso-position-horizontal-relative:page;mso-position-vertical-relative:page;position:absolute;z-index:-2516561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80" w:lineRule="exact"/>
        <w:ind w:left="180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where applicable, and as they may be amended from time to time, including the rules,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guidelines, and criteria of any successor organization to the foregoing entities.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Hazardous Substances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any pollutant, contaminant, toxic substance, hazardous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material, hazardous waste, or hazardous substance, or any oil, petroleum, or petroleum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product, as defined in or pursuant to the Federal Clean Water Act, as amended,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Comprehensive Environmental Response, Compensation and Liability Act, as amended, 42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U.S.C. Section 9601, et seq., the Resource Conservation and Recovery Act, as amended, 42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U.S.C. Section 6901, et seq., or any other Environmental Law.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Section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of this Agreement. </w:t>
      </w:r>
    </w:p>
    <w:p>
      <w:pPr>
        <w:autoSpaceDE w:val="0"/>
        <w:autoSpaceDN w:val="0"/>
        <w:adjustRightInd w:val="0"/>
        <w:spacing w:before="66" w:line="540" w:lineRule="exact"/>
        <w:ind w:left="1800" w:right="18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7.2 of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US Internal Revenue Service. </w:t>
      </w:r>
    </w:p>
    <w:p>
      <w:pPr>
        <w:autoSpaceDE w:val="0"/>
        <w:autoSpaceDN w:val="0"/>
        <w:adjustRightInd w:val="0"/>
        <w:spacing w:before="23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Land Use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53" w:line="560" w:lineRule="exact"/>
        <w:ind w:left="1800" w:right="12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25.3.4 of this Agreement. </w:t>
      </w:r>
    </w:p>
    <w:p>
      <w:pPr>
        <w:autoSpaceDE w:val="0"/>
        <w:autoSpaceDN w:val="0"/>
        <w:adjustRightInd w:val="0"/>
        <w:spacing w:before="212" w:line="280" w:lineRule="exact"/>
        <w:ind w:left="180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 thereto.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NYPSC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New York Public Service Commission.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Preliminary Milestone Schedule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have the meaning set forth in Section 5.2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the respective representatives of each of the Customer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appointed pursuant to Section 10.1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8" style="width:612pt;height:11in;margin-top:0;margin-left:0;mso-position-horizontal-relative:page;mso-position-vertical-relative:page;position:absolute;z-index:-2516551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5378"/>
        </w:tabs>
        <w:autoSpaceDE w:val="0"/>
        <w:autoSpaceDN w:val="0"/>
        <w:adjustRightInd w:val="0"/>
        <w:spacing w:before="20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Proprietary Information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”  means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(i) all financial, technical  and  other non-public  or </w:t>
      </w:r>
    </w:p>
    <w:p>
      <w:pPr>
        <w:autoSpaceDE w:val="0"/>
        <w:autoSpaceDN w:val="0"/>
        <w:adjustRightInd w:val="0"/>
        <w:spacing w:before="7" w:line="273" w:lineRule="exact"/>
        <w:ind w:left="1800" w:right="1249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proprietary information which is furnished or disclosed by the Disclosing Party or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(or its or its Affiliates’ agents, servants, contractors, representatives, or employees)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Receiving Party or its Representative(s) in connection with this Agreement and that 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described or identified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(at the time of disclosure) as being non-public, confidential or </w:t>
      </w:r>
    </w:p>
    <w:p>
      <w:pPr>
        <w:autoSpaceDE w:val="0"/>
        <w:autoSpaceDN w:val="0"/>
        <w:adjustRightInd w:val="0"/>
        <w:spacing w:before="5" w:line="276" w:lineRule="exact"/>
        <w:ind w:left="1800" w:right="12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proprietary, or the non-public or proprietary nature of which is apparent from the context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disclosure or the contents or nature of the information disclosed, (ii) any market sensitive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(including, without limitation, outages scheduled on generators or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lines of Company or any third party), (iii) all CEII and CIP and (iv) all memoranda, notes,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reports, files, copies, extracts, inventions, discoveries, improvements or any other thing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prepared or derived from any information described in subparts (i) through (iii) preceding.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Real Property Standards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are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Schedule I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receiving Proprietary Information.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Release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shall mean any releasing, spilling, leaking, contaminating, pumping, pouring,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emitting, emptying, discharging, injecting, escaping, leaching, disposing or dumping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Substances into the Environment.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Removed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the preamble to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Removed Facilities Approvals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Representatives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shall, for the purposes of Article 25 of this Agreement, mean the Affiliates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Party and such Party’s and its Affiliates’ officers, directors, employees, contractors,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and representatives.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Requesting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Real Property Standards. </w:t>
      </w:r>
    </w:p>
    <w:p>
      <w:pPr>
        <w:autoSpaceDE w:val="0"/>
        <w:autoSpaceDN w:val="0"/>
        <w:adjustRightInd w:val="0"/>
        <w:spacing w:before="58" w:line="550" w:lineRule="exact"/>
        <w:ind w:left="1800" w:right="16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Retained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the preamble to this Agreement. </w:t>
      </w:r>
    </w:p>
    <w:p>
      <w:pPr>
        <w:autoSpaceDE w:val="0"/>
        <w:autoSpaceDN w:val="0"/>
        <w:adjustRightInd w:val="0"/>
        <w:spacing w:before="214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Retained Facilities Approvals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80" w:line="280" w:lineRule="exact"/>
        <w:ind w:left="1800" w:right="1246" w:firstLine="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Retained Facilities Property Rights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9" style="width:612pt;height:11in;margin-top:0;margin-left:0;mso-position-horizontal-relative:page;mso-position-vertical-relative:page;position:absolute;z-index:-25165414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246" w:line="560" w:lineRule="exact"/>
        <w:ind w:left="1800" w:right="14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Site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present location of the Removed Facilities and the Retained Facilities.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Structure #8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48" w:line="260" w:lineRule="exact"/>
        <w:ind w:left="180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Threat of Release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a substantial likelihood of a Release that requires action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mitigate damage to the Environment that may result from such Release.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Customer Required Actions and/or the Company Work, as applicable.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shall remain</w:t>
      </w:r>
    </w:p>
    <w:p>
      <w:pPr>
        <w:autoSpaceDE w:val="0"/>
        <w:autoSpaceDN w:val="0"/>
        <w:adjustRightInd w:val="0"/>
        <w:spacing w:before="0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full force and effect until performance has been completed hereunder, or until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terminated in accordance with the terms of this Agreement, whichever occurs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first, provided, however, that this Agreement shall not expire or terminate until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 due and owing hereunder have been paid in full as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Company’s scope of work is set forth in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of this Agreement,</w:t>
      </w:r>
    </w:p>
    <w:p>
      <w:pPr>
        <w:autoSpaceDE w:val="0"/>
        <w:autoSpaceDN w:val="0"/>
        <w:adjustRightInd w:val="0"/>
        <w:spacing w:before="1" w:line="268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attached hereto and incorporated herein by reference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shall use commercially reasonable efforts to perform the Company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in accordance with Good Utility Practice.  Prior to the expiration of one (1)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year following completion of the Company Work, Customer shall have the right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notify the Company in writing of the need for correction of defective Company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Work that does not meet the standard of this Section 3.2 (each,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Defect </w:t>
      </w:r>
    </w:p>
    <w:p>
      <w:pPr>
        <w:autoSpaceDE w:val="0"/>
        <w:autoSpaceDN w:val="0"/>
        <w:adjustRightInd w:val="0"/>
        <w:spacing w:before="0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”).  If the Company Work is defective within the meaning of the prior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sentence, then, following its receipt of a timely Defect Notice with respect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thereto, the Company shall promptly correct, repair or replace such defective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Company Work, as appropriate, provided, that, Company shall not have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to correct, repair or replace such defective Company Work unless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defect in the Company Work has (or is reasonably likely to have) a material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adverse impact on the Customer’s development of the Site as contemplated by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Parties as of the Effective Date.  The remedy set forth in this Section is the sole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and exclusive remedy granted or available to Customer for any failure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Company to meet the performance standards or requirements set forth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the terms of this Agreement, Customer shall use reasonable efforts to </w:t>
      </w:r>
    </w:p>
    <w:p>
      <w:pPr>
        <w:tabs>
          <w:tab w:val="left" w:pos="10425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perform the actions described in 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attached to this Agreement </w:t>
        <w:tab/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</w:p>
    <w:p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D0D0D"/>
          <w:spacing w:val="0"/>
          <w:w w:val="102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D0D0D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All of the Customer Required Actions shall be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performed at Customer’s sole cost and expense.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0" style="width:612pt;height:11in;margin-top:0;margin-left:0;mso-position-horizontal-relative:page;mso-position-vertical-relative:page;position:absolute;z-index:-25165312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2" w:line="276" w:lineRule="exact"/>
        <w:ind w:left="1440" w:firstLine="720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Each Party shall reasonably cooperate and coordinate with the other Party, and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with such other Party’s contractors, subcontractors and representatives, as needed</w:t>
      </w:r>
    </w:p>
    <w:p>
      <w:pPr>
        <w:autoSpaceDE w:val="0"/>
        <w:autoSpaceDN w:val="0"/>
        <w:adjustRightInd w:val="0"/>
        <w:spacing w:before="9" w:line="276" w:lineRule="exact"/>
        <w:ind w:left="1440" w:firstLine="1440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to facilitate the Work.</w:t>
      </w:r>
    </w:p>
    <w:p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Changes in the Work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Subject to Section 4.2, below, (a) any Customer requests for material additions,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modifications, or changes to the Work shall be communicated in writing by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 making the request, and (b) if the Parties mutually agree to such addition,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modification, or change to the applicable Work, such agreement shall be set forth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 a  written  document  signed  by  both  Parties  specifying  such  addition,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modification or change.  Any additional costs arising from such addition, </w:t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modification or change to the Work shall be paid by Customer as part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Reimbursable Costs. </w:t>
      </w:r>
    </w:p>
    <w:p>
      <w:pPr>
        <w:tabs>
          <w:tab w:val="left" w:pos="2880"/>
        </w:tabs>
        <w:autoSpaceDE w:val="0"/>
        <w:autoSpaceDN w:val="0"/>
        <w:adjustRightInd w:val="0"/>
        <w:spacing w:before="21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the Company is not required to notify Customer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of, or to obtain the consent or agreement of the Customer for, any change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Work if such change (a) will not materially interfere with Customer’s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ability to develop the Site as contemplated by the Parties as of the Effective Date,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or (b) is made in order to comply with any Applicable Requirement(s), Good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Utility Practice,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Company’s applicable standards, specifications, requirements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practices, or to enable Company’s utility facilities to continue, commence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recommence commercial operations in accordance with all applicable legal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regulatory requirements and all applicable codes and standards.  The Preliminary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Milestone Schedule shall be adjusted accordingly and any additional costs arising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from  such  change  shall  be  paid  by  the  Customer  as  part  of 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Performance and Preliminary Milestone Schedule; Conditions to Proceed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Company shall use reasonable efforts to attempt to have any Company Work</w:t>
      </w:r>
    </w:p>
    <w:p>
      <w:pPr>
        <w:autoSpaceDE w:val="0"/>
        <w:autoSpaceDN w:val="0"/>
        <w:adjustRightInd w:val="0"/>
        <w:spacing w:before="0" w:line="277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performed by its direct employees performed during normal working hours. 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foregoing notwithstanding, if Company Work is performed outside of normal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working hours, Customer shall be responsible for paying all actual costs incurred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connection therewith, including, without limitation, applicable overtime costs,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part of Company Reimbursable Costs.  For the avoidance of doubt: in no event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the Company be obligated or required to perform Company Work outside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normal working hours if the Company determines, in its sole discretion, that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performance would be unreasonable, unsafe or otherwise not in compliance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preliminary project milestone schedule for the Company Work and the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Customer Required Actions is set forth in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single"/>
          <w:vertAlign w:val="baseline"/>
        </w:rPr>
        <w:t>Exhibit  B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, attached hereto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incorporated herein by reference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Preliminary Milestone Schedule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”).  The </w:t>
      </w:r>
    </w:p>
    <w:p>
      <w:pPr>
        <w:autoSpaceDE w:val="0"/>
        <w:autoSpaceDN w:val="0"/>
        <w:adjustRightInd w:val="0"/>
        <w:spacing w:before="17" w:line="260" w:lineRule="exact"/>
        <w:ind w:left="288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Preliminary Milestone Schedule is a projection only and is subject to change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or without a written adjustment to such Schedule.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Neither Party shall be liable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1" style="width:612pt;height:11in;margin-top:0;margin-left:0;mso-position-horizontal-relative:page;mso-position-vertical-relative:page;position:absolute;z-index:-25165209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failure to meet the Preliminary Milestone Schedule, any milestone,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projected or preliminary schedule in connection with this Agreement 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Commencement of Company 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    Company will proceed with the Company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Work promptly following the  Company’s receipt of the Initial Prepayment.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2160" w:firstLine="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 w:firstLine="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Construction Commencement.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Anything in this Agreement to the contrary</w:t>
      </w:r>
    </w:p>
    <w:p>
      <w:pPr>
        <w:autoSpaceDE w:val="0"/>
        <w:autoSpaceDN w:val="0"/>
        <w:adjustRightInd w:val="0"/>
        <w:spacing w:before="1" w:line="270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notwithstanding,  Company  shall  not  be  obligated  to  proceed  with  any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construction in connection with the Company Work unless and until all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conditions have been satisfied: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has delivered, or arranged to deliver, and Company has </w:t>
      </w:r>
    </w:p>
    <w:p>
      <w:pPr>
        <w:autoSpaceDE w:val="0"/>
        <w:autoSpaceDN w:val="0"/>
        <w:adjustRightInd w:val="0"/>
        <w:spacing w:before="9" w:line="270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received,  all  real  property  rights  necessary  for  Company  to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complete the Company Work, including, without limitation,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Retained Facilities Property Rights, </w:t>
      </w:r>
    </w:p>
    <w:p>
      <w:pPr>
        <w:tabs>
          <w:tab w:val="left" w:pos="4320"/>
          <w:tab w:val="left" w:pos="8810"/>
        </w:tabs>
        <w:autoSpaceDE w:val="0"/>
        <w:autoSpaceDN w:val="0"/>
        <w:adjustRightInd w:val="0"/>
        <w:spacing w:before="6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  Required   Approvals   for   the   Work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(including,   without </w:t>
      </w:r>
    </w:p>
    <w:p>
      <w:pPr>
        <w:autoSpaceDE w:val="0"/>
        <w:autoSpaceDN w:val="0"/>
        <w:adjustRightInd w:val="0"/>
        <w:spacing w:before="4" w:line="276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limitation,  the  Retained  Facilities  Approvals,  the  Removed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Facilities Approvals and the Land Use Approvals) have been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received, are in form and substance satisfactory to the Parties, have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become final and non-appealable and commencement of such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is permitted under the terms and conditions of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Approvals, and </w:t>
      </w:r>
    </w:p>
    <w:p>
      <w:pPr>
        <w:tabs>
          <w:tab w:val="left" w:pos="4320"/>
        </w:tabs>
        <w:autoSpaceDE w:val="0"/>
        <w:autoSpaceDN w:val="0"/>
        <w:adjustRightInd w:val="0"/>
        <w:spacing w:before="8" w:line="276" w:lineRule="exact"/>
        <w:ind w:left="2160" w:firstLine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(iii)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Company Reimbursable Costs invoiced to date have been paid</w:t>
      </w:r>
    </w:p>
    <w:p>
      <w:pPr>
        <w:autoSpaceDE w:val="0"/>
        <w:autoSpaceDN w:val="0"/>
        <w:adjustRightInd w:val="0"/>
        <w:spacing w:before="0" w:line="276" w:lineRule="exact"/>
        <w:ind w:left="2160" w:firstLine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 full to Company.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Removal Commencement.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Company shall not be obligated to proceed with de-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energizing, decommissioning or removing the Removed Facilities unless and until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of the following conditions have been satisfied:</w:t>
      </w:r>
    </w:p>
    <w:p>
      <w:pPr>
        <w:tabs>
          <w:tab w:val="left" w:pos="4320"/>
        </w:tabs>
        <w:autoSpaceDE w:val="0"/>
        <w:autoSpaceDN w:val="0"/>
        <w:adjustRightInd w:val="0"/>
        <w:spacing w:before="274" w:line="276" w:lineRule="exact"/>
        <w:ind w:left="2160" w:firstLine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(i)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Retained Facilities have been completed and placed in service</w:t>
      </w:r>
    </w:p>
    <w:p>
      <w:pPr>
        <w:autoSpaceDE w:val="0"/>
        <w:autoSpaceDN w:val="0"/>
        <w:adjustRightInd w:val="0"/>
        <w:spacing w:before="0" w:line="276" w:lineRule="exact"/>
        <w:ind w:left="2160" w:firstLine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by the Company,</w:t>
      </w:r>
    </w:p>
    <w:p>
      <w:pPr>
        <w:tabs>
          <w:tab w:val="left" w:pos="4320"/>
          <w:tab w:val="left" w:pos="8810"/>
        </w:tabs>
        <w:autoSpaceDE w:val="0"/>
        <w:autoSpaceDN w:val="0"/>
        <w:adjustRightInd w:val="0"/>
        <w:spacing w:before="1" w:line="268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  Required   Approvals   for   the   Work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(including,   without </w:t>
      </w:r>
    </w:p>
    <w:p>
      <w:pPr>
        <w:autoSpaceDE w:val="0"/>
        <w:autoSpaceDN w:val="0"/>
        <w:adjustRightInd w:val="0"/>
        <w:spacing w:before="8" w:line="273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limitation,  the  Retained  Facilities  Approvals,  the  Removed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Facilities Approvals and the Land Use Approvals) have been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received, are in form and substance satisfactory to the Parties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have become final and non-appealable, and </w:t>
      </w:r>
    </w:p>
    <w:p>
      <w:pPr>
        <w:tabs>
          <w:tab w:val="left" w:pos="4320"/>
        </w:tabs>
        <w:autoSpaceDE w:val="0"/>
        <w:autoSpaceDN w:val="0"/>
        <w:adjustRightInd w:val="0"/>
        <w:spacing w:before="11" w:line="276" w:lineRule="exact"/>
        <w:ind w:left="36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(ii)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Company Reimbursable Costs invoiced to date have been paid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 full to Company.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2" style="width:612pt;height:11in;margin-top:0;margin-left:0;mso-position-horizontal-relative:page;mso-position-vertical-relative:page;position:absolute;z-index:-25165107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5.8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Release and Customer Grant of Easement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Company shall not be obligated to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release, partially release or amend any portion of the Existing Line Easement(s) as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contemplated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to this Agreement unless and until all of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have been satisfied: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  <w:tab w:val="left" w:pos="9585"/>
        </w:tabs>
        <w:autoSpaceDE w:val="0"/>
        <w:autoSpaceDN w:val="0"/>
        <w:adjustRightInd w:val="0"/>
        <w:spacing w:before="6" w:line="276" w:lineRule="exact"/>
        <w:ind w:left="360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(i)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Customer  has  paid  the  Compensation  Amount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(if  any)  to</w:t>
      </w:r>
    </w:p>
    <w:p>
      <w:pPr>
        <w:autoSpaceDE w:val="0"/>
        <w:autoSpaceDN w:val="0"/>
        <w:adjustRightInd w:val="0"/>
        <w:spacing w:before="1" w:line="259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Company, </w:t>
      </w:r>
    </w:p>
    <w:p>
      <w:pPr>
        <w:tabs>
          <w:tab w:val="left" w:pos="4320"/>
        </w:tabs>
        <w:autoSpaceDE w:val="0"/>
        <w:autoSpaceDN w:val="0"/>
        <w:adjustRightInd w:val="0"/>
        <w:spacing w:before="7" w:line="276" w:lineRule="exact"/>
        <w:ind w:left="36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Removed Facilities have been decommissioned and all of the </w:t>
      </w:r>
    </w:p>
    <w:p>
      <w:pPr>
        <w:autoSpaceDE w:val="0"/>
        <w:autoSpaceDN w:val="0"/>
        <w:adjustRightInd w:val="0"/>
        <w:spacing w:before="1" w:line="280" w:lineRule="exact"/>
        <w:ind w:left="432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components thereof have been removed from the Existing 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Easement(s)  to be released, 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55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Required Approvals for the Company Work (including, without </w:t>
      </w:r>
    </w:p>
    <w:p>
      <w:pPr>
        <w:autoSpaceDE w:val="0"/>
        <w:autoSpaceDN w:val="0"/>
        <w:adjustRightInd w:val="0"/>
        <w:spacing w:before="5" w:line="280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limitation, the Modified Facilities Approvals and the Land Use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Approvals)  have  been  received,  are  in  form  and  substance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satisfactory  to  the  Parties  and  have  become  final  and 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appealable, 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55" w:lineRule="exact"/>
        <w:ind w:left="36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(iv)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Company has received the Customer Grant of Easement in </w:t>
      </w:r>
    </w:p>
    <w:p>
      <w:pPr>
        <w:autoSpaceDE w:val="0"/>
        <w:autoSpaceDN w:val="0"/>
        <w:adjustRightInd w:val="0"/>
        <w:spacing w:before="5" w:line="280" w:lineRule="exact"/>
        <w:ind w:left="432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and substance satisfactory to the Company and in compliance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terms of this Agreement, and </w:t>
      </w:r>
    </w:p>
    <w:p>
      <w:pPr>
        <w:tabs>
          <w:tab w:val="left" w:pos="4320"/>
        </w:tabs>
        <w:autoSpaceDE w:val="0"/>
        <w:autoSpaceDN w:val="0"/>
        <w:adjustRightInd w:val="0"/>
        <w:spacing w:before="10" w:line="276" w:lineRule="exact"/>
        <w:ind w:left="36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(v)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Company Reimbursable Costs invoiced to date have been paid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 full to Company.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Customer Obligation to Pay Company Reimbursable Costs; Invoicing; Taxes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Customer shall pay or reimburse Company for all Company Reimbursable Costs</w:t>
      </w:r>
    </w:p>
    <w:p>
      <w:pPr>
        <w:autoSpaceDE w:val="0"/>
        <w:autoSpaceDN w:val="0"/>
        <w:adjustRightInd w:val="0"/>
        <w:spacing w:before="0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actually incurred by Company and/or its Affiliates.  Any estimates provided under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 connection with this Agreement or the Company Work (including, without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the Initial Prepayment) shall not limit Customer’s obligation to pay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for all Company Reimbursable Costs actually incurred by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and/or its Affiliates.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On the Effective Date Customer shall provide Company with a prepayment of 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$200,000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(“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such amount representing Company’s current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estimate of the Company Reimbursable Costs to perform the Company Work.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 shall invoice Customer for the Initial Prepayment; Customer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pay such amount to Company on the Effective Date.   Unless it elects to do so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sole discretion, Company shall not be obligated to commence any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under this Agreement prior to Company’s receipt of the Initial Prepayment.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3" style="width:612pt;height:11in;margin-top:0;margin-left:0;mso-position-horizontal-relative:page;mso-position-vertical-relative:page;position:absolute;z-index:-25165004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Company may invoice Customer, from time to time, for unpaid Company </w:t>
      </w:r>
    </w:p>
    <w:p>
      <w:pPr>
        <w:autoSpaceDE w:val="0"/>
        <w:autoSpaceDN w:val="0"/>
        <w:adjustRightInd w:val="0"/>
        <w:spacing w:before="4" w:line="277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incurred and/or may elect, in its sole discretion, to continue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performance hereunder after the depletion of any prepayments and invoice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Customer at a later date.  Except as otherwise expressly provided for in this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Agreement, all invoices shall be due and payable thirty (30) Days from date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invoice.  If any payment due to Company under this Agreement is not made when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due, Customer shall pay Company interest on the unpaid amount in accordance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Section 9.1 of this Agreement.  In addition to any other rights and remedies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available to Company, if any payment due from Customer under this Agreement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is not received within five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(5) Days after the applicable invoice due date,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may suspend any or all Work pending receipt of all amounts due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Customer;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suspension shall be without recourse or liability to Company. </w:t>
      </w:r>
    </w:p>
    <w:p>
      <w:pPr>
        <w:tabs>
          <w:tab w:val="left" w:pos="2882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If Customer claims exemption from sales tax, Customer agrees to provide </w:t>
      </w:r>
    </w:p>
    <w:p>
      <w:pPr>
        <w:autoSpaceDE w:val="0"/>
        <w:autoSpaceDN w:val="0"/>
        <w:adjustRightInd w:val="0"/>
        <w:spacing w:before="9" w:line="270" w:lineRule="exact"/>
        <w:ind w:left="2880" w:right="1248"/>
        <w:jc w:val="both"/>
        <w:rPr>
          <w:rFonts w:ascii="Times New Roman Italic" w:hAnsi="Times New Roman Italic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with an appropriate, current and valid tax exemption certificate, in form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substance satisfactory to the Company, relieving the Company from 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obligation  to  collect  sales  taxes  from  Customer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("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 xml:space="preserve">Sales  Tax  Exemption </w:t>
      </w:r>
    </w:p>
    <w:p>
      <w:pPr>
        <w:autoSpaceDE w:val="0"/>
        <w:autoSpaceDN w:val="0"/>
        <w:adjustRightInd w:val="0"/>
        <w:spacing w:before="6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Certificate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").  During the term of this Agreement, Customer shall promptly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provide the Company with any modifications, revisions or updates to the Sales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Exemption Certificate or to Customer's exemption status.  If Customer fails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to provide an acceptable Sales Tax Exemption Certificate for a particular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transaction, the Company shall add the sales tax to the applicable invoice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paid by Customer.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76" w:lineRule="exact"/>
        <w:ind w:left="216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7.7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Company’s invoices to Customer for all sums owed under this Agreement shall be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sent to the individual and address specified below, or to such other individual and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address as Customer may designate, from time to time, by written notice to the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 :</w:t>
      </w:r>
    </w:p>
    <w:p>
      <w:pPr>
        <w:tabs>
          <w:tab w:val="left" w:pos="5040"/>
        </w:tabs>
        <w:autoSpaceDE w:val="0"/>
        <w:autoSpaceDN w:val="0"/>
        <w:adjustRightInd w:val="0"/>
        <w:spacing w:before="276" w:line="276" w:lineRule="exact"/>
        <w:ind w:left="216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O’Brien &amp; Gere Inc. of North America</w:t>
      </w:r>
    </w:p>
    <w:p>
      <w:pPr>
        <w:tabs>
          <w:tab w:val="left" w:pos="5040"/>
        </w:tabs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Purchasing Department</w:t>
      </w:r>
    </w:p>
    <w:p>
      <w:pPr>
        <w:autoSpaceDE w:val="0"/>
        <w:autoSpaceDN w:val="0"/>
        <w:adjustRightInd w:val="0"/>
        <w:spacing w:before="0" w:line="276" w:lineRule="exact"/>
        <w:ind w:left="2160" w:firstLine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 Box 4873, Syracuse, NY 13221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7.8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payments made under this Agreement shall be made in immediately available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funds.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6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otherwise directed by the Company, payments to the Company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by wire transfer to: </w:t>
      </w:r>
    </w:p>
    <w:p>
      <w:pPr>
        <w:autoSpaceDE w:val="0"/>
        <w:autoSpaceDN w:val="0"/>
        <w:adjustRightInd w:val="0"/>
        <w:spacing w:before="0" w:line="280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3600" w:right="61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Bank: JP Morgan Chase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ABA#. 021000021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Account#. 777149642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4" style="width:612pt;height:11in;margin-top:0;margin-left:0;mso-position-horizontal-relative:page;mso-position-vertical-relative:page;position:absolute;z-index:-25164902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 Bold" w:hAnsi="Times New Roman Bold"/>
          <w:color w:val="000000"/>
          <w:spacing w:val="0"/>
          <w:w w:val="106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tabs>
          <w:tab w:val="left" w:pos="2880"/>
          <w:tab w:val="left" w:pos="10147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Within one hundred and eighty (180) Days following the earlier of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(i) the</w:t>
      </w:r>
    </w:p>
    <w:p>
      <w:pPr>
        <w:autoSpaceDE w:val="0"/>
        <w:autoSpaceDN w:val="0"/>
        <w:adjustRightInd w:val="0"/>
        <w:spacing w:before="0" w:line="275" w:lineRule="exact"/>
        <w:ind w:left="288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completion of the Company Work,</w:t>
      </w:r>
      <w:r>
        <w:rPr>
          <w:rFonts w:ascii="Times New Roman" w:hAnsi="Times New Roman"/>
          <w:color w:val="000000"/>
          <w:spacing w:val="0"/>
          <w:w w:val="106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(ii) the effective early termination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cancellation date of this Agreement in accordance with any of the provisions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hereof, the Company shall perform an overall reconciliation of the total of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Reimbursable Costs to the invoiced costs previously paid to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by Customer under this Agreement (“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). If the total of all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Company Reimbursable Costs is greater than the Total Payments Made,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Company shall provide a final invoice to Customer for the balance due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Company under this Agreement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If the Total Payments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is greater than the total of all Company Reimbursable Costs, Company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reimburse the difference to Customer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The Refund Amount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or  Balance  Amount,  as  applicable,  shall  be  due  and  payable  upon  final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reconciliation but no later than sixty (60) Days after such reconciliation.  Any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portion of the Balance Amount or Refund Amount, as applicable, remaining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unpaid after that time shall be subject to interest as calculated pursuant to Section </w:t>
      </w:r>
    </w:p>
    <w:p>
      <w:pPr>
        <w:autoSpaceDE w:val="0"/>
        <w:autoSpaceDN w:val="0"/>
        <w:adjustRightInd w:val="0"/>
        <w:spacing w:before="1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Interest on Overdue Amounts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If any payment due under this Agreement is not made when due, the Party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obligated to make such payment shall pay to the other Party interest on the unpaid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amount calculated in accordance with Section 35.19a of the FERC’s regulations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(18 C.F.R. 35.19a) from and including the due date until payment is made in full.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Project Managers; Meetings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Promptly following the Effective Date, each Party shall designate a Project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Manager responsible for coordinating the Party’s Work and shall provide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Party with a written notice containing the name and contact information of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such Project Manager (“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”).  In no event shall any Project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Manager be authorized to amend or modify the provisions of this Agreement.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Each Party may change its Project Manager, from time to time, by written notice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other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80" w:lineRule="exact"/>
        <w:ind w:left="2145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10.2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Each Party’s Project Manager shall attend Project meetings at times and places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agreed to by the Parties.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5" style="width:612pt;height:11in;margin-top:0;margin-left:0;mso-position-horizontal-relative:page;mso-position-vertical-relative:page;position:absolute;z-index:-25164800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Disclaimer of Warranties, Representations and Guarantees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CUSTOMER ACKNOWLEDGES THAT THE COMPANY IS NOT IN THE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BUSINESS    OF    PERFORMING    DESIGN,    ENGINEERING  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SERVICES FOR PROFIT AND IS NOT RECEIVING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OR PROFIT (AS CONTRASTED WITH COST REIMBURSEMENT)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  PERFORMANCE   UNDER   OR   IN   CONNECTION   WITH  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AGREEMENT.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THE EXCLUSIVE REMEDY GRANTED TO CUSTOMER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  ANY   ALLEGED   FAILURE   OF   COMPANY   TO   MEET 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PERFORMANCE  STANDARDS  OR  REQUIREMENTS  CONTAINED  IN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THIS AGREEMENT IS AS SET FORTH IN SECTION 3.2. 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MAKES NO WARRANTIES, REPRESENTATIONS, OR GUARANTEES IN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CONNECTION WITH THIS AGREEMENT, THE REMOVED FACILITIES,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  RETAINED   FACILITIES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(INCLUDING   ANY   MODIFICATIONS 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THERETO CONTEMPLATED BY THIS AGREEMENT), THE PROJECT,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COMPANY WORK, WHETHER WRITTEN OR ORAL, STATUTORY,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EXPRESS  OR  IMPLIED,  INCLUDING,  WITHOUT  LIMITATION, 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IMPLIED WARRANTIES OF MERCHANTABILITY AND FITNESS FOR A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PARTICULAR PURPOSE, ALL OF WHICH ARE HEREBY EXPRESSLY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EXCLUDED AND DISCLAIMED. 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termination, cancellation, completion or expiration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6" style="width:612pt;height:11in;margin-top:0;margin-left:0;mso-position-horizontal-relative:page;mso-position-vertical-relative:page;position:absolute;z-index:-25164697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Liability and Indemnification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216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12.1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the fullest extent permitted by applicable law (including, without limitation,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applicable provisions of any governing federal or state tariff), Customer shall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indemnify and hold harmless, and at Company’s option, defend Company, its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parents and Affiliates and their respective officers, directors, members, managers,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partners,  employees,  servants, agents,  contractors  and  representatives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(each,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individually, an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from  and  against  any  and  all  liabilities,  damages,  losses,  costs,  expenses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(including,  without  limitation,  any  and  all  reasonable  attorneys'  fees 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disbursements),  causes  of  action,  suits,  liens,  claims,  damages,  penalties,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obligations, demands or judgments of any nature, including, without limitation,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death, personal injury and property damage, for economic damage, and for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claims brought by third parties for personal injury, property damage or other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damages, incurred by any Indemnified Party to the extent arising out of or in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connection  with  this  Agreement,  the  Project,  or  any  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(collectively,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”), except to the extent such Damages are directly caused by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negligence, intentional misconduct or unlawful act of the Indemnified Party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determined by a court of competent final jurisdiction.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tabs>
          <w:tab w:val="left" w:pos="2851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To the fullest extent permitted by applicable law, the Company’s total cumulative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liability for all claims of any kind, whether based upon contract, tort (including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negligence and strict liability), or otherwise, for any loss, injury, or damage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connected with, or resulting from, this Agreement, the Project or the Work, shall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 exceed the aggregate amount of all payments made to Company by Customer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Company Reimbursable Costs 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7" w:lineRule="exact"/>
        <w:ind w:left="216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12.5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 Subject to the obligations set forth in Sections 12.1 through 12.3, neither Party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shall be liable to the other Party for consequential, indirect, special, incidental,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multiple, or punitive damages (including, without limitation, attorneys’ fees or </w:t>
        <w:br/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litigation costs) in connection with or related to this Agreement, including, </w:t>
        <w:br/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without limitation, damage claims based on causes of action for breach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contract, tort (including negligence), or any other theory of recovery, whether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 (i) such damages were reasonably foreseeable or (ii) the Parties were advised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aware that such damages might be incurred.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7" style="width:612pt;height:11in;margin-top:0;margin-left:0;mso-position-horizontal-relative:page;mso-position-vertical-relative:page;position:absolute;z-index:-25164595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Subject to the obligations set forth in Sections 12.1 through 12.3, neither Party </w:t>
      </w:r>
    </w:p>
    <w:p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shall be liable to the other Party for claims or damages in connection with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this Agreement for lost profits, delays, loss of use, business interruption, </w:t>
      </w: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or claims of customers, whether such claims are categorized as direct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consequential damages, or whatever the theory of recovery, and whether or not (i)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such damages were reasonably foreseeable or (ii) the Parties were advised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aware that such damages might be incurred.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neither Party shall be </w:t>
      </w:r>
    </w:p>
    <w:p>
      <w:pPr>
        <w:autoSpaceDE w:val="0"/>
        <w:autoSpaceDN w:val="0"/>
        <w:adjustRightInd w:val="0"/>
        <w:spacing w:before="5" w:line="275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failure or inability is caused by the acts or omissions of the other Party (including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any contractor of such Party or any person or entity for whom such Party is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legally responsible) or of any third party (other than a subcontractor of the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is unable or failing to perform hereunder). </w:t>
      </w:r>
    </w:p>
    <w:p>
      <w:pPr>
        <w:autoSpaceDE w:val="0"/>
        <w:autoSpaceDN w:val="0"/>
        <w:adjustRightInd w:val="0"/>
        <w:spacing w:before="261" w:line="280" w:lineRule="exact"/>
        <w:ind w:left="288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the avoidance of doubt:  Company shall have no responsibility or liability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under this Agreement for any delay in performance or nonperformance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extent such delay in performance or nonperformance is caused by or as a result of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(a) the inability or failure of Customer or its contractors to cooperate or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perform any tasks or responsibilities contemplated to be performed or undertaken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Customer under this Agreement (including, without limitation, the Customer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Required Actions), (b) any unforeseen conditions or occurrences beyond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reasonable control of Company (including, without limitation, conditions of or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site(s) where Work is or will be performed, delays in shipments of materials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equipment and the unavailability of materials), (c) the inability or failure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and Company to reach agreement on any matter requiring their mutual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under the terms of this Agreement, (d) any valid order or ruling by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governmental agency or authority having jurisdiction over the subject matter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this Agreement, or (e) suspension of Work during peak demand periods or such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other times as may be reasonably required to minimize or avoid risks to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reliability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12.8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if any Party’s </w:t>
      </w:r>
    </w:p>
    <w:p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liability in connection with this Agreement is limited or capped pursuant to 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applicable law, statute, rule or regulation, then the other Party hereto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entitled to elect an identical liability limitation and/or cap as if such law, statute,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rule or regulation were applicable to such Party.  The obligations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shall not be limited in any way by any limitation on Customer’s insurance.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51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termination, cancellation, completion or expiration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8" style="width:612pt;height:11in;margin-top:0;margin-left:0;mso-position-horizontal-relative:page;mso-position-vertical-relative:page;position:absolute;z-index:-25164492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Insurance; Employee and Contractor Claims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Prior to the commencement of any Company Work and during the term of the</w:t>
      </w:r>
    </w:p>
    <w:p>
      <w:pPr>
        <w:autoSpaceDE w:val="0"/>
        <w:autoSpaceDN w:val="0"/>
        <w:adjustRightInd w:val="0"/>
        <w:spacing w:before="1" w:line="273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Company, at its own cost and expense, shall procure and maintain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of this Agreement, or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may elect to self-insure one or more of the insurance coverage amounts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on the Project and during the term of the </w:t>
      </w:r>
    </w:p>
    <w:p>
      <w:pPr>
        <w:autoSpaceDE w:val="0"/>
        <w:autoSpaceDN w:val="0"/>
        <w:adjustRightInd w:val="0"/>
        <w:spacing w:before="0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Customer, at its own cost and expense, shall procure and maintain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of this Agreement,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may elect to self-insure one or more of such coverage amounts to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extent authorized or licensed to do so under the applicable laws of the State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New York, provided, that, the Customer provides written notice of any such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election to the Company prior to the commencement of any Work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Unless the Customer elects to self-insure in accordance with Section 13.2 hereof,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the Customer shall have its insurer furnish to the Company certificates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insurance, on forms approved by the Insurance Commissioner of the State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evidencing the insurance coverage required by this Article, such certificates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provided prior to the commencement of any Work under this Agreement.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8" w:line="26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13.4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  Each Party shall be separately responsible for insuring its own property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each Party shall be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solely responsible for the claims of its respective employees and contractors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against such Party and shall release, defend, and indemnify the other Party, its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Affiliates, and their respective officers, directors, employees, and representatives,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from and against such claims. Notwithstanding any other provision of this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Agreement, this Section shall survive the termination, cancellation, completion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expiration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Company may assign this Agreement, or any part thereof, to any of its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Affiliates provided such assignee Affiliate agrees in writing to be bound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terms and conditions of this Agreement.   Each Party has the right to subcontract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some or all of the work to be performed by such Party under the terms of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Agreement.  Each Party may also use the services of its Affiliates in connection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 its performance under this Agreement.  Customer agrees that the costs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expenses of such Affiliates or contractors charged to or incurred by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paid by Customer as part of the Company Reimbursable Costs.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9" style="width:612pt;height:11in;margin-top:0;margin-left:0;mso-position-horizontal-relative:page;mso-position-vertical-relative:page;position:absolute;z-index:-25164390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Independent Contractor; No Partnership; No Agency; No Utility Services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and Customer shall be independent contractors.  This Agreement shall</w:t>
      </w:r>
    </w:p>
    <w:p>
      <w:pPr>
        <w:autoSpaceDE w:val="0"/>
        <w:autoSpaceDN w:val="0"/>
        <w:adjustRightInd w:val="0"/>
        <w:spacing w:before="0" w:line="274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 be interpreted or construed to create an association, joint venture, agency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relationship, or partnership between the Parties or to impose any partnership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authority to enter into any agreement or undertaking for, or act on behalf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act as or be an agent or representative of, or to otherwise bind,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Party.  This Agreement is not an agreement to provide or take utility services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 kind,  including,  without  limitation,  interconnection  or  other 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services.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Safety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shall be solely responsible for the safety and supervision of its own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employees, representatives and contractors involved with its Work or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activities contemplated by this Agreement.  In connection with the performance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contemplated  by  this  Agreement,  each  Party  shall,  and  shall  require  its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representatives,  contractors,  and  employees  to,  comply  with  all  applicable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Federal, state and local health and safety requirements, rules, regulations, laws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ordinances, including without limitation, the safety regulations adopted under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Occupational Safety and Health Act of 1970 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OSHA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as amended from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time to time.    While performing the Company Work, Company shall at all times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abide by Company’s safety standards and policies and Company’s switching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tagging rules.  During the term of this Agreement, the Party owning or controlling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applicable property or facilities shall have the authority to suspend the other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Party’s access, work or operations in and around such property or facilities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connection with any performance under this Agreement if, in its sole judgment, at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time hazardous conditions arise or any unsafe practices are being followed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other Party’s employees, agents, representatives or contractors in 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any such performance.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0" style="width:612pt;height:11in;margin-top:0;margin-left:0;mso-position-horizontal-relative:page;mso-position-vertical-relative:page;position:absolute;z-index:-25164288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Required Approvals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Subject to Section 23.3 of this Agreement, the obligations of each Party to</w:t>
      </w:r>
    </w:p>
    <w:p>
      <w:pPr>
        <w:autoSpaceDE w:val="0"/>
        <w:autoSpaceDN w:val="0"/>
        <w:adjustRightInd w:val="0"/>
        <w:spacing w:before="1" w:line="268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 its respective Work under this Agreement are expressly contingent upon </w:t>
      </w:r>
    </w:p>
    <w:p>
      <w:pPr>
        <w:autoSpaceDE w:val="0"/>
        <w:autoSpaceDN w:val="0"/>
        <w:adjustRightInd w:val="0"/>
        <w:spacing w:before="7" w:line="275" w:lineRule="exact"/>
        <w:ind w:left="2880" w:right="1244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(i) each Party receiving all licenses, permits, permissions, certificates, approvals,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authorizations, consents, franchises and releases (including, without limitation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  as  applicable,  the  Removed  Facilities  Approvals,  Retained  Facilities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Approvals and Land Use Approvals) from any local, state, or federal regulatory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agency or other governmental agency or authority (which shall include the FERC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may also include, without limitation and as applicable, the NYPSC) and from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any other third party that may be required for such Party in connection with the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performance of  such Party’s obligations under or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”),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(ii) each Required Approval being </w:t>
      </w:r>
    </w:p>
    <w:p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granted without the imposition of any modification or condition of the terms of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this Agreement or the subject transactions,  unless such modification(s)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condition(s) are agreed to by both Parties in their respective sole discretion,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(iii) all applicable appeal periods with respect to the Required Approvals having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expired without any appeal having been made or, if such an appeal has been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made, a full, final and non-appealable determination having been made regarding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same by a court or other administrative body of competent jurisdiction, which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determination disposes of or otherwise resolves such appeal (or appeals)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satisfaction of both Parties in their respective sole discretion.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acknowledges that, as a condition to releasing, in whole or in part,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portion of the Existing Line Easement(s) pertaining to the Removed Facilities,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may be required by applicable law or regulation, including, without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the approval process required pursuant to New York Public Service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Law,  Section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70,  to  compensate  Company’s  customers  for  such  release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Compensation Amount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and Customer agrees that any such Compensation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Amount, and any other costs or expenses incurred by Company in obtaining and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recording the releases, including, without limitation, any costs or expenses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resulting from conditions imposed on the Company by the NYPSC in granting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New York Public Service Law, Section 70 approval, shall be included within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meaning of the term Company Reimbursable Costs and shall be reimbursed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1" style="width:612pt;height:11in;margin-top:0;margin-left:0;mso-position-horizontal-relative:page;mso-position-vertical-relative:page;position:absolute;z-index:-25164185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Subject to Section 23.3 of this Agreement, if any application or request is made in </w:t>
      </w:r>
    </w:p>
    <w:p>
      <w:pPr>
        <w:autoSpaceDE w:val="0"/>
        <w:autoSpaceDN w:val="0"/>
        <w:adjustRightInd w:val="0"/>
        <w:spacing w:before="4" w:line="276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seeking any Required Approval and is denied, or is granted in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form, or subject to conditions, that either Party rejects, in its sole discretion, as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unacceptable, this Agreement shall terminate as of the date that a Party notifies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other Party of such denial or rejection, in which event the obligations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Parties under this Agreement shall cease as of such date and this Agreement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terminate, subject to Customer’s obligation to pay Company in accordance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terms of this Agreement (including, without limitation, Sections 21.3 and 21.4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hereof) for all Company Reimbursable Costs.  For the avoidance of doubt:  all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actual costs in connection with seeking any Required Approvals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also be included within the meaning of the term Company Reimbursable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 and shall be paid for by Customer.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Environmental Protection; Hazardous Substances or Conditions</w:t>
      </w:r>
    </w:p>
    <w:p>
      <w:pPr>
        <w:tabs>
          <w:tab w:val="left" w:pos="2851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Company shall in no event be liable to Customer, its Affiliates or contractors,</w:t>
      </w:r>
    </w:p>
    <w:p>
      <w:pPr>
        <w:autoSpaceDE w:val="0"/>
        <w:autoSpaceDN w:val="0"/>
        <w:adjustRightInd w:val="0"/>
        <w:spacing w:before="0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respective officers, directors, employees, agents, servants, or representatives,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or any third party with respect to, or in connection with, the presence of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Hazardous Substances which may be present at or on the Site or any Customer 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third party owned, occupied, used, or operated property or facility (including,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easements, rights-of-way, or other third-party property) or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which the Company, its Affiliates or contractors, their respective officers,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directors, employees, agents, servants, or representatives may discover, release,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generate at or on such properties or facilities through no negligent or unlawful act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Company, and Company hereby disclaims any and all such liability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fullest extent allowed by applicable law. </w:t>
      </w:r>
    </w:p>
    <w:p>
      <w:pPr>
        <w:autoSpaceDE w:val="0"/>
        <w:autoSpaceDN w:val="0"/>
        <w:adjustRightInd w:val="0"/>
        <w:spacing w:before="272" w:line="275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Customer agrees to hold harmless, defend, and indemnify the Company, its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Affiliates and contractors, and their respective directors, members, managers,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partners, officers, agents, servants, employees and representatives from and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against any and all claims and/or liability in connection with, relating to,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arising out of (i) the presence, discovery, release, threat of release or generation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Hazardous Substances at or on the Site or any Customer- or third party- owned,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occupied, used, or operated property or facility (including, without limitation,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easements, rights-of-way, or other third-party property), or (ii) the breach of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Federal, state, or local laws, rules, regulations, codes, or ordinances relating to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environment (including, without limitation, the Comprehensive Environmental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Response, Compensation and Liability Act, as amended, 42 U.S.C. §§ 9601 et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seq., the Resource Conservation and Recovery Act, as amended, 42 U.S.C. §§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6901 et seq.) in connection with this Agreement or the Project, except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extent such presence, discovery, release, threat of release, generation or breach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are directly and solely caused by the negligent or unlawful act of the Company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or of any person or entity for whom the Company is legally responsible.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Section shall not be limited in any way by any limitation 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Customer’s insurance or by any limitation of liability or disclaimer provisions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contained in this Agreement.  The provisions of this Section shall survive the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2" style="width:612pt;height:11in;margin-top:0;margin-left:0;mso-position-horizontal-relative:page;mso-position-vertical-relative:page;position:absolute;z-index:-25164083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expiration, completion, cancellation or earlier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19.2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Customer shall promptly inform the Company, in writing, of any Hazardous </w:t>
      </w:r>
    </w:p>
    <w:p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Substances,  or  unsafe,  dangerous,  or  potentially  dangerous,  conditions 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structures, whether above-ground or underground, that are present on, under,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over, or in the Site or any Customer- owned, occupied, used, controlled, managed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or operated facilities or property (including, without limitation, easements, rights-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of-way, or other third-party property) to be used or accessed in connection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 Work or this Agreement.   Prior to Company’s commencement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Work, Customer shall be obligated to use its best efforts (including,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without limitation, the use of DIGSAFE or other similar services) to adequately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investigate the presence and nature of any such Hazardous Substances, or unsafe,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dangerous, or potentially dangerous, conditions or structures, and to promptly,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fully,  and  in  writing,  communicate  the  results  thereof  to  the  Company.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Customer’s provision to the Company of the information contemplated in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Section shall in no event give rise to any liability or obligation on the part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Company, nor shall Customer’s obligations under this Agreement, or under law,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decreased or diminished thereby.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Right to Terminate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If either Party (the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”) (a) fails to pay any amount when due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under the terms of this Agreement or fails to comply with or perform, in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material respect, any of the other terms or conditions of this Agreement;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sells </w:t>
      </w:r>
    </w:p>
    <w:p>
      <w:pPr>
        <w:autoSpaceDE w:val="0"/>
        <w:autoSpaceDN w:val="0"/>
        <w:adjustRightInd w:val="0"/>
        <w:spacing w:before="0" w:line="280" w:lineRule="exact"/>
        <w:ind w:left="2880" w:right="1249"/>
        <w:jc w:val="both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transfers all or substantially all of its assets; (c) enters into any voluntary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involuntary bankruptcy proceeding or receivership; or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(d) makes a general </w:t>
      </w:r>
    </w:p>
    <w:p>
      <w:pPr>
        <w:tabs>
          <w:tab w:val="left" w:pos="9705"/>
          <w:tab w:val="left" w:pos="10214"/>
        </w:tabs>
        <w:autoSpaceDE w:val="0"/>
        <w:autoSpaceDN w:val="0"/>
        <w:adjustRightInd w:val="0"/>
        <w:spacing w:before="1" w:line="254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assignment for the benefit of its creditors, then the other Party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shall have the right, without prejudice to any other right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remedy and after giving five (5) Days’ written prior notice to the Breaching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 reasonable opportunity for cure (not to exceed thirty (30) Days in the case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failure to pay amounts when due), to terminate this Agreement, subject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Sections 21.3 and 21.4 of this Agreement.   Subject to compliance with Section </w:t>
      </w:r>
    </w:p>
    <w:p>
      <w:pPr>
        <w:autoSpaceDE w:val="0"/>
        <w:autoSpaceDN w:val="0"/>
        <w:adjustRightInd w:val="0"/>
        <w:spacing w:before="0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22.1 of this Agreement, if applicable, the Non-Breaching Party shall also have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right to pursue any and all rights it may have against the Breaching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law, subject to other applicable terms and conditions of this Agreement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(including, without limitation, any applicable limitations on liability contained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herein).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Sections 21.3 and 21.4 of this Agreement, this Agreement may also be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terminated upon prior written notice (i) by Company in the event that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under this Agreement is suspended or delayed for a period exceeding sixty </w:t>
      </w:r>
    </w:p>
    <w:p>
      <w:pPr>
        <w:autoSpaceDE w:val="0"/>
        <w:autoSpaceDN w:val="0"/>
        <w:adjustRightInd w:val="0"/>
        <w:spacing w:before="17" w:line="26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(60) consecutive days as the result of any continuing dispute between the Parties,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(ii) under the circumstances contemplated by, and in accordance with, Section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3" style="width:612pt;height:11in;margin-top:0;margin-left:0;mso-position-horizontal-relative:page;mso-position-vertical-relative:page;position:absolute;z-index:-25163980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30" w:lineRule="exact"/>
        <w:ind w:left="28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28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30" w:lineRule="exact"/>
        <w:ind w:left="2880" w:firstLine="6127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ERSION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 of this Agreement.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each Party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discontinue its performance hereunder to the extent feasible and make every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reasonable effort to procure cancellation of existing commitments, orders and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contracts relating to its Work upon terms that are reasonably expected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minimize all associated costs, provided, however, that nothing herein will restrict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Company’s ability to complete aspects of the Company Work that Company must </w:t>
        <w:br/>
      </w:r>
      <w:r>
        <w:rPr>
          <w:rFonts w:ascii="Times New Roman" w:hAnsi="Times New Roman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reasonably complete in order to return its facilities and its property to a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configuration in compliance with Good Utility Practice and all Applicable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Requirements  and  to  enable  such  facilities  to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continue,  commence  or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recommence commercial operations.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0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Customer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also pay Company for: </w:t>
      </w:r>
    </w:p>
    <w:p>
      <w:pPr>
        <w:tabs>
          <w:tab w:val="left" w:pos="3871"/>
        </w:tabs>
        <w:autoSpaceDE w:val="0"/>
        <w:autoSpaceDN w:val="0"/>
        <w:adjustRightInd w:val="0"/>
        <w:spacing w:before="261" w:line="280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Company Reimbursable Costs for Company Work performed 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effective date of termination or cancellation; </w:t>
      </w:r>
    </w:p>
    <w:p>
      <w:pPr>
        <w:tabs>
          <w:tab w:val="left" w:pos="3856"/>
        </w:tabs>
        <w:autoSpaceDE w:val="0"/>
        <w:autoSpaceDN w:val="0"/>
        <w:adjustRightInd w:val="0"/>
        <w:spacing w:before="264" w:line="276" w:lineRule="exact"/>
        <w:ind w:left="3252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Company Reimbursable Costs incurred by Company and/or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in connection with the Company Work prior to the effective date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termination  or cancellation, including,  without  limitation, for  materials,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equipment, tools, construction equipment and machinery, engineering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items, materials, assets or services which cannot reasonably be avoided,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mitigated or cancelled; </w:t>
      </w:r>
    </w:p>
    <w:p>
      <w:pPr>
        <w:autoSpaceDE w:val="0"/>
        <w:autoSpaceDN w:val="0"/>
        <w:adjustRightInd w:val="0"/>
        <w:spacing w:before="0" w:line="275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(iii)   all Company Reimbursable Costs incurred to unwind Company Work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was performed prior to the effective date of termination or cancellation to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 extent  reasonably  necessary  to  return  Company’s  facilities  to 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configuration in compliance with Good Utility Practice and all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Requirements; </w:t>
      </w:r>
    </w:p>
    <w:p>
      <w:pPr>
        <w:autoSpaceDE w:val="0"/>
        <w:autoSpaceDN w:val="0"/>
        <w:adjustRightInd w:val="0"/>
        <w:spacing w:before="0" w:line="27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(iv)   all  Company  Reimbursable  Costs  arising  from  cancellation  costs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relating to orders or contracts entered into in connection with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prior to the effective date of termination or cancellation; and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4" style="width:612pt;height:11in;margin-top:0;margin-left:0;mso-position-horizontal-relative:page;mso-position-vertical-relative:page;position:absolute;z-index:-25163878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80" w:lineRule="exact"/>
        <w:ind w:left="3252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(v)    all Company Reimbursable Costs arising from demobilization expenses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incurred by Company and/or its Affiliates which cannot be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avoided or mitigated.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Dispute Resolution</w:t>
      </w:r>
    </w:p>
    <w:p>
      <w:pPr>
        <w:tabs>
          <w:tab w:val="left" w:pos="2880"/>
        </w:tabs>
        <w:autoSpaceDE w:val="0"/>
        <w:autoSpaceDN w:val="0"/>
        <w:adjustRightInd w:val="0"/>
        <w:spacing w:before="263" w:line="276" w:lineRule="exact"/>
        <w:ind w:left="216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22.1  Any dispute arising under this Agreement shall be the subject of good-faith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negotiations between the Parties.  Following the occurrence of a dispute, each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shall designate one or more representatives with the authority to negotiate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 particular  matter  in  dispute  for  the  purpose  of  participating  in 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negotiations.  Unless a Party identifies exigent circumstances reasonably requiring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expedited resolution of the dispute by a court or agency with jurisdiction over the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dispute, any dispute that is not resolved through good-faith negotiations after a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negotiation period of not less than thirty (30) Days may be submitted by either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for resolution to a court or to an agency with jurisdiction over the dispute.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any dispute arising under this Agreement may be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submitted to non-binding arbitration or any other form of alternative dispute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upon the written agreement of both Parties to participate in such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dispute resolution process.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include fire, flood, windstorm, adverse weather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conditions, emergencies, explosion, terrorism, riot, war, sabotage, acts of God,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strikes or labor slow-downs, court injunction or order, federal and/or state law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regulation, delays by governmental authorities in approving regulatory, license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and/or permit requests necessary in connection with the Company Work or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Required Actions, order by any federal or state regulatory agency,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causes, conditions or circumstances beyond the affected Party’s reasonable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control.  Without limiting the foregoing, a “Force Majeure Event” shall also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include unavailability of personnel, equipment, supplies, or other resources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due to diversion of such Resources for other utility-related duties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connection with an emergency or other similar contingency, including, without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limitation, storms or other adverse weather conditions. </w:t>
      </w:r>
    </w:p>
    <w:p>
      <w:pPr>
        <w:autoSpaceDE w:val="0"/>
        <w:autoSpaceDN w:val="0"/>
        <w:adjustRightInd w:val="0"/>
        <w:spacing w:before="264" w:line="276" w:lineRule="exact"/>
        <w:ind w:left="288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a Force Majeure Event should occur and impair the ability of either or both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Parties to perform its, or their, respective, obligations hereunder, then,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extent affected by such Force Majeure Event, the performance of this Agreement,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exception of payment obligations, shall be suspended for the duration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Force Majeure Event.  At the conclusion of a Force Majeure Event, the price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time for performance under this Agreement shall be adjusted as reasonably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necessary to overcome the effect of the delay occasioned by such Force Majeure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Event.  The foregoing notwithstanding and with the exception of payment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obligations, if, as the direct or indirect result of any Force Majeure Event,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Parties’  continued  performance  hereunder  becomes  irreparably  impaired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prevented, the Parties may mutually agree to terminate this Agreement; provided,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however, that, notwithstanding any such termination, Customer shall pay the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5" style="width:612pt;height:11in;margin-top:0;margin-left:0;mso-position-horizontal-relative:page;mso-position-vertical-relative:page;position:absolute;z-index:-25163776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all of the Company Reimbursable Costs in accordance with Sections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and 21.4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Within thirty (30) Days after the cessation of any delay occasioned by a Force </w:t>
      </w:r>
    </w:p>
    <w:p>
      <w:pPr>
        <w:autoSpaceDE w:val="0"/>
        <w:autoSpaceDN w:val="0"/>
        <w:adjustRightInd w:val="0"/>
        <w:spacing w:before="18" w:line="26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the avoidance of doubt:  to the extent any Party has a payment obligation </w:t>
      </w:r>
    </w:p>
    <w:p>
      <w:pPr>
        <w:autoSpaceDE w:val="0"/>
        <w:autoSpaceDN w:val="0"/>
        <w:adjustRightInd w:val="0"/>
        <w:spacing w:before="4" w:line="276" w:lineRule="exact"/>
        <w:ind w:left="288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pursuant to the terms of this Agreement, such payment obligation shall not be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subject to or conditioned upon such Party receiving funding or reimbursement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from any third party (and any failure to secure such funding or reimbursement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shall not constitute a Force Majeure Event), nor shall any such obligation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conditioned upon the other Party executing any certificates or other instruments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expressly and specifically required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Compliance with Law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Each Party shall comply, at all times, with all Applicable Requirements in</w:t>
      </w:r>
    </w:p>
    <w:p>
      <w:pPr>
        <w:autoSpaceDE w:val="0"/>
        <w:autoSpaceDN w:val="0"/>
        <w:adjustRightInd w:val="0"/>
        <w:spacing w:before="0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connection with this Agreement and performance of its Work hereunder. Such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compliance shall include, among other things, compliance with all applicable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wage and hour laws and regulations and all other laws and regulations dealing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or relating to the employment of persons, and the payment of contributions,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premiums, and taxes required by such laws and regulations.  For the avoidance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doubt: neither Party shall be required to undertake or complete any action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 that is inconsistent with such Party’s standard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safety practices, its material and equipment specifications, its design criteria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procedures, its labor agreements, Good Utility Practice and/or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Requirement(s).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25.0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Proprietary and Confidential Information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Each  Party  acknowledges  that,  in  the  course  of  the  performance  of  this</w:t>
      </w:r>
    </w:p>
    <w:p>
      <w:pPr>
        <w:autoSpaceDE w:val="0"/>
        <w:autoSpaceDN w:val="0"/>
        <w:adjustRightInd w:val="0"/>
        <w:spacing w:before="1" w:line="263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it may have access to Proprietary Information of the other Party.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6" style="width:612pt;height:11in;margin-top:0;margin-left:0;mso-position-horizontal-relative:page;mso-position-vertical-relative:page;position:absolute;z-index:-25163673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851"/>
        </w:tabs>
        <w:autoSpaceDE w:val="0"/>
        <w:autoSpaceDN w:val="0"/>
        <w:adjustRightInd w:val="0"/>
        <w:spacing w:before="20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G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ESTRICTIONS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Upon receiving Proprietary Information, the Receiving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and its Representative shall keep in strict confidence and not disclose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person (with the exception of the Representatives of the Receiving Party,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extent each such Representative has a need to know in connection herewith)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any of the Disclosing Party’s Proprietary Information except as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the terms and conditions of this Agreement.  The Receiving Party and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its Representatives shall not use such Proprietary Information except for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purposes identified herein without the prior written approval of the Disclosing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Party.  The Receiving Party shall be solely liable for any breach of this Article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extent caused by its Representatives.  Customer agrees that any Proprietary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will be used solely for the Project and will not be used, either directly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indirectly, for the Customer's financial gain and/or commercial advantage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of any applicable laws, rules or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791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XCEPTIONS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. Subject to Section 25.4 hereof, the Receiving Party shall not be </w:t>
      </w:r>
    </w:p>
    <w:p>
      <w:pPr>
        <w:autoSpaceDE w:val="0"/>
        <w:autoSpaceDN w:val="0"/>
        <w:adjustRightInd w:val="0"/>
        <w:spacing w:before="1" w:line="256" w:lineRule="exact"/>
        <w:ind w:left="27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precluded from, nor liable for, disclosure or use of Proprietary Information that: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22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in or enters the public domain, other than by a breach of this</w:t>
      </w:r>
    </w:p>
    <w:p>
      <w:pPr>
        <w:autoSpaceDE w:val="0"/>
        <w:autoSpaceDN w:val="0"/>
        <w:adjustRightInd w:val="0"/>
        <w:spacing w:before="0" w:line="276" w:lineRule="exact"/>
        <w:ind w:left="3600" w:firstLine="8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Article; or</w:t>
      </w:r>
    </w:p>
    <w:p>
      <w:pPr>
        <w:tabs>
          <w:tab w:val="left" w:pos="4411"/>
        </w:tabs>
        <w:autoSpaceDE w:val="0"/>
        <w:autoSpaceDN w:val="0"/>
        <w:adjustRightInd w:val="0"/>
        <w:spacing w:before="258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known to the Receiving Party or its Representatives at the time </w:t>
      </w:r>
    </w:p>
    <w:p>
      <w:pPr>
        <w:autoSpaceDE w:val="0"/>
        <w:autoSpaceDN w:val="0"/>
        <w:adjustRightInd w:val="0"/>
        <w:spacing w:before="1" w:line="280" w:lineRule="exact"/>
        <w:ind w:left="4411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first disclosure hereunder, or thereafter becomes known to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Receiving  Party  or  its  Representatives  subsequent  to 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without similar restrictions from a source other than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Party, as evidenced by written records; or </w:t>
      </w:r>
    </w:p>
    <w:p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25.3.3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  developed  by  the  Receiving  Party  or  its  Representatives </w:t>
      </w:r>
    </w:p>
    <w:p>
      <w:pPr>
        <w:autoSpaceDE w:val="0"/>
        <w:autoSpaceDN w:val="0"/>
        <w:adjustRightInd w:val="0"/>
        <w:spacing w:before="1" w:line="280" w:lineRule="exact"/>
        <w:ind w:left="4411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independently  of  any  disclosure  under  this  Agreement, 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evidenced by written records; or </w:t>
      </w:r>
    </w:p>
    <w:p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25.3.4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is disclosed more than three (3) years after first receipt of the </w:t>
      </w:r>
    </w:p>
    <w:p>
      <w:pPr>
        <w:tabs>
          <w:tab w:val="left" w:pos="8901"/>
        </w:tabs>
        <w:autoSpaceDE w:val="0"/>
        <w:autoSpaceDN w:val="0"/>
        <w:adjustRightInd w:val="0"/>
        <w:spacing w:before="4" w:line="276" w:lineRule="exact"/>
        <w:ind w:left="4411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disclosed Proprietary Information, or three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(3) years after the </w:t>
      </w:r>
    </w:p>
    <w:p>
      <w:pPr>
        <w:autoSpaceDE w:val="0"/>
        <w:autoSpaceDN w:val="0"/>
        <w:adjustRightInd w:val="0"/>
        <w:spacing w:before="1" w:line="280" w:lineRule="exact"/>
        <w:ind w:left="4411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termination or expiration of this Agreement, whichever occurs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later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or </w:t>
      </w:r>
    </w:p>
    <w:p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25.3.5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is disclosed following receipt of the Disclosing Party’s written </w:t>
      </w:r>
    </w:p>
    <w:p>
      <w:pPr>
        <w:autoSpaceDE w:val="0"/>
        <w:autoSpaceDN w:val="0"/>
        <w:adjustRightInd w:val="0"/>
        <w:spacing w:before="4" w:line="276" w:lineRule="exact"/>
        <w:ind w:left="4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the disclosure of such Proprietary Information;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25.3.6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is necessary to be disclosed, in the reasonable belief of the </w:t>
      </w:r>
    </w:p>
    <w:p>
      <w:pPr>
        <w:autoSpaceDE w:val="0"/>
        <w:autoSpaceDN w:val="0"/>
        <w:adjustRightInd w:val="0"/>
        <w:spacing w:before="7" w:line="273" w:lineRule="exact"/>
        <w:ind w:left="4411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Representatives, for public safety reasons,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provided, that, Receiving Party has attempted to provide as much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advance notice of the disclosure to the Disclosing Party as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Anything in this Article or the Agreement to the contrary notwithstanding,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Proprietary Information of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7" style="width:612pt;height:11in;margin-top:0;margin-left:0;mso-position-horizontal-relative:page;mso-position-vertical-relative:page;position:absolute;z-index:-25163571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7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other Party to the extent the Receiving Party or its Representative(s) is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required to do so by law, by a court, or by other governmental or regulatory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authorities; provided, however, that, if permitted to do so by applicable law, the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Receiving Party shall give the Disclosing Party written notice of any such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required disclosure prior to such disclosure being made so that the Disclosing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 may seek a protective order with respect to such Proprietary Information.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will reasonably cooperate with the Disclosing Party’s efforts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obtain such protective order.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Each Party acknowledges that information and/or data disclosed under this </w:t>
      </w:r>
    </w:p>
    <w:p>
      <w:pPr>
        <w:autoSpaceDE w:val="0"/>
        <w:autoSpaceDN w:val="0"/>
        <w:adjustRightInd w:val="0"/>
        <w:spacing w:before="0" w:line="277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may include “Critical Energy / Electrical Infrastructure Information”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under applicable FERC rules and policies (“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 and critical infrastructure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protection  information  as  defined  under  applicable  NERC  standards 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procedures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”).  Receiving Party shall, and shall cause its Representatives to,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strictly comply with any and all laws, rules and regulations (including, without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limitation, FERC and NERC regulations, rules, orders, standards, procedures and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policies) applicable to any such CEII and/or CIP disclosed by or on behalf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Disclosing Party or that relates to any of Disclosing Party’s or Disclosing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Affiliates’ facilities. </w:t>
      </w:r>
    </w:p>
    <w:p>
      <w:pPr>
        <w:autoSpaceDE w:val="0"/>
        <w:autoSpaceDN w:val="0"/>
        <w:adjustRightInd w:val="0"/>
        <w:spacing w:before="247" w:line="277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Receiving Party nor its Representatives shall divulge any such CEII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CIP to any person or entity, directly or indirectly, unless permitted to do so by law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and unless the Receiving Party has first obtained, in each case, the express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specific written consent of the Disclosing Party and any affected Affiliate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Disclosing Party.  In any event, to the extent that the Receiving Party or any of its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Representatives seeks or is ordered to submit any such CEII or CIP to FERC,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 regulatory agency, court or other governmental body, the Receiving Party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shall, in addition to obtaining the Disclosing Party’s and its Affiliate’s prior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written consent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(as applicable), seek a protective order or other procedural </w:t>
      </w:r>
    </w:p>
    <w:p>
      <w:pPr>
        <w:autoSpaceDE w:val="0"/>
        <w:autoSpaceDN w:val="0"/>
        <w:adjustRightInd w:val="0"/>
        <w:spacing w:before="18" w:line="26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protections to ensure that such information is accorded CEII or CIP status,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and is otherwise treated as confidential.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case of any Proprietary Information that is CEII or CIP, Receiving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and duties under this Article shall survive until (i) the expiration of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Non-Disclosure Term, (ii) the date on which such CEII or CIP, as applicable,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 longer required to be kept confidential under applicable law, or (iii) the date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which the Disclosing Party provides written notice to the Receiving Party that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such CEII or CIP, as applicable, is no longer required to be kept confidential,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whichever is later.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respect to CEII and CIP, in the event of any conflict or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inconsistency between this Section and any other term or provision of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Agreement, this Section shall govern in connection with such CEII and CIP,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8" style="width:612pt;height:11in;margin-top:0;margin-left:0;mso-position-horizontal-relative:page;mso-position-vertical-relative:page;position:absolute;z-index:-25163468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25.5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Notwithstanding any provision of this Agreement to the contrary, all assets, </w:t>
      </w:r>
    </w:p>
    <w:p>
      <w:pPr>
        <w:autoSpaceDE w:val="0"/>
        <w:autoSpaceDN w:val="0"/>
        <w:adjustRightInd w:val="0"/>
        <w:spacing w:before="5" w:line="275" w:lineRule="exact"/>
        <w:ind w:left="288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procured or constructed by or on behalf of Company,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plans, designs, specifications, drawings and other materials and documents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created or prepared by or for Company, in connection with the Work, and all title,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copyright, intellectual property and other rights therein, shall be and remain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sole property of Company.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Article shall survive any termination, expiration, completion or cancellation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 Agreement.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 of Applicable Requirements; Governing Law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and to the extent a Party is required to take, or is prevented or limited in taking,</w:t>
      </w:r>
    </w:p>
    <w:p>
      <w:pPr>
        <w:autoSpaceDE w:val="0"/>
        <w:autoSpaceDN w:val="0"/>
        <w:adjustRightInd w:val="0"/>
        <w:spacing w:before="0" w:line="270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action or performance with respect to this Agreement by any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Requirement(s),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such compliance with the Applicable Requirement(s).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Agreement is made and shall be interpreted, construed, governed, and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enforced in accordance with the laws of the  State of New York, without reference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to such State’s conflict-of-laws doctrine, and applicable Federal law.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and Customer agree to submit to the personal jurisdiction of the courts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State of New York, or the Federal District courts in such State, as permitted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law, with respect to any matter or dispute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ORM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DDRESS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notices, invoices and other communications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either Party to the other hereunder shall be in writing and shall be deemed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received (i) upon actual receipt when personally delivered (provided, that, if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date of receipt is not a Day, then the date of receipt shall deemed to be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immediately succeeding Day), (ii) upon acknowledgment of receipt if sent by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facsimile (provided, that, if the date of acknowledgement is not a Day, then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date of receipt shall deemed to be the immediately succeeding Day), (iii) upon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expiration of the third (3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Day after being deposited in the United States mails,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postage prepaid, certified or registered mail, or (iv) upon the expiration of one (1)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 after being deposited during the regular business hours for next-day delivery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prepaid for overnight delivery with a national overnight courier, addressed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at the following address: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9" style="width:612pt;height:11in;margin-top:0;margin-left:0;mso-position-horizontal-relative:page;mso-position-vertical-relative:page;position:absolute;z-index:-25163366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222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Customer: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O’Brien &amp; Gere Inc. of North America</w:t>
      </w:r>
    </w:p>
    <w:p>
      <w:pPr>
        <w:autoSpaceDE w:val="0"/>
        <w:autoSpaceDN w:val="0"/>
        <w:adjustRightInd w:val="0"/>
        <w:spacing w:before="0" w:line="280" w:lineRule="exact"/>
        <w:ind w:left="5760" w:right="45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Ed Prossner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4873 </w:t>
      </w:r>
    </w:p>
    <w:p>
      <w:pPr>
        <w:autoSpaceDE w:val="0"/>
        <w:autoSpaceDN w:val="0"/>
        <w:adjustRightInd w:val="0"/>
        <w:spacing w:before="1" w:line="259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Syracuse, NY 13221 </w:t>
      </w:r>
    </w:p>
    <w:p>
      <w:pPr>
        <w:autoSpaceDE w:val="0"/>
        <w:autoSpaceDN w:val="0"/>
        <w:adjustRightInd w:val="0"/>
        <w:spacing w:before="7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(315) 956-6845 </w:t>
      </w:r>
    </w:p>
    <w:p>
      <w:pPr>
        <w:autoSpaceDE w:val="0"/>
        <w:autoSpaceDN w:val="0"/>
        <w:adjustRightInd w:val="0"/>
        <w:spacing w:before="1" w:line="25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Facsimile: (315) 463-7554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22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Company: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Ms. Kathryn Cox-Arslan</w:t>
      </w:r>
    </w:p>
    <w:p>
      <w:pPr>
        <w:autoSpaceDE w:val="0"/>
        <w:autoSpaceDN w:val="0"/>
        <w:adjustRightInd w:val="0"/>
        <w:spacing w:before="0" w:line="274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spacing w:before="1" w:line="257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80" w:lineRule="exact"/>
        <w:ind w:left="5760" w:right="4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(781) 907-2406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124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Either Party may change its address by giving the other Party notice thereof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 Any payments made under this Agreement, if made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XERCISE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IGHT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No failure or delay on the part of either Party in exercising </w:t>
      </w:r>
    </w:p>
    <w:p>
      <w:pPr>
        <w:autoSpaceDE w:val="0"/>
        <w:autoSpaceDN w:val="0"/>
        <w:adjustRightInd w:val="0"/>
        <w:spacing w:before="7" w:line="273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right, power, or privilege hereunder, and no course of dealing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shall operate as a waiver thereof; nor shall any single or partial exercise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right, power, or privilege hereunder preclude any other or further exercise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or the exercise of any other right, power, or privilege.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EADINGS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ONSTRUCTION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The descriptive headings of the several Articles, </w:t>
      </w:r>
    </w:p>
    <w:p>
      <w:pPr>
        <w:autoSpaceDE w:val="0"/>
        <w:autoSpaceDN w:val="0"/>
        <w:adjustRightInd w:val="0"/>
        <w:spacing w:before="0" w:line="277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sections, and paragraphs of this Agreement are inserted for convenience only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do not constitute a part of this Agreement.  Such headings shall not in any way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define or affect the meaning, construction, or scope of any of the provisions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hereof.  Each Party and its counsel have participated fully in the review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preparation of this Agreement; this Agreement shall be considered to have been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drafted by both Parties.  Any rule of construction to the effect that ambiguities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inconsistencies are to be resolved against the drafting party shall not apply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interpreting this Agreement.  The language in this Agreement shall be interpreted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to its fair meaning and not strictly for or against either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NCORPORATION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CHEDULES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XHIBITS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The schedules, attachments and </w:t>
      </w:r>
    </w:p>
    <w:p>
      <w:pPr>
        <w:autoSpaceDE w:val="0"/>
        <w:autoSpaceDN w:val="0"/>
        <w:adjustRightInd w:val="0"/>
        <w:spacing w:before="1" w:line="280" w:lineRule="exact"/>
        <w:ind w:left="288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hereof to the same extent as if written in whole herein.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0" style="width:612pt;height:11in;margin-top:0;margin-left:0;mso-position-horizontal-relative:page;mso-position-vertical-relative:page;position:absolute;z-index:-2516326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27.5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 xml:space="preserve">RIOR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 xml:space="preserve"> A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GREEMENTS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 xml:space="preserve"> M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ODIFICATIONS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This Agreement and the schedules,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 and exhibits attached hereto constitute the entire agreement between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Parties with respect to the subject matter hereof, and supersede all previous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understandings, commitments, or representations concerning such subject matter.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acknowledges that the other Party has not made any representations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than those that are expressly contained herein, if any.  This Agreement may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not be amended or modified in any way, and none of its provisions may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waived, except by a writing signed by an authorized representative of the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against whom the amendment, modification, or waiver is sought to be enforced.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Project Managers shall not be authorized representatives within the meaning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Section.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EVERABILITY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Whenever possible, each provision of this Agreement shall be </w:t>
      </w:r>
    </w:p>
    <w:p>
      <w:pPr>
        <w:autoSpaceDE w:val="0"/>
        <w:autoSpaceDN w:val="0"/>
        <w:adjustRightInd w:val="0"/>
        <w:spacing w:before="5" w:line="275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in such manner as to be effective and valid under applicable law, but if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provision hereof shall be prohibited by, or determined to be invalid under,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 law,  such  provision  shall  be  ineffective  to  the  extent  of 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prohibition or invalidity, without invalidating the remainder of such provision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remaining provisions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OUNS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RONOUNS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Whenever the context may require, any pronouns used in 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tabs>
          <w:tab w:val="left" w:pos="2880"/>
        </w:tabs>
        <w:autoSpaceDE w:val="0"/>
        <w:autoSpaceDN w:val="0"/>
        <w:adjustRightInd w:val="0"/>
        <w:spacing w:before="270" w:line="270" w:lineRule="exact"/>
        <w:ind w:left="2160" w:right="12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27.8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ENEFICIARIES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Nothing in this Agreement is intended to confer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any person, other than the Parties, any rights or remedies under or by reason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27.9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ALIDITY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Each Party hereby represents that the provisions of this Agreement </w:t>
      </w:r>
    </w:p>
    <w:p>
      <w:pPr>
        <w:autoSpaceDE w:val="0"/>
        <w:autoSpaceDN w:val="0"/>
        <w:adjustRightInd w:val="0"/>
        <w:spacing w:before="18" w:line="26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 valid and legally binding obligations of such Party and are enforceable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their terms.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7" w:lineRule="exact"/>
        <w:ind w:left="2160" w:right="1248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27.10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multiple counterparts, each </w:t>
        <w:br/>
        <w:tab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of which shall be considered an original.  The exchange of copies of this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 and of signature pages by facsimile or other electronic transmission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(including,  without  limitation,  by  e-mailed  PDF)  shall  constitute  effective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 and delivery of this Agreement as to the Parties and may be used in lieu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original Agreement for all purposes.  Signatures of the Parties transmitted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facsimile or other electronic means (including, without limitation, by e-mailed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PDF) shall be deemed to be their original signatures for all purposes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4396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[Signatures are on following page.]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1" style="width:612pt;height:11in;margin-top:0;margin-left:0;mso-position-horizontal-relative:page;mso-position-vertical-relative:page;position:absolute;z-index:-2516316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612pt;height:11in;margin-top:0;margin-left:0;mso-position-horizontal-relative:page;mso-position-vertical-relative:page;position:absolute;z-index:-2516305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width:314.7pt;height:103.2pt;margin-top:168.55pt;margin-left:71.95pt;mso-position-horizontal-relative:page;mso-position-vertical-relative:page;position:absolute;z-index:-251611136" o:allowincell="f">
            <v:imagedata r:id="rId172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318.8pt;height:76.6pt;margin-top:340.65pt;margin-left:71.95pt;mso-position-horizontal-relative:page;mso-position-vertical-relative:page;position:absolute;z-index:-251609088" o:allowincell="f">
            <v:imagedata r:id="rId173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 WITNESS WHEREOF,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each Party has executed this Agreement by its duly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as of the Effective Date.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O’BRIEN &amp; GERE INC. OF NORTH AMERICA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29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LIST OF ATTACHMENTS, SCHEDULES AND EXHIBITS </w:t>
      </w:r>
    </w:p>
    <w:p>
      <w:pPr>
        <w:tabs>
          <w:tab w:val="left" w:pos="3600"/>
        </w:tabs>
        <w:autoSpaceDE w:val="0"/>
        <w:autoSpaceDN w:val="0"/>
        <w:adjustRightInd w:val="0"/>
        <w:spacing w:before="27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Company Work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Preliminary Milestone Schedule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Required Actions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 Line Easements Description; Release/Amendment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 I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Property Standards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 II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Due Diligence Procedure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5" style="width:612pt;height:11in;margin-top:0;margin-left:0;mso-position-horizontal-relative:page;mso-position-vertical-relative:page;position:absolute;z-index:-2516295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42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Scope of Company Work </w:t>
      </w:r>
    </w:p>
    <w:p>
      <w:pPr>
        <w:autoSpaceDE w:val="0"/>
        <w:autoSpaceDN w:val="0"/>
        <w:adjustRightInd w:val="0"/>
        <w:spacing w:before="265" w:line="275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has requested the removal of Company’s transmission structures #9 through #14,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retention of structure #8, on the Geres Lock - Matthews Ave #12 transmission line (GL-MA 12).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structures and conductors to be removed do not currently serve any transmission customers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taps.  Company’s scope of work under and subject to the terms of this Agreement (the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will encompass 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Modify: Structure #8 to a dead-end structure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Remove: 4 wood structures (#9, #10, #12, #14) and 2 steel poles (#11 &amp; #13). 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1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Steel poles will be unbolted from the foundations, foundations will be demolished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removed per National Grid’s transmission removal requirement.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" w:line="273" w:lineRule="exact"/>
        <w:ind w:left="1800" w:right="14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Wire/conductor: Dead-end 3-795 MCM 35/1 ACSR and 1-3/8” 7 Strand HS steel shield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wire at Structure #8.  Remove 2,516 circuit feet of 3-795 MCM 36/1 ACSR and 2,516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feet of 1-3/8” 7 strand H.S. steel shield wire from Structure #8 through Structure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#14 </w:t>
      </w:r>
    </w:p>
    <w:p>
      <w:pPr>
        <w:tabs>
          <w:tab w:val="left" w:pos="2160"/>
        </w:tabs>
        <w:autoSpaceDE w:val="0"/>
        <w:autoSpaceDN w:val="0"/>
        <w:adjustRightInd w:val="0"/>
        <w:spacing w:before="22" w:line="280" w:lineRule="exact"/>
        <w:ind w:left="1800" w:right="2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Deliver the applicable releases for portions of the Existing Line Easements (as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contemplated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to this Agreement).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 shall also include the following: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 engineering work and other tasks necessary to develop a detailed project plan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Detailed Project Plan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to implement the Project.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80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 the exception of any Land Use Approvals, prepare, file for, and use reasonable </w:t>
      </w:r>
    </w:p>
    <w:p>
      <w:pPr>
        <w:autoSpaceDE w:val="0"/>
        <w:autoSpaceDN w:val="0"/>
        <w:adjustRightInd w:val="0"/>
        <w:spacing w:before="5" w:line="275" w:lineRule="exact"/>
        <w:ind w:left="216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efforts to obtain all required permits, licenses, consents, permissions, certificates,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approvals, and authorizations from all local, state and federal governmental agencies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(including, without limitation and as applicable, the NYPSC, and FERC), NYISO  and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other third parties for Company to modify, commission, own, use, operate,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maintain the Retained Facilities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Retained Facilities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16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exception of any Land Use Approvals, prepare, file for, and use commercially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reasonable  efforts  to  obtain  all  required  permits,  licenses,  consents,  permissions,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certificates, approvals, and authorizations from all local, state or federal governmental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agencies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(including, without limitation and as applicable, the NYPSC and FERC),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 and any other third parties for Company to decommission, dismantle and remove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Removed Facilities and provide the releases with respect to the Existing Line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Easements as contemplated by Paragraph 5 of this Exhibit (including, without limitation,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required NYPSC authorizations or approvals under Section 70 of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Public Service Law to provide such releases) 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Existing Facilities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2160" w:right="13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“Retained Facilities Approvals” and “Removed Facilities Approvals”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any Land Use Approvals; Customer shall be solely responsible for obtaining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Land Use Approvals.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6" style="width:612pt;height:11in;margin-top:0;margin-left:0;mso-position-horizontal-relative:page;mso-position-vertical-relative:page;position:absolute;z-index:-25162854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Subject to Section 5.6 of the Agreement, design, engineer, procure,  construct, test and </w:t>
      </w:r>
    </w:p>
    <w:p>
      <w:pPr>
        <w:autoSpaceDE w:val="0"/>
        <w:autoSpaceDN w:val="0"/>
        <w:adjustRightInd w:val="0"/>
        <w:spacing w:before="1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place  into  service  the  new  Company-owned  and/or  operated  facilities,  and 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modifications to existing Company-owned and/or operated facilities, as contemplated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Detailed Project Plan or this Agreement, including, without limitation, modifications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Retained Facilities.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80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Subject to Sections 5.7 of the Agreement, decommission, dismantle and remove the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Removed Facilities.</w:t>
      </w:r>
    </w:p>
    <w:p>
      <w:pPr>
        <w:tabs>
          <w:tab w:val="left" w:pos="2160"/>
        </w:tabs>
        <w:autoSpaceDE w:val="0"/>
        <w:autoSpaceDN w:val="0"/>
        <w:adjustRightInd w:val="0"/>
        <w:spacing w:before="27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 5.8 of the Agreement, provide the applicable releases with respect to </w:t>
      </w:r>
    </w:p>
    <w:p>
      <w:pPr>
        <w:autoSpaceDE w:val="0"/>
        <w:autoSpaceDN w:val="0"/>
        <w:adjustRightInd w:val="0"/>
        <w:spacing w:before="0" w:line="280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Existing Line Easements, which shall encompass the portion of the Existing Line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Easements not retained by the Company, such releases shall be in a form acceptable to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Company. Company will retain a portion of the Existing Line Easements as needed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the Retained Facilities (as such Retained Facilities may be modified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contemplated by this Agreement).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Prepare, file for, and use reasonable efforts to obtain any other Required Approvals (other </w:t>
      </w:r>
    </w:p>
    <w:p>
      <w:pPr>
        <w:autoSpaceDE w:val="0"/>
        <w:autoSpaceDN w:val="0"/>
        <w:adjustRightInd w:val="0"/>
        <w:spacing w:before="1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than Land Use Approvals) that must be obtained by Company to enable it to perform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contemplated by this Exhibit.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Inspect, review, witness, examine and test, from time to time, Company’s work </w:t>
      </w:r>
    </w:p>
    <w:p>
      <w:pPr>
        <w:autoSpaceDE w:val="0"/>
        <w:autoSpaceDN w:val="0"/>
        <w:adjustRightInd w:val="0"/>
        <w:spacing w:before="1" w:line="280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herein and conduct other project management, administration and oversight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activities in connection with the work contemplated by this Exhibit.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Review, from time to time, permitting, licensing, real property, and other materials </w:t>
      </w:r>
    </w:p>
    <w:p>
      <w:pPr>
        <w:autoSpaceDE w:val="0"/>
        <w:autoSpaceDN w:val="0"/>
        <w:adjustRightInd w:val="0"/>
        <w:spacing w:before="0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relating to the work contemplated herein, including, without limitations, all documents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and materials related to the Retained Facilities Property Rights and any Required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Approvals and perform any required surveys in connection with assessing the portion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Existing Line Easements that will need to be retained by Company in the Customer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Grant of Modified Easement.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Retain and use outside experts, counsel, consultants, and contractors in furtherance of the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contemplated herein.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8" w:line="260" w:lineRule="exact"/>
        <w:ind w:left="180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10.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 any other reasonable tasks necessary or advisable in connection with the work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this Exhibit (including, without limitation, any changes thereto).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7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 Work may be performed in any order as determined by the Company.  For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avoidance of doubt:  the Company shall not have any responsibility for seeking or acquiring any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real property rights in connection with the Company Work, the Project or this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including,  without  limitation,  licenses,  consents,  permissions,  certificates,  approvals,  or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authorizations, or fee, easement or right of way interests.  Neither this Agreement nor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Work include securing or arranging for Customer or any third party to have access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rights in, through, over or under any real property owned or controlled by the Company; 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access rights would be the subject of separate written agreements.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7" style="width:612pt;height:11in;margin-top:0;margin-left:0;mso-position-horizontal-relative:page;mso-position-vertical-relative:page;position:absolute;z-index:-25162752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92"/>
          <w:headerReference w:type="default" r:id="rId193"/>
          <w:footerReference w:type="even" r:id="rId194"/>
          <w:footerReference w:type="default" r:id="rId195"/>
          <w:headerReference w:type="first" r:id="rId196"/>
          <w:footerReference w:type="first" r:id="rId1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NOTE:  Company’s specifications for electrical requirements referenced for this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include: ESB-750; ESB-752; ESB-755 and ESB-756, Appendix A as such may be amended,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modified and superseded from time to time.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8" style="width:612pt;height:11in;margin-top:0;margin-left:0;mso-position-horizontal-relative:page;mso-position-vertical-relative:page;position:absolute;z-index:-25162649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98"/>
          <w:headerReference w:type="default" r:id="rId199"/>
          <w:footerReference w:type="even" r:id="rId200"/>
          <w:footerReference w:type="default" r:id="rId201"/>
          <w:headerReference w:type="first" r:id="rId202"/>
          <w:footerReference w:type="first" r:id="rId2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9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B: Preliminary Milestone Schedule </w:t>
      </w:r>
    </w:p>
    <w:p>
      <w:pPr>
        <w:autoSpaceDE w:val="0"/>
        <w:autoSpaceDN w:val="0"/>
        <w:adjustRightInd w:val="0"/>
        <w:spacing w:before="0" w:line="253" w:lineRule="exact"/>
        <w:ind w:left="40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53" w:lineRule="exact"/>
        <w:ind w:left="40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>PRELIMINARY MILESTONE SCHEDULE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  <w:sectPr>
          <w:headerReference w:type="even" r:id="rId204"/>
          <w:headerReference w:type="default" r:id="rId205"/>
          <w:footerReference w:type="even" r:id="rId206"/>
          <w:footerReference w:type="default" r:id="rId207"/>
          <w:headerReference w:type="first" r:id="rId208"/>
          <w:footerReference w:type="first" r:id="rId2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142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</w:p>
    <w:p>
      <w:pPr>
        <w:autoSpaceDE w:val="0"/>
        <w:autoSpaceDN w:val="0"/>
        <w:adjustRightInd w:val="0"/>
        <w:spacing w:before="149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0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76" w:lineRule="exact"/>
        <w:ind w:left="43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43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135" w:line="285" w:lineRule="exact"/>
        <w:ind w:left="20" w:right="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Execute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Make Initial</w:t>
      </w:r>
    </w:p>
    <w:p>
      <w:pPr>
        <w:autoSpaceDE w:val="0"/>
        <w:autoSpaceDN w:val="0"/>
        <w:adjustRightInd w:val="0"/>
        <w:spacing w:before="0" w:line="283" w:lineRule="exact"/>
        <w:ind w:left="20" w:right="9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Prepayment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Commenced</w:t>
      </w:r>
    </w:p>
    <w:p>
      <w:pPr>
        <w:autoSpaceDE w:val="0"/>
        <w:autoSpaceDN w:val="0"/>
        <w:adjustRightInd w:val="0"/>
        <w:spacing w:before="0" w:line="277" w:lineRule="exact"/>
        <w:ind w:left="20" w:right="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Retained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Commenced removal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Removed Facilities</w:t>
      </w:r>
    </w:p>
    <w:p>
      <w:pPr>
        <w:autoSpaceDE w:val="0"/>
        <w:autoSpaceDN w:val="0"/>
        <w:adjustRightInd w:val="0"/>
        <w:spacing w:before="0" w:line="275" w:lineRule="exact"/>
        <w:ind w:left="67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5" w:lineRule="exact"/>
        <w:ind w:left="67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67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5" w:lineRule="exact"/>
        <w:ind w:left="532" w:right="606" w:firstLine="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Timeframe</w:t>
      </w:r>
    </w:p>
    <w:p>
      <w:pPr>
        <w:autoSpaceDE w:val="0"/>
        <w:autoSpaceDN w:val="0"/>
        <w:adjustRightInd w:val="0"/>
        <w:spacing w:before="0" w:line="366" w:lineRule="exact"/>
        <w:ind w:left="20" w:right="280" w:firstLine="3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2019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Upon Effective Date</w:t>
      </w:r>
    </w:p>
    <w:p>
      <w:pPr>
        <w:autoSpaceDE w:val="0"/>
        <w:autoSpaceDN w:val="0"/>
        <w:adjustRightInd w:val="0"/>
        <w:spacing w:before="0" w:line="276" w:lineRule="exact"/>
        <w:ind w:left="6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9" w:line="276" w:lineRule="exact"/>
        <w:ind w:left="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24, 2019</w:t>
      </w:r>
    </w:p>
    <w:p>
      <w:pPr>
        <w:autoSpaceDE w:val="0"/>
        <w:autoSpaceDN w:val="0"/>
        <w:adjustRightInd w:val="0"/>
        <w:spacing w:before="0" w:line="276" w:lineRule="exact"/>
        <w:ind w:left="6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24, 2019</w:t>
      </w:r>
    </w:p>
    <w:p>
      <w:pPr>
        <w:autoSpaceDE w:val="0"/>
        <w:autoSpaceDN w:val="0"/>
        <w:adjustRightInd w:val="0"/>
        <w:spacing w:before="0" w:line="276" w:lineRule="exact"/>
        <w:ind w:left="87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87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7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532"/>
        </w:tabs>
        <w:autoSpaceDE w:val="0"/>
        <w:autoSpaceDN w:val="0"/>
        <w:adjustRightInd w:val="0"/>
        <w:spacing w:before="20" w:line="424" w:lineRule="exact"/>
        <w:ind w:left="20" w:right="13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Customer/Company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92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</w:t>
      </w:r>
    </w:p>
    <w:p>
      <w:pPr>
        <w:autoSpaceDE w:val="0"/>
        <w:autoSpaceDN w:val="0"/>
        <w:adjustRightInd w:val="0"/>
        <w:spacing w:before="0" w:line="276" w:lineRule="exact"/>
        <w:ind w:left="92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type w:val="continuous"/>
          <w:pgSz w:w="12240" w:h="15840"/>
          <w:pgMar w:top="0" w:right="0" w:bottom="0" w:left="0" w:header="720" w:footer="720"/>
          <w:cols w:num="4" w:space="720" w:equalWidth="0">
            <w:col w:w="3620" w:space="160"/>
            <w:col w:w="2297" w:space="160"/>
            <w:col w:w="2363" w:space="160"/>
            <w:col w:w="336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1348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dates above represent the Parties’ preliminary schedule, which is subject to adjustment,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alteration, and extension.  The Company does not and cannot guarantee or covenant that any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outage necessary in connection with the Work will occur when scheduled, or on any other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particular date or dates, and shall have no liability arising from any change in the date or dates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outages.  For the avoidance of doubt:  potential or estimated delays in the issuance or receipt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Required Approvals or the acquisition of Retained Facilities Property Rights are not included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preliminary schedule.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9" style="width:612pt;height:11in;margin-top:0;margin-left:0;mso-position-horizontal-relative:page;mso-position-vertical-relative:page;position:absolute;z-index:-25162547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0" style="width:5.5pt;height:1pt;margin-top:157.75pt;margin-left:306pt;mso-position-horizontal-relative:page;mso-position-vertical-relative:page;position:absolute;z-index:-251610112" coordsize="110,20" o:allowincell="f" path="m,20hhl110,20hhl1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1" style="width:0.5pt;height:0.5pt;margin-top:176pt;margin-left:66.35pt;mso-position-horizontal-relative:page;mso-position-vertical-relative:page;position:absolute;z-index:-251608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2" style="width:0.5pt;height:0.5pt;margin-top:176pt;margin-left:66.35pt;mso-position-horizontal-relative:page;mso-position-vertical-relative:page;position:absolute;z-index:-251607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3" style="width:119.3pt;height:1pt;margin-top:176pt;margin-left:66.8pt;mso-position-horizontal-relative:page;mso-position-vertical-relative:page;position:absolute;z-index:-25160601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4" style="width:0.5pt;height:0.5pt;margin-top:176pt;margin-left:186.1pt;mso-position-horizontal-relative:page;mso-position-vertical-relative:page;position:absolute;z-index:-251604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5" style="width:119.15pt;height:1pt;margin-top:176pt;margin-left:186.6pt;mso-position-horizontal-relative:page;mso-position-vertical-relative:page;position:absolute;z-index:-251603968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6" style="width:0.5pt;height:0.5pt;margin-top:176pt;margin-left:305.75pt;mso-position-horizontal-relative:page;mso-position-vertical-relative:page;position:absolute;z-index:-251602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7" style="width:119.3pt;height:1pt;margin-top:176pt;margin-left:306.2pt;mso-position-horizontal-relative:page;mso-position-vertical-relative:page;position:absolute;z-index:-25160192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8" style="width:0.5pt;height:0.5pt;margin-top:176pt;margin-left:425.5pt;mso-position-horizontal-relative:page;mso-position-vertical-relative:page;position:absolute;z-index:-251600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9" style="width:119.15pt;height:1pt;margin-top:176pt;margin-left:426pt;mso-position-horizontal-relative:page;mso-position-vertical-relative:page;position:absolute;z-index:-251599872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0" style="width:0.5pt;height:0.5pt;margin-top:176pt;margin-left:545.15pt;mso-position-horizontal-relative:page;mso-position-vertical-relative:page;position:absolute;z-index:-251598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1" style="width:0.5pt;height:0.5pt;margin-top:176pt;margin-left:545.15pt;mso-position-horizontal-relative:page;mso-position-vertical-relative:page;position:absolute;z-index:-251597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2" style="width:1pt;height:27.6pt;margin-top:176.5pt;margin-left:66.35pt;mso-position-horizontal-relative:page;mso-position-vertical-relative:page;position:absolute;z-index:-2515968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3" style="width:1pt;height:27.6pt;margin-top:176.5pt;margin-left:186.1pt;mso-position-horizontal-relative:page;mso-position-vertical-relative:page;position:absolute;z-index:-2515957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4" style="width:1pt;height:27.6pt;margin-top:176.5pt;margin-left:305.75pt;mso-position-horizontal-relative:page;mso-position-vertical-relative:page;position:absolute;z-index:-2515947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5" style="width:1pt;height:27.6pt;margin-top:176.5pt;margin-left:425.5pt;mso-position-horizontal-relative:page;mso-position-vertical-relative:page;position:absolute;z-index:-2515937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6" style="width:1pt;height:27.6pt;margin-top:176.5pt;margin-left:545.15pt;mso-position-horizontal-relative:page;mso-position-vertical-relative:page;position:absolute;z-index:-2515927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7" style="width:0.5pt;height:0.5pt;margin-top:204.1pt;margin-left:66.35pt;mso-position-horizontal-relative:page;mso-position-vertical-relative:page;position:absolute;z-index:-251591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8" style="width:119.3pt;height:1pt;margin-top:204.1pt;margin-left:66.8pt;mso-position-horizontal-relative:page;mso-position-vertical-relative:page;position:absolute;z-index:-25159065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9" style="width:0.5pt;height:0.5pt;margin-top:204.1pt;margin-left:186.1pt;mso-position-horizontal-relative:page;mso-position-vertical-relative:page;position:absolute;z-index:-251589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0" style="width:119.15pt;height:1pt;margin-top:204.1pt;margin-left:186.6pt;mso-position-horizontal-relative:page;mso-position-vertical-relative:page;position:absolute;z-index:-251588608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1" style="width:0.5pt;height:0.5pt;margin-top:204.1pt;margin-left:305.75pt;mso-position-horizontal-relative:page;mso-position-vertical-relative:page;position:absolute;z-index:-251587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2" style="width:119.3pt;height:1pt;margin-top:204.1pt;margin-left:306.2pt;mso-position-horizontal-relative:page;mso-position-vertical-relative:page;position:absolute;z-index:-25158656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3" style="width:0.5pt;height:0.5pt;margin-top:204.1pt;margin-left:425.5pt;mso-position-horizontal-relative:page;mso-position-vertical-relative:page;position:absolute;z-index:-251585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4" style="width:119.15pt;height:1pt;margin-top:204.1pt;margin-left:426pt;mso-position-horizontal-relative:page;mso-position-vertical-relative:page;position:absolute;z-index:-251584512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5" style="width:0.5pt;height:0.5pt;margin-top:204.1pt;margin-left:545.15pt;mso-position-horizontal-relative:page;mso-position-vertical-relative:page;position:absolute;z-index:-251583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6" style="width:1pt;height:13.85pt;margin-top:204.55pt;margin-left:66.35pt;mso-position-horizontal-relative:page;mso-position-vertical-relative:page;position:absolute;z-index:-2515824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7" style="width:1pt;height:13.85pt;margin-top:204.55pt;margin-left:186.1pt;mso-position-horizontal-relative:page;mso-position-vertical-relative:page;position:absolute;z-index:-2515814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8" style="width:1pt;height:13.85pt;margin-top:204.55pt;margin-left:305.75pt;mso-position-horizontal-relative:page;mso-position-vertical-relative:page;position:absolute;z-index:-2515804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9" style="width:1pt;height:13.85pt;margin-top:204.55pt;margin-left:425.5pt;mso-position-horizontal-relative:page;mso-position-vertical-relative:page;position:absolute;z-index:-2515793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0" style="width:1pt;height:13.85pt;margin-top:204.55pt;margin-left:545.15pt;mso-position-horizontal-relative:page;mso-position-vertical-relative:page;position:absolute;z-index:-2515783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1" style="width:0.5pt;height:0.5pt;margin-top:218.4pt;margin-left:66.35pt;mso-position-horizontal-relative:page;mso-position-vertical-relative:page;position:absolute;z-index:-2515773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2" style="width:119.3pt;height:1pt;margin-top:218.4pt;margin-left:66.8pt;mso-position-horizontal-relative:page;mso-position-vertical-relative:page;position:absolute;z-index:-25157632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3" style="width:0.5pt;height:0.5pt;margin-top:218.4pt;margin-left:186.1pt;mso-position-horizontal-relative:page;mso-position-vertical-relative:page;position:absolute;z-index:-2515752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4" style="width:119.15pt;height:1pt;margin-top:218.4pt;margin-left:186.6pt;mso-position-horizontal-relative:page;mso-position-vertical-relative:page;position:absolute;z-index:-251574272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5" style="width:0.5pt;height:0.5pt;margin-top:218.4pt;margin-left:305.75pt;mso-position-horizontal-relative:page;mso-position-vertical-relative:page;position:absolute;z-index:-2515732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6" style="width:119.3pt;height:1pt;margin-top:218.4pt;margin-left:306.2pt;mso-position-horizontal-relative:page;mso-position-vertical-relative:page;position:absolute;z-index:-25157222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7" style="width:0.5pt;height:0.5pt;margin-top:218.4pt;margin-left:425.5pt;mso-position-horizontal-relative:page;mso-position-vertical-relative:page;position:absolute;z-index:-2515712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8" style="width:119.15pt;height:1pt;margin-top:218.4pt;margin-left:426pt;mso-position-horizontal-relative:page;mso-position-vertical-relative:page;position:absolute;z-index:-251570176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9" style="width:0.5pt;height:0.5pt;margin-top:218.4pt;margin-left:545.15pt;mso-position-horizontal-relative:page;mso-position-vertical-relative:page;position:absolute;z-index:-2515691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0" style="width:1pt;height:27.65pt;margin-top:218.85pt;margin-left:66.35pt;mso-position-horizontal-relative:page;mso-position-vertical-relative:page;position:absolute;z-index:-2515681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1" style="width:1pt;height:27.65pt;margin-top:218.85pt;margin-left:186.1pt;mso-position-horizontal-relative:page;mso-position-vertical-relative:page;position:absolute;z-index:-2515671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2" style="width:1pt;height:27.65pt;margin-top:218.85pt;margin-left:305.75pt;mso-position-horizontal-relative:page;mso-position-vertical-relative:page;position:absolute;z-index:-2515660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3" style="width:1pt;height:27.65pt;margin-top:218.85pt;margin-left:425.5pt;mso-position-horizontal-relative:page;mso-position-vertical-relative:page;position:absolute;z-index:-2515650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4" style="width:1pt;height:27.65pt;margin-top:218.85pt;margin-left:545.15pt;mso-position-horizontal-relative:page;mso-position-vertical-relative:page;position:absolute;z-index:-2515640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5" style="width:0.5pt;height:0.5pt;margin-top:246.45pt;margin-left:66.35pt;mso-position-horizontal-relative:page;mso-position-vertical-relative:page;position:absolute;z-index:-251563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6" style="width:119.3pt;height:1pt;margin-top:246.45pt;margin-left:66.8pt;mso-position-horizontal-relative:page;mso-position-vertical-relative:page;position:absolute;z-index:-25156198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7" style="width:0.5pt;height:0.5pt;margin-top:246.45pt;margin-left:186.1pt;mso-position-horizontal-relative:page;mso-position-vertical-relative:page;position:absolute;z-index:-251560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8" style="width:119.15pt;height:1pt;margin-top:246.45pt;margin-left:186.6pt;mso-position-horizontal-relative:page;mso-position-vertical-relative:page;position:absolute;z-index:-251559936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9" style="width:0.5pt;height:0.5pt;margin-top:246.45pt;margin-left:305.75pt;mso-position-horizontal-relative:page;mso-position-vertical-relative:page;position:absolute;z-index:-251558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0" style="width:119.3pt;height:1pt;margin-top:246.45pt;margin-left:306.2pt;mso-position-horizontal-relative:page;mso-position-vertical-relative:page;position:absolute;z-index:-25155788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1" style="width:0.5pt;height:0.5pt;margin-top:246.45pt;margin-left:425.5pt;mso-position-horizontal-relative:page;mso-position-vertical-relative:page;position:absolute;z-index:-251556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2" style="width:119.15pt;height:1pt;margin-top:246.45pt;margin-left:426pt;mso-position-horizontal-relative:page;mso-position-vertical-relative:page;position:absolute;z-index:-251555840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3" style="width:0.5pt;height:0.5pt;margin-top:246.45pt;margin-left:545.15pt;mso-position-horizontal-relative:page;mso-position-vertical-relative:page;position:absolute;z-index:-251554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4" style="width:1pt;height:55.35pt;margin-top:246.95pt;margin-left:66.35pt;mso-position-horizontal-relative:page;mso-position-vertical-relative:page;position:absolute;z-index:-251553792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5" style="width:1pt;height:55.35pt;margin-top:246.95pt;margin-left:186.1pt;mso-position-horizontal-relative:page;mso-position-vertical-relative:page;position:absolute;z-index:-251552768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6" style="width:1pt;height:55.35pt;margin-top:246.95pt;margin-left:305.75pt;mso-position-horizontal-relative:page;mso-position-vertical-relative:page;position:absolute;z-index:-251551744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7" style="width:1pt;height:55.35pt;margin-top:246.95pt;margin-left:425.5pt;mso-position-horizontal-relative:page;mso-position-vertical-relative:page;position:absolute;z-index:-251550720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8" style="width:1pt;height:55.35pt;margin-top:246.95pt;margin-left:545.15pt;mso-position-horizontal-relative:page;mso-position-vertical-relative:page;position:absolute;z-index:-251549696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9" style="width:0.5pt;height:0.5pt;margin-top:302.25pt;margin-left:66.35pt;mso-position-horizontal-relative:page;mso-position-vertical-relative:page;position:absolute;z-index:-251548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0" style="width:119.3pt;height:1pt;margin-top:302.25pt;margin-left:66.8pt;mso-position-horizontal-relative:page;mso-position-vertical-relative:page;position:absolute;z-index:-25154764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1" style="width:0.5pt;height:0.5pt;margin-top:302.25pt;margin-left:186.1pt;mso-position-horizontal-relative:page;mso-position-vertical-relative:page;position:absolute;z-index:-251546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2" style="width:119.15pt;height:1pt;margin-top:302.25pt;margin-left:186.6pt;mso-position-horizontal-relative:page;mso-position-vertical-relative:page;position:absolute;z-index:-251545600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3" style="width:0.5pt;height:0.5pt;margin-top:302.25pt;margin-left:305.75pt;mso-position-horizontal-relative:page;mso-position-vertical-relative:page;position:absolute;z-index:-251544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4" style="width:119.3pt;height:1pt;margin-top:302.25pt;margin-left:306.2pt;mso-position-horizontal-relative:page;mso-position-vertical-relative:page;position:absolute;z-index:-25154355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5" style="width:0.5pt;height:0.5pt;margin-top:302.25pt;margin-left:425.5pt;mso-position-horizontal-relative:page;mso-position-vertical-relative:page;position:absolute;z-index:-251542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6" style="width:119.15pt;height:1pt;margin-top:302.25pt;margin-left:426pt;mso-position-horizontal-relative:page;mso-position-vertical-relative:page;position:absolute;z-index:-251541504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7" style="width:0.5pt;height:0.5pt;margin-top:302.25pt;margin-left:545.15pt;mso-position-horizontal-relative:page;mso-position-vertical-relative:page;position:absolute;z-index:-251540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8" style="width:1pt;height:27.6pt;margin-top:302.75pt;margin-left:66.35pt;mso-position-horizontal-relative:page;mso-position-vertical-relative:page;position:absolute;z-index:-2515394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9" style="width:0.5pt;height:0.5pt;margin-top:330.35pt;margin-left:66.35pt;mso-position-horizontal-relative:page;mso-position-vertical-relative:page;position:absolute;z-index:-251538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0" style="width:0.5pt;height:0.5pt;margin-top:330.35pt;margin-left:66.35pt;mso-position-horizontal-relative:page;mso-position-vertical-relative:page;position:absolute;z-index:-251537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1" style="width:119.3pt;height:1pt;margin-top:330.35pt;margin-left:66.8pt;mso-position-horizontal-relative:page;mso-position-vertical-relative:page;position:absolute;z-index:-25153638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2" style="width:1pt;height:27.6pt;margin-top:302.75pt;margin-left:186.1pt;mso-position-horizontal-relative:page;mso-position-vertical-relative:page;position:absolute;z-index:-2515353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3" style="width:0.5pt;height:0.5pt;margin-top:330.35pt;margin-left:186.1pt;mso-position-horizontal-relative:page;mso-position-vertical-relative:page;position:absolute;z-index:-251534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4" style="width:119.15pt;height:1pt;margin-top:330.35pt;margin-left:186.6pt;mso-position-horizontal-relative:page;mso-position-vertical-relative:page;position:absolute;z-index:-251533312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5" style="width:1pt;height:27.6pt;margin-top:302.75pt;margin-left:305.75pt;mso-position-horizontal-relative:page;mso-position-vertical-relative:page;position:absolute;z-index:-2515322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6" style="width:0.5pt;height:0.5pt;margin-top:330.35pt;margin-left:305.75pt;mso-position-horizontal-relative:page;mso-position-vertical-relative:page;position:absolute;z-index:-251531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7" style="width:119.3pt;height:1pt;margin-top:330.35pt;margin-left:306.2pt;mso-position-horizontal-relative:page;mso-position-vertical-relative:page;position:absolute;z-index:-25153024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8" style="width:1pt;height:27.6pt;margin-top:302.75pt;margin-left:425.5pt;mso-position-horizontal-relative:page;mso-position-vertical-relative:page;position:absolute;z-index:-2515292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9" style="width:0.5pt;height:0.5pt;margin-top:330.35pt;margin-left:425.5pt;mso-position-horizontal-relative:page;mso-position-vertical-relative:page;position:absolute;z-index:-251528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0" style="width:119.15pt;height:1pt;margin-top:330.35pt;margin-left:426pt;mso-position-horizontal-relative:page;mso-position-vertical-relative:page;position:absolute;z-index:-251527168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1" style="width:1pt;height:27.6pt;margin-top:302.75pt;margin-left:545.15pt;mso-position-horizontal-relative:page;mso-position-vertical-relative:page;position:absolute;z-index:-2515261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2" style="width:0.5pt;height:0.5pt;margin-top:330.35pt;margin-left:545.15pt;mso-position-horizontal-relative:page;mso-position-vertical-relative:page;position:absolute;z-index:-251525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3" style="width:0.5pt;height:0.5pt;margin-top:330.35pt;margin-left:545.15pt;mso-position-horizontal-relative:page;mso-position-vertical-relative:page;position:absolute;z-index:-25152409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16"/>
          <w:headerReference w:type="default" r:id="rId217"/>
          <w:footerReference w:type="even" r:id="rId218"/>
          <w:footerReference w:type="default" r:id="rId219"/>
          <w:headerReference w:type="first" r:id="rId220"/>
          <w:footerReference w:type="first" r:id="rId22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1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C: Customer Required Actions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Customer Required Actions shall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Customer shall amend the Existing Line Easements in accordance with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Exhibit 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to this </w:t>
      </w:r>
    </w:p>
    <w:p>
      <w:pPr>
        <w:autoSpaceDE w:val="0"/>
        <w:autoSpaceDN w:val="0"/>
        <w:adjustRightInd w:val="0"/>
        <w:spacing w:before="5" w:line="275" w:lineRule="exact"/>
        <w:ind w:left="1800" w:right="1248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 to grant to Company certain modified perpetual easements and rights for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ownership, use, operation, and maintenance of the Retained Facilities (as such Retained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 may be modified as contemplated by this Agreement), which amendment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 a form acceptable to Company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Customer Grant of Modified Easement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Customer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shall further use reasonable efforts to acquire all other access rights, rights-of-way, fee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interests, and other rights in property necessary to accommodate Company’s construction,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testing, ownership, use, operation, and maintenance of the Retained Facilities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Retained Facilities may be modified as contemplated by this Agreement), as determined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to Company’s satisfaction in its sole discretion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(together with the Customer Grant of </w:t>
      </w:r>
    </w:p>
    <w:p>
      <w:pPr>
        <w:autoSpaceDE w:val="0"/>
        <w:autoSpaceDN w:val="0"/>
        <w:adjustRightInd w:val="0"/>
        <w:spacing w:before="7" w:line="273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Modified Easement, collectively 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Retained Facilities Property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convey, or arrange to have conveyed, to the Company all Retained Facilities Property Rights,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each such conveyance to be in form and substance satisfactory to Company in its sole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discretion and without charge or cost to Company.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acknowledges and agrees that the Company is required to abide by all Applicable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Requirements, including, without limitation, any and all land use, zoning, planning and other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such Requirements.  To the extent necessary, Customer shall prepare, file for, and use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reasonable efforts to obtain, on the Company’s behalf, all required subdivision, zoning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special, conditional use or other such land use permits or other discretionary permits,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approvals,   licenses,   consents,   permissions,   certificates,   variances,   zoning   changes,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entitlements or any other such authorizations from all local, state and federal governmental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agencies and any other third parties for Company to construct, install, commission, own, use,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operate, and maintain the Retained Facilities (as such Retained Facilities may be modified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contemplated by this Agreement) and for Company to decommission, dismantle and remove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Removed Facilities and provide the releases with respect to the Existing Line Easements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contemplated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Land Use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tabs>
          <w:tab w:val="left" w:pos="180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 undertaking or performing any work required of it under the terms of this Agreement, </w:t>
      </w:r>
    </w:p>
    <w:p>
      <w:pPr>
        <w:autoSpaceDE w:val="0"/>
        <w:autoSpaceDN w:val="0"/>
        <w:adjustRightInd w:val="0"/>
        <w:spacing w:before="6" w:line="274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securing and providing the Retained Facilities Property Rights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 Land Use Approvals, Customer shall comply, at all times, with (i) the Real Property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Standards, including, without limitation, performing all obligations of the Requesting Party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contemplated by the Real Property Standards, and (ii) the Environmental Due Diligence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Procedure, as each may be updated, amended or revised from time to time.  Customer shall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coordinate with the Company’s Environmental Department; the Company’s Project Manager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will provide Customer with the name and contact information for an appropriate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in the Company’s Environmental Department.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Customer shall prepare, file for, and use commercially reasonable efforts to obtain all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Approvals necessary to perform its obligations under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4" style="width:612pt;height:11in;margin-top:0;margin-left:0;mso-position-horizontal-relative:page;mso-position-vertical-relative:page;position:absolute;z-index:-25162444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22"/>
          <w:headerReference w:type="default" r:id="rId223"/>
          <w:footerReference w:type="even" r:id="rId224"/>
          <w:footerReference w:type="default" r:id="rId225"/>
          <w:headerReference w:type="first" r:id="rId226"/>
          <w:footerReference w:type="first" r:id="rId2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97" w:line="280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If and to the extent applicable or under the control of the Customer, provide complete and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accurate information regarding the Project and the site(s) where Work is to be performed,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including,  without  limitation,  constraints,  space  requirements,  underground  or  hidden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structures, and all applicable data, drawings and specifications. </w:t>
      </w:r>
    </w:p>
    <w:p>
      <w:pPr>
        <w:tabs>
          <w:tab w:val="left" w:pos="1800"/>
        </w:tabs>
        <w:autoSpaceDE w:val="0"/>
        <w:autoSpaceDN w:val="0"/>
        <w:adjustRightInd w:val="0"/>
        <w:spacing w:before="265" w:line="275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Customer shall provide adequate and continuous access to the site(s)  where Company Work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is to be performed.  Such access is to be provided to Company and its contractors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representatives for the purpose of enabling them to perform the Company Work as and when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needed and shall include adequate and secure parking for Company and contractor vehicles,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stores and equipment.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Other responsibilities and access deemed necessary by Company to facilitate performance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5" style="width:612pt;height:11in;margin-top:0;margin-left:0;mso-position-horizontal-relative:page;mso-position-vertical-relative:page;position:absolute;z-index:-25162342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28"/>
          <w:headerReference w:type="default" r:id="rId229"/>
          <w:footerReference w:type="even" r:id="rId230"/>
          <w:footerReference w:type="default" r:id="rId231"/>
          <w:headerReference w:type="first" r:id="rId232"/>
          <w:footerReference w:type="first" r:id="rId2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D:  Insurance Requirements </w:t>
      </w:r>
    </w:p>
    <w:p>
      <w:pPr>
        <w:autoSpaceDE w:val="0"/>
        <w:autoSpaceDN w:val="0"/>
        <w:adjustRightInd w:val="0"/>
        <w:spacing w:before="0" w:line="253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50" w:line="253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as required by the State of </w:t>
      </w:r>
    </w:p>
    <w:p>
      <w:pPr>
        <w:autoSpaceDE w:val="0"/>
        <w:autoSpaceDN w:val="0"/>
        <w:adjustRightInd w:val="0"/>
        <w:spacing w:before="2" w:line="260" w:lineRule="exact"/>
        <w:ind w:left="2880" w:right="170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York.  If required, coverage shall include the U.S. Longshoremen’s and Harbor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Workers’ Compensation Act and the Jones Act. </w:t>
      </w:r>
    </w:p>
    <w:p>
      <w:pPr>
        <w:autoSpaceDE w:val="0"/>
        <w:autoSpaceDN w:val="0"/>
        <w:adjustRightInd w:val="0"/>
        <w:spacing w:before="0" w:line="253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53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Commercial General Liability (Including Contractual Liability)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, covering all activities</w:t>
      </w:r>
    </w:p>
    <w:p>
      <w:pPr>
        <w:autoSpaceDE w:val="0"/>
        <w:autoSpaceDN w:val="0"/>
        <w:adjustRightInd w:val="0"/>
        <w:spacing w:before="1" w:line="251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and operations to be performed by it under this Agreement, with the following minimum</w:t>
      </w:r>
    </w:p>
    <w:p>
      <w:pPr>
        <w:autoSpaceDE w:val="0"/>
        <w:autoSpaceDN w:val="0"/>
        <w:adjustRightInd w:val="0"/>
        <w:spacing w:before="0" w:line="253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limits:</w:t>
      </w:r>
    </w:p>
    <w:p>
      <w:pPr>
        <w:autoSpaceDE w:val="0"/>
        <w:autoSpaceDN w:val="0"/>
        <w:adjustRightInd w:val="0"/>
        <w:spacing w:before="238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(A)  Bodily Injury - $1,000,000/$1,000,000 </w:t>
      </w:r>
    </w:p>
    <w:p>
      <w:pPr>
        <w:autoSpaceDE w:val="0"/>
        <w:autoSpaceDN w:val="0"/>
        <w:adjustRightInd w:val="0"/>
        <w:spacing w:before="2" w:line="260" w:lineRule="exact"/>
        <w:ind w:left="3311" w:right="497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Property Damage - $1,000,000/$1,000,000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</w:t>
      </w:r>
    </w:p>
    <w:p>
      <w:pPr>
        <w:tabs>
          <w:tab w:val="left" w:pos="3311"/>
        </w:tabs>
        <w:autoSpaceDE w:val="0"/>
        <w:autoSpaceDN w:val="0"/>
        <w:adjustRightInd w:val="0"/>
        <w:spacing w:before="0" w:line="260" w:lineRule="exact"/>
        <w:ind w:left="2880" w:right="549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(B)  Combined Single Limit - $1,000,000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</w:t>
      </w:r>
    </w:p>
    <w:p>
      <w:pPr>
        <w:tabs>
          <w:tab w:val="left" w:pos="3311"/>
        </w:tabs>
        <w:autoSpaceDE w:val="0"/>
        <w:autoSpaceDN w:val="0"/>
        <w:adjustRightInd w:val="0"/>
        <w:spacing w:before="0" w:line="240" w:lineRule="exact"/>
        <w:ind w:left="2879" w:right="299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(C)  Bodily Injury and Property Damage per Occurrence - $1,000,000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General Aggregate &amp; Product Aggregate - $2,000,000 each </w:t>
      </w:r>
    </w:p>
    <w:p>
      <w:pPr>
        <w:autoSpaceDE w:val="0"/>
        <w:autoSpaceDN w:val="0"/>
        <w:adjustRightInd w:val="0"/>
        <w:spacing w:before="0" w:line="253" w:lineRule="exact"/>
        <w:ind w:left="257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79"/>
        </w:tabs>
        <w:autoSpaceDE w:val="0"/>
        <w:autoSpaceDN w:val="0"/>
        <w:adjustRightInd w:val="0"/>
        <w:spacing w:before="14" w:line="253" w:lineRule="exact"/>
        <w:ind w:left="257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Automobile Liability - covering all owned, non-owned and hired vehicles used in </w:t>
      </w:r>
    </w:p>
    <w:p>
      <w:pPr>
        <w:autoSpaceDE w:val="0"/>
        <w:autoSpaceDN w:val="0"/>
        <w:adjustRightInd w:val="0"/>
        <w:spacing w:before="10" w:line="250" w:lineRule="exact"/>
        <w:ind w:left="2939" w:right="178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connection with all operations, work or services to be performed by or on behalf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either Party under or in connection with this Agreement with minimum limits of: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occurrence. </w:t>
      </w:r>
    </w:p>
    <w:p>
      <w:pPr>
        <w:autoSpaceDE w:val="0"/>
        <w:autoSpaceDN w:val="0"/>
        <w:adjustRightInd w:val="0"/>
        <w:spacing w:before="0" w:line="253" w:lineRule="exact"/>
        <w:ind w:left="25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53" w:lineRule="exact"/>
        <w:ind w:left="25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Umbrella or Excess Liability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, coverage with a minimum limit of $ 4,000,000. </w:t>
      </w:r>
    </w:p>
    <w:p>
      <w:pPr>
        <w:autoSpaceDE w:val="0"/>
        <w:autoSpaceDN w:val="0"/>
        <w:adjustRightInd w:val="0"/>
        <w:spacing w:before="0" w:line="253" w:lineRule="exact"/>
        <w:ind w:left="25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53" w:lineRule="exact"/>
        <w:ind w:left="25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Any combination of Commercial General Liability, Automobile Liability and Umbrella </w:t>
      </w:r>
    </w:p>
    <w:p>
      <w:pPr>
        <w:autoSpaceDE w:val="0"/>
        <w:autoSpaceDN w:val="0"/>
        <w:adjustRightInd w:val="0"/>
        <w:spacing w:before="7" w:line="253" w:lineRule="exact"/>
        <w:ind w:left="29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or Excess Liability can be used to satisfy the limit requirement for these coverages. </w:t>
      </w:r>
    </w:p>
    <w:p>
      <w:pPr>
        <w:tabs>
          <w:tab w:val="left" w:pos="1800"/>
        </w:tabs>
        <w:autoSpaceDE w:val="0"/>
        <w:autoSpaceDN w:val="0"/>
        <w:adjustRightInd w:val="0"/>
        <w:spacing w:before="247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Upon request, either Party shall promptly provide the requesting Party with either evidence of </w:t>
      </w:r>
    </w:p>
    <w:p>
      <w:pPr>
        <w:autoSpaceDE w:val="0"/>
        <w:autoSpaceDN w:val="0"/>
        <w:adjustRightInd w:val="0"/>
        <w:spacing w:before="2" w:line="260" w:lineRule="exact"/>
        <w:ind w:left="1800" w:right="183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insurance or certificates of insurance evidencing the insurance coverage above. 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provide such certificates or evidence of insurance to Company  at the following address: </w:t>
      </w:r>
    </w:p>
    <w:p>
      <w:pPr>
        <w:autoSpaceDE w:val="0"/>
        <w:autoSpaceDN w:val="0"/>
        <w:adjustRightInd w:val="0"/>
        <w:spacing w:before="0" w:line="253" w:lineRule="exact"/>
        <w:ind w:left="3311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31"/>
        </w:tabs>
        <w:autoSpaceDE w:val="0"/>
        <w:autoSpaceDN w:val="0"/>
        <w:adjustRightInd w:val="0"/>
        <w:spacing w:before="2" w:line="253" w:lineRule="exact"/>
        <w:ind w:left="3311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Niagara Mohawk Power Corporation</w:t>
      </w:r>
    </w:p>
    <w:p>
      <w:pPr>
        <w:autoSpaceDE w:val="0"/>
        <w:autoSpaceDN w:val="0"/>
        <w:adjustRightInd w:val="0"/>
        <w:spacing w:before="9" w:line="240" w:lineRule="exact"/>
        <w:ind w:left="4031" w:right="572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Attention: Michael Sisson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Senior Analyst </w:t>
      </w:r>
    </w:p>
    <w:p>
      <w:pPr>
        <w:autoSpaceDE w:val="0"/>
        <w:autoSpaceDN w:val="0"/>
        <w:adjustRightInd w:val="0"/>
        <w:spacing w:before="12" w:line="250" w:lineRule="exact"/>
        <w:ind w:left="4031" w:right="613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Commercial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300 Erie Blvd. 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Syracuse, NY 13202 </w:t>
      </w:r>
    </w:p>
    <w:p>
      <w:pPr>
        <w:autoSpaceDE w:val="0"/>
        <w:autoSpaceDN w:val="0"/>
        <w:adjustRightInd w:val="0"/>
        <w:spacing w:before="242" w:line="260" w:lineRule="exact"/>
        <w:ind w:left="1439" w:right="1908" w:firstLine="35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 shall provide such certificates or evidence of insurance to Customer at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address: </w:t>
      </w:r>
    </w:p>
    <w:p>
      <w:pPr>
        <w:autoSpaceDE w:val="0"/>
        <w:autoSpaceDN w:val="0"/>
        <w:adjustRightInd w:val="0"/>
        <w:spacing w:before="0" w:line="253" w:lineRule="exact"/>
        <w:ind w:left="333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50"/>
        </w:tabs>
        <w:autoSpaceDE w:val="0"/>
        <w:autoSpaceDN w:val="0"/>
        <w:adjustRightInd w:val="0"/>
        <w:spacing w:before="11" w:line="253" w:lineRule="exact"/>
        <w:ind w:left="3330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[______________________]</w:t>
      </w:r>
    </w:p>
    <w:p>
      <w:pPr>
        <w:autoSpaceDE w:val="0"/>
        <w:autoSpaceDN w:val="0"/>
        <w:adjustRightInd w:val="0"/>
        <w:spacing w:before="0" w:line="260" w:lineRule="exact"/>
        <w:ind w:left="4050" w:right="543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[______________________]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[______________________] </w:t>
      </w:r>
    </w:p>
    <w:p>
      <w:pPr>
        <w:autoSpaceDE w:val="0"/>
        <w:autoSpaceDN w:val="0"/>
        <w:adjustRightInd w:val="0"/>
        <w:spacing w:before="0" w:line="240" w:lineRule="exact"/>
        <w:ind w:left="140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0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799"/>
        </w:tabs>
        <w:autoSpaceDE w:val="0"/>
        <w:autoSpaceDN w:val="0"/>
        <w:adjustRightInd w:val="0"/>
        <w:spacing w:before="21" w:line="240" w:lineRule="exact"/>
        <w:ind w:left="1408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Should any of the above-described policies be cancelled before the expiration date thereof, notice will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delivered in accordance with the policy provisions.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6" style="width:612pt;height:11in;margin-top:0;margin-left:0;mso-position-horizontal-relative:page;mso-position-vertical-relative:page;position:absolute;z-index:-25162240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34"/>
          <w:headerReference w:type="default" r:id="rId235"/>
          <w:footerReference w:type="even" r:id="rId236"/>
          <w:footerReference w:type="default" r:id="rId237"/>
          <w:headerReference w:type="first" r:id="rId238"/>
          <w:footerReference w:type="first" r:id="rId2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55" w:lineRule="exact"/>
        <w:ind w:left="1408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1408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28" w:line="255" w:lineRule="exact"/>
        <w:ind w:left="1408" w:right="123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If a party fails to secure or maintain any insurance coverage, or any insurance coverage is canceled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before the completion of all services provided under this Agreement, and such party fails immediately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procure such insurance as specified herein, then the non-defaulting party has the right but not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obligation to procure such insurance and, at its option, either bill the cost thereof to the defaulting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party or deduct the cost thereof from any sum due the defaulting party under this Agreement. </w:t>
      </w:r>
    </w:p>
    <w:p>
      <w:pPr>
        <w:tabs>
          <w:tab w:val="left" w:pos="1799"/>
        </w:tabs>
        <w:autoSpaceDE w:val="0"/>
        <w:autoSpaceDN w:val="0"/>
        <w:adjustRightInd w:val="0"/>
        <w:spacing w:before="250" w:line="250" w:lineRule="exact"/>
        <w:ind w:left="1408" w:right="123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To the extent requested, each Party shall furnish to the other Party copies of any accidents report(s) </w:t>
        <w:br/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2"/>
          <w:szCs w:val="24"/>
          <w:u w:val="none"/>
          <w:vertAlign w:val="baseline"/>
        </w:rPr>
        <w:t xml:space="preserve">sent to the furnishing Party’s insurance carriers covering accidents or incidents occurring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connection with or as a result of the performance of the Work for the Project under this Agreement. </w:t>
      </w:r>
    </w:p>
    <w:p>
      <w:pPr>
        <w:autoSpaceDE w:val="0"/>
        <w:autoSpaceDN w:val="0"/>
        <w:adjustRightInd w:val="0"/>
        <w:spacing w:before="0" w:line="240" w:lineRule="exact"/>
        <w:ind w:left="140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39" w:line="240" w:lineRule="exact"/>
        <w:ind w:left="1408" w:right="12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Each Party shall comply with any governmental and/or site-specific insurance requirements even if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not stated herein. </w:t>
      </w:r>
    </w:p>
    <w:p>
      <w:pPr>
        <w:autoSpaceDE w:val="0"/>
        <w:autoSpaceDN w:val="0"/>
        <w:adjustRightInd w:val="0"/>
        <w:spacing w:before="0" w:line="250" w:lineRule="exact"/>
        <w:ind w:left="140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2" w:line="250" w:lineRule="exact"/>
        <w:ind w:left="1409" w:right="124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By the date that such coverage is required, each Party represents to the other Party that it will have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full policy limits available and shall notify the other Party in writing when coverages required herein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have been reduced as a result of claim payments, expenses, or both. </w:t>
      </w:r>
    </w:p>
    <w:p>
      <w:pPr>
        <w:tabs>
          <w:tab w:val="left" w:pos="1800"/>
        </w:tabs>
        <w:autoSpaceDE w:val="0"/>
        <w:autoSpaceDN w:val="0"/>
        <w:adjustRightInd w:val="0"/>
        <w:spacing w:before="250" w:line="250" w:lineRule="exact"/>
        <w:ind w:left="1409" w:right="123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>7.</w:t>
      </w:r>
      <w:r>
        <w:rPr>
          <w:rFonts w:ascii="Arial" w:hAnsi="Arial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 xml:space="preserve">  Customer shall name the Company as an additional insured for all coverages except Workers’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Compensation and Employers Liability Insurance in order to provide the Company with protection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from liability arising out of activities of Customer relating to the Project and associated Work.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7" style="width:612pt;height:11in;margin-top:0;margin-left:0;mso-position-horizontal-relative:page;mso-position-vertical-relative:page;position:absolute;z-index:-25162137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40"/>
          <w:headerReference w:type="default" r:id="rId241"/>
          <w:footerReference w:type="even" r:id="rId242"/>
          <w:footerReference w:type="default" r:id="rId243"/>
          <w:headerReference w:type="first" r:id="rId244"/>
          <w:footerReference w:type="first" r:id="rId2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255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5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5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25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E: Existing Line Easements Description; Release/Amendment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Existing Line Easements are comprised of several easements: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 Structures #5-12 are operated and maintained under an easement recorded in the Onondaga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County Clerk’s Office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Clerk’s Office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 at book 3773, page 250. </w:t>
      </w:r>
    </w:p>
    <w:p>
      <w:pPr>
        <w:autoSpaceDE w:val="0"/>
        <w:autoSpaceDN w:val="0"/>
        <w:adjustRightInd w:val="0"/>
        <w:spacing w:before="260" w:line="280" w:lineRule="exact"/>
        <w:ind w:left="1800" w:right="13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(i) This Easement will be amended to modify the easement area to only include structures 5-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8, and any necessary access thereto - the resulting document will be the Customer Grant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Modified Easement. </w:t>
      </w:r>
    </w:p>
    <w:p>
      <w:pPr>
        <w:autoSpaceDE w:val="0"/>
        <w:autoSpaceDN w:val="0"/>
        <w:adjustRightInd w:val="0"/>
        <w:spacing w:before="260" w:line="280" w:lineRule="exact"/>
        <w:ind w:left="1440" w:right="13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 Structures #8-1 &amp; 8-2 are operated and maintained under an easement recorded in the Clerk’s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Office at book 3868, page 104. </w:t>
      </w:r>
    </w:p>
    <w:p>
      <w:pPr>
        <w:autoSpaceDE w:val="0"/>
        <w:autoSpaceDN w:val="0"/>
        <w:adjustRightInd w:val="0"/>
        <w:spacing w:before="280" w:line="280" w:lineRule="exact"/>
        <w:ind w:left="1800" w:right="18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If this Easement is not needed to facilitate the dead-ending of Structure #8, it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released in its entirety once the Required Approvals are obtained.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 Aerial portion of 115Kv Geres Lock-Matthews Ave #12 transmission line from Structure 12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Bridge Street operated and maintained under easements recorded in the Clerk’s Office at book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3748, page 291 and book 3773, page 174 (no structures). </w:t>
      </w:r>
    </w:p>
    <w:p>
      <w:pPr>
        <w:autoSpaceDE w:val="0"/>
        <w:autoSpaceDN w:val="0"/>
        <w:adjustRightInd w:val="0"/>
        <w:spacing w:before="260" w:line="280" w:lineRule="exact"/>
        <w:ind w:left="1800" w:right="19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These Easements will be released in their entirety once the Required Approvals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obtained. </w:t>
      </w:r>
    </w:p>
    <w:p>
      <w:pPr>
        <w:autoSpaceDE w:val="0"/>
        <w:autoSpaceDN w:val="0"/>
        <w:adjustRightInd w:val="0"/>
        <w:spacing w:before="280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 Structures #13 &amp; 14 are operated and maintained under an easement recorded in the Clerk’s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Office at book 3773, page 174.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This Easement will be released in its entirety once the Required Approvals are obtained.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8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 Underground portion of 115Kv Geres Lock-Matthews Ave #12 transmission line east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Company’s Geres Lock to Solve2 Transmission Line operated and maintained under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 recorded in the Clerk’s Office at book 3773, page 119.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This Easement will be released in its entirety once the Required Approvals are obtained.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8" style="width:612pt;height:11in;margin-top:0;margin-left:0;mso-position-horizontal-relative:page;mso-position-vertical-relative:page;position:absolute;z-index:-25162035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46"/>
          <w:headerReference w:type="default" r:id="rId247"/>
          <w:footerReference w:type="even" r:id="rId248"/>
          <w:footerReference w:type="default" r:id="rId249"/>
          <w:headerReference w:type="first" r:id="rId250"/>
          <w:footerReference w:type="first" r:id="rId2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423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42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I: Real Property Standards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5.0 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STANDARDS  AND  REQUIREMENTS  RELATING  TO  THIRD  PARTY </w:t>
      </w:r>
    </w:p>
    <w:p>
      <w:pPr>
        <w:autoSpaceDE w:val="0"/>
        <w:autoSpaceDN w:val="0"/>
        <w:adjustRightInd w:val="0"/>
        <w:spacing w:before="9" w:line="270" w:lineRule="exact"/>
        <w:ind w:left="2340" w:right="124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ACQUISITION AND TRANSFER OF REAL PROPERTY INTERESTS TO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NIAGARA    MOHAWK    POWER    CORPORATION    FOR    ELECTRIC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</w:t>
      </w:r>
    </w:p>
    <w:p>
      <w:pPr>
        <w:autoSpaceDE w:val="0"/>
        <w:autoSpaceDN w:val="0"/>
        <w:adjustRightInd w:val="0"/>
        <w:spacing w:before="0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Note Regarding Application/Reservation of Rights </w:t>
      </w:r>
    </w:p>
    <w:p>
      <w:pPr>
        <w:autoSpaceDE w:val="0"/>
        <w:autoSpaceDN w:val="0"/>
        <w:adjustRightInd w:val="0"/>
        <w:spacing w:before="264" w:line="277" w:lineRule="exact"/>
        <w:ind w:left="23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standards set forth herein are intended to apply generally in cases where real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property interests shall be acquired by third parties and transferred to Niagara Mohawk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Power Corporation (“NMPC”) in connection with the construction of new electric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facilities, including, without limitation, the relocation of existing NMPC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(collectively, the “New Facilities”).  NMPC advises, however, that it may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impose additional or modified requirements in its sole discretion and/or on a case-by-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case basis and, therefore, reserves the right to amend, modify or supplement these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 at any time prior to transfer/acceptance.  Third parties shall not deviate from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standards unless expressly authorized in writing by NMPC.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Requirements</w:t>
      </w:r>
    </w:p>
    <w:p>
      <w:pPr>
        <w:autoSpaceDE w:val="0"/>
        <w:autoSpaceDN w:val="0"/>
        <w:adjustRightInd w:val="0"/>
        <w:spacing w:before="262" w:line="275" w:lineRule="exact"/>
        <w:ind w:left="2340" w:right="1248"/>
        <w:jc w:val="both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otherwise expressly authorized in writing by NMPC, a third party requesting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relocation of NMPC electric facilities and/or responsible for siting and constructing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New Facilities (the “Requesting Party”) shall acquire all rights and interests in real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property  that,  in  the  opinion  of  NMPC,  are  necessary  for  the  construction,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reconstruction, relocation, operation, repair, maintenance, and removal of such New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Facilities.  Further subject to the standards set forth herein, the Requesting Party shall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obtain NMPC’s written approval of the proposed site or sites prior to the Requesting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Party’s acquisition or obtaining site control thereof.  As a general rule, the Requesting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Party shall acquire a fee-ownership interest for all parcels upon which a substation,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point of interconnection station or other station facility will be located and transferred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to NMPC, and  either a fee-ownership  interest or a  fully-assignable/transferable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easement for all parcels upon which any other New Facilities will be located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transferred to NMPC.  The Requesting Party shall pay and be solely responsible for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paying all costs and expenses incurred by the Requesting Party and/or NMPC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relate to the acquisition of all real property interests necessary and proper to construct,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reconstruct, relocate, operate, repair, maintain and remove, as applicable,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 Requesting Party shall pay and be solely responsible for paying all costs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associated with the transfer of real property interests to NMPC, including, but not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limited to, closing costs, subdivision costs, transfer taxes and recording fees.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Requesting Party shall reimburse NMPC for all costs NMPC may incur in connection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transfers of real property interests. Title shall be transferred only after having been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determined satisfactory by NMPC.  Further, NMPC reserves the right to condition its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acceptance of title until such time as the New Facilities have been constructed,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operational tests have been completed, and the New Facilities placed in service (or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9" style="width:612pt;height:11in;margin-top:0;margin-left:0;mso-position-horizontal-relative:page;mso-position-vertical-relative:page;position:absolute;z-index:-25161932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52"/>
          <w:headerReference w:type="default" r:id="rId253"/>
          <w:footerReference w:type="even" r:id="rId254"/>
          <w:footerReference w:type="default" r:id="rId255"/>
          <w:headerReference w:type="first" r:id="rId256"/>
          <w:footerReference w:type="first" r:id="rId2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80" w:lineRule="exact"/>
        <w:ind w:left="23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80" w:lineRule="exact"/>
        <w:ind w:left="23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determined by NMPC to be ready to be placed in service), and the Requesting Party is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strongly advised to consult with NMPC’s project manager as to the anticipated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sequencing of events. </w:t>
      </w:r>
    </w:p>
    <w:p>
      <w:pPr>
        <w:autoSpaceDE w:val="0"/>
        <w:autoSpaceDN w:val="0"/>
        <w:adjustRightInd w:val="0"/>
        <w:spacing w:before="0" w:line="273" w:lineRule="exact"/>
        <w:ind w:left="2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23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Requesting Party will be responsible for payment of all real estate taxes (i.e.,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county, village, city/town and/or school) until such time as title has been transferred to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NMPC (allocation of responsibility for payment of real estate taxes following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 to be determined on a case-by-case basis). </w:t>
      </w:r>
    </w:p>
    <w:p>
      <w:pPr>
        <w:autoSpaceDE w:val="0"/>
        <w:autoSpaceDN w:val="0"/>
        <w:adjustRightInd w:val="0"/>
        <w:spacing w:before="0" w:line="275" w:lineRule="exact"/>
        <w:ind w:left="2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23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Prior to such transfer, the Requesting Party shall furnish to NMPC the original costs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any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improvements by type/category of property; i.e., conductors, towers, poles, station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equipment, etc.  These original costs will show year of construction by location of such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improvements.  This information may be transmitted by NMPC to Federal, State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local governmental authorities, as required by law.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0" style="width:612pt;height:11in;margin-top:0;margin-left:0;mso-position-horizontal-relative:page;mso-position-vertical-relative:page;position:absolute;z-index:-25161830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58"/>
          <w:headerReference w:type="default" r:id="rId259"/>
          <w:footerReference w:type="even" r:id="rId260"/>
          <w:footerReference w:type="default" r:id="rId261"/>
          <w:headerReference w:type="first" r:id="rId262"/>
          <w:footerReference w:type="first" r:id="rId2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20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Title Documentation; Compliance with Appropriate Conveyancing Standards </w:t>
      </w:r>
    </w:p>
    <w:p>
      <w:pPr>
        <w:autoSpaceDE w:val="0"/>
        <w:autoSpaceDN w:val="0"/>
        <w:adjustRightInd w:val="0"/>
        <w:spacing w:before="0" w:line="276" w:lineRule="exact"/>
        <w:ind w:left="23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3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real property interests necessary for the construction, reconstruction, relocation,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operation, repair, maintenance and removal of the New Facilities shall be conveyed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NMPC in fee simple (by warranty deed) or by fully-assignable/transferable easement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approved by NMPC, with good and marketable title free and clear of all liens,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encumbrances, and exceptions to title for a sum of $1.00.  With respect to any approved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conveyance of easements, the Requesting Party shall subordinate pertinent mortgages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the acquired easement rights.  The Requesting Party shall indemnify, defend, and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hold harmless NMPC, its agents and employees, officers, directors, parent(s) and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affiliates, and successors in interest, from all liens and encumbrances against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property conveyed.  The Requesting Party further agrees to provide to NMPC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complete field survey (with iron pin markers delineating the perimeter boundaries of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the parcel or the centerline of the entire right-of-way in the case of an electric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line), an abstract of title (of at least 40 years or such longer period as may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be required by NMPC on a case-by-case basis), and a 10-year tax search for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interests to be transferred to NMPC.  The Requesting Party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NMPC with a title insurance commitment with a complete title report issued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reputable and independent title insurance company for any real property rights in fee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easement that are to be transferred to NMPC.  At the time of the transfer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interests to NMPC, the Requesting Party shall provide a title insurance policy naming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NMPC as the insured covering the real property interests, in fee or easement, that are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transferred to NMPC. </w:t>
      </w:r>
    </w:p>
    <w:p>
      <w:pPr>
        <w:autoSpaceDE w:val="0"/>
        <w:autoSpaceDN w:val="0"/>
        <w:adjustRightInd w:val="0"/>
        <w:spacing w:before="0" w:line="275" w:lineRule="exact"/>
        <w:ind w:left="23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3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Requesting Party shall provide such title documentation and title insurance as shall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 required by the NMPC real estate attorney assigned to review and close the transfer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ownership from the Requesting Party to NMPC.  The Requesting Party shall request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direction from such attorney with respect to preparation of abstracts of title, title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insurance commitments and policies, and preparation of boundary surveys that comply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ALTA/NSPS Land Title Survey Standards and which must conform to proposed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legal descriptions.  The Requesting Party will be provided legal forms which include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acceptable language and format for title transfer.  Title shall be determined satisfactory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NMPC real estate attorney in his or her sole discretion. </w:t>
      </w:r>
    </w:p>
    <w:p>
      <w:pPr>
        <w:autoSpaceDE w:val="0"/>
        <w:autoSpaceDN w:val="0"/>
        <w:adjustRightInd w:val="0"/>
        <w:spacing w:before="0" w:line="273" w:lineRule="exact"/>
        <w:ind w:left="2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3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Title requirements of NMPC shall be of a reasonable nature and consistent with legally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sound title practice in the applicable jurisdiction.  Without limiting the foregoing, title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shall not be encumbered by any liens or encumbrances superior to or on par with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lien of NMPC’s indentures or otherwise deemed objectionable by the NMPC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real estate attorney so assigned.  All title insurance fees and premiums (including,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without limitation, costs of title insurance policy endorsements) shall be paid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Requesting Party at or prior to the date of transfer. </w:t>
      </w:r>
    </w:p>
    <w:p>
      <w:pPr>
        <w:autoSpaceDE w:val="0"/>
        <w:autoSpaceDN w:val="0"/>
        <w:adjustRightInd w:val="0"/>
        <w:spacing w:before="0" w:line="280" w:lineRule="exact"/>
        <w:ind w:left="2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34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Requesting Party shall provide to NMPC conformed copies of all necessary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interests not prepared by, or directly for, or issued to NMPC.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1" style="width:612pt;height:11in;margin-top:0;margin-left:0;mso-position-horizontal-relative:page;mso-position-vertical-relative:page;position:absolute;z-index:-25161728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64"/>
          <w:headerReference w:type="default" r:id="rId265"/>
          <w:footerReference w:type="even" r:id="rId266"/>
          <w:footerReference w:type="default" r:id="rId267"/>
          <w:headerReference w:type="first" r:id="rId268"/>
          <w:footerReference w:type="first" r:id="rId2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2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Forms</w:t>
      </w:r>
    </w:p>
    <w:p>
      <w:pPr>
        <w:autoSpaceDE w:val="0"/>
        <w:autoSpaceDN w:val="0"/>
        <w:adjustRightInd w:val="0"/>
        <w:spacing w:before="269" w:line="273" w:lineRule="exact"/>
        <w:ind w:left="23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Requesting Party shall use NMPC-approved forms (including form subordination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agreements) for obtaining, recording and transferring fee-owned right-of-way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easements.  Proposed changes to such forms shall be discussed with and agreed upon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assigned NMPC real estate attorney.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2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Areas Where Easements/Permits Are Acceptable</w:t>
      </w:r>
    </w:p>
    <w:p>
      <w:pPr>
        <w:tabs>
          <w:tab w:val="left" w:pos="2340"/>
        </w:tabs>
        <w:autoSpaceDE w:val="0"/>
        <w:autoSpaceDN w:val="0"/>
        <w:adjustRightInd w:val="0"/>
        <w:spacing w:before="27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Railroads</w:t>
      </w:r>
    </w:p>
    <w:p>
      <w:pPr>
        <w:autoSpaceDE w:val="0"/>
        <w:autoSpaceDN w:val="0"/>
        <w:adjustRightInd w:val="0"/>
        <w:spacing w:before="259" w:line="280" w:lineRule="exact"/>
        <w:ind w:left="23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Where the New Facilities shall cross railroads, the Requesting Party shall obtain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railroad crossing permits or other standard railroad crossing rights prior to constructing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crossing.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Public Land</w:t>
      </w:r>
    </w:p>
    <w:p>
      <w:pPr>
        <w:autoSpaceDE w:val="0"/>
        <w:autoSpaceDN w:val="0"/>
        <w:adjustRightInd w:val="0"/>
        <w:spacing w:before="263" w:line="280" w:lineRule="exact"/>
        <w:ind w:left="23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Where the New Facilities shall cross public land, the Requesting Party shall obtain an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easement for the crossing and/or any permits necessary to construct, operate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thereafter maintain such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Highways and other Public Roads</w:t>
      </w:r>
    </w:p>
    <w:p>
      <w:pPr>
        <w:autoSpaceDE w:val="0"/>
        <w:autoSpaceDN w:val="0"/>
        <w:adjustRightInd w:val="0"/>
        <w:spacing w:before="273" w:line="273" w:lineRule="exact"/>
        <w:ind w:left="23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the New Facilities shall cross highways or other public roads, the Requesting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Party shall obtain crossing permits, easements, or other standard highway crossing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rights prior to constructing the crossing, from the agency or agencies authorized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such rights.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Off Right-of-Way Access</w:t>
      </w:r>
    </w:p>
    <w:p>
      <w:pPr>
        <w:autoSpaceDE w:val="0"/>
        <w:autoSpaceDN w:val="0"/>
        <w:adjustRightInd w:val="0"/>
        <w:spacing w:before="258" w:line="276" w:lineRule="exact"/>
        <w:ind w:left="23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all cases, the Requesting Party shall obtain access/egress rights to the New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NMPC.  Where construction and maintenance access along the fee-owned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or easement strip is not possible or feasible, the Requesting Party shall obtain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easements for off right-of-way access and construct, where necessary, permanent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access roads for construction and future operation and maintenance of the New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Facilities.  NMPC will review the line route for maintenance access and advise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Requesting Party of locations requiring permanent off right-of-way access. 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Requesting Party shall obtain permanent easements and construct the permanent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maintenance access roads.  Typically, a width easement of 25 feet maximum shall be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obtained  for  off  right-of-way  access,  but  the  dimensions  shall  be  per  NMPC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on a case-by-case basis. </w:t>
      </w:r>
    </w:p>
    <w:p>
      <w:pPr>
        <w:autoSpaceDE w:val="0"/>
        <w:autoSpaceDN w:val="0"/>
        <w:adjustRightInd w:val="0"/>
        <w:spacing w:before="0" w:line="273" w:lineRule="exact"/>
        <w:ind w:left="2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340" w:right="124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Requesting Party shall obtain all necessary rights of access and licenses, including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adequate and continuing rights of access to NMPC’s property, as necessary for NMPC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construct, operate, maintain, replace, or remove the New Facilities, to read meters,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to exercise any other of its obligations from time to time.  The Requesting Party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2" style="width:612pt;height:11in;margin-top:0;margin-left:0;mso-position-horizontal-relative:page;mso-position-vertical-relative:page;position:absolute;z-index:-25161625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80" w:lineRule="exact"/>
        <w:ind w:left="23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80" w:lineRule="exact"/>
        <w:ind w:left="23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hereby agrees to execute any such further grants, deeds, licenses, assignments,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instruments or other documents as NMPC may require to enable it to record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rights-of-way, easements, and licenses.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Temporary Roads</w:t>
      </w:r>
    </w:p>
    <w:p>
      <w:pPr>
        <w:autoSpaceDE w:val="0"/>
        <w:autoSpaceDN w:val="0"/>
        <w:adjustRightInd w:val="0"/>
        <w:spacing w:before="262" w:line="277" w:lineRule="exact"/>
        <w:ind w:left="23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Requesting Party shall obtain temporary easements for access roads which are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necessary for construction, but not for future operation and maintenance of, the New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Facilities.  NMPC shall concur with respect to any temporary roads being acquired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versus permanent roads.  If any disagreements occur with respect to the type of road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being needed, NMPC’s decision shall be final.  In the event NMPC determines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permanent roads will not be required for operation and maintenance (including repair or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replacement), easements for temporary roads shall not be assigned or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transferred to NMPC by the Requesting Party.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Danger Trees</w:t>
      </w:r>
    </w:p>
    <w:p>
      <w:pPr>
        <w:autoSpaceDE w:val="0"/>
        <w:autoSpaceDN w:val="0"/>
        <w:adjustRightInd w:val="0"/>
        <w:spacing w:before="266" w:line="276" w:lineRule="exact"/>
        <w:ind w:left="23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it is determined that the fee-owned or principal easement strip is not wide enough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eliminate danger tree concerns, the Requesting Party shall obtain additional permanent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easements for danger tree removal beyond the bounds of the principal strip.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additional danger tree easement rights may be general in their coverage area, however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if a width must be specified, NMPC Forestry shall make that determination but in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shall less than 25’ feet be acquired beyond the bounds of the principal strip.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Guy and Anchor Rights</w:t>
      </w:r>
    </w:p>
    <w:p>
      <w:pPr>
        <w:autoSpaceDE w:val="0"/>
        <w:autoSpaceDN w:val="0"/>
        <w:adjustRightInd w:val="0"/>
        <w:spacing w:before="259" w:line="280" w:lineRule="exact"/>
        <w:ind w:left="23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Requesting Party shall obtain an additional permanent fee-owned strip or easement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for guys and anchors when the fee-owned or principal easement strip is not wide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enough to fully contain guys, anchors and, other such appurtenant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Dimensions</w:t>
      </w:r>
    </w:p>
    <w:p>
      <w:pPr>
        <w:autoSpaceDE w:val="0"/>
        <w:autoSpaceDN w:val="0"/>
        <w:adjustRightInd w:val="0"/>
        <w:spacing w:before="262" w:line="275" w:lineRule="exact"/>
        <w:ind w:left="23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Dimensional requirements with respect to electric station/substation facilities will vary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on a case-by-case basis.  In all cases, however, the Requesting Party shall obtain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sufficient area to allow safe construction, operation and maintenance of the New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Facilities, in conformity with applicable land use and environmental laws, rules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regulations,   including,   without   limitation,   bulk,   setback   and   other   intensity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requirements of applicable zoning ordinances, subdivision regulations, and wetlands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setback requirements.  Basic width for the fee-owned or easement strip for 115kV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lines shall be 100 feet, with the transmission facility constructed in the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center of the strip.  NMPC will advise the Requesting Party if there will be any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additional right-of-way requirements.  This requirement may be modified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of the parties as the scope of the project is further developed or if there are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changes to the project.  Where extreme side-hill exists, additional width beyond the 25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feet may be required on the uphill side of the strip to allow additional danger tree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3" style="width:612pt;height:11in;margin-top:0;margin-left:0;mso-position-horizontal-relative:page;mso-position-vertical-relative:page;position:absolute;z-index:-25161523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23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3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Where guyed angle structures are to be installed, additional fee strip widths or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permanent easement shall be obtained by the Requesting Party on the outside of the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angle to provide for installation of guys and anchors within the fee-owned strip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permanent easement.  The width of the additional strip shall be a minimum of 25 feet.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length of the strip shall be sufficient to assure that all guys and anchors will fall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fee-owned strip.  A 125’ strip will then be typically required.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Eminent Domain</w:t>
      </w:r>
    </w:p>
    <w:p>
      <w:pPr>
        <w:autoSpaceDE w:val="0"/>
        <w:autoSpaceDN w:val="0"/>
        <w:adjustRightInd w:val="0"/>
        <w:spacing w:before="253" w:line="277" w:lineRule="exact"/>
        <w:ind w:left="23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If condemnation in NMPC’s name is required, the Requesting Party shall contact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NMPC’s project manager for additional details on any assistance NMPC may provide.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Typically,  the  Requesting  Party  shall  prepare  all  acquisition  maps,  property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descriptions and appraisals.  Contact shall be made with NMPC’s surveyor, right-of-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way supervisor and legal department, and all requirements shall be closely followed.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shall also prepare an Environmental Assessment and Public Need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report (Environmental Impact Statement or equivalent) and any other report or reports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which may be required.  A certified survey may also be required.  NMPC must approve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Party’s attorney for all condemnation hearings and proceedings.  NMPC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participation in such proceedings will be required at the Requesting Party’s sole cost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expense.  The Requesting Party shall contact NMPC attorneys prior to undertaking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condemnation proceedings for proper procedures to follow.  To the extent legally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permissible, NMPC reserves the right to refuse the use of condemnation by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Requesting Party (if the Requesting Party has the legal authority to commence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 an eminent domain proceeding), or by itself, in its sole discretion.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Existing NMPC Right-of-Way</w:t>
      </w:r>
    </w:p>
    <w:p>
      <w:pPr>
        <w:autoSpaceDE w:val="0"/>
        <w:autoSpaceDN w:val="0"/>
        <w:adjustRightInd w:val="0"/>
        <w:spacing w:before="268" w:line="273" w:lineRule="exact"/>
        <w:ind w:left="23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Existing NMPC right-of-way will not be available for use for the New Facilities unless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NMPC Engineering, Planning and Operating departments agree to the contrary. 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Requesting Party will pay a mutually acceptable cost to use such lands if NMPC gives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approval.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Public Right-of-Way</w:t>
      </w:r>
    </w:p>
    <w:p>
      <w:pPr>
        <w:autoSpaceDE w:val="0"/>
        <w:autoSpaceDN w:val="0"/>
        <w:adjustRightInd w:val="0"/>
        <w:spacing w:before="250" w:line="280" w:lineRule="exact"/>
        <w:ind w:left="23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If the Requesting Party must use public right-of-way for the New Facilities,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Requesting Party shall arrange for and reimburse NMPC and/or other utilities for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relocation which may be necessary.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Environmental Standards</w:t>
      </w:r>
    </w:p>
    <w:p>
      <w:pPr>
        <w:autoSpaceDE w:val="0"/>
        <w:autoSpaceDN w:val="0"/>
        <w:adjustRightInd w:val="0"/>
        <w:spacing w:before="258" w:line="275" w:lineRule="exact"/>
        <w:ind w:left="2340" w:right="1248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Requesting Party agrees that, prior to the transfer by the Requesting Party of 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real property interest to NMPC, the Requesting Party shall conduct, or cause to be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conducted, and be responsible for all costs of sampling, soil testing, and any other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methods of investigation which would disclose the presence of any Hazardous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Substance which has been released on the Property or which is present upon the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4" style="width:612pt;height:11in;margin-top:0;margin-left:0;mso-position-horizontal-relative:page;mso-position-vertical-relative:page;position:absolute;z-index:-25161420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23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2340" w:right="1249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Property by migration from an external source, and which existed on the Property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transfer, and shall notify NMPC in writing as soon as reasonably practicable after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learning of the presence of Hazardous Substance upon said Property interest.  The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Requesting Party agrees to indemnify, defend, and save NMPC, its agents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employees, officers, directors, parents and affiliates, harmless from and against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loss, damage, liability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(civil or criminal), cost, suit, charge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(including reasonable </w:t>
      </w:r>
    </w:p>
    <w:p>
      <w:pPr>
        <w:autoSpaceDE w:val="0"/>
        <w:autoSpaceDN w:val="0"/>
        <w:adjustRightInd w:val="0"/>
        <w:spacing w:before="4" w:line="276" w:lineRule="exact"/>
        <w:ind w:left="23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attorneys’ fees), expense, or cause of action, for the removal or management of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Hazardous Substance and relating to any damages to any person or property resulting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presence of such Hazardous Substance.  The Requesting Party shall be required, at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sole cost and expense, to have a Phase I Environmental Site Assessment (“Phase I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ESA”) conducted on any such property which may be legally relied upon by NMPC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and which shall be reviewed and approved by NMPC prior and as a condition to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transfer.  NMPC further reserves the right, in its sole discretion, to require that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Requesting Party have a Phase II Environmental Site Assessment conducted on any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such property, also at the Requesting Party’s sole cost and expense, if NMPC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determines the same to be necessary or advisable, which (if required) shall be reviewed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approved by NMPC prior and as a condition to transfer.  NMPC further reserves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right, in its sole discretion, to disapprove and reject any proposed site and/or real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property interest to be conveyed to NMPC based upon the environmental condition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66" w:line="275" w:lineRule="exact"/>
        <w:ind w:left="23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Requesting Party shall be responsible for defending and shall indemnify and hold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harmless NMPC, its directors, officers, employees, attorneys, agents and affiliates,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and against all liabilities, expense (including litigation costs and attorney’s fees)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damages, losses, penalties, claims, demands, actions and proceedings of any nature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whatsoever for construction delays, construction or operations cessations, claims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trespass, or other events of any nature whatsoever that arise from or are related to an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issue as to the sufficiency of the real property interests acquired or utilized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Requesting Party for the construction, reconstruction, relocation, operation, repair, and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maintenance of the New Facilities.  In no event shall NMPC be held liable to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Requesting Party or third parties for consequential, incidental or punitive damages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arising from or any way relating to an issue as to the sufficiency of the real property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interests acquired or utilized by the Requesting Party (including, but not limited to,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those  real  property  interests  from  NMPC)  for  the  construction,  reconstruction,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relocation, operation, repair, and maintenance of the New Facilities.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5" style="width:612pt;height:11in;margin-top:0;margin-left:0;mso-position-horizontal-relative:page;mso-position-vertical-relative:page;position:absolute;z-index:-25161318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184" w:lineRule="exact"/>
        <w:ind w:left="90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33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33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II:  Environmental Due Diligence Procedure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NMPC/O’Brien and Gere Cost Reimbursement Agreement dated as of September 25</w:t>
      </w:r>
      <w:r>
        <w:rPr>
          <w:rFonts w:ascii="Times New Roman" w:hAnsi="Times New Roman"/>
          <w:color w:val="000000"/>
          <w:spacing w:val="-1"/>
          <w:w w:val="100"/>
          <w:position w:val="0"/>
          <w:sz w:val="1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6" style="width:612pt;height:11in;margin-top:0;margin-left:0;mso-position-horizontal-relative:page;mso-position-vertical-relative:page;position:absolute;z-index:-25161216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sectPr>
      <w:headerReference w:type="even" r:id="rId294"/>
      <w:headerReference w:type="default" r:id="rId295"/>
      <w:footerReference w:type="even" r:id="rId296"/>
      <w:footerReference w:type="default" r:id="rId297"/>
      <w:headerReference w:type="first" r:id="rId298"/>
      <w:footerReference w:type="first" r:id="rId299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Times New Roman Italic">
    <w:charset w:val="00"/>
    <w:family w:val="auto"/>
    <w:pitch w:val="default"/>
  </w:font>
  <w:font w:name="Arial Bold">
    <w:charset w:val="00"/>
    <w:family w:val="auto"/>
    <w:pitch w:val="default"/>
  </w:font>
  <w:font w:name="Courier New">
    <w:charset w:val="00"/>
    <w:family w:val="auto"/>
    <w:pitch w:val="default"/>
  </w:font>
  <w:font w:name="Arial">
    <w:charset w:val="00"/>
    <w:family w:val="auto"/>
    <w:pitch w:val="default"/>
  </w:font>
  <w:font w:name="Times New Roman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9/25/2019 - Docket #: ER20-178-000 -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OBrien and Gere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image" Target="media/image1.jpeg" /><Relationship Id="rId173" Type="http://schemas.openxmlformats.org/officeDocument/2006/relationships/image" Target="media/image2.jpeg" /><Relationship Id="rId174" Type="http://schemas.openxmlformats.org/officeDocument/2006/relationships/header" Target="header85.xml" /><Relationship Id="rId175" Type="http://schemas.openxmlformats.org/officeDocument/2006/relationships/header" Target="header86.xml" /><Relationship Id="rId176" Type="http://schemas.openxmlformats.org/officeDocument/2006/relationships/footer" Target="footer85.xml" /><Relationship Id="rId177" Type="http://schemas.openxmlformats.org/officeDocument/2006/relationships/footer" Target="footer86.xml" /><Relationship Id="rId178" Type="http://schemas.openxmlformats.org/officeDocument/2006/relationships/header" Target="header87.xml" /><Relationship Id="rId179" Type="http://schemas.openxmlformats.org/officeDocument/2006/relationships/footer" Target="footer87.xml" /><Relationship Id="rId18" Type="http://schemas.openxmlformats.org/officeDocument/2006/relationships/footer" Target="footer7.xml" /><Relationship Id="rId180" Type="http://schemas.openxmlformats.org/officeDocument/2006/relationships/header" Target="header88.xml" /><Relationship Id="rId181" Type="http://schemas.openxmlformats.org/officeDocument/2006/relationships/header" Target="header89.xml" /><Relationship Id="rId182" Type="http://schemas.openxmlformats.org/officeDocument/2006/relationships/footer" Target="footer88.xml" /><Relationship Id="rId183" Type="http://schemas.openxmlformats.org/officeDocument/2006/relationships/footer" Target="footer89.xml" /><Relationship Id="rId184" Type="http://schemas.openxmlformats.org/officeDocument/2006/relationships/header" Target="header90.xml" /><Relationship Id="rId185" Type="http://schemas.openxmlformats.org/officeDocument/2006/relationships/footer" Target="footer90.xml" /><Relationship Id="rId186" Type="http://schemas.openxmlformats.org/officeDocument/2006/relationships/header" Target="header91.xml" /><Relationship Id="rId187" Type="http://schemas.openxmlformats.org/officeDocument/2006/relationships/header" Target="header92.xml" /><Relationship Id="rId188" Type="http://schemas.openxmlformats.org/officeDocument/2006/relationships/footer" Target="footer91.xml" /><Relationship Id="rId189" Type="http://schemas.openxmlformats.org/officeDocument/2006/relationships/footer" Target="footer92.xml" /><Relationship Id="rId19" Type="http://schemas.openxmlformats.org/officeDocument/2006/relationships/footer" Target="footer8.xml" /><Relationship Id="rId190" Type="http://schemas.openxmlformats.org/officeDocument/2006/relationships/header" Target="header93.xml" /><Relationship Id="rId191" Type="http://schemas.openxmlformats.org/officeDocument/2006/relationships/footer" Target="footer93.xml" /><Relationship Id="rId192" Type="http://schemas.openxmlformats.org/officeDocument/2006/relationships/header" Target="header94.xml" /><Relationship Id="rId193" Type="http://schemas.openxmlformats.org/officeDocument/2006/relationships/header" Target="header95.xml" /><Relationship Id="rId194" Type="http://schemas.openxmlformats.org/officeDocument/2006/relationships/footer" Target="footer94.xml" /><Relationship Id="rId195" Type="http://schemas.openxmlformats.org/officeDocument/2006/relationships/footer" Target="footer95.xml" /><Relationship Id="rId196" Type="http://schemas.openxmlformats.org/officeDocument/2006/relationships/header" Target="header96.xml" /><Relationship Id="rId197" Type="http://schemas.openxmlformats.org/officeDocument/2006/relationships/footer" Target="footer96.xml" /><Relationship Id="rId198" Type="http://schemas.openxmlformats.org/officeDocument/2006/relationships/header" Target="header97.xml" /><Relationship Id="rId199" Type="http://schemas.openxmlformats.org/officeDocument/2006/relationships/header" Target="head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7.xml" /><Relationship Id="rId201" Type="http://schemas.openxmlformats.org/officeDocument/2006/relationships/footer" Target="footer98.xml" /><Relationship Id="rId202" Type="http://schemas.openxmlformats.org/officeDocument/2006/relationships/header" Target="header99.xml" /><Relationship Id="rId203" Type="http://schemas.openxmlformats.org/officeDocument/2006/relationships/footer" Target="footer99.xml" /><Relationship Id="rId204" Type="http://schemas.openxmlformats.org/officeDocument/2006/relationships/header" Target="header100.xml" /><Relationship Id="rId205" Type="http://schemas.openxmlformats.org/officeDocument/2006/relationships/header" Target="header101.xml" /><Relationship Id="rId206" Type="http://schemas.openxmlformats.org/officeDocument/2006/relationships/footer" Target="footer100.xml" /><Relationship Id="rId207" Type="http://schemas.openxmlformats.org/officeDocument/2006/relationships/footer" Target="footer101.xml" /><Relationship Id="rId208" Type="http://schemas.openxmlformats.org/officeDocument/2006/relationships/header" Target="header102.xml" /><Relationship Id="rId209" Type="http://schemas.openxmlformats.org/officeDocument/2006/relationships/footer" Target="footer102.xml" /><Relationship Id="rId21" Type="http://schemas.openxmlformats.org/officeDocument/2006/relationships/footer" Target="footer9.xml" /><Relationship Id="rId210" Type="http://schemas.openxmlformats.org/officeDocument/2006/relationships/header" Target="header103.xml" /><Relationship Id="rId211" Type="http://schemas.openxmlformats.org/officeDocument/2006/relationships/header" Target="header104.xml" /><Relationship Id="rId212" Type="http://schemas.openxmlformats.org/officeDocument/2006/relationships/footer" Target="footer103.xml" /><Relationship Id="rId213" Type="http://schemas.openxmlformats.org/officeDocument/2006/relationships/footer" Target="footer104.xml" /><Relationship Id="rId214" Type="http://schemas.openxmlformats.org/officeDocument/2006/relationships/header" Target="header105.xml" /><Relationship Id="rId215" Type="http://schemas.openxmlformats.org/officeDocument/2006/relationships/footer" Target="footer105.xml" /><Relationship Id="rId216" Type="http://schemas.openxmlformats.org/officeDocument/2006/relationships/header" Target="header106.xml" /><Relationship Id="rId217" Type="http://schemas.openxmlformats.org/officeDocument/2006/relationships/header" Target="header107.xml" /><Relationship Id="rId218" Type="http://schemas.openxmlformats.org/officeDocument/2006/relationships/footer" Target="footer106.xml" /><Relationship Id="rId219" Type="http://schemas.openxmlformats.org/officeDocument/2006/relationships/footer" Target="footer107.xml" /><Relationship Id="rId22" Type="http://schemas.openxmlformats.org/officeDocument/2006/relationships/header" Target="header10.xml" /><Relationship Id="rId220" Type="http://schemas.openxmlformats.org/officeDocument/2006/relationships/header" Target="header108.xml" /><Relationship Id="rId221" Type="http://schemas.openxmlformats.org/officeDocument/2006/relationships/footer" Target="footer108.xml" /><Relationship Id="rId222" Type="http://schemas.openxmlformats.org/officeDocument/2006/relationships/header" Target="header109.xml" /><Relationship Id="rId223" Type="http://schemas.openxmlformats.org/officeDocument/2006/relationships/header" Target="header110.xml" /><Relationship Id="rId224" Type="http://schemas.openxmlformats.org/officeDocument/2006/relationships/footer" Target="footer109.xml" /><Relationship Id="rId225" Type="http://schemas.openxmlformats.org/officeDocument/2006/relationships/footer" Target="footer110.xml" /><Relationship Id="rId226" Type="http://schemas.openxmlformats.org/officeDocument/2006/relationships/header" Target="header111.xml" /><Relationship Id="rId227" Type="http://schemas.openxmlformats.org/officeDocument/2006/relationships/footer" Target="footer111.xml" /><Relationship Id="rId228" Type="http://schemas.openxmlformats.org/officeDocument/2006/relationships/header" Target="header112.xml" /><Relationship Id="rId229" Type="http://schemas.openxmlformats.org/officeDocument/2006/relationships/header" Target="header113.xml" /><Relationship Id="rId23" Type="http://schemas.openxmlformats.org/officeDocument/2006/relationships/header" Target="header11.xml" /><Relationship Id="rId230" Type="http://schemas.openxmlformats.org/officeDocument/2006/relationships/footer" Target="footer112.xml" /><Relationship Id="rId231" Type="http://schemas.openxmlformats.org/officeDocument/2006/relationships/footer" Target="footer113.xml" /><Relationship Id="rId232" Type="http://schemas.openxmlformats.org/officeDocument/2006/relationships/header" Target="header114.xml" /><Relationship Id="rId233" Type="http://schemas.openxmlformats.org/officeDocument/2006/relationships/footer" Target="footer114.xml" /><Relationship Id="rId234" Type="http://schemas.openxmlformats.org/officeDocument/2006/relationships/header" Target="header115.xml" /><Relationship Id="rId235" Type="http://schemas.openxmlformats.org/officeDocument/2006/relationships/header" Target="header116.xml" /><Relationship Id="rId236" Type="http://schemas.openxmlformats.org/officeDocument/2006/relationships/footer" Target="footer115.xml" /><Relationship Id="rId237" Type="http://schemas.openxmlformats.org/officeDocument/2006/relationships/footer" Target="footer116.xml" /><Relationship Id="rId238" Type="http://schemas.openxmlformats.org/officeDocument/2006/relationships/header" Target="header117.xml" /><Relationship Id="rId239" Type="http://schemas.openxmlformats.org/officeDocument/2006/relationships/footer" Target="footer117.xml" /><Relationship Id="rId24" Type="http://schemas.openxmlformats.org/officeDocument/2006/relationships/footer" Target="footer10.xml" /><Relationship Id="rId240" Type="http://schemas.openxmlformats.org/officeDocument/2006/relationships/header" Target="header118.xml" /><Relationship Id="rId241" Type="http://schemas.openxmlformats.org/officeDocument/2006/relationships/header" Target="header119.xml" /><Relationship Id="rId242" Type="http://schemas.openxmlformats.org/officeDocument/2006/relationships/footer" Target="footer118.xml" /><Relationship Id="rId243" Type="http://schemas.openxmlformats.org/officeDocument/2006/relationships/footer" Target="footer119.xml" /><Relationship Id="rId244" Type="http://schemas.openxmlformats.org/officeDocument/2006/relationships/header" Target="header120.xml" /><Relationship Id="rId245" Type="http://schemas.openxmlformats.org/officeDocument/2006/relationships/footer" Target="footer120.xml" /><Relationship Id="rId246" Type="http://schemas.openxmlformats.org/officeDocument/2006/relationships/header" Target="header121.xml" /><Relationship Id="rId247" Type="http://schemas.openxmlformats.org/officeDocument/2006/relationships/header" Target="header122.xml" /><Relationship Id="rId248" Type="http://schemas.openxmlformats.org/officeDocument/2006/relationships/footer" Target="footer121.xml" /><Relationship Id="rId249" Type="http://schemas.openxmlformats.org/officeDocument/2006/relationships/footer" Target="footer122.xml" /><Relationship Id="rId25" Type="http://schemas.openxmlformats.org/officeDocument/2006/relationships/footer" Target="footer11.xml" /><Relationship Id="rId250" Type="http://schemas.openxmlformats.org/officeDocument/2006/relationships/header" Target="header123.xml" /><Relationship Id="rId251" Type="http://schemas.openxmlformats.org/officeDocument/2006/relationships/footer" Target="footer123.xml" /><Relationship Id="rId252" Type="http://schemas.openxmlformats.org/officeDocument/2006/relationships/header" Target="header124.xml" /><Relationship Id="rId253" Type="http://schemas.openxmlformats.org/officeDocument/2006/relationships/header" Target="header125.xml" /><Relationship Id="rId254" Type="http://schemas.openxmlformats.org/officeDocument/2006/relationships/footer" Target="footer124.xml" /><Relationship Id="rId255" Type="http://schemas.openxmlformats.org/officeDocument/2006/relationships/footer" Target="footer125.xml" /><Relationship Id="rId256" Type="http://schemas.openxmlformats.org/officeDocument/2006/relationships/header" Target="header126.xml" /><Relationship Id="rId257" Type="http://schemas.openxmlformats.org/officeDocument/2006/relationships/footer" Target="footer126.xml" /><Relationship Id="rId258" Type="http://schemas.openxmlformats.org/officeDocument/2006/relationships/header" Target="header127.xml" /><Relationship Id="rId259" Type="http://schemas.openxmlformats.org/officeDocument/2006/relationships/header" Target="header128.xml" /><Relationship Id="rId26" Type="http://schemas.openxmlformats.org/officeDocument/2006/relationships/header" Target="header12.xml" /><Relationship Id="rId260" Type="http://schemas.openxmlformats.org/officeDocument/2006/relationships/footer" Target="footer127.xml" /><Relationship Id="rId261" Type="http://schemas.openxmlformats.org/officeDocument/2006/relationships/footer" Target="footer128.xml" /><Relationship Id="rId262" Type="http://schemas.openxmlformats.org/officeDocument/2006/relationships/header" Target="header129.xml" /><Relationship Id="rId263" Type="http://schemas.openxmlformats.org/officeDocument/2006/relationships/footer" Target="footer129.xml" /><Relationship Id="rId264" Type="http://schemas.openxmlformats.org/officeDocument/2006/relationships/header" Target="header130.xml" /><Relationship Id="rId265" Type="http://schemas.openxmlformats.org/officeDocument/2006/relationships/header" Target="header131.xml" /><Relationship Id="rId266" Type="http://schemas.openxmlformats.org/officeDocument/2006/relationships/footer" Target="footer130.xml" /><Relationship Id="rId267" Type="http://schemas.openxmlformats.org/officeDocument/2006/relationships/footer" Target="footer131.xml" /><Relationship Id="rId268" Type="http://schemas.openxmlformats.org/officeDocument/2006/relationships/header" Target="header132.xml" /><Relationship Id="rId269" Type="http://schemas.openxmlformats.org/officeDocument/2006/relationships/footer" Target="footer132.xml" /><Relationship Id="rId27" Type="http://schemas.openxmlformats.org/officeDocument/2006/relationships/footer" Target="footer12.xml" /><Relationship Id="rId270" Type="http://schemas.openxmlformats.org/officeDocument/2006/relationships/header" Target="header133.xml" /><Relationship Id="rId271" Type="http://schemas.openxmlformats.org/officeDocument/2006/relationships/header" Target="header134.xml" /><Relationship Id="rId272" Type="http://schemas.openxmlformats.org/officeDocument/2006/relationships/footer" Target="footer133.xml" /><Relationship Id="rId273" Type="http://schemas.openxmlformats.org/officeDocument/2006/relationships/footer" Target="footer134.xml" /><Relationship Id="rId274" Type="http://schemas.openxmlformats.org/officeDocument/2006/relationships/header" Target="header135.xml" /><Relationship Id="rId275" Type="http://schemas.openxmlformats.org/officeDocument/2006/relationships/footer" Target="footer135.xml" /><Relationship Id="rId276" Type="http://schemas.openxmlformats.org/officeDocument/2006/relationships/header" Target="header136.xml" /><Relationship Id="rId277" Type="http://schemas.openxmlformats.org/officeDocument/2006/relationships/header" Target="header137.xml" /><Relationship Id="rId278" Type="http://schemas.openxmlformats.org/officeDocument/2006/relationships/footer" Target="footer136.xml" /><Relationship Id="rId279" Type="http://schemas.openxmlformats.org/officeDocument/2006/relationships/footer" Target="footer137.xml" /><Relationship Id="rId28" Type="http://schemas.openxmlformats.org/officeDocument/2006/relationships/header" Target="header13.xml" /><Relationship Id="rId280" Type="http://schemas.openxmlformats.org/officeDocument/2006/relationships/header" Target="header138.xml" /><Relationship Id="rId281" Type="http://schemas.openxmlformats.org/officeDocument/2006/relationships/footer" Target="footer138.xml" /><Relationship Id="rId282" Type="http://schemas.openxmlformats.org/officeDocument/2006/relationships/header" Target="header139.xml" /><Relationship Id="rId283" Type="http://schemas.openxmlformats.org/officeDocument/2006/relationships/header" Target="header140.xml" /><Relationship Id="rId284" Type="http://schemas.openxmlformats.org/officeDocument/2006/relationships/footer" Target="footer139.xml" /><Relationship Id="rId285" Type="http://schemas.openxmlformats.org/officeDocument/2006/relationships/footer" Target="footer140.xml" /><Relationship Id="rId286" Type="http://schemas.openxmlformats.org/officeDocument/2006/relationships/header" Target="header141.xml" /><Relationship Id="rId287" Type="http://schemas.openxmlformats.org/officeDocument/2006/relationships/footer" Target="footer141.xm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theme" Target="theme/theme1.xml" /><Relationship Id="rId301" Type="http://schemas.openxmlformats.org/officeDocument/2006/relationships/styles" Target="styles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