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18" w:lineRule="exact"/>
        <w:ind w:left="8776"/>
        <w:jc w:val="left"/>
      </w:pPr>
    </w:p>
    <w:p>
      <w:pPr>
        <w:autoSpaceDE w:val="0"/>
        <w:autoSpaceDN w:val="0"/>
        <w:adjustRightInd w:val="0"/>
        <w:spacing w:before="0" w:line="218" w:lineRule="exact"/>
        <w:ind w:left="8776"/>
        <w:jc w:val="left"/>
      </w:pPr>
    </w:p>
    <w:p>
      <w:pPr>
        <w:autoSpaceDE w:val="0"/>
        <w:autoSpaceDN w:val="0"/>
        <w:adjustRightInd w:val="0"/>
        <w:spacing w:before="0" w:line="218" w:lineRule="exact"/>
        <w:ind w:left="8776"/>
        <w:jc w:val="left"/>
      </w:pPr>
    </w:p>
    <w:p>
      <w:pPr>
        <w:autoSpaceDE w:val="0"/>
        <w:autoSpaceDN w:val="0"/>
        <w:adjustRightInd w:val="0"/>
        <w:spacing w:before="0" w:line="218" w:lineRule="exact"/>
        <w:ind w:left="8776"/>
        <w:jc w:val="left"/>
      </w:pPr>
    </w:p>
    <w:p>
      <w:pPr>
        <w:autoSpaceDE w:val="0"/>
        <w:autoSpaceDN w:val="0"/>
        <w:adjustRightInd w:val="0"/>
        <w:spacing w:before="0" w:line="218" w:lineRule="exact"/>
        <w:ind w:left="8776"/>
        <w:jc w:val="left"/>
      </w:pPr>
    </w:p>
    <w:p>
      <w:pPr>
        <w:autoSpaceDE w:val="0"/>
        <w:autoSpaceDN w:val="0"/>
        <w:adjustRightInd w:val="0"/>
        <w:spacing w:before="149" w:line="218" w:lineRule="exact"/>
        <w:ind w:left="877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80" w:lineRule="exact"/>
        <w:ind w:left="385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4674"/>
        </w:tabs>
        <w:autoSpaceDE w:val="0"/>
        <w:autoSpaceDN w:val="0"/>
        <w:adjustRightInd w:val="0"/>
        <w:spacing w:before="131" w:line="280" w:lineRule="exact"/>
        <w:ind w:left="3859" w:right="36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REIMBURSEMENT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2726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4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COST REIMBURSEMENT AGREEMENT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(this 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”), is made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entered into as of June 30, 2022 (the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by and between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ROCHESTER GAS &amp;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CORPORATION,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New York corporation, with offices located at 89 East Avenue,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Rochester, NY 14649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Customer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and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NIAGARA MOHAWK POWER CORPORATION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 corporation organized and existing under the laws of the State of New York, having an office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and place of business at 300 Erie Boulevard West, Syracuse, New York 13202  (the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or 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National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Grid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”).  Customer and Company may be referred to hereunder, individually, as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 or, collectively, as 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”. </w:t>
      </w:r>
    </w:p>
    <w:p>
      <w:pPr>
        <w:autoSpaceDE w:val="0"/>
        <w:autoSpaceDN w:val="0"/>
        <w:adjustRightInd w:val="0"/>
        <w:spacing w:before="0" w:line="276" w:lineRule="exact"/>
        <w:ind w:left="53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53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WITNESSETH </w:t>
      </w:r>
    </w:p>
    <w:p>
      <w:pPr>
        <w:autoSpaceDE w:val="0"/>
        <w:autoSpaceDN w:val="0"/>
        <w:adjustRightInd w:val="0"/>
        <w:spacing w:before="26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, Customer is proposing to expand its (Hook Road) Station 127 Substation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located near Farmington, NY (the 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Station 127 Substation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and interconnect such proposed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expanded Station with the existing Mortimer-Elbridge #2 115kV electrical transmission circuits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owned by National Grid; and </w:t>
      </w:r>
    </w:p>
    <w:p>
      <w:pPr>
        <w:autoSpaceDE w:val="0"/>
        <w:autoSpaceDN w:val="0"/>
        <w:adjustRightInd w:val="0"/>
        <w:spacing w:before="260" w:line="280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Customer has requested that Company perform certain Company Work,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specifically described below; and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188" w:firstLine="720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Company is willing to perform the Company Work as contemplated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subject to (i) reimbursement by Customer of all Company costs and expenses incurred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connection therewith, (ii) Customer’s delivery of certain real property interests as contemplated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 this Agreement,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(iii) Customer’s performance of all other duties, responsibilities, and </w:t>
      </w:r>
    </w:p>
    <w:p>
      <w:pPr>
        <w:autoSpaceDE w:val="0"/>
        <w:autoSpaceDN w:val="0"/>
        <w:adjustRightInd w:val="0"/>
        <w:spacing w:before="2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obligations set forth in this Agreement, including, without limitation, the Customer Required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Actions (as defined below), and (iv) receipt of any and all Required Approvals, as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18.1. </w:t>
      </w:r>
    </w:p>
    <w:p>
      <w:pPr>
        <w:autoSpaceDE w:val="0"/>
        <w:autoSpaceDN w:val="0"/>
        <w:adjustRightInd w:val="0"/>
        <w:spacing w:before="260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in consideration of the mutual covenants set forth herein,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agree as follows: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Certain Definitions</w:t>
      </w:r>
    </w:p>
    <w:p>
      <w:pPr>
        <w:autoSpaceDE w:val="0"/>
        <w:autoSpaceDN w:val="0"/>
        <w:adjustRightInd w:val="0"/>
        <w:spacing w:before="260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Wherever used in this Agreement with initial capitalization, whether in the singular 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plural, these terms shall have the following meanings: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Affiliate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any person or entity controlling, controlled by, or under common control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with, any other person or entity; “control” of a person or entity shall mean the ownership of,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 right to vote, 50% or more of the outstanding voting securities, equity, membership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interests, or equivalent, of such person or entity.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12pt;height:11in;margin-top:0;margin-left:0;mso-position-horizontal-relative:page;mso-position-vertical-relative:page;position:absolute;z-index:-25165824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0" w:lineRule="exact"/>
        <w:ind w:left="180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means this Cost Reimbursement Agreement, including all annexes, appendices,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attachments, schedules, and exhibits and any subsequent written amendments or modifications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thereto, as may be mutually agreed to and executed by the Parties.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800" w:right="12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Applicable Requirements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all applicable federal, state and local laws, regulations,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rules, ordinances, codes, decrees, judgments, directives, or judicial or administrative orders,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permits, licenses, authorizations, approvals and other duly authorized actions of any federal,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state, local or other governmental regulatory or administrative agency, court, commission,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department, board, or other governmental subdivision, legislature, rulemaking board, tribunal,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or  other  governmental  authority  having  jurisdiction,  NYISO,  NYSRC  and  NPCC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requirements, and any applicable reliability standards. </w:t>
      </w:r>
    </w:p>
    <w:p>
      <w:pPr>
        <w:autoSpaceDE w:val="0"/>
        <w:autoSpaceDN w:val="0"/>
        <w:adjustRightInd w:val="0"/>
        <w:spacing w:before="34" w:line="555" w:lineRule="exact"/>
        <w:ind w:left="1800" w:right="19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16" w:line="276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 Reimbursable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the actual costs and expenses incurred by Company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and/or its Affiliates in connection with performance of the Company Work or otherwise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incurred by Company and/or its Affiliates in connection with the Project or this Agreement,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including, without limitation, any such costs that may have been incurred by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and/or its Affiliates prior to the Effective Date.  These Company Reimbursable Costs shall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include, without limitation, the actual expenses for labor (including, without limitation, internal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labor), services, materials, subcontracts, equipment or other expenses incurred in the execution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Company Work or otherwise in connection with the Project, all applicable overhead,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overtime costs (subject to Section 5.1), all federal, state and local taxes incurred (including,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without limitation, all taxes arising from amounts paid to Company that are deemed to be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contributions in aid of construction), all costs of outside experts, consultants, counsel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contractors, all other third-party fees and costs, and all costs of obtaining any required permits,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rights, consents, releases, approvals, or authorizations acquired by or on behalf of Company,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including, without limitation, the Required Approvals. </w:t>
      </w:r>
    </w:p>
    <w:p>
      <w:pPr>
        <w:autoSpaceDE w:val="0"/>
        <w:autoSpaceDN w:val="0"/>
        <w:adjustRightInd w:val="0"/>
        <w:spacing w:before="261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performed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as contemplated by Section 3.1 of this Agreement.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Convenience Termination Notice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shall have the meaning set forth in Section 7.3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26" style="width:612pt;height:11in;margin-top:0;margin-left:0;mso-position-horizontal-relative:page;mso-position-vertical-relative:page;position:absolute;z-index:-25165721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180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Customer Required Actions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by Customer as contemplated by Section 3.3 of this 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12.1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Day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a calendar day, provided, that, if an obligation under this Agreement falls due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Saturday, Sunday or legal holiday, the obligation shall be due the next business day worked.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Section 3.2 of this Agreement. </w:t>
      </w:r>
    </w:p>
    <w:p>
      <w:pPr>
        <w:autoSpaceDE w:val="0"/>
        <w:autoSpaceDN w:val="0"/>
        <w:adjustRightInd w:val="0"/>
        <w:spacing w:before="66" w:line="540" w:lineRule="exact"/>
        <w:ind w:left="1800" w:right="172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Detailed Project Plan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Disclosing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disclosing Proprietary Information. </w:t>
      </w:r>
    </w:p>
    <w:p>
      <w:pPr>
        <w:autoSpaceDE w:val="0"/>
        <w:autoSpaceDN w:val="0"/>
        <w:adjustRightInd w:val="0"/>
        <w:spacing w:before="235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Disputed Payment Amount(s)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shall have the meaning specified in Section 7.4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Dollars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and “$” mean United States of America dollars.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specified in the preamble of this Agreement.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Environment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soil, surface waters, groundwaters, land, stream sediments, surface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subsurface strata, and ambient air.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3" w:lineRule="exact"/>
        <w:ind w:left="1800" w:right="1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  shall mean any environmental or health-and-safety-related law,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regulation, rule, ordinance, or by-law at the federal, state, or local level, whether existing as of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 Effective  Date,  previously  enforced  or  subsequently  enacted,  or  any  judicial 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administrative interpretation thereof.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80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Existing Facilities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means that portion of the existing Company Gardenville Arcadia 151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line located in Erie County Orchard Park NY, and related facilities.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FERC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Federal Energy Regulatory Commission.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</w:r>
    </w:p>
    <w:p>
      <w:pPr>
        <w:autoSpaceDE w:val="0"/>
        <w:autoSpaceDN w:val="0"/>
        <w:adjustRightInd w:val="0"/>
        <w:spacing w:before="264" w:line="277" w:lineRule="exact"/>
        <w:ind w:left="180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any of the practices, methods, and acts engaged in or approved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utility industry during the relevant time period, or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practices, methods, and acts which, in the exercise of reasonable judgment in light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facts known at the time the decision was made, could have been expected to accomplish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desired result at a reasonable cost consistent with good business practices, reliability,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safety, and expedition.  Good Utility Practice is not intended to be limited to the optimum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practice, method, or act, to the exclusion of all others, but rather to refer to acceptable practices,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methods, or acts generally accepted in the region in which the Project is located during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time period.  Good Utility Practice shall include, but not be limited to, NERC, NPCC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NYISO, NYSRC criteria, rules, guidelines, and standards, where applicable, and as they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27" style="width:612pt;height:11in;margin-top:0;margin-left:0;mso-position-horizontal-relative:page;mso-position-vertical-relative:page;position:absolute;z-index:-25165619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may be amended from time to time, including the rules, guidelines, and criteria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 organization to the foregoing entities. </w:t>
      </w:r>
    </w:p>
    <w:p>
      <w:pPr>
        <w:autoSpaceDE w:val="0"/>
        <w:autoSpaceDN w:val="0"/>
        <w:adjustRightInd w:val="0"/>
        <w:spacing w:before="264" w:line="276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Hazardous Substances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any pollutant, contaminant, toxic substance, hazardous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material, hazardous waste, or hazardous substance, or any oil, petroleum, or petroleum product,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as defined in or pursuant to the Federal Clean Water Act, as amended, the Comprehensive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Environmental Response, Compensation and Liability Act, as amended, 42 U.S.C. Section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9601, et seq., the Resource Conservation and Recovery Act, as amended, 42 U.S.C. Section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6901, et seq., or any other Environmental Law.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Section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 of this Agreement. </w:t>
      </w:r>
    </w:p>
    <w:p>
      <w:pPr>
        <w:autoSpaceDE w:val="0"/>
        <w:autoSpaceDN w:val="0"/>
        <w:adjustRightInd w:val="0"/>
        <w:spacing w:before="38" w:line="550" w:lineRule="exact"/>
        <w:ind w:left="1800" w:right="18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Initial Prepayment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7.2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Land Use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National Grid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34" w:line="28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NERC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the North American Electric Reliability Corporation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New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New Facilities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New Facilities Property Rights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57" w:line="550" w:lineRule="exact"/>
        <w:ind w:left="1800" w:right="1290" w:firstLine="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25.3.4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Notice to Proceed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7.3 of this Agreement. </w:t>
      </w:r>
    </w:p>
    <w:p>
      <w:pPr>
        <w:autoSpaceDE w:val="0"/>
        <w:autoSpaceDN w:val="0"/>
        <w:adjustRightInd w:val="0"/>
        <w:spacing w:before="250" w:line="260" w:lineRule="exact"/>
        <w:ind w:left="180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NPCC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shall mean the Northeast Power Coordinating Council, Inc. (a reliability council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Section 202 of the Federal Power Act) or any successor organization.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mean the New York Independent System Operator, Inc.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 thereto.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NYPSC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New York Public Service Commission.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NYSRC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New York State Reliability Council or any successor organization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28" style="width:612pt;height:11in;margin-top:0;margin-left:0;mso-position-horizontal-relative:page;mso-position-vertical-relative:page;position:absolute;z-index:-25165516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550" w:lineRule="exact"/>
        <w:ind w:left="180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5" w:line="550" w:lineRule="exact"/>
        <w:ind w:left="1800" w:right="15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the preamble to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Phase II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7.3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Phase I Portion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</w:p>
    <w:p>
      <w:pPr>
        <w:autoSpaceDE w:val="0"/>
        <w:autoSpaceDN w:val="0"/>
        <w:adjustRightInd w:val="0"/>
        <w:spacing w:before="250" w:line="26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Phase II Construction Prepayment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7.3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Phase II Detailed Engineering Prepayment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Phase II Portion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Phase II Prepayment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7.3 of this Agreement.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Phase II Procurement Prepayment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7.3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Preliminary Milestone Schedule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have the meaning set forth in Section 5.2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Company Work to be performed under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means the respective representatives of each of the Customer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appointed pursuant to Section 10.1 of this Agreement. </w:t>
      </w:r>
    </w:p>
    <w:p>
      <w:pPr>
        <w:autoSpaceDE w:val="0"/>
        <w:autoSpaceDN w:val="0"/>
        <w:adjustRightInd w:val="0"/>
        <w:spacing w:before="264" w:line="276" w:lineRule="exact"/>
        <w:ind w:left="1800" w:right="1188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Proprietary Information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 means (i) all financial, technical and other non-public or proprietary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information which is furnished or disclosed by the Disclosing Party or its Affiliates (or its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Affiliates’ agents, servants, contractors, representatives, or employees) to the Receiving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Party or its Representative(s) in connection with this Agreement and that is described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identified (at the time of disclosure) as being non-public, confidential or proprietary,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non-public or proprietary nature of which is apparent from the context of the disclosure or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contents or nature of the information disclosed,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(ii) any market sensitive information </w:t>
      </w:r>
    </w:p>
    <w:p>
      <w:pPr>
        <w:autoSpaceDE w:val="0"/>
        <w:autoSpaceDN w:val="0"/>
        <w:adjustRightInd w:val="0"/>
        <w:spacing w:before="7" w:line="273" w:lineRule="exact"/>
        <w:ind w:left="180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(including, without limitation, outages scheduled on generators or transmission lines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or any third party), (iii) all CEII and CIP and (iv) all memoranda, notes, reports,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files, copies, extracts, inventions, discoveries, improvements or any other thing prepared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derived from any information described in subparts (i) through (iii) preceding. </w:t>
      </w:r>
    </w:p>
    <w:p>
      <w:pPr>
        <w:autoSpaceDE w:val="0"/>
        <w:autoSpaceDN w:val="0"/>
        <w:adjustRightInd w:val="0"/>
        <w:spacing w:before="59" w:line="550" w:lineRule="exact"/>
        <w:ind w:left="180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Real Property Standards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5.4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Receiving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receiving Proprietary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29" style="width:612pt;height:11in;margin-top:0;margin-left:0;mso-position-horizontal-relative:page;mso-position-vertical-relative:page;position:absolute;z-index:-25165414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Release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shall mean any releasing, spilling, leaking, contaminating, pumping, pouring,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emitting, emptying, discharging, injecting, escaping, leaching, disposing or dumping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Substances into the Environment.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Representatives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shall, for the purposes of Article 25 of this Agreement, mean the Affiliates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a Party and such Party’s and its Affiliates’ officers, directors, employees, contractors,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counsel and representatives. </w:t>
      </w:r>
    </w:p>
    <w:p>
      <w:pPr>
        <w:autoSpaceDE w:val="0"/>
        <w:autoSpaceDN w:val="0"/>
        <w:adjustRightInd w:val="0"/>
        <w:spacing w:before="37" w:line="550" w:lineRule="exact"/>
        <w:ind w:left="1800" w:righ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18.1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Site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Station 127 Substation. </w:t>
      </w:r>
    </w:p>
    <w:p>
      <w:pPr>
        <w:autoSpaceDE w:val="0"/>
        <w:autoSpaceDN w:val="0"/>
        <w:adjustRightInd w:val="0"/>
        <w:spacing w:before="234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Station 127 Substation Expansion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Station 127 Substation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9" w:firstLine="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Threat of Release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a substantial likelihood of a Release that requires action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mitigate damage to the Environment that may result from such Release.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Customer Required Actions and/or the Company Work, as applicable.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Term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Agreement shall become effective as of the Effective Date and shall remain in</w:t>
      </w:r>
    </w:p>
    <w:p>
      <w:pPr>
        <w:autoSpaceDE w:val="0"/>
        <w:autoSpaceDN w:val="0"/>
        <w:adjustRightInd w:val="0"/>
        <w:spacing w:before="0" w:line="275" w:lineRule="exact"/>
        <w:ind w:left="2880" w:right="12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full force and effect until performance has been completed hereunder, or until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 in accordance with the terms of this Agreement, whichever occurs first,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provided, however, that this Agreement shall not expire or terminate until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amounts due and owing hereunder have been paid in full as contemplated by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Scope of Work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Company’s scope of work is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of this Agreement, attached</w:t>
      </w:r>
    </w:p>
    <w:p>
      <w:pPr>
        <w:autoSpaceDE w:val="0"/>
        <w:autoSpaceDN w:val="0"/>
        <w:adjustRightInd w:val="0"/>
        <w:spacing w:before="1" w:line="26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hereto and incorporated herein by reference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30" style="width:612pt;height:11in;margin-top:0;margin-left:0;mso-position-horizontal-relative:page;mso-position-vertical-relative:page;position:absolute;z-index:-25165312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12pt;height:11in;margin-top:0;margin-left:0;mso-position-horizontal-relative:page;mso-position-vertical-relative:page;position:absolute;z-index:-25165209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20.8pt;height:25.85pt;margin-top:221pt;margin-left:101.2pt;mso-position-horizontal-relative:page;mso-position-vertical-relative:page;position:absolute;z-index:-251610112" o:allowincell="f">
            <v:imagedata r:id="rId40" o:title=""/>
          </v:shape>
        </w:pict>
      </w: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Company shall use commercially reasonable efforts to perform the Company</w:t>
      </w:r>
    </w:p>
    <w:p>
      <w:pPr>
        <w:autoSpaceDE w:val="0"/>
        <w:autoSpaceDN w:val="0"/>
        <w:adjustRightInd w:val="0"/>
        <w:spacing w:before="1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 in accordance with Good Utility Practice.  Prior to the expiration of one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year following completion of the Company Work, Customer shall have the right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notify the Company in writing of the need for correction of defective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Work that does not meet the standard of this Section 3.2 (each, a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Company Work is defective within the meaning of the prior sentence, then,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following its receipt of a timely Defect Notice with respect thereto, the Company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shall, at its sole expense, promptly correct, repair or replace such defective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Work, as appropriate.  The remedy set forth in this Section 3.2 is the sole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exclusive remedy granted or available to Customer for any failure of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meet the performance standards or requirements set forth in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9" w:line="276" w:lineRule="exact"/>
        <w:ind w:left="2160"/>
        <w:jc w:val="left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</w:t>
        <w:tab/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the terms of this Agreement, Customer shall use reasonable efforts to </w:t>
      </w:r>
    </w:p>
    <w:p>
      <w:pPr>
        <w:tabs>
          <w:tab w:val="left" w:pos="10429"/>
        </w:tabs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D0D0D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perform the actions described in 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attached to this Agreement </w:t>
        <w:tab/>
      </w:r>
      <w:r>
        <w:rPr>
          <w:rFonts w:ascii="Times New Roman" w:hAnsi="Times New Roman"/>
          <w:color w:val="0D0D0D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(the </w:t>
      </w:r>
    </w:p>
    <w:p>
      <w:pPr>
        <w:autoSpaceDE w:val="0"/>
        <w:autoSpaceDN w:val="0"/>
        <w:adjustRightInd w:val="0"/>
        <w:spacing w:before="5" w:line="280" w:lineRule="exact"/>
        <w:ind w:left="2880" w:right="1248"/>
        <w:jc w:val="both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D0D0D"/>
          <w:spacing w:val="0"/>
          <w:w w:val="102"/>
          <w:position w:val="0"/>
          <w:sz w:val="24"/>
          <w:szCs w:val="24"/>
          <w:u w:val="single"/>
          <w:vertAlign w:val="baseline"/>
        </w:rPr>
        <w:t>Customer Required Actions</w:t>
      </w:r>
      <w:r>
        <w:rPr>
          <w:rFonts w:ascii="Times New Roman" w:hAnsi="Times New Roman"/>
          <w:color w:val="0D0D0D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”).  All of the Customer Required Actions shall be </w:t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performed at Customer’s sole cost and expense.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12pt;height:11in;margin-top:0;margin-left:0;mso-position-horizontal-relative:page;mso-position-vertical-relative:page;position:absolute;z-index:-25165107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20.4pt;height:25.85pt;margin-top:96.25pt;margin-left:230.6pt;mso-position-horizontal-relative:page;mso-position-vertical-relative:page;position:absolute;z-index:-251616256" o:allowincell="f">
            <v:imagedata r:id="rId40" o:title="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20.8pt;height:25.85pt;margin-top:110.6pt;margin-left:65.2pt;mso-position-horizontal-relative:page;mso-position-vertical-relative:page;position:absolute;z-index:-251615232" o:allowincell="f">
            <v:imagedata r:id="rId40" o:title=""/>
          </v:shape>
        </w:pict>
      </w: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 w:firstLine="0"/>
        <w:rPr>
          <w:rFonts w:ascii="Times New Roman" w:hAnsi="Times New Roman"/>
          <w:color w:val="0D0D0D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D0D0D"/>
          <w:spacing w:val="-1"/>
          <w:w w:val="100"/>
          <w:position w:val="0"/>
          <w:sz w:val="24"/>
          <w:szCs w:val="24"/>
          <w:u w:val="none"/>
          <w:vertAlign w:val="baseline"/>
        </w:rPr>
        <w:t>Each Party shall reasonably cooperate and coordinate with the other Party, and with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D0D0D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1"/>
          <w:w w:val="100"/>
          <w:position w:val="0"/>
          <w:sz w:val="24"/>
          <w:szCs w:val="24"/>
          <w:u w:val="none"/>
          <w:vertAlign w:val="baseline"/>
        </w:rPr>
        <w:t>such other Party’s contractors, subcontractors and representatives, as needed to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2"/>
          <w:w w:val="100"/>
          <w:position w:val="0"/>
          <w:sz w:val="24"/>
          <w:szCs w:val="24"/>
          <w:u w:val="none"/>
          <w:vertAlign w:val="baseline"/>
        </w:rPr>
        <w:t>facilitate the Wor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5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Changes in the Work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Subject to Section 4.2, below, (a) any Customer requests for material additions,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modifications, or changes to the Work shall be communicated in writing, and (b) if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the Parties mutually agree to such addition, modification, or change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Work, such agreement shall be set forth in a written document signed by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both Parties specifying such addition, modification or change.  Any additional costs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arising from such addition, modification or change to the Work shall be paid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as part of Company Reimbursable Costs. </w:t>
      </w:r>
    </w:p>
    <w:p>
      <w:pPr>
        <w:tabs>
          <w:tab w:val="left" w:pos="2880"/>
        </w:tabs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foregoing notwithstanding, the Company is not required to notify Customer of,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or to obtain the consent or agreement of the Customer for, any change to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Company Work that is not material (a 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Material Change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 as defined below.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shall provide Customer with not less than fifteen (15) Days advanced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written notice of any proposed Material Change, except if legal or regulatory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compliance requirements, safety considerations, or other exigent circumstances,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make providing such advanced written notice impractical, notice of the Material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Change shall be provided by the Company to Customer as soon as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under the circumstances.  Notice by the Company shall include a good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faith estimate of the impact of the Material Change on the Preliminary Milestone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(as such schedule may be amended to accommodate the Phase II Portion,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“Project Schedule”) and an explanation of why such Material Change is being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made. A Material Change is any change that may result in a delay in the Project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Schedule (as such delay is estimated in good faith by the Company at the time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notice) greater than one (1) month, any increase of the cost to be reimbursed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Customer (as estimated in good faith by the Company at the time of the notice)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excess of $200,000, and any change that requires an additional governmental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Performance and Preliminary Milestone Schedule; Conditions to Proceed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Company shall use commercially reasonable efforts to have any Company</w:t>
      </w:r>
    </w:p>
    <w:p>
      <w:pPr>
        <w:autoSpaceDE w:val="0"/>
        <w:autoSpaceDN w:val="0"/>
        <w:adjustRightInd w:val="0"/>
        <w:spacing w:before="0" w:line="275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performed by its direct employees performed during normal working hours.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foregoing notwithstanding, if Company Work is performed outside of normal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working hours, Customer shall be responsible for paying all actual costs incurred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connection therewith, including, without limitation, applicable overtime costs,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 part of Company Reimbursable Costs, provided, that, with respect to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to be performed by Company’s direct employees outside of normal working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hours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Overtime Work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Company provides at least five (5) Days prior written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notice to Customer (each, an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Overtime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when Company schedules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Overtime Work other than at the request of Customer.  Upon Customer’s written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request delivered to Company prior to the scheduled commencement of the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8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Overtime Work referred to in the applicable Overtime Notice (each, a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Deferral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Company shall defer the scheduled performance of such Overtime Work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and instead perform this Company Work during normal working hours. 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foregoing notwithstanding, the Company shall not be required to provide an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Overtime Notice, nor shall the Company be required to comply with any Deferral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Notice, with respect to any Overtime Work that is reasonably required (i) due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emergency circumstances, (ii) for safety, security or reliability reasons (including,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without limitation, to protect any facility from damage or to protect any person from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injury), (iii) to return any facility to service in accordance with applicable standards,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(iv) to comply with Good Utility Practice or any Applicable Requirement. For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avoidance of doubt: in no event shall the Company be obligated or required to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perform Company Work outside of normal working hours if the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determines, in its sole discretion, that such performance would be unreasonable,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unsafe or otherwise not in compliance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preliminary project milestone schedule for the Company Work and the </w:t>
      </w:r>
    </w:p>
    <w:p>
      <w:pPr>
        <w:autoSpaceDE w:val="0"/>
        <w:autoSpaceDN w:val="0"/>
        <w:adjustRightInd w:val="0"/>
        <w:spacing w:before="18" w:line="26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Customer Required Actions is set forth in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single"/>
          <w:vertAlign w:val="baseline"/>
        </w:rPr>
        <w:t>Exhibit  B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, attached hereto and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incorporated herein by reference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Preliminary Milestone Schedule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”).  The </w:t>
      </w:r>
    </w:p>
    <w:p>
      <w:pPr>
        <w:autoSpaceDE w:val="0"/>
        <w:autoSpaceDN w:val="0"/>
        <w:adjustRightInd w:val="0"/>
        <w:spacing w:before="4" w:line="280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Preliminary Milestone Schedule is a projection only and is subject to change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without a written adjustment to such Schedule.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Neither Party shall be liable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failure to meet the Preliminary Milestone Schedule, any milestone, or any 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projected or preliminary schedule in connection with this Agreement or the Project.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Commencement of Company Work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. Company will proceed with the Phase I </w:t>
      </w:r>
    </w:p>
    <w:p>
      <w:pPr>
        <w:autoSpaceDE w:val="0"/>
        <w:autoSpaceDN w:val="0"/>
        <w:adjustRightInd w:val="0"/>
        <w:spacing w:before="1" w:line="280" w:lineRule="exact"/>
        <w:ind w:left="2880" w:right="119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Portion of the Company Work promptly following Company’s receipt of the Initial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Prepayment.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5.4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Construction Commencement.</w:t>
      </w:r>
      <w:r>
        <w:rPr>
          <w:rFonts w:ascii="Times New Roman Bold" w:hAnsi="Times New Roman Bold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Anything in this Agreement to the contrary </w:t>
      </w:r>
    </w:p>
    <w:p>
      <w:pPr>
        <w:autoSpaceDE w:val="0"/>
        <w:autoSpaceDN w:val="0"/>
        <w:adjustRightInd w:val="0"/>
        <w:spacing w:before="1" w:line="280" w:lineRule="exact"/>
        <w:ind w:left="2880" w:right="12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notwithstanding, Company shall not be obligated to proceed with any construction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in connection with the Company Work unless and until all of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have been satisfied: </w:t>
      </w:r>
    </w:p>
    <w:p>
      <w:pPr>
        <w:tabs>
          <w:tab w:val="left" w:pos="4320"/>
        </w:tabs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Customer has delivered, or arranged to deliver, and Company has received, all </w:t>
      </w:r>
    </w:p>
    <w:p>
      <w:pPr>
        <w:autoSpaceDE w:val="0"/>
        <w:autoSpaceDN w:val="0"/>
        <w:adjustRightInd w:val="0"/>
        <w:spacing w:before="2" w:line="230" w:lineRule="exact"/>
        <w:ind w:left="4319" w:right="1282" w:firstLine="0"/>
        <w:jc w:val="both"/>
        <w:rPr>
          <w:rFonts w:ascii="Times New Roman" w:hAnsi="Times New Roman"/>
          <w:color w:val="000000"/>
          <w:spacing w:val="0"/>
          <w:w w:val="103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0"/>
          <w:szCs w:val="24"/>
          <w:u w:val="none"/>
          <w:vertAlign w:val="baseline"/>
        </w:rPr>
        <w:t xml:space="preserve">real property rights necessary for Company to complete the Company Work,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0"/>
          <w:szCs w:val="24"/>
          <w:u w:val="none"/>
          <w:vertAlign w:val="baseline"/>
        </w:rPr>
        <w:t xml:space="preserve">including, without limitation, all New Facilities Property Rights (if any),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0"/>
          <w:szCs w:val="24"/>
          <w:u w:val="none"/>
          <w:vertAlign w:val="baseline"/>
        </w:rPr>
        <w:t xml:space="preserve">Customer acknowledges that, prior to accepting the New Facilities Property </w:t>
      </w:r>
    </w:p>
    <w:p>
      <w:pPr>
        <w:autoSpaceDE w:val="0"/>
        <w:autoSpaceDN w:val="0"/>
        <w:adjustRightInd w:val="0"/>
        <w:spacing w:before="10" w:line="230" w:lineRule="exact"/>
        <w:ind w:left="4319" w:right="1233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0"/>
          <w:szCs w:val="24"/>
          <w:u w:val="none"/>
          <w:vertAlign w:val="baseline"/>
        </w:rPr>
        <w:t xml:space="preserve">Rights, Company shall have completed all due diligence contemplated by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Agreement with respect thereto, and determined in its reasonable discretion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Customer has satisfied, or shall have satisfied, the applicable obligations set forth </w:t>
      </w:r>
    </w:p>
    <w:p>
      <w:pPr>
        <w:autoSpaceDE w:val="0"/>
        <w:autoSpaceDN w:val="0"/>
        <w:adjustRightInd w:val="0"/>
        <w:spacing w:before="0" w:line="230" w:lineRule="exact"/>
        <w:ind w:left="4319" w:right="1228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0"/>
          <w:szCs w:val="24"/>
          <w:u w:val="none"/>
          <w:vertAlign w:val="baseline"/>
        </w:rPr>
        <w:t>in the real property standards established by the Parties (the 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0"/>
          <w:szCs w:val="24"/>
          <w:u w:val="single"/>
          <w:vertAlign w:val="baseline"/>
        </w:rPr>
        <w:t xml:space="preserve">Real Property </w:t>
        <w:br/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0"/>
          <w:szCs w:val="24"/>
          <w:u w:val="singl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6"/>
          <w:position w:val="0"/>
          <w:sz w:val="20"/>
          <w:szCs w:val="24"/>
          <w:u w:val="none"/>
          <w:vertAlign w:val="baseline"/>
        </w:rPr>
        <w:t xml:space="preserve">”) (it being agreed that such Real Property Standards shall be (a)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established by the Parties as soon as practicable following determination as to the </w:t>
      </w:r>
    </w:p>
    <w:p>
      <w:pPr>
        <w:autoSpaceDE w:val="0"/>
        <w:autoSpaceDN w:val="0"/>
        <w:adjustRightInd w:val="0"/>
        <w:spacing w:before="9" w:line="220" w:lineRule="exact"/>
        <w:ind w:left="4320" w:right="1269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nature and scope of any New Facilities Property Rights, and (b) of a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nature, consistent with established conveyancing practices of the Parties; </w:t>
      </w:r>
    </w:p>
    <w:p>
      <w:pPr>
        <w:tabs>
          <w:tab w:val="left" w:pos="4320"/>
        </w:tabs>
        <w:autoSpaceDE w:val="0"/>
        <w:autoSpaceDN w:val="0"/>
        <w:adjustRightInd w:val="0"/>
        <w:spacing w:before="1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all Required Approvals for such Company Work (including, without limitation, </w:t>
      </w:r>
    </w:p>
    <w:p>
      <w:pPr>
        <w:autoSpaceDE w:val="0"/>
        <w:autoSpaceDN w:val="0"/>
        <w:adjustRightInd w:val="0"/>
        <w:spacing w:before="0" w:line="233" w:lineRule="exact"/>
        <w:ind w:left="4320" w:right="1271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the New Facilities Approvals and the Land Use Approvals) have been received,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are in form and substance satisfactory to the Parties, have become final and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appealable and commencement of such construction is permitted under the terms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and conditions of such Required Approvals; and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36" style="width:612pt;height:11in;margin-top:0;margin-left:0;mso-position-horizontal-relative:page;mso-position-vertical-relative:page;position:absolute;z-index:-25165004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91" w:line="276" w:lineRule="exact"/>
        <w:ind w:left="1440" w:firstLine="2160"/>
        <w:rPr>
          <w:rFonts w:ascii="Times New Roman" w:hAnsi="Times New Roman"/>
          <w:color w:val="000000"/>
          <w:spacing w:val="0"/>
          <w:w w:val="106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(iii)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0"/>
          <w:szCs w:val="24"/>
          <w:u w:val="none"/>
          <w:vertAlign w:val="baseline"/>
        </w:rPr>
        <w:t>all Company Reimbursable Costs invoiced to date have been paid in full to</w:t>
      </w:r>
    </w:p>
    <w:p>
      <w:pPr>
        <w:autoSpaceDE w:val="0"/>
        <w:autoSpaceDN w:val="0"/>
        <w:adjustRightInd w:val="0"/>
        <w:spacing w:before="1" w:line="230" w:lineRule="exact"/>
        <w:ind w:left="1440" w:firstLine="288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Company.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Customer Obligation to Pay Company Reimbursable Costs; Invoicing; Taxes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Customer shall pay or reimburse Company for all Company Reimbursable Costs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actually incurred by Company and/or its Affiliates.  Any estimates provided under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in connection with this Agreement or the Company Work (including, without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limitation, the Initial Prepayment) shall not limit Customer’s obligation to pay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for all Company Reimbursable Costs actually incurred by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and/or its Affiliates. </w:t>
      </w:r>
    </w:p>
    <w:p>
      <w:pPr>
        <w:tabs>
          <w:tab w:val="left" w:pos="8978"/>
          <w:tab w:val="left" w:pos="10026"/>
        </w:tabs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 shall  provide  Company  with  a  prepayment  of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$450,000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Initial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Prepayment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”), such amount representing Company’s current estimate of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Company Reimbursable Costs to perform the Phase I Portion of the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 shall invoice Customer for the Initial Prepayment; Customer shall </w:t>
      </w:r>
    </w:p>
    <w:p>
      <w:pPr>
        <w:autoSpaceDE w:val="0"/>
        <w:autoSpaceDN w:val="0"/>
        <w:adjustRightInd w:val="0"/>
        <w:spacing w:before="7" w:line="273" w:lineRule="exact"/>
        <w:ind w:left="288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 such amount to Company within five (5) Days of the invoice due date.  Unless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it elects to do so in its sole discretion, Company shall not be obligated to commence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Company Work under this Agreement prior to Company’s receipt of the Initial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Prepayment.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(A)    Following completion of the Phase I Portion of the Company Work,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 shall provide Customer with a written notice (the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Phase II Notice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Company’s good faith estimate of the additional total Company Reimbursable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Costs to perform the Phase II Portion of the Company Work (the 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 xml:space="preserve">Phase II </w:t>
        <w:br/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Prepayment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”), which notice will include a reasonable summary of the anticipated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work to be performed for the Phase II Portion of the Company Work, and the related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costs and expenses.  The Phase II Notice shall break out the Phase II Prepayment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into the following amounts: (i) the total estimated costs and expenses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detailed engineering portion of the Phase II Portion of the Company Work (the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Phase II Detailed Engineering Prepayment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”), (ii) the total estimated costs and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expenses  relating  to  the procurement  of  materials  in connection with 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performance of the Phase II Portion of the Company Work (the “</w:t>
      </w:r>
      <w:r>
        <w:rPr>
          <w:rFonts w:ascii="Times New Roman Italic" w:hAnsi="Times New Roman Italic"/>
          <w:color w:val="000000"/>
          <w:spacing w:val="0"/>
          <w:w w:val="109"/>
          <w:position w:val="0"/>
          <w:sz w:val="24"/>
          <w:szCs w:val="24"/>
          <w:u w:val="single"/>
          <w:vertAlign w:val="baseline"/>
        </w:rPr>
        <w:t xml:space="preserve">Phase II </w:t>
        <w:br/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Procurement Prepayment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”), and (iii) the total estimated costs and expenses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perform and complete all other activities contemplated for the Phase II Portion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the Company Work (the 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Phase II Construction Prepayment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”).  The Phase II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shall include an invoice for the Phase II Detailed Engineering Prepayment.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Upon issuance of the Phase II Notice, Company shall suspend performance of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Work pending Company’s receipt of a Notice to Proceed (as defined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below) from Customer.  Promptly following issuance of the Phase II Notice,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determine whether it wishes to (a) deliver an unconditional written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37" style="width:612pt;height:11in;margin-top:0;margin-left:0;mso-position-horizontal-relative:page;mso-position-vertical-relative:page;position:absolute;z-index:-25164902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5" w:lineRule="exact"/>
        <w:ind w:left="2880" w:right="12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direction to Company to commence and complete performance of the Phase II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Portion of the Company Work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accompanied by payment in full of the invoiced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Phase II Detailed Engineering Prepayment 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Notice to Proceed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)  or (b) terminate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convenience by delivering a written notice thereof to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Convenience Termination Notice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0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Following Company’s receipt of a Notice to Proceed signed by an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authorized representative of Customer and accompanied by payment in full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Phase II Detailed Engineering Prepayment, Company will commence performance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Phase II Portion of the Company Work in accordance with and subject to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terms and conditions of this Agreement.  Upon completion of the</w:t>
      </w:r>
      <w:r>
        <w:rPr>
          <w:rFonts w:ascii="Times New Roman" w:hAnsi="Times New Roman"/>
          <w:color w:val="000000"/>
          <w:spacing w:val="0"/>
          <w:w w:val="109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 detailed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engineering portion of the Phase II Portion of the Company Work, Company will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invoice Customer for the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Phase II Procurement Prepayment; Customer shall pay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Phase II Procurement Prepayment on or before thirty (30) Days from the date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such invoice.   On or about one month prior to Company’s estimated start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for the Phase II Portion of the Company Work, Company will invoice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for the Phase II Construction Prepayment;  Customer shall pay the Phase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II Construction Prepayment on or before thirty (30) Days from the date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0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that Customer does not deliver either a Notice to Proceed or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Convenience Termination Notice on or before thirty (30) Days following the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Phase II Notice, this Agreement shall be deemed terminated for convenience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by Customer.  Any costs or expenses incurred by Company as the result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suspension of Company Work contemplated by this Section 7.3, including, without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limitation, demobilization and remobilization costs, shall be included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Reimbursable Costs to be reimbursed by Customer.  Any termination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contemplated by this Section 7.3 shall be subject to Sections 21.3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21.4 of this Agreement.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880" w:right="12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(D)    For the avoidance of doubt:  the Phase II Prepayment amount,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Phase II Detailed Engineering Prepayment,  Phase II Procurement Prepayment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Phase II Construction Prepayment components thereof, are estimates only and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shall  not  limit  Customer’s  obligation  to  pay  Company  for  all 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Reimbursable Costs actually incurred by Company and/or its Affiliates. </w:t>
      </w:r>
    </w:p>
    <w:p>
      <w:pPr>
        <w:tabs>
          <w:tab w:val="left" w:pos="3630"/>
        </w:tabs>
        <w:autoSpaceDE w:val="0"/>
        <w:autoSpaceDN w:val="0"/>
        <w:adjustRightInd w:val="0"/>
        <w:spacing w:before="264" w:line="277" w:lineRule="exact"/>
        <w:ind w:left="2880" w:right="118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may invoice Customer, from time to time, for unpaid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 incurred and/or may elect, in its sole discretion, to continue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performance hereunder after the depletion of any prepayments and invoice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Customer at a later date.   Except as otherwise expressly provided for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all amounts reflected on such invoices, other than amounts disputed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Customer in good faith in writing prior to the applicable due date (each, a 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 xml:space="preserve">Disputed </w:t>
        <w:br/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Payment Amount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and, collectively, the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Disputed Payment Amounts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shall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due and payable thirty (30) Days from date of invoice.  All invoices shall contain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reasonable detail reasonably substantiating the invoiced Company Reimbursable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Costs  and  shall  be  accompanied  by  reasonable  supporting  documentation;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38" style="width:612pt;height:11in;margin-top:0;margin-left:0;mso-position-horizontal-relative:page;mso-position-vertical-relative:page;position:absolute;z-index:-25164800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footerReference w:type="first" r:id="rId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, that Company shall not have any obligation to provide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confidential or privileged information as part of any such documentation.  Except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for Disputed Payment Amounts that have been finally determined (by mutual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written agreement of the Parties or by a court or agency with jurisdiction over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dispute) not to be due and payable by Customer, if any payment due to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this Agreement is not made when due, Customer shall pay Company interest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on the unpaid amount in accordance with Section 9.1 of this Agreement.  In addition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any other rights and remedies available to Company, (i) if any payment amount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from Customer under this Agreement is not received within five (5) Days after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applicable invoice due date and such amount is not an unresolved Disputed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Payment Amount, then following written notice to Customer, Company may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suspend any or all Work pending receipt of all amounts currently due from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Customer under this Agreement, or (ii) if the cumulative total of all unpaid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Disputed Payment Amounts exceeds $200,000 at any time, then following written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notice to Customer, Company may suspend any or all of its Work pending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such disputes.  Any suspension of Company Work by Company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without recourse or liability to Company.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7.4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Each month during the term of this Agreement, the Company shall provide </w:t>
      </w:r>
    </w:p>
    <w:p>
      <w:pPr>
        <w:autoSpaceDE w:val="0"/>
        <w:autoSpaceDN w:val="0"/>
        <w:adjustRightInd w:val="0"/>
        <w:spacing w:before="6" w:line="274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Customer with a report (each, a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Monthly Report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containing (i) unless invoiced,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Company’s current estimate of the Company Reimbursable Costs incurred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prior calendar month, and (ii) the Company’s current forecast (20% to 40%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variance) of the Company Reimbursable Costs expected to be incurred in the next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calendar month, provided, however, that such Monthly Reports (and any forecasted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estimated amounts reflected therein) shall not limit Customer’s obligation to pay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for all Company Reimbursable Costs actually incurred by Company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Affiliates.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If Customer claims exemption from sales tax, Customer agrees to provide Company </w:t>
      </w:r>
    </w:p>
    <w:p>
      <w:pPr>
        <w:autoSpaceDE w:val="0"/>
        <w:autoSpaceDN w:val="0"/>
        <w:adjustRightInd w:val="0"/>
        <w:spacing w:before="6" w:line="274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with an appropriate, current and valid tax exemption certificate, in form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Company, relieving the Company from any obligation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to collect sales taxes from Customer ("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Sales Tax Exemption Certificate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").  During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term of this Agreement, Customer shall promptly provide the Company with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modifications, revisions or updates to the Sales Tax Exemption Certificate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Customer's exemption status.  If Customer fails to provide an acceptable Sales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Tax Exemption Certificate for a particular transaction, the Company shall add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sales tax to the applicable invoice to be paid by Customer.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7.6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shall maintain reasonably detailed records to document the Company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Reimbursable Costs.  So long as a request for access is made within one (1) year of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completion of the Work and subject to the Company’s</w:t>
      </w:r>
      <w:r>
        <w:rPr>
          <w:rFonts w:ascii="Times New Roman" w:hAnsi="Times New Roman"/>
          <w:color w:val="000000"/>
          <w:spacing w:val="-4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safety and security protocols,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including, COVID-19 protocols, Customer and its chosen auditor shall, during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normal business hours and upon reasonable advanced written notice of not less than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ten (10) days, be provided with access to such records for the sole purpose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by Customer that the Company Reimbursable Costs have been incurred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 Company.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39" style="width:612pt;height:11in;margin-top:0;margin-left:0;mso-position-horizontal-relative:page;mso-position-vertical-relative:page;position:absolute;z-index:-25164697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7.7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Company’s invoices to Customer for all sums owed under this Agreement shall be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sent to the individual and address specified below, or to such other individual and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address as Customer may designate, from time to time, by written notice to the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Company:</w:t>
      </w:r>
    </w:p>
    <w:p>
      <w:pPr>
        <w:tabs>
          <w:tab w:val="left" w:pos="5040"/>
        </w:tabs>
        <w:autoSpaceDE w:val="0"/>
        <w:autoSpaceDN w:val="0"/>
        <w:adjustRightInd w:val="0"/>
        <w:spacing w:before="276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Jon Russell</w:t>
      </w:r>
    </w:p>
    <w:p>
      <w:pPr>
        <w:tabs>
          <w:tab w:val="left" w:pos="5040"/>
        </w:tabs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Avangrid Service Company,</w:t>
      </w:r>
    </w:p>
    <w:p>
      <w:pPr>
        <w:autoSpaceDE w:val="0"/>
        <w:autoSpaceDN w:val="0"/>
        <w:adjustRightInd w:val="0"/>
        <w:spacing w:before="0" w:line="276" w:lineRule="exact"/>
        <w:ind w:left="2160" w:firstLine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 City Center</w:t>
      </w:r>
    </w:p>
    <w:p>
      <w:pPr>
        <w:autoSpaceDE w:val="0"/>
        <w:autoSpaceDN w:val="0"/>
        <w:adjustRightInd w:val="0"/>
        <w:spacing w:before="0" w:line="276" w:lineRule="exact"/>
        <w:ind w:left="2160" w:firstLine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180 South Clinton</w:t>
      </w:r>
    </w:p>
    <w:p>
      <w:pPr>
        <w:autoSpaceDE w:val="0"/>
        <w:autoSpaceDN w:val="0"/>
        <w:adjustRightInd w:val="0"/>
        <w:spacing w:before="0" w:line="276" w:lineRule="exact"/>
        <w:ind w:left="2160" w:firstLine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Rochester, New York 14604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7.8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All payments made under this Agreement shall be made in immediately available funds.</w:t>
      </w:r>
    </w:p>
    <w:p>
      <w:pPr>
        <w:autoSpaceDE w:val="0"/>
        <w:autoSpaceDN w:val="0"/>
        <w:adjustRightInd w:val="0"/>
        <w:spacing w:before="276" w:line="276" w:lineRule="exact"/>
        <w:ind w:left="2160" w:firstLine="78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Payments to the Company shall be made by wire transfer to the account specified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 the Company in the applicable invoice.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8.0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Final Payment</w:t>
      </w:r>
    </w:p>
    <w:p>
      <w:pPr>
        <w:tabs>
          <w:tab w:val="left" w:pos="279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Not later than one hundred and eighty (180) Days following the earlier of (i) the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completion of the Company Work,</w:t>
      </w:r>
      <w:r>
        <w:rPr>
          <w:rFonts w:ascii="Times New Roman" w:hAnsi="Times New Roman"/>
          <w:color w:val="000000"/>
          <w:spacing w:val="0"/>
          <w:w w:val="106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and (ii) the effective early termination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cancellation date of this Agreement in accordance with any of the provisions hereof,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 shall perform an overall reconciliation of the total of all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Reimbursable Costs to the invoiced costs previously paid to Company by Customer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under this Agreement (“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). If the total of all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 is greater than the Total Payments Made, the Company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 final invoice to Customer for the balance due to the Company under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Agreement (the 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”); such final invoice shall contain reasonable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detail sufficient to reasonably substantiate the claimed Balance Amount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accompanied by reasonable supporting documentation;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Company shall not have any obligation to provide confidential or privileged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information as part of any such documentation.  If the Total Payments Made is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greater than the total of all Company Reimbursable Costs, Company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reimburse the difference to Customer 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 The Refund Amount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Balance Amount, as applicable, shall be due and payable upon final reconciliation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but no later than sixty (60) Days after such reconciliation.  Any portion of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Balance Amount or Refund Amount, as applicable, remaining unpaid after that time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be subject to interest as calculated pursuant to Section 9.1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9.0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Interest on Overdue Amounts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any payment due under this Agreement is not made when due, the Party obligated</w:t>
      </w:r>
    </w:p>
    <w:p>
      <w:pPr>
        <w:autoSpaceDE w:val="0"/>
        <w:autoSpaceDN w:val="0"/>
        <w:adjustRightInd w:val="0"/>
        <w:spacing w:before="0" w:line="280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make such payment shall pay to the other Party interest on the unpaid amount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Section 35.19a of the FERC’s regulations (18 C.F.R. </w:t>
      </w:r>
    </w:p>
    <w:p>
      <w:pPr>
        <w:autoSpaceDE w:val="0"/>
        <w:autoSpaceDN w:val="0"/>
        <w:adjustRightInd w:val="0"/>
        <w:spacing w:before="1" w:line="258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35.19a) from and including the due date until payment is made in full.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40" style="width:612pt;height:11in;margin-top:0;margin-left:0;mso-position-horizontal-relative:page;mso-position-vertical-relative:page;position:absolute;z-index:-25164595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1" w:line="276" w:lineRule="exact"/>
        <w:ind w:left="1440" w:firstLine="0"/>
        <w:rPr>
          <w:rFonts w:ascii="Times New Roman Bold" w:hAnsi="Times New Roman Bold"/>
          <w:color w:val="000000"/>
          <w:spacing w:val="0"/>
          <w:w w:val="104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10.0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Project Managers; Meetings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Promptly following the Effective Date, each Party shall designate a Project</w:t>
      </w:r>
    </w:p>
    <w:p>
      <w:pPr>
        <w:autoSpaceDE w:val="0"/>
        <w:autoSpaceDN w:val="0"/>
        <w:adjustRightInd w:val="0"/>
        <w:spacing w:before="0" w:line="275" w:lineRule="exact"/>
        <w:ind w:left="2880" w:right="121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Manager responsible for coordinating the Party’s Work and shall provide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with a written notice containing the name and contact information of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Project Manager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In no event shall any Project Manager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authorized to amend or modify the provisions of this Agreement.  Each Party may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change its Project Manager, from time to time, by written notice to the other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70" w:line="280" w:lineRule="exact"/>
        <w:ind w:left="2145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10.2    Each Party’s Project Manager shall attend Project meetings at times and places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mutually agreed to by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Disclaimer of Warranties, Representations and Guarantees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CUSTOMER ACKNOWLEDGES THAT THE COMPANY IS NOT IN THE</w:t>
      </w:r>
    </w:p>
    <w:p>
      <w:pPr>
        <w:autoSpaceDE w:val="0"/>
        <w:autoSpaceDN w:val="0"/>
        <w:adjustRightInd w:val="0"/>
        <w:spacing w:before="0" w:line="276" w:lineRule="exact"/>
        <w:ind w:left="2880" w:right="12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BUSINESS    OF    PERFORMING    DESIGN,    ENGINEERING   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CONSTRUCTION SERVICES FOR PROFIT AND IS NOT RECEIVING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 OR PROFIT (AS CONTRASTED WITH COST REIMBURSEMENT)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ITS   PERFORMANCE   UNDER   OR   IN   CONNECTION   WITH  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AGREEMENT.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THE EXCLUSIVE REMEDY GRANTED TO CUSTOMER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   ANY   ALLEGED   FAILURE   OF   COMPANY   TO   MEET 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STANDARDS OR REQUIREMENTS CONTAINED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IS AS SET FORTH IN SECTION 3.2,  COMPANY MAKES NO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WARRANTIES, REPRESENTATIONS, OR GUARANTEES IN CONNECTION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  THIS  AGREEMENT,  THE  EXISTING  FACILITIES,  THE 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STATION 127 SUBSTATION EXPANSION PROJECT,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COMPANY WORK, WHETHER WRITTEN OR ORAL, STATUTORY,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EXPRESS  OR  IMPLIED,  INCLUDING,  WITHOUT  LIMITATION,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IMPLIED WARRANTIES OF MERCHANTABILITY AND FITNESS FOR A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PARTICULAR PURPOSE, ALL OF WHICH ARE HEREBY EXPRESSLY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EXCLUDED AND DISCLAIMED.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this Article shall survive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completion, expiration or earlier 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12.0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Liability and Indemnification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5" w:lineRule="exact"/>
        <w:ind w:left="2160" w:right="1203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fullest extent permitted by applicable law (including, without limitation, the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applicable provisions of any governing federal or state tariff), each Party (the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Indemnifying Party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 shall indemnify and hold harmless, and defend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its parents and Affiliates and their respective contractors, officers, directors,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servants,  agents,  representatives,  and  employees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(each,  individually,  an </w:t>
      </w:r>
    </w:p>
    <w:p>
      <w:pPr>
        <w:autoSpaceDE w:val="0"/>
        <w:autoSpaceDN w:val="0"/>
        <w:adjustRightInd w:val="0"/>
        <w:spacing w:before="1" w:line="280" w:lineRule="exact"/>
        <w:ind w:left="2880" w:right="1188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 and, collectively, 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”), from and against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any and all liabilities, damages, losses, costs, expenses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(including, without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limitation, any and all reasonable attorneys’ fees and disbursements), causes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action, suits, liens, claims, damages, penalties, obligations, demands or judgments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41" style="width:612pt;height:11in;margin-top:0;margin-left:0;mso-position-horizontal-relative:page;mso-position-vertical-relative:page;position:absolute;z-index:-25164492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nature, including, without limitation, for death, personal injury and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damage, economic damage, and claims brought by third parties for personal injury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and/or property damage (collectively,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incurred by any Indemnified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Party to the extent caused by the negligence, unlawful act or omission, or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intentional misconduct of the Indemnifying Party, its Affiliates, third-party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contractors, or their respective officers, directors, servants, agents, representatives,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employees, arising out of or in connection with this Agreement, the Project,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Indemnifying Party’s Work, except to the extent such Damages are directly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caused by the negligence, intentional misconduct or unlawful act of the Indemnified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Party or its contractors, officers, directors, servants, agents, representatives,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employees.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Each Party shall defend, indemnify and save harmless the other Party, its parents </w:t>
      </w:r>
    </w:p>
    <w:p>
      <w:pPr>
        <w:autoSpaceDE w:val="0"/>
        <w:autoSpaceDN w:val="0"/>
        <w:adjustRightInd w:val="0"/>
        <w:spacing w:before="5" w:line="275" w:lineRule="exact"/>
        <w:ind w:left="2880" w:right="12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Affiliates and their respective contractors, officers, directors, servants, agents,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representatives, and employees, from and against any and all liabilities, losses,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costs, counsel fees, expenses, damages, judgments, decrees and appeals resulting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from any charge or encumbrance in the nature of a laborer’s, mechanic’s 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materialman’s lien (collectively, 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Liens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asserted by any of the Indemnifying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Party’s subcontractors or suppliers in connection with the Indemnifying Party’s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Work or the Project, except to the extent such Liens are directly caused by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negligence, intentional misconduct or unlawful act of the Indemnified Party or its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contractors, officers, directors, servants, agents, representatives, or employees.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Customer shall defend, indemnify and save harmless Company, its parents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Affiliates and their respective contractors, officers, directors, servants, agents,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representatives, and employees, from and against any claim of trespass,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cause of action arising from or are related to reliance upon or use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New Facilities Property Rights by the Company or any other Indemnified Parties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purposes contemplated by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5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shall defend, indemnify and hold harmless Company and its Affiliates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from and against the cost consequences of any tax liability imposed against or 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and/or its Affiliates as the result of payments, and/or real or personal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transfers, made in connection with this Agreement, as well as any related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interest and penalties, other than interest and penalties attributable to any delay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directly caused by Company or the applicable Company Affiliate.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42" style="width:612pt;height:11in;margin-top:0;margin-left:0;mso-position-horizontal-relative:page;mso-position-vertical-relative:page;position:absolute;z-index:-25164390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 w:firstLine="0"/>
        <w:rPr>
          <w:rFonts w:ascii="Times New Roman" w:hAnsi="Times New Roman"/>
          <w:color w:val="000000"/>
          <w:spacing w:val="0"/>
          <w:w w:val="102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0"/>
          <w:szCs w:val="24"/>
          <w:u w:val="none"/>
          <w:vertAlign w:val="baseline"/>
        </w:rPr>
        <w:t>Prior to the start of construction activities hereunder by Company, Company’s total cumulative</w:t>
      </w:r>
    </w:p>
    <w:p>
      <w:pPr>
        <w:autoSpaceDE w:val="0"/>
        <w:autoSpaceDN w:val="0"/>
        <w:adjustRightInd w:val="0"/>
        <w:spacing w:before="0" w:line="230" w:lineRule="exact"/>
        <w:ind w:left="2879" w:right="1221" w:firstLine="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liability to Customer and its Affiliates for all claims of any kind, whether based upon contract, tort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(including negligence and strict liability), or otherwise, for any loss, injury, or damage connected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with, or resulting from, this Agreement, the Project or the Work, shall be capped at an amount not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0"/>
          <w:szCs w:val="24"/>
          <w:u w:val="none"/>
          <w:vertAlign w:val="baseline"/>
        </w:rPr>
        <w:t xml:space="preserve">to exceed the total of all Company Reimbursable Costs actually paid to Company by Customer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under this Agreement.  Following commencement of construction activities by Company hereunder,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0"/>
          <w:szCs w:val="24"/>
          <w:u w:val="none"/>
          <w:vertAlign w:val="baseline"/>
        </w:rPr>
        <w:t xml:space="preserve">Company’s total cumulative liability to Customer and its Affiliates for all claims of any kind,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whether based upon contract, tort (including negligence and strict liability), or otherwise, for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loss, injury, or damage connected with, or resulting from, this Agreement, the Project or the Work,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0"/>
          <w:szCs w:val="24"/>
          <w:u w:val="none"/>
          <w:vertAlign w:val="baseline"/>
        </w:rPr>
        <w:t xml:space="preserve">shall be capped at an amount not to exceed the greater of: (a) fifty percent (50%) of the 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estimated costs of the Company Work; or (b) the total of all Company Reimbursable Costs actually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0"/>
          <w:szCs w:val="24"/>
          <w:u w:val="none"/>
          <w:vertAlign w:val="baseline"/>
        </w:rPr>
        <w:t xml:space="preserve">paid to Company by Customer under this Agreement.  For the avoidance of doubt, the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Prepayment paid by Customer to Company under this Agreement shall be included in the estimated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and actual costs in determining the cumulative liability cap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4" w:lineRule="exact"/>
        <w:ind w:left="2160" w:right="12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12.5     Notwithstanding any other provision contained in this Agreement, neither Party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shall be liable to the other Party for consequential, indirect, special, incidental,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multiple, or punitive damages (including, without limitation, attorneys’ fees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litigation costs) in connection with or related to this Agreement, including, without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limitation, damage claims based on causes of action for breach of contract, tort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(including negligence), or any other theory of recovery, whether or not (i)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were reasonably foreseeable or (ii) the Parties were advised or aware that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damages might be incurred.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Notwithstanding any other provision contained in this Agreement, neither Party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liable to the other Party for claims or damages for lost profits, delays, loss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use, business interruption, or claims of customers, whether such claims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categorized as direct or consequential damages, or whatever the theory of recovery,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whether or not (i) such damages were reasonably foreseeable or (ii) the Parties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were advised or aware that such damages might be incurred.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Anything in this Agreement to the contrary notwithstanding, neither Party shall be responsible for </w:t>
      </w:r>
    </w:p>
    <w:p>
      <w:pPr>
        <w:autoSpaceDE w:val="0"/>
        <w:autoSpaceDN w:val="0"/>
        <w:adjustRightInd w:val="0"/>
        <w:spacing w:before="0" w:line="233" w:lineRule="exact"/>
        <w:ind w:left="2879" w:right="1360" w:firstLine="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any failure or inability to perform hereunder to the extent such failure or inability is caused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acts or negligent or unlawful omissions of the other Party (including any contractor of such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or any person or entity for whom such Party is legally responsible) or of any third party (other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than a subcontractor of the Party that is unable or failing to perform hereunder).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43" style="width:612pt;height:11in;margin-top:0;margin-left:0;mso-position-horizontal-relative:page;mso-position-vertical-relative:page;position:absolute;z-index:-25164288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95"/>
          <w:headerReference w:type="default" r:id="rId96"/>
          <w:footerReference w:type="even" r:id="rId97"/>
          <w:footerReference w:type="default" r:id="rId98"/>
          <w:headerReference w:type="first" r:id="rId99"/>
          <w:footerReference w:type="first" r:id="rId1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For  the  avoidance  of  doubt:  neither  Party,  as  applicable,  shall  have  any</w:t>
      </w:r>
    </w:p>
    <w:p>
      <w:pPr>
        <w:autoSpaceDE w:val="0"/>
        <w:autoSpaceDN w:val="0"/>
        <w:adjustRightInd w:val="0"/>
        <w:spacing w:before="0" w:line="276" w:lineRule="exact"/>
        <w:ind w:left="2880" w:right="12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responsibility or liability under this Agreement for any delay in performance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nonperformance to the extent such delay in performance or nonperformance is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caused by or results from (a) the inability or failure of the other Party or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contractors to cooperate or to perform any tasks or responsibilities contemplated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be performed or undertaken by such other Party under this Agreement, (b)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unforeseen conditions or occurrences beyond the reasonable control of the Party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(including, without limitation, conditions of or at the site of the Work, delays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shipments of materials and equipment and the unavailability of materials), (c)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inability or failure of Customer and Company to reach agreement on any matter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requiring their mutual agreement under the terms of this Agreement, (d) any valid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order or ruling by any governmental agency or authority having jurisdiction over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subject matter of this Agreement, or (e) suspension of Work as may be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reasonably required to minimize or avoid risks to utility system reliability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if any Party’s liability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connection with this Agreement is limited or capped pursuant to any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statute, rule or regulation, then the other Party hereto shall be entitled to 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identical liability limitation and/or cap as if such law, statute, rule or regulation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were applicable to such Party.  The obligations under this Article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in any way by any limitation on Customer’s or Company’s insurance.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12.10  Notwithstanding any other provision of this Agreement, this Article shall survive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completion, expiration or earlier 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Insurance; Employee and Contractor Claims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Prior to the commencement of any Company Work and during the term of this</w:t>
      </w:r>
    </w:p>
    <w:p>
      <w:pPr>
        <w:autoSpaceDE w:val="0"/>
        <w:autoSpaceDN w:val="0"/>
        <w:adjustRightInd w:val="0"/>
        <w:spacing w:before="0" w:line="280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Company, at its own cost and expense, shall procure and maintain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insurance in form and amounts set forth 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Exhibit D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of this Agreement, 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may elect to self-insure one or more of such insurance coverage amounts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the extent authorized or licensed to do so under the applicable laws of the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New York.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commencement of any Work on the Project and during the term of this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Customer, at its own cost and expense, shall procure and maintain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insurance in form and amounts set forth in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single"/>
          <w:vertAlign w:val="baseline"/>
        </w:rPr>
        <w:t>Exhibit E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 of this Agreement, 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Customer may elect to self-insure one or more of such coverage amounts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authorized or licensed to do so under the applicable laws of the State of New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York. Customer hereby elects to self-insure to maintain the insurance coverage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Exhibit 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61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44" style="width:612pt;height:11in;margin-top:0;margin-left:0;mso-position-horizontal-relative:page;mso-position-vertical-relative:page;position:absolute;z-index:-25164185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01"/>
          <w:headerReference w:type="default" r:id="rId102"/>
          <w:footerReference w:type="even" r:id="rId103"/>
          <w:footerReference w:type="default" r:id="rId104"/>
          <w:headerReference w:type="first" r:id="rId105"/>
          <w:footerReference w:type="first" r:id="rId1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5" w:line="26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13.4     Each Party shall be separately responsible for insuring its own property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each Party shall be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solely responsible for the claims of its respective employees and contractors against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Party and shall release, defend, and indemnify the other Party, its Affiliates,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their respective officers, directors, employees, and representatives, from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against such claims. Notwithstanding any other provision of this Agreement, this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Section shall survive the completion, expiration or earlier termination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Assignment and Subcontracting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Either Party may assign this Agreement, or any part thereof, to any of its Affiliates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provided such assignee Affiliate agrees in writing to be bound by the terms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conditions of this Agreement.  Any assignment of this Agreement in violation of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foregoing shall be voidable at the option of the non-assigning Party.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the right to subcontract some or all of the Work to be performed by such Party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under the terms of this Agreement.  Each Party may also use the services of its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Affiliates in connection with its performance under this Agreement.  Customer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agrees that the costs and expenses of such Affiliates or contractors charged to or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incurred by Company shall be paid by Customer as part of the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Reimbursable Costs.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Independent Contractor; No Partnership; No Agency; No Utility Services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 and Customer shall be independent contractors.  This Agreement shall</w:t>
      </w:r>
    </w:p>
    <w:p>
      <w:pPr>
        <w:autoSpaceDE w:val="0"/>
        <w:autoSpaceDN w:val="0"/>
        <w:adjustRightInd w:val="0"/>
        <w:spacing w:before="0" w:line="277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not be interpreted or construed to create an association, joint venture, agency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relationship, or partnership between the Parties or to impose any partnership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or authority to enter into any agreement or undertaking for, or act on behalf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of, or to act as or be an agent or representative of, or to otherwise bind,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Party.  This Agreement is not an agreement to provide or take utility services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 kind,  including,  without  limitation,  interconnection  or  other  electric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services. </w:t>
      </w:r>
    </w:p>
    <w:p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 w:firstLine="0"/>
        <w:rPr>
          <w:rFonts w:ascii="Times New Roman Bold" w:hAnsi="Times New Roman Bold"/>
          <w:color w:val="000000"/>
          <w:spacing w:val="0"/>
          <w:w w:val="102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16.0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Examination, Inspection and Witnessing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Subject to Customer’s and its  representatives’ compliance with Company’s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security, safety, escort and other access requirements, including, without limitation,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COVID-19 protocols, the Customer and/or its representatives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and examine the Company Work, or witness any test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Work, from time to time, when and as mutually agreed by the Parties,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sole cost and expense, and with reasonable prior notice to Company.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9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45" style="width:612pt;height:11in;margin-top:0;margin-left:0;mso-position-horizontal-relative:page;mso-position-vertical-relative:page;position:absolute;z-index:-25164083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07"/>
          <w:headerReference w:type="default" r:id="rId108"/>
          <w:footerReference w:type="even" r:id="rId109"/>
          <w:footerReference w:type="default" r:id="rId110"/>
          <w:headerReference w:type="first" r:id="rId111"/>
          <w:footerReference w:type="first" r:id="rId1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Unless otherwise agreed between the Parties, such inspections, examinations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tests shall be scheduled during normal business hours. 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17.0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Safety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Each Party shall be solely responsible for the safety and supervision of its own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employees, representatives and contractors involved with its Work or any other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activities contemplated by this Agreement.  In connection with the activities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contemplated  by  this  Agreement,  each  Party  shall,  and  shall  require 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representatives, contractors, and employees to, comply with all applicable Federal,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state and local health and safety requirements, rules, regulations, laws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ordinances, including without limitation, the safety regulations adopted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Occupational Safety and Health Act of 1970, as amended from time to time.  While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the property (including, without limitation, easements or rights of way) of, or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accessing the facilities of, the other Party, each Party’s employees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contractors and agents shall at all times abide by the other Party’s safety standards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policies, switching and tagging rules, and escort and other applicable access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requirements.  The Party owning or controlling the property or facilities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authority to suspend the other Party’s access, work or operations in and around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property or facilities if, in its sole judgment, at any time hazardous conditions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arise or any unsafe practices are being followed by the other Party’s employees,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agents, representatives or contractors. 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Required Approvals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18.1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Subject to Section 23.3 of this Agreement, the obligations of each Party to perform its respective </w:t>
      </w:r>
    </w:p>
    <w:p>
      <w:pPr>
        <w:autoSpaceDE w:val="0"/>
        <w:autoSpaceDN w:val="0"/>
        <w:adjustRightInd w:val="0"/>
        <w:spacing w:before="2" w:line="230" w:lineRule="exact"/>
        <w:ind w:left="2879" w:right="1221" w:firstLine="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0"/>
          <w:szCs w:val="24"/>
          <w:u w:val="none"/>
          <w:vertAlign w:val="baseline"/>
        </w:rPr>
        <w:t xml:space="preserve">Work under this Agreement are expressly contingent upon (i) each Party receiving all licenses,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0"/>
          <w:szCs w:val="24"/>
          <w:u w:val="none"/>
          <w:vertAlign w:val="baseline"/>
        </w:rPr>
        <w:t xml:space="preserve">permits, permissions, certificates, approvals, authorizations, consents, franchises and releases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0"/>
          <w:szCs w:val="24"/>
          <w:u w:val="none"/>
          <w:vertAlign w:val="baseline"/>
        </w:rPr>
        <w:t xml:space="preserve">(including, without limitation and as applicable, the New Facilities Approvals and Land Use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0"/>
          <w:szCs w:val="24"/>
          <w:u w:val="none"/>
          <w:vertAlign w:val="baseline"/>
        </w:rPr>
        <w:t xml:space="preserve">Approvals) from any local, state, or federal regulatory agency or other governmental agency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authority (which shall include the FERC and may also include, without limitation and as applicable,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the NYPSC) and from any other third party that may be required for such Party in connection with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0"/>
          <w:szCs w:val="24"/>
          <w:u w:val="none"/>
          <w:vertAlign w:val="baseline"/>
        </w:rPr>
        <w:t xml:space="preserve">the performance of such Party’s obligations under or in connection with this Agreement (the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0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”), (ii) each Required Approval being granted without the imposition of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modification or condition of the terms of this Agreement or the subject transactions, unless such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modification(s) or condition(s) are agreed to by both Parties in their respective sole discretion,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(iii) all applicable appeal periods with respect to the Required Approvals having expired without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any appeal having been made or, if such an appeal has been made, a full, final and non-appealable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0"/>
          <w:szCs w:val="24"/>
          <w:u w:val="none"/>
          <w:vertAlign w:val="baseline"/>
        </w:rPr>
        <w:t xml:space="preserve">determination having been made regarding same by a court or other administrative body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0"/>
          <w:szCs w:val="24"/>
          <w:u w:val="none"/>
          <w:vertAlign w:val="baseline"/>
        </w:rPr>
        <w:t xml:space="preserve">competent jurisdiction, which determination disposes of or otherwise resolves such appeal (or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appeals) to the satisfaction of both Parties in their respective sole discretion.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46" style="width:612pt;height:11in;margin-top:0;margin-left:0;mso-position-horizontal-relative:page;mso-position-vertical-relative:page;position:absolute;z-index:-25163980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13"/>
          <w:headerReference w:type="default" r:id="rId114"/>
          <w:footerReference w:type="even" r:id="rId115"/>
          <w:footerReference w:type="default" r:id="rId116"/>
          <w:headerReference w:type="first" r:id="rId117"/>
          <w:footerReference w:type="first" r:id="rId1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Subject to Section 23.3 of this Agreement, if any application or request is made in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connection with seeking any Required Approval and is denied, or is granted in a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form, or subject to conditions, that either Party rejects, in its sole discretion,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unacceptable, this Agreement shall terminate as of the date that a Party notifies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 of such denial or rejection, in which event the obligations of the Parties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under this Agreement shall cease as of such date and this Agreement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terminate, subject to Customer’s obligation to pay Company in accordance with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terms of this Agreement (including, without limitation, Sections 21.3 and 21.4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hereof) for all Company Reimbursable Costs.  For the avoidance of doubt:  all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Company’s actual costs in connection with seeking any Required Approvals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also be included within the meaning of the term Company Reimbursable Costs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and shall be paid for by Customer. 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19.0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Environmental Protection; Hazardous Substances or Conditions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Except as otherwise expressly set forth herein, Company shall not, in connection</w:t>
      </w:r>
    </w:p>
    <w:p>
      <w:pPr>
        <w:autoSpaceDE w:val="0"/>
        <w:autoSpaceDN w:val="0"/>
        <w:adjustRightInd w:val="0"/>
        <w:spacing w:before="2" w:line="274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Company Work or this Agreement, be liable to Customer, its Affiliates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contractors, their respective officers, directors, employees, agents, servants, or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representatives, or any third party with respect to, or in connection with,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presence of any Hazardous Substances which may be present at or on the Site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other Customer or third party owned, occupied, used, or operated property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facility (including, without limitation, easements, rights-of-way, or other third-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property) or which the Company, its Affiliates or contractors, their respective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officers, directors, employees, agents, servants, or representatives may discover,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Release or generate at or on such properties or facilities through no negligent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unlawful act of the Company, and Company hereby disclaims any and all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liability to the fullest extent allowed by applicable law.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Customer agrees to hold harmless, defend, and indemnify the Company, its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Affiliates and contractors, and their respective directors, members, managers,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partners, officers, agents, servants, employees and representatives from and against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and all claims and/or liability in connection with, relating to, or arising out of </w:t>
      </w:r>
    </w:p>
    <w:p>
      <w:pPr>
        <w:autoSpaceDE w:val="0"/>
        <w:autoSpaceDN w:val="0"/>
        <w:adjustRightInd w:val="0"/>
        <w:spacing w:before="5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the presence, discovery, Release, Threat of Release or generation of Hazardous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Substances at or on the Site or at or on any other Customer- or third party - owned,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occupied, used, or operated property or facility (including, without limitation,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easements, rights-of-way, or other third-party property)  in connection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Work or this Agreement, or  (ii) the breach of any Federal, state, or local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laws,  rules,  regulations,  codes,  or  ordinances  relating  to  the  environment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(including, without limitation, the Comprehensive Environmental Response,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Compensation and Liability Act, as amended, 42 U.S.C. §§ 9601 et seq.,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Conservation and Recovery Act, as amended, 42 U.S.C. §§ 6901 et seq.)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connection with this Agreement or the Project, except to the extent related to (i)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(ii) above, such presence, discovery, Release, Threat of Release, generation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breach is or are directly and solely caused by the negligent or unlawful act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or of any person or entity for whom the Company is legally responsible.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obligations under this Section shall not be limited in any way by any limitation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47" style="width:612pt;height:11in;margin-top:0;margin-left:0;mso-position-horizontal-relative:page;mso-position-vertical-relative:page;position:absolute;z-index:-25163878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19"/>
          <w:headerReference w:type="default" r:id="rId120"/>
          <w:footerReference w:type="even" r:id="rId121"/>
          <w:footerReference w:type="default" r:id="rId122"/>
          <w:headerReference w:type="first" r:id="rId123"/>
          <w:footerReference w:type="first" r:id="rId1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Customer’s insurance or by any limitation of liability or disclaimer provisions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contained in this Agreement.  The provisions of this Section shall survive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completion, expiration or earlier 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19.2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Customer shall promptly inform the Company, in writing, of any Hazardous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Substances,  or  unsafe,  dangerous,  or  potentially  dangerous,  conditions 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structures, whether above-ground or underground, that are known to the Customer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of the Effective Date or become known to the Customer thereafter during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term of this Agreement and are present on, under, over, or in any Customer- owned,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occupied, used, controlled, managed or operated facilities or property (including,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without limitation, easements, rights-of-way, or other third-party property) that 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used or accessed in connection with the Company Work or this Agreement. 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Company’s commencement of the Company Work, Customer shall be obligated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use commercially reasonable efforts (including, without limitation, the use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DIGSAFE or other similar services) to adequately investigate the presence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nature of any such Hazardous Substances, or unsafe, dangerous, or potentially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dangerous, conditions or structures, on any Customer- owned, occupied, used,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controlled,  managed  or  operated  facilities  or  property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(including,  without </w:t>
      </w:r>
    </w:p>
    <w:p>
      <w:pPr>
        <w:autoSpaceDE w:val="0"/>
        <w:autoSpaceDN w:val="0"/>
        <w:adjustRightInd w:val="0"/>
        <w:spacing w:before="5" w:line="276" w:lineRule="exact"/>
        <w:ind w:left="2880" w:right="12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limitation, easements, rights-of-way, or other third-party property) to be used or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accessed  by the Company in connection with the Company Work or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and to promptly, fully, and in writing, communicate the results thereof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to the Company. Customer’s provision to the Company of the information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contemplated in this Section 19.2 shall in no event give rise to any liability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on the part of the Company, nor shall Customer’s obligations under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under law, be decreased or diminished thereby.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20.0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Suspension of Work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Subject to Section 20.2, below, Customer may interrupt, suspend, or delay the</w:t>
      </w:r>
    </w:p>
    <w:p>
      <w:pPr>
        <w:autoSpaceDE w:val="0"/>
        <w:autoSpaceDN w:val="0"/>
        <w:adjustRightInd w:val="0"/>
        <w:spacing w:before="0" w:line="276" w:lineRule="exact"/>
        <w:ind w:left="2880" w:right="12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Work by providing written notice to the Company specifying the nature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expected duration of the interruption, suspension, or delay.  Company will use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commercially reasonable efforts to suspend performance of the Company Work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requested by Customer.  Customer shall be responsible to pay Company (as part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Reimbursable Costs) for all costs incurred by Company that arise as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result of such interruption, suspension or delay. 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20.2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As a precondition to the Company resuming the Work following a suspension under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Section 20.1, the Preliminary Milestone Schedule and the total estimated cost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complete the Company Work shall be revised as mutually agreed by the Parties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to reflect the interruption, suspension, or delay.  Adjustments to the Company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 shall include any costs or expenses the Company incurs as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result of the interruption, suspension, or delay.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48" style="width:612pt;height:11in;margin-top:0;margin-left:0;mso-position-horizontal-relative:page;mso-position-vertical-relative:page;position:absolute;z-index:-25163776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25"/>
          <w:headerReference w:type="default" r:id="rId126"/>
          <w:footerReference w:type="even" r:id="rId127"/>
          <w:footerReference w:type="default" r:id="rId128"/>
          <w:headerReference w:type="first" r:id="rId129"/>
          <w:footerReference w:type="first" r:id="rId1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Right to Terminate Agreement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If either Party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”) (a) fails to pay any amount when due under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terms of this Agreement or fails to comply with or perform, in any material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respect, any of the other terms or conditions of this Agreement;  (b) sells or transfers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all or substantially all of its assets; (c) enters into any voluntary or involuntary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bankruptcy proceeding or receivership; or (d) makes a general assignment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benefit of its creditors, then the other Party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 shall have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right, without prejudice to any other right or remedy and after giving five (5)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Days’ written prior notice to the Breaching Party and a reasonable opportunity for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cure (not to exceed thirty (30) Days in the case of a failure to pay amounts when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due), to terminate this Agreement, subject to Sections 21.3 and 21.4 of this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Agreement. Subject to compliance with Section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22.1 of this Agreement, if </w:t>
      </w:r>
    </w:p>
    <w:p>
      <w:pPr>
        <w:autoSpaceDE w:val="0"/>
        <w:autoSpaceDN w:val="0"/>
        <w:adjustRightInd w:val="0"/>
        <w:spacing w:before="0" w:line="280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the Non-Breaching Party shall also have the right to pursue any and all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rights it may have against the Breaching Party under applicable law, subject to other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terms and conditions of this Agreement (including, without limitation,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limitations on liability contained herein).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Sections 21.3 and 21.4 of this Agreement, this Agreement may also be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terminated upon prior written notice (i) by Company in the event that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 under this Agreement is suspended or delayed for a period exceeding sixty </w:t>
      </w:r>
    </w:p>
    <w:p>
      <w:pPr>
        <w:autoSpaceDE w:val="0"/>
        <w:autoSpaceDN w:val="0"/>
        <w:adjustRightInd w:val="0"/>
        <w:spacing w:before="17" w:line="260" w:lineRule="exact"/>
        <w:ind w:left="2880" w:right="12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(60) consecutive Days as the result of any continuing dispute between the Parties,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(ii) under the circumstances contemplated by, and in accordance with, Section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Company Work or this </w:t>
      </w:r>
    </w:p>
    <w:p>
      <w:pPr>
        <w:autoSpaceDE w:val="0"/>
        <w:autoSpaceDN w:val="0"/>
        <w:adjustRightInd w:val="0"/>
        <w:spacing w:before="0" w:line="277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as contemplated by any provision of this Agreement, each Party shall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discontinue its performance hereunder to the extent feasible and make every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reasonable effort to procure cancellation of existing commitments, orders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 relating to its Work upon terms that are reasonably expected to minimize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associated costs, provided, however, that nothing herein will restrict Company’s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ability to complete aspects of the Company Work that Company must reasonably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complete in order to return its facilities and its property to a configuration in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compliance with Good Utility Practice and all Applicable Requirements and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enable  such  facilities  to  continue,  commence  or  recommence 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21.4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Company Work or this </w:t>
      </w:r>
    </w:p>
    <w:p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as contemplated by any provision of this Agreement, Customer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pay Company for the Company Reimbursable Costs set forth below, except if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early termination or cancellation is a result of a breach by Company, the costs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indicated in subparagraphs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(iii),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(iv) and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(v) below shall not be considered </w:t>
      </w:r>
    </w:p>
    <w:p>
      <w:pPr>
        <w:autoSpaceDE w:val="0"/>
        <w:autoSpaceDN w:val="0"/>
        <w:adjustRightInd w:val="0"/>
        <w:spacing w:before="2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Company Reimbursable Costs and Company shall not be required to pay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costs: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49" style="width:612pt;height:11in;margin-top:0;margin-left:0;mso-position-horizontal-relative:page;mso-position-vertical-relative:page;position:absolute;z-index:-25163673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31"/>
          <w:headerReference w:type="default" r:id="rId132"/>
          <w:footerReference w:type="even" r:id="rId133"/>
          <w:footerReference w:type="default" r:id="rId134"/>
          <w:headerReference w:type="first" r:id="rId135"/>
          <w:footerReference w:type="first" r:id="rId1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3252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52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52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52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870"/>
        </w:tabs>
        <w:autoSpaceDE w:val="0"/>
        <w:autoSpaceDN w:val="0"/>
        <w:adjustRightInd w:val="0"/>
        <w:spacing w:before="91" w:line="276" w:lineRule="exact"/>
        <w:ind w:left="3252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(i)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 Company Reimbursable Costs for Company Work performed on or</w:t>
      </w:r>
    </w:p>
    <w:p>
      <w:pPr>
        <w:autoSpaceDE w:val="0"/>
        <w:autoSpaceDN w:val="0"/>
        <w:adjustRightInd w:val="0"/>
        <w:spacing w:before="0" w:line="276" w:lineRule="exact"/>
        <w:ind w:left="3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the effective date of termination or cancellation; </w:t>
      </w:r>
    </w:p>
    <w:p>
      <w:pPr>
        <w:tabs>
          <w:tab w:val="left" w:pos="3858"/>
        </w:tabs>
        <w:autoSpaceDE w:val="0"/>
        <w:autoSpaceDN w:val="0"/>
        <w:adjustRightInd w:val="0"/>
        <w:spacing w:before="264" w:line="276" w:lineRule="exact"/>
        <w:ind w:left="3252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Company Reimbursable Costs incurred by Company and/or its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Affiliates in connection with the Company Work prior to the effective date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termination  or cancellation,  including, without  limitation,  for materials,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equipment, tools, construction equipment and machinery, engineering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items, materials, assets or services which cannot reasonably be avoided,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mitigated or cancelled; </w:t>
      </w:r>
    </w:p>
    <w:p>
      <w:pPr>
        <w:autoSpaceDE w:val="0"/>
        <w:autoSpaceDN w:val="0"/>
        <w:adjustRightInd w:val="0"/>
        <w:spacing w:before="0" w:line="275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3252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(iii)   all Company Reimbursable Costs incurred to unwind Company Work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that was performed prior to the effective date of termination or cancellation to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 extent  reasonably  necessary  to  return  Company’s  facilities  to  a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configuration in compliance with Good Utility Practice and all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Requirements; </w:t>
      </w:r>
    </w:p>
    <w:p>
      <w:pPr>
        <w:autoSpaceDE w:val="0"/>
        <w:autoSpaceDN w:val="0"/>
        <w:adjustRightInd w:val="0"/>
        <w:spacing w:before="0" w:line="270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3252" w:right="1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(iv)   all Company Reimbursable Costs arising from cancellation costs relating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orders or contracts entered into in connection with the Company Work prior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effective date of termination or cancellation; and </w:t>
      </w:r>
    </w:p>
    <w:p>
      <w:pPr>
        <w:autoSpaceDE w:val="0"/>
        <w:autoSpaceDN w:val="0"/>
        <w:adjustRightInd w:val="0"/>
        <w:spacing w:before="0" w:line="270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3252" w:right="12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(v)    all Company Reimbursable Costs arising from demobilization expenses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by Company and/or its Affiliates which cannot be reasonably avoided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mitigated.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0"/>
          <w:w w:val="104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22.0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Dispute Resolution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Any dispute arising under this Agreement shall be the subject of good-faith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negotiations between the Parties.  Following the occurrence of a dispute, each Party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shall designate one or more representatives with the authority to negotiate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particular matter in dispute for the purpose of participating in such negotiations.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Unless a Party identifies exigent circumstances reasonably requiring expedited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resolution of the dispute by a court or agency with jurisdiction over the dispute, 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dispute that is not resolved through good-faith negotiations after a negotiation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period of not less than thirty (30) Days may be submitted by either Party for </w:t>
        <w:br/>
      </w:r>
      <w:r>
        <w:rPr>
          <w:rFonts w:ascii="Times New Roman" w:hAnsi="Times New Roman"/>
          <w:color w:val="000000"/>
          <w:spacing w:val="0"/>
          <w:w w:val="115"/>
          <w:position w:val="0"/>
          <w:sz w:val="24"/>
          <w:szCs w:val="24"/>
          <w:u w:val="none"/>
          <w:vertAlign w:val="baseline"/>
        </w:rPr>
        <w:t xml:space="preserve">resolution to a court or to an agency with jurisdiction over the dispute.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any dispute arising under this Agreement may be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submitted to non-binding arbitration or any other form of alternative dispute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resolution upon the written agreement of both Parties to participate in such 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dispute resolution process. </w:t>
      </w:r>
    </w:p>
    <w:p>
      <w:pPr>
        <w:tabs>
          <w:tab w:val="left" w:pos="2160"/>
        </w:tabs>
        <w:autoSpaceDE w:val="0"/>
        <w:autoSpaceDN w:val="0"/>
        <w:adjustRightInd w:val="0"/>
        <w:spacing w:before="272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shall include fire, flood, windstorm, adverse weather</w:t>
      </w:r>
    </w:p>
    <w:p>
      <w:pPr>
        <w:autoSpaceDE w:val="0"/>
        <w:autoSpaceDN w:val="0"/>
        <w:adjustRightInd w:val="0"/>
        <w:spacing w:before="0" w:line="273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conditions, emergencies, explosion, terrorism, riot, war, sabotage, pandemics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epidemics, infectious disease outbreaks or other public health emergencies, crises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restrictions, including, without limitation, quarantines or other related employee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contractor restrictions, acts of God, strikes or labor slow-downs, court injunction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50" style="width:612pt;height:11in;margin-top:0;margin-left:0;mso-position-horizontal-relative:page;mso-position-vertical-relative:page;position:absolute;z-index:-25163571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37"/>
          <w:headerReference w:type="default" r:id="rId138"/>
          <w:footerReference w:type="even" r:id="rId139"/>
          <w:footerReference w:type="default" r:id="rId140"/>
          <w:headerReference w:type="first" r:id="rId141"/>
          <w:footerReference w:type="first" r:id="rId1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order, federal and/or state law or regulation, delays by governmental authorities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approving regulatory, license and/or permit requests necessary in 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the Company Work or the Customer Required Actions, order by any federal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state regulatory agency, or other causes, conditions or circumstances beyond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affected Party’s reasonable control.  Without limiting the foregoing, a “Force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 Event” shall also include unavailability of personnel, equipment, supplies,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or other resources 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due to diversion of such Resources for 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utility-related duties in connection with an emergency or other similar contingency,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including, without limitation, storms or other adverse weather conditions.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If a Force Majeure Event should occur and impair the ability of either or both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to perform its, or their, respective, obligations hereunder, then, to the extent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by such Force Majeure Event, the performance of this Agreement, with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exception of payment obligations, shall be suspended for the duration of such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 Event.  At the conclusion of a Force Majeure Event, the price and time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performance under this Agreement shall be adjusted as reasonably necessary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overcome the effect of the delay occasioned by such Force Majeure Event.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foregoing notwithstanding and with the exception of payment obligations, if, as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direct or indirect result of any Force Majeure Event, the Parties’ continued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hereunder becomes irreparably impaired or prevented, the Parties may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mutually   agree   to   terminate   this   Agreement;   provided,   however,   that,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notwithstanding any such termination, Customer shall pay the Company all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Reimbursable Costs in accordance with Sections 21.3 and 21.4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23.2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Within thirty (30) Days after the cessation of any delay occasioned by a Force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Majeure Event, the affected Party shall give written notice to the other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specifying the estimated impact of the delay.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For the avoidance of doubt:  to the extent any Party has a payment obligation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pursuant to the terms of this Agreement, such payment obligation shall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subject to or conditioned upon such Party receiving funding or reimbursement from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third party (and any failure to secure such funding or reimbursement shall not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constitute a Force Majeure Event), nor shall any such obligation be conditioned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upon the other Party executing any certificates or other instruments not expressly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specifically required by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0"/>
          <w:w w:val="105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24.0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Compliance with Law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Each Party shall comply, at all times, with all Applicable Requirements in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connection with this Agreement and performance of its Work hereunder.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shall include, among other things, compliance with all applicable wage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hour laws and regulations and all other laws and regulations dealing with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relating to the employment of persons, and the payment of contributions, premiums,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 taxes required by such laws and regulations.  For the avoidance of doubt: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Party shall be required to undertake or complete any action or performance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51" style="width:612pt;height:11in;margin-top:0;margin-left:0;mso-position-horizontal-relative:page;mso-position-vertical-relative:page;position:absolute;z-index:-25163468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43"/>
          <w:headerReference w:type="default" r:id="rId144"/>
          <w:footerReference w:type="even" r:id="rId145"/>
          <w:footerReference w:type="default" r:id="rId146"/>
          <w:headerReference w:type="first" r:id="rId147"/>
          <w:footerReference w:type="first" r:id="rId14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2" w:line="273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under this Agreement that is inconsistent with such Party’s standard safety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construction procedures, its labor agreements, Good Utility Practice and/or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Requirement(s).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25.0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Proprietary and Confidential Information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" w:hAnsi="Times New Roman"/>
          <w:color w:val="000000"/>
          <w:spacing w:val="0"/>
          <w:w w:val="102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0"/>
          <w:szCs w:val="24"/>
          <w:u w:val="none"/>
          <w:vertAlign w:val="baseline"/>
        </w:rPr>
        <w:t>Each Party acknowledges that, in the course of the performance of this Agreement, it may have</w:t>
      </w:r>
    </w:p>
    <w:p>
      <w:pPr>
        <w:autoSpaceDE w:val="0"/>
        <w:autoSpaceDN w:val="0"/>
        <w:adjustRightInd w:val="0"/>
        <w:spacing w:before="0" w:line="230" w:lineRule="exact"/>
        <w:ind w:left="2160" w:firstLine="719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access to Proprietary Information of the other Party.</w:t>
      </w:r>
    </w:p>
    <w:p>
      <w:pPr>
        <w:tabs>
          <w:tab w:val="left" w:pos="2850"/>
        </w:tabs>
        <w:autoSpaceDE w:val="0"/>
        <w:autoSpaceDN w:val="0"/>
        <w:adjustRightInd w:val="0"/>
        <w:spacing w:before="25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G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ENERAL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ESTRICTIONS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Upon receiving Proprietary Information, the Receiving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Party and its Representative shall keep in strict confidence and not disclose to 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person (with the exception of the Representatives of the Receiving Party, to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extent each such Representative has a need to know in connection herewith</w:t>
      </w:r>
      <w:r>
        <w:rPr>
          <w:rFonts w:ascii="Times New Roman" w:hAnsi="Times New Roman"/>
          <w:color w:val="000000"/>
          <w:spacing w:val="0"/>
          <w:w w:val="102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agrees to comply with the terms of this Article) any of the Disclosing Party’s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Proprietary Information except as otherwise provided by the terms and conditions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Agreement.  The Receiving Party and its Representatives shall not use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Proprietary Information except for the purposes identified herein without the prior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approval of the Disclosing Party.  The Receiving Party shall be solely 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any breach of this Article to the extent caused by its Representatives. 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that any Proprietary Information will be used solely for the Project and will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 be used, either directly or indirectly, for the Customer's financial gain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advantage or in violation of any applicable laws, rules or regulations.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79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0"/>
          <w:position w:val="0"/>
          <w:sz w:val="16"/>
          <w:szCs w:val="24"/>
          <w:u w:val="single"/>
          <w:vertAlign w:val="baseline"/>
        </w:rPr>
        <w:t>XCEPTIONS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. Subject to Section 25.4 hereof, the Receiving Party shall not be precluded from, nor </w:t>
      </w:r>
    </w:p>
    <w:p>
      <w:pPr>
        <w:autoSpaceDE w:val="0"/>
        <w:autoSpaceDN w:val="0"/>
        <w:adjustRightInd w:val="0"/>
        <w:spacing w:before="2" w:line="23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liable for, disclosure or use of Proprietary Information that: </w:t>
      </w:r>
    </w:p>
    <w:p>
      <w:pPr>
        <w:tabs>
          <w:tab w:val="left" w:pos="4406"/>
        </w:tabs>
        <w:autoSpaceDE w:val="0"/>
        <w:autoSpaceDN w:val="0"/>
        <w:adjustRightInd w:val="0"/>
        <w:spacing w:before="269" w:line="280" w:lineRule="exact"/>
        <w:ind w:left="3600" w:right="16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25.3.1   is in or enters the public domain, other than by a breach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Article; or </w:t>
      </w:r>
    </w:p>
    <w:p>
      <w:pPr>
        <w:tabs>
          <w:tab w:val="left" w:pos="4410"/>
        </w:tabs>
        <w:autoSpaceDE w:val="0"/>
        <w:autoSpaceDN w:val="0"/>
        <w:adjustRightInd w:val="0"/>
        <w:spacing w:before="265" w:line="275" w:lineRule="exact"/>
        <w:ind w:left="360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25.3.2   is known to the Receiving Party or its Representatives at the time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first disclosure hereunder, or thereafter becomes known to the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Receiving  Party  or  its  Representatives  subsequent  to  such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without similar restrictions from a source other than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Disclosing Party, as evidenced by written records; or </w:t>
      </w:r>
    </w:p>
    <w:p>
      <w:pPr>
        <w:autoSpaceDE w:val="0"/>
        <w:autoSpaceDN w:val="0"/>
        <w:adjustRightInd w:val="0"/>
        <w:spacing w:before="0" w:line="280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0"/>
        </w:tabs>
        <w:autoSpaceDE w:val="0"/>
        <w:autoSpaceDN w:val="0"/>
        <w:adjustRightInd w:val="0"/>
        <w:spacing w:before="1" w:line="280" w:lineRule="exact"/>
        <w:ind w:left="360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25.3.3   is  developed  by  the  Receiving  Party  or  its  Representatives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independently  of  any  disclosure  under  this  Agreement,  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evidenced by written records; or </w:t>
      </w:r>
    </w:p>
    <w:p>
      <w:pPr>
        <w:tabs>
          <w:tab w:val="left" w:pos="4410"/>
        </w:tabs>
        <w:autoSpaceDE w:val="0"/>
        <w:autoSpaceDN w:val="0"/>
        <w:adjustRightInd w:val="0"/>
        <w:spacing w:before="260" w:line="280" w:lineRule="exact"/>
        <w:ind w:left="3600" w:right="1248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25.3.4   is disclosed more than three (3) years after first receipt of the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disclosed Proprietary Information, or three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(3) years after the </w:t>
      </w:r>
    </w:p>
    <w:p>
      <w:pPr>
        <w:autoSpaceDE w:val="0"/>
        <w:autoSpaceDN w:val="0"/>
        <w:adjustRightInd w:val="0"/>
        <w:spacing w:before="17" w:line="260" w:lineRule="exact"/>
        <w:ind w:left="441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completion, expiration or earlier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whichever occurs later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”); or </w:t>
      </w:r>
    </w:p>
    <w:p>
      <w:pPr>
        <w:autoSpaceDE w:val="0"/>
        <w:autoSpaceDN w:val="0"/>
        <w:adjustRightInd w:val="0"/>
        <w:spacing w:before="0" w:line="280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0"/>
        </w:tabs>
        <w:autoSpaceDE w:val="0"/>
        <w:autoSpaceDN w:val="0"/>
        <w:adjustRightInd w:val="0"/>
        <w:spacing w:before="4" w:line="280" w:lineRule="exact"/>
        <w:ind w:left="360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25.3.5   is disclosed following receipt of the Disclosing Party’s written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to the disclosure of such Proprietary Information; or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52" style="width:612pt;height:11in;margin-top:0;margin-left:0;mso-position-horizontal-relative:page;mso-position-vertical-relative:page;position:absolute;z-index:-25163366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49"/>
          <w:headerReference w:type="default" r:id="rId150"/>
          <w:footerReference w:type="even" r:id="rId151"/>
          <w:footerReference w:type="default" r:id="rId152"/>
          <w:headerReference w:type="first" r:id="rId153"/>
          <w:footerReference w:type="first" r:id="rId15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5" w:lineRule="exact"/>
        <w:ind w:left="360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360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360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360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360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410"/>
        </w:tabs>
        <w:autoSpaceDE w:val="0"/>
        <w:autoSpaceDN w:val="0"/>
        <w:adjustRightInd w:val="0"/>
        <w:spacing w:before="97" w:line="275" w:lineRule="exact"/>
        <w:ind w:left="360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25.3.6   is necessary to be disclosed, in the reasonable belief of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Representatives, for public safety reasons,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provided, that, Receiving Party has attempted to provide as much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advance notice of the disclosure to the Disclosing Party as 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under the circumstances. </w:t>
      </w:r>
    </w:p>
    <w:p>
      <w:pPr>
        <w:autoSpaceDE w:val="0"/>
        <w:autoSpaceDN w:val="0"/>
        <w:adjustRightInd w:val="0"/>
        <w:spacing w:before="264" w:line="277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Anything in this Article or this Agreement to the contrary notwithstanding,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Representative(s) may disclose Proprietary Information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to the extent the Receiving Party or its Representative(s) is required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do so by law, by a court, or by other governmental or regulatory authorities;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provided, however, that, if permitted to do so by applicable law,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give the Disclosing Party written notice of any such required disclosure prior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such disclosure being made so that the Disclosing Party may seek a protective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order with respect to such Proprietary Information.  Receiving Party will reasonably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cooperate with the Disclosing Party’s efforts to obtain such protective order.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25.4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Each Party acknowledges that information and/or data disclosed under this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Agreement may include</w:t>
      </w:r>
      <w:r>
        <w:rPr>
          <w:rFonts w:ascii="Times New Roman" w:hAnsi="Times New Roman"/>
          <w:color w:val="000000"/>
          <w:spacing w:val="0"/>
          <w:w w:val="103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information or data that the Disclosing Party deems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determines to be “Critical Energy / Electric Infrastructure Information” consistent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with applicable FERC rules and policies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and critical infrastructure </w:t>
      </w:r>
    </w:p>
    <w:p>
      <w:pPr>
        <w:autoSpaceDE w:val="0"/>
        <w:autoSpaceDN w:val="0"/>
        <w:adjustRightInd w:val="0"/>
        <w:spacing w:before="6" w:line="273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information consistent with applicable NERC standards and procedures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”).  Receiving Party shall, and shall cause its Representatives to, strictly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any and all laws, rules and regulations (including, without limitation,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FERC and NERC regulations, rules, orders, standards, procedures and policies)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applicable to any such CEII and/or CIP disclosed by or on behalf of Disclosing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or that relates to any of Disclosing Party’s or Disclosing Party’s Affiliates’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Receiving Party nor its Representatives shall divulge any such CEII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CIP to any person or entity, directly or indirectly, unless permitted to do so by law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unless the Receiving Party has first obtained, in each case, the express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consent of the Disclosing Party and any affected Affiliate of the Disclosing </w:t>
        <w:br/>
      </w:r>
      <w:r>
        <w:rPr>
          <w:rFonts w:ascii="Times New Roman" w:hAnsi="Times New Roman"/>
          <w:color w:val="000000"/>
          <w:spacing w:val="0"/>
          <w:w w:val="115"/>
          <w:position w:val="0"/>
          <w:sz w:val="24"/>
          <w:szCs w:val="24"/>
          <w:u w:val="none"/>
          <w:vertAlign w:val="baseline"/>
        </w:rPr>
        <w:t xml:space="preserve">Party.  In any event, to the extent that the Receiving Party or any of its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Representatives seeks or is ordered to submit any such CEII or CIP to FERC, a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agency, court or other governmental body, the Receiving Party shall,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 to obtaining the Disclosing Party’s and its Affiliate’s prior written consent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(as applicable), seek a protective order or other procedural protections to ensure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that such information is accorded CEII or CIP status, as applicable, and is otherwise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treated as confidential.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53" style="width:612pt;height:11in;margin-top:0;margin-left:0;mso-position-horizontal-relative:page;mso-position-vertical-relative:page;position:absolute;z-index:-25163264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55"/>
          <w:headerReference w:type="default" r:id="rId156"/>
          <w:footerReference w:type="even" r:id="rId157"/>
          <w:footerReference w:type="default" r:id="rId158"/>
          <w:headerReference w:type="first" r:id="rId159"/>
          <w:footerReference w:type="first" r:id="rId16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5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the case of any Proprietary Information that is CEII or CIP, Receiving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and duties under this Article shall survive until (i) the expiration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Non-Disclosure Term, (ii) the date on which such CEII or CIP, as applicable, is no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longer required to be kept confidential under applicable law, or (iii) the date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 Disclosing Party provides written notice to the Receiving Party that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CEII or CIP, as applicable, is no longer required to be kept confidential, whichever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later.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respect to CEII and CIP, in the event of any conflict or inconsistency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between this Section and any other term or provision of this Agreement,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shall govern in connection with such CEII and CIP, as applicable.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25.5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Notwithstanding any provision of this Agreement to the contrary, all assets, </w:t>
      </w:r>
    </w:p>
    <w:p>
      <w:pPr>
        <w:autoSpaceDE w:val="0"/>
        <w:autoSpaceDN w:val="0"/>
        <w:adjustRightInd w:val="0"/>
        <w:spacing w:before="5" w:line="275" w:lineRule="exact"/>
        <w:ind w:left="2880" w:right="1189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facilities procured or constructed by or on behalf of Company,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all plans, designs, specifications, drawings and other materials and documents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created or prepared by or for Company, in connection with the Work, and all title,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copyright, intellectual property and other rights therein, shall be and remain the sole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property of Company.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25.6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This Article shall survive any completion, expiration or earlier termination of this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Agreement.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 of Applicable Requirements; Governing Law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If and to the extent a Party is required to take, or is prevented or limited in taking,</w:t>
      </w:r>
    </w:p>
    <w:p>
      <w:pPr>
        <w:autoSpaceDE w:val="0"/>
        <w:autoSpaceDN w:val="0"/>
        <w:adjustRightInd w:val="0"/>
        <w:spacing w:before="0" w:line="280" w:lineRule="exact"/>
        <w:ind w:left="288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any action or performance with respect to this Agreement by any Applicable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Requirement(s),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 result of such compliance with the Applicable Requirement(s).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This Agreement is made and shall be interpreted, construed, governed, and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enforced in accordance with the laws of the State of New York, without reference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such State’s conflict-of-laws doctrine, and applicable Federal law.  The Company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Customer agree to submit to the personal jurisdiction of the courts in the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New York, or the Federal District courts in such State, as permitted by law, with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respect to any matter or dispute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Miscellaneous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ORM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DDRESS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All notices, invoices and other communications</w:t>
      </w:r>
    </w:p>
    <w:p>
      <w:pPr>
        <w:autoSpaceDE w:val="0"/>
        <w:autoSpaceDN w:val="0"/>
        <w:adjustRightInd w:val="0"/>
        <w:spacing w:before="0" w:line="277" w:lineRule="exact"/>
        <w:ind w:left="2880" w:right="118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from either Party to the other hereunder shall be in writing and shall be deemed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received (i) upon actual receipt when personally delivered (provided, that, if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date of receipt is not a Day, then the date of receipt shall deemed to be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immediately succeeding Day), (ii) upon acknowledgment of receipt if sent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facsimile (provided, that, if the date of acknowledgement is not a Day, then the date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of receipt shall deemed to be the immediately succeeding Day), (iii) upon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expiration of the third (3</w:t>
      </w:r>
      <w:r>
        <w:rPr>
          <w:rFonts w:ascii="Times New Roman" w:hAnsi="Times New Roman"/>
          <w:color w:val="000000"/>
          <w:spacing w:val="0"/>
          <w:w w:val="100"/>
          <w:position w:val="0"/>
          <w:sz w:val="23"/>
          <w:szCs w:val="24"/>
          <w:u w:val="none"/>
          <w:vertAlign w:val="superscript"/>
        </w:rPr>
        <w:t>rd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) Day after being deposited in the United States mails,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postage prepaid, certified or registered mail, or (iv) upon the expiration of one (1)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 after being deposited during the regular business hours for next-day delivery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54" style="width:612pt;height:11in;margin-top:0;margin-left:0;mso-position-horizontal-relative:page;mso-position-vertical-relative:page;position:absolute;z-index:-25163161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61"/>
          <w:headerReference w:type="default" r:id="rId162"/>
          <w:footerReference w:type="even" r:id="rId163"/>
          <w:footerReference w:type="default" r:id="rId164"/>
          <w:headerReference w:type="first" r:id="rId165"/>
          <w:footerReference w:type="first" r:id="rId16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prepaid for overnight delivery with a national overnight courier, addressed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at the following address: </w:t>
      </w:r>
    </w:p>
    <w:p>
      <w:pPr>
        <w:tabs>
          <w:tab w:val="left" w:pos="5760"/>
        </w:tabs>
        <w:autoSpaceDE w:val="0"/>
        <w:autoSpaceDN w:val="0"/>
        <w:adjustRightInd w:val="0"/>
        <w:spacing w:before="276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Customer: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Rochester Gas &amp; Electric Corporation</w:t>
      </w:r>
    </w:p>
    <w:p>
      <w:pPr>
        <w:autoSpaceDE w:val="0"/>
        <w:autoSpaceDN w:val="0"/>
        <w:adjustRightInd w:val="0"/>
        <w:spacing w:before="1" w:line="26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Avangrid Service Company </w:t>
      </w:r>
    </w:p>
    <w:p>
      <w:pPr>
        <w:autoSpaceDE w:val="0"/>
        <w:autoSpaceDN w:val="0"/>
        <w:adjustRightInd w:val="0"/>
        <w:spacing w:before="6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Jose Melgar, BES Program Manager </w:t>
      </w:r>
    </w:p>
    <w:p>
      <w:pPr>
        <w:autoSpaceDE w:val="0"/>
        <w:autoSpaceDN w:val="0"/>
        <w:adjustRightInd w:val="0"/>
        <w:spacing w:before="4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City Center </w:t>
      </w:r>
    </w:p>
    <w:p>
      <w:pPr>
        <w:autoSpaceDE w:val="0"/>
        <w:autoSpaceDN w:val="0"/>
        <w:adjustRightInd w:val="0"/>
        <w:spacing w:before="1" w:line="25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180 South Clinton </w:t>
      </w:r>
    </w:p>
    <w:p>
      <w:pPr>
        <w:autoSpaceDE w:val="0"/>
        <w:autoSpaceDN w:val="0"/>
        <w:adjustRightInd w:val="0"/>
        <w:spacing w:before="5" w:line="280" w:lineRule="exact"/>
        <w:ind w:left="5760" w:right="35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Rochester, New York 14604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943-3680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8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Company: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Kevin Reardon</w:t>
      </w:r>
    </w:p>
    <w:p>
      <w:pPr>
        <w:autoSpaceDE w:val="0"/>
        <w:autoSpaceDN w:val="0"/>
        <w:adjustRightInd w:val="0"/>
        <w:spacing w:before="1" w:line="261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</w:p>
    <w:p>
      <w:pPr>
        <w:autoSpaceDE w:val="0"/>
        <w:autoSpaceDN w:val="0"/>
        <w:adjustRightInd w:val="0"/>
        <w:spacing w:before="7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80" w:lineRule="exact"/>
        <w:ind w:left="5760" w:right="42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(781) 907-2411 </w:t>
      </w:r>
    </w:p>
    <w:p>
      <w:pPr>
        <w:autoSpaceDE w:val="0"/>
        <w:autoSpaceDN w:val="0"/>
        <w:adjustRightInd w:val="0"/>
        <w:spacing w:before="260" w:line="280" w:lineRule="exact"/>
        <w:ind w:left="2880" w:right="12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Either Party may change its address by giving the other Party notice thereof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conformity with this Section.  Any payments made under this Agreement, if made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mail, shall be deemed to have been made on the date of receipt thereof.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XERCISE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IGHT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No failure or delay on the part of either Party in exercising </w:t>
      </w:r>
    </w:p>
    <w:p>
      <w:pPr>
        <w:autoSpaceDE w:val="0"/>
        <w:autoSpaceDN w:val="0"/>
        <w:adjustRightInd w:val="0"/>
        <w:spacing w:before="7" w:line="273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right, power, or privilege hereunder, and no course of dealing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shall operate as a waiver thereof; nor shall any single or partial exercise of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right, power, or privilege hereunder preclude any other or further exercise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 or the exercise of any other right, power, or privilege.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H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EADINGS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ONSTRUCTION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.  The descriptive headings of the several Articles,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sections, and paragraphs of this Agreement are inserted for convenience only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do not constitute a part of this Agreement.  Such headings shall not in any way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define or affect the meaning, construction, or scope of any of the provisions 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and its counsel have participated fully in the review and preparation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Agreement; this Agreement shall be considered to have been drafted by both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Parties.  Any rule of construction to the effect that ambiguities or inconsistencies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are to be resolved against the drafting Party shall not apply in interpreting this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Agreement.  The language in this Agreement shall be interpreted as to its fair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meaning and not strictly for or against either Party.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27.4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I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NCORPORATION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CHEDULES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>XHIBITS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The schedules, attachments and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exhibits referenced in and attached to this Agreement shall be deemed an integral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 hereof to the same extent as if written in whole herein.  In the event that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inconsistency or conflict exists between the provisions of this Agreement and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schedules, attachments or exhibits attached hereto, the provisions of this Agreement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supersede the provisions of any such schedules, attachments or exhibits.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55" style="width:612pt;height:11in;margin-top:0;margin-left:0;mso-position-horizontal-relative:page;mso-position-vertical-relative:page;position:absolute;z-index:-25163059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67"/>
          <w:headerReference w:type="default" r:id="rId168"/>
          <w:footerReference w:type="even" r:id="rId169"/>
          <w:footerReference w:type="default" r:id="rId170"/>
          <w:headerReference w:type="first" r:id="rId171"/>
          <w:footerReference w:type="first" r:id="rId17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 w:firstLine="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 xml:space="preserve">RIOR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 xml:space="preserve"> A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GREEMENTS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 xml:space="preserve"> M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ODIFICATIONS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  This Agreement and the schedules,</w:t>
      </w:r>
    </w:p>
    <w:p>
      <w:pPr>
        <w:autoSpaceDE w:val="0"/>
        <w:autoSpaceDN w:val="0"/>
        <w:adjustRightInd w:val="0"/>
        <w:spacing w:before="1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attachments and exhibits attached hereto constitute the entire agreement between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Parties with respect to the subject matter hereof, and supersede all previous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understandings, commitments, or representations concerning such subject matter.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Each Party acknowledges that the other Party has not made any representations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than those that are expressly contained herein, if any.  This Agreement may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be amended or modified in any way, and none of its provisions may be waived,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except by a writing signed by an authorized representative of the Party against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whom the amendment, modification, or waiver is sought to be enforced.</w:t>
      </w:r>
      <w:r>
        <w:rPr>
          <w:rFonts w:ascii="Times New Roman" w:hAnsi="Times New Roman"/>
          <w:color w:val="000000"/>
          <w:spacing w:val="-4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Project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Managers shall not be authorized representatives within the meaning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27.6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EVERABILITY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 Whenever possible, each provision of this Agreement shall be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in such manner as to be effective and valid under applicable law, but if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provision hereof shall be prohibited by, or determined to be invalid under,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law, such provision shall be ineffective to the extent of such prohibition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invalidity, without invalidating the remainder of such provision or the remaining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provisions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OUNS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RONOUNS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Whenever the context may require, any pronouns used in </w:t>
      </w:r>
    </w:p>
    <w:p>
      <w:pPr>
        <w:autoSpaceDE w:val="0"/>
        <w:autoSpaceDN w:val="0"/>
        <w:adjustRightInd w:val="0"/>
        <w:spacing w:before="9" w:line="27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Agreement shall include the corresponding masculine, feminine, or neuter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forms, and the singular forms of nouns and pronouns shall include the plural,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versa.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27.8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ENEFICIARIES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Nothing in this Agreement is intended to confer </w:t>
      </w:r>
    </w:p>
    <w:p>
      <w:pPr>
        <w:autoSpaceDE w:val="0"/>
        <w:autoSpaceDN w:val="0"/>
        <w:adjustRightInd w:val="0"/>
        <w:spacing w:before="18" w:line="260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any person, other than the Parties, any rights or remedies under or by reason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27.9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V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ALIDITY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Each Party hereby represents that the provisions of this Agreement </w:t>
      </w:r>
    </w:p>
    <w:p>
      <w:pPr>
        <w:autoSpaceDE w:val="0"/>
        <w:autoSpaceDN w:val="0"/>
        <w:adjustRightInd w:val="0"/>
        <w:spacing w:before="1" w:line="28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constitute valid and legally binding obligations of such Party and are enforceable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their terms.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27.10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single"/>
          <w:vertAlign w:val="baseline"/>
        </w:rPr>
        <w:t>OUNTERPARTS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This Agreement may be executed in multiple counterparts, each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which shall be considered an original.  The exchange of copies of this Agreement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of signature pages by facsimile or other electronic transmission (including,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without limitation, by e-mailed PDF) shall constitute effective execution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this Agreement as to the Parties and may be used in lieu of the original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for all purposes.  Signatures of the Parties transmitted by facsimile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electronic means (including, without limitation, by e-mailed PDF)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deemed to be their original signatures for all purposes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4396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4396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[Signatures are on following page.]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56" style="width:612pt;height:11in;margin-top:0;margin-left:0;mso-position-horizontal-relative:page;mso-position-vertical-relative:page;position:absolute;z-index:-25162956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612pt;height:11in;margin-top:0;margin-left:0;mso-position-horizontal-relative:page;mso-position-vertical-relative:page;position:absolute;z-index:-25162854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290.05pt;height:66.25pt;margin-top:175.45pt;margin-left:1in;mso-position-horizontal-relative:page;mso-position-vertical-relative:page;position:absolute;z-index:-251601920" o:allowincell="f">
            <v:imagedata r:id="rId179" o:title="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9" type="#_x0000_t75" style="width:290.85pt;height:72.5pt;margin-top:338.3pt;margin-left:1in;mso-position-horizontal-relative:page;mso-position-vertical-relative:page;position:absolute;z-index:-251595776" o:allowincell="f">
            <v:imagedata r:id="rId180" o:title="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0" type="#_x0000_t75" style="width:290.9pt;height:68.6pt;margin-top:508.1pt;margin-left:1in;mso-position-horizontal-relative:page;mso-position-vertical-relative:page;position:absolute;z-index:-251594752" o:allowincell="f">
            <v:imagedata r:id="rId181" o:title=""/>
          </v:shape>
        </w:pict>
      </w:r>
      <w:bookmarkStart w:id="29" w:name="Pg30"/>
      <w:bookmarkEnd w:id="29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IN WITNESS WHEREOF,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each Party has executed this Agreement by its duly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authorized representative as of the Effective Date.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ROCHESTER GAS &amp; ELECTRIC CORPORATION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ROCHESTER GAS &amp; ELECTRIC CORPORATION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82"/>
          <w:headerReference w:type="default" r:id="rId183"/>
          <w:footerReference w:type="even" r:id="rId184"/>
          <w:footerReference w:type="default" r:id="rId185"/>
          <w:headerReference w:type="first" r:id="rId186"/>
          <w:footerReference w:type="first" r:id="rId1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2992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2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2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2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9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LIST OF ATTACHMENTS, SCHEDULES AND EXHIBITS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Company Work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B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Preliminary Milestone Schedule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 Required Actions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 Insurance Requirements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 Insurance Requirements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61" style="width:612pt;height:11in;margin-top:0;margin-left:0;mso-position-horizontal-relative:page;mso-position-vertical-relative:page;position:absolute;z-index:-25162752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88"/>
          <w:headerReference w:type="default" r:id="rId189"/>
          <w:footerReference w:type="even" r:id="rId190"/>
          <w:footerReference w:type="default" r:id="rId191"/>
          <w:headerReference w:type="first" r:id="rId192"/>
          <w:footerReference w:type="first" r:id="rId1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A: Scope of Company Work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is expanding its Hook Road Station 127 Substation located in Farmington, NY (the </w:t>
      </w:r>
    </w:p>
    <w:p>
      <w:pPr>
        <w:autoSpaceDE w:val="0"/>
        <w:autoSpaceDN w:val="0"/>
        <w:adjustRightInd w:val="0"/>
        <w:spacing w:before="1" w:line="280" w:lineRule="exact"/>
        <w:ind w:left="1440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Station 127 Substation Expansion 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 The proposed expanded Station 127 Substation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adjacent to the existing National Grid owned Mortimer-Elbridge #2 115kV electrical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circuit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Circuit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260" w:line="280" w:lineRule="exact"/>
        <w:ind w:left="1440" w:right="14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Circuit is currently in a single-circuit configuration and all proposed modifications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in support of the Station 127 Substation Expansion Project will allow it to remain in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configuration.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The initial phase of the Company Work shall consist of the following work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szCs w:val="24"/>
          <w:u w:val="single"/>
          <w:vertAlign w:val="baseline"/>
        </w:rPr>
        <w:t>Phase I Portion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”):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support the Station 127 Substation Expansion Project, National Grid is proposing to add two </w:t>
      </w:r>
    </w:p>
    <w:p>
      <w:pPr>
        <w:autoSpaceDE w:val="0"/>
        <w:autoSpaceDN w:val="0"/>
        <w:adjustRightInd w:val="0"/>
        <w:spacing w:before="1" w:line="280" w:lineRule="exact"/>
        <w:ind w:left="1440" w:right="21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new structures to connect the Mortimer - Elbridge #2 Circuit line(s) to the proposed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expanded Station 127 Substation.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Although preliminary engineering is not complete, National Grid currently anticipates </w:t>
      </w:r>
    </w:p>
    <w:p>
      <w:pPr>
        <w:autoSpaceDE w:val="0"/>
        <w:autoSpaceDN w:val="0"/>
        <w:adjustRightInd w:val="0"/>
        <w:spacing w:before="1" w:line="280" w:lineRule="exact"/>
        <w:ind w:left="1440" w:right="14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two (2) new dead end steel structures after the existing structure 218-1/2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Mortimer - Elbridge #2 line.  This will require installation of two (2) standard concrete caisson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foundations approximately 26’deep by 7’ in diameter.  Installation will require approximately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10,000 square feet of matting. </w:t>
      </w:r>
    </w:p>
    <w:p>
      <w:pPr>
        <w:autoSpaceDE w:val="0"/>
        <w:autoSpaceDN w:val="0"/>
        <w:adjustRightInd w:val="0"/>
        <w:spacing w:before="260" w:line="280" w:lineRule="exact"/>
        <w:ind w:left="1440" w:right="16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addition to the structure replacements; approximately 1000 feet of new 795 kcmil “Drake”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ACSR conductor and 300 feet 3/8 EHS shieldwire will be installed. </w:t>
      </w:r>
    </w:p>
    <w:p>
      <w:pPr>
        <w:autoSpaceDE w:val="0"/>
        <w:autoSpaceDN w:val="0"/>
        <w:adjustRightInd w:val="0"/>
        <w:spacing w:before="260" w:line="280" w:lineRule="exact"/>
        <w:ind w:left="1440" w:right="13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Access to the work Site will be through Customer or Customer affiliate-owned property where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available.  There is potential for additional matting to cross various underground facilities and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 environmentally sensitive areas.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lead required equipment will be procured as follows: </w:t>
      </w:r>
    </w:p>
    <w:p>
      <w:pPr>
        <w:autoSpaceDE w:val="0"/>
        <w:autoSpaceDN w:val="0"/>
        <w:adjustRightInd w:val="0"/>
        <w:spacing w:before="0" w:line="23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30" w:lineRule="exact"/>
        <w:ind w:left="2880"/>
        <w:jc w:val="left"/>
        <w:rPr>
          <w:rFonts w:ascii="Times New Roman Bold" w:hAnsi="Times New Roman Bold"/>
          <w:color w:val="000000"/>
          <w:spacing w:val="0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  Procurement of Long Lead Purchase Items </w:t>
      </w:r>
    </w:p>
    <w:p>
      <w:pPr>
        <w:autoSpaceDE w:val="0"/>
        <w:autoSpaceDN w:val="0"/>
        <w:adjustRightInd w:val="0"/>
        <w:spacing w:before="30" w:line="230" w:lineRule="exact"/>
        <w:ind w:left="360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0"/>
          <w:u w:val="none"/>
          <w:vertAlign w:val="baseline"/>
        </w:rPr>
      </w:pPr>
      <w:r>
        <w:rPr>
          <w:rFonts w:ascii="Courier New" w:hAnsi="Courier New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0"/>
          <w:szCs w:val="24"/>
          <w:u w:val="none"/>
          <w:vertAlign w:val="baseline"/>
        </w:rPr>
        <w:t xml:space="preserve">  Steel Poles </w:t>
      </w:r>
    </w:p>
    <w:p>
      <w:pPr>
        <w:autoSpaceDE w:val="0"/>
        <w:autoSpaceDN w:val="0"/>
        <w:adjustRightInd w:val="0"/>
        <w:spacing w:before="21" w:line="241" w:lineRule="exact"/>
        <w:ind w:left="3600"/>
        <w:jc w:val="left"/>
        <w:rPr>
          <w:rFonts w:ascii="Times New Roman" w:hAnsi="Times New Roman"/>
          <w:color w:val="000000"/>
          <w:spacing w:val="-5"/>
          <w:w w:val="100"/>
          <w:position w:val="0"/>
          <w:sz w:val="20"/>
          <w:u w:val="none"/>
          <w:vertAlign w:val="baseline"/>
        </w:rPr>
      </w:pPr>
      <w:r>
        <w:rPr>
          <w:rFonts w:ascii="Courier New" w:hAnsi="Courier New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o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0"/>
          <w:szCs w:val="24"/>
          <w:u w:val="none"/>
          <w:vertAlign w:val="baseline"/>
        </w:rPr>
        <w:t xml:space="preserve">  Conductor </w:t>
      </w:r>
    </w:p>
    <w:p>
      <w:pPr>
        <w:autoSpaceDE w:val="0"/>
        <w:autoSpaceDN w:val="0"/>
        <w:adjustRightInd w:val="0"/>
        <w:spacing w:before="49" w:line="230" w:lineRule="exact"/>
        <w:ind w:left="360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0"/>
          <w:u w:val="none"/>
          <w:vertAlign w:val="baseline"/>
        </w:rPr>
      </w:pPr>
      <w:r>
        <w:rPr>
          <w:rFonts w:ascii="Courier New" w:hAnsi="Courier New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0"/>
          <w:szCs w:val="24"/>
          <w:u w:val="none"/>
          <w:vertAlign w:val="baseline"/>
        </w:rPr>
        <w:t xml:space="preserve">  OPGW, as appropriate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both"/>
        <w:rPr>
          <w:rFonts w:ascii="Times New Roman" w:hAnsi="Times New Roman"/>
          <w:color w:val="000000"/>
          <w:spacing w:val="-4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2160" w:right="1248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preliminary engineering (including, without limitation, preliminary drawings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designs, specifications), field investigation and other work, including, without limitation,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soil borings, hydrovacing, retaining wall investigation work (and related matting)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identify the modifications required to the Company’s electrical transmission system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facilities to accommodate the proposed interconnection of the Customer’s expanded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127 Substation to the Company’s Line #2 and related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New </w:t>
      </w:r>
    </w:p>
    <w:p>
      <w:pPr>
        <w:autoSpaceDE w:val="0"/>
        <w:autoSpaceDN w:val="0"/>
        <w:adjustRightInd w:val="0"/>
        <w:spacing w:before="0" w:line="280" w:lineRule="exact"/>
        <w:ind w:left="2160" w:right="11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Facilities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 and all related required work, and to develop an estimate of the total Company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Reimbursable Cost required to perform the work needed to implement and place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 service.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5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62" style="width:612pt;height:11in;margin-top:0;margin-left:0;mso-position-horizontal-relative:page;mso-position-vertical-relative:page;position:absolute;z-index:-25162649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94"/>
          <w:headerReference w:type="default" r:id="rId195"/>
          <w:footerReference w:type="even" r:id="rId196"/>
          <w:footerReference w:type="default" r:id="rId197"/>
          <w:headerReference w:type="first" r:id="rId198"/>
          <w:footerReference w:type="first" r:id="rId1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Following receipt from Customer of a Notice to Proceed and timely payment in full of the Phase II Detailed</w:t>
      </w:r>
    </w:p>
    <w:p>
      <w:pPr>
        <w:autoSpaceDE w:val="0"/>
        <w:autoSpaceDN w:val="0"/>
        <w:adjustRightInd w:val="0"/>
        <w:spacing w:before="0" w:line="230" w:lineRule="exact"/>
        <w:ind w:left="2159" w:right="1221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Engineering Prepayment, Phase II Procurement Prepayment and the Phase II Construction Prepayment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and when contemplated by Section 7.3 of this Agreement, the final phase of the Company Work shall consist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of the following work to the extent not included as part of the Phase I Portion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0"/>
          <w:szCs w:val="24"/>
          <w:u w:val="single"/>
          <w:vertAlign w:val="baseline"/>
        </w:rPr>
        <w:t>Phase II Portion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”): </w:t>
      </w:r>
    </w:p>
    <w:p>
      <w:pPr>
        <w:autoSpaceDE w:val="0"/>
        <w:autoSpaceDN w:val="0"/>
        <w:adjustRightInd w:val="0"/>
        <w:spacing w:before="0" w:line="24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40" w:lineRule="exact"/>
        <w:ind w:left="2160" w:right="1267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Perform final engineering work, studies and other tasks necessary to develop a detailed project plan (the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szCs w:val="24"/>
          <w:u w:val="single"/>
          <w:vertAlign w:val="baseline"/>
        </w:rPr>
        <w:t>Detailed Project Plan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”) to implement the work contemplated below. </w:t>
      </w:r>
    </w:p>
    <w:p>
      <w:pPr>
        <w:tabs>
          <w:tab w:val="left" w:pos="2520"/>
        </w:tabs>
        <w:autoSpaceDE w:val="0"/>
        <w:autoSpaceDN w:val="0"/>
        <w:adjustRightInd w:val="0"/>
        <w:spacing w:before="271" w:line="276" w:lineRule="exact"/>
        <w:ind w:left="216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2.  With the exception of any Land Use Approvals, prepare, file for, and use reasonable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efforts to obtain all required permits, licenses, consents, permissions, certificates,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approvals, and authorizations from all local, state and federal governmental agencies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(including, without limitation and as applicable, the NYPSC and FERC), NYISO and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any other third parties for Company to construct, install, commission, own, use,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operate, and maintain the New Facilities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New Facilities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0" w:line="280" w:lineRule="exact"/>
        <w:ind w:left="25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520" w:right="17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 “New Facilities Approvals” shall not include any Land Use Approvals;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solely responsible for obtaining all Land Use Approvals.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80" w:lineRule="exact"/>
        <w:ind w:left="2250" w:right="11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3. Design, engineer, procure, construct, test and place into service the new Company-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owned and/or operated facilities, and the modifications to existing Company-owned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and/or operated facilities, as contemplated by this Exhibit and the Detailed Project Plan,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including, without limitation, the New Facilities.  Perform engineering review and field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verifications as required on the Customer’s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Prepare, file for, and use reasonable efforts to obtain any other Required Approvals </w:t>
      </w:r>
    </w:p>
    <w:p>
      <w:pPr>
        <w:autoSpaceDE w:val="0"/>
        <w:autoSpaceDN w:val="0"/>
        <w:adjustRightInd w:val="0"/>
        <w:spacing w:before="1" w:line="280" w:lineRule="exact"/>
        <w:ind w:left="252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(other than Land Use Approvals) that must be obtained by Company to enable it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 the work contemplated by this Exhibit.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Inspect, review, witness, examine and test, from time to time, Company’s work </w:t>
      </w:r>
    </w:p>
    <w:p>
      <w:pPr>
        <w:autoSpaceDE w:val="0"/>
        <w:autoSpaceDN w:val="0"/>
        <w:adjustRightInd w:val="0"/>
        <w:spacing w:before="1" w:line="280" w:lineRule="exact"/>
        <w:ind w:left="252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contemplated herein and conduct other project management, administration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oversight activities in connection with the work contemplated by this Exhibit.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Review, from time to time, permitting, licensing, real property, and other materials </w:t>
      </w:r>
    </w:p>
    <w:p>
      <w:pPr>
        <w:autoSpaceDE w:val="0"/>
        <w:autoSpaceDN w:val="0"/>
        <w:adjustRightInd w:val="0"/>
        <w:spacing w:before="0" w:line="280" w:lineRule="exact"/>
        <w:ind w:left="2520" w:right="12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relating to the work contemplated herein, including, without limitations, all documents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and materials related to the New Facilities Property Rights and any Required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Approvals. </w:t>
      </w:r>
    </w:p>
    <w:p>
      <w:pPr>
        <w:tabs>
          <w:tab w:val="left" w:pos="2520"/>
        </w:tabs>
        <w:autoSpaceDE w:val="0"/>
        <w:autoSpaceDN w:val="0"/>
        <w:adjustRightInd w:val="0"/>
        <w:spacing w:before="26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Retain and use outside experts, counsel, consultants, and contractors in furtherance of</w:t>
      </w:r>
    </w:p>
    <w:p>
      <w:pPr>
        <w:autoSpaceDE w:val="0"/>
        <w:autoSpaceDN w:val="0"/>
        <w:adjustRightInd w:val="0"/>
        <w:spacing w:before="1" w:line="276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work contemplated herein.</w:t>
      </w:r>
    </w:p>
    <w:p>
      <w:pPr>
        <w:tabs>
          <w:tab w:val="left" w:pos="2520"/>
        </w:tabs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 any other reasonable tasks necessary or advisable in connection with the work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contemplated by this Exhibit (including, without limitation, any changes thereto). </w:t>
      </w:r>
    </w:p>
    <w:p>
      <w:pPr>
        <w:autoSpaceDE w:val="0"/>
        <w:autoSpaceDN w:val="0"/>
        <w:adjustRightInd w:val="0"/>
        <w:spacing w:before="261" w:line="280" w:lineRule="exact"/>
        <w:ind w:left="144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NOTE:  The Company has not completed its review and identification of required modifications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to Company facilities and related work necessary to accommodate interconnection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Company’s transmission system to the proposed expanded Station 127 Substation.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63" style="width:612pt;height:11in;margin-top:0;margin-left:0;mso-position-horizontal-relative:page;mso-position-vertical-relative:page;position:absolute;z-index:-25162547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00"/>
          <w:headerReference w:type="default" r:id="rId201"/>
          <w:footerReference w:type="even" r:id="rId202"/>
          <w:footerReference w:type="default" r:id="rId203"/>
          <w:headerReference w:type="first" r:id="rId204"/>
          <w:footerReference w:type="first" r:id="rId2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5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 the avoidance of doubt:  Company’s scope of work for each of the Phase I Portion and Phase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II Portion of the Company Work shall include all study, documentation, design, engineering,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project management, permitting, procurement, construction, testing, commissioning, review,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inspection work, as well as other necessary or advisable activities, to perform and complete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tasks contemplated for the applicable Phase of the Company Work. </w:t>
      </w:r>
    </w:p>
    <w:p>
      <w:pPr>
        <w:autoSpaceDE w:val="0"/>
        <w:autoSpaceDN w:val="0"/>
        <w:adjustRightInd w:val="0"/>
        <w:spacing w:before="264" w:line="277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Company Work may be performed in any order as determined by the Company.  For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avoidance of doubt: the Company shall not have any responsibility for seeking or acquiring any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real property rights in connection with the Company Work, the Project or this Agreement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including,  without  limitation,  licenses,  consents,  permissions,  certificates,  approvals,  or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authorizations, or fee, easement or right of way interests.  Neither this Agreement nor the Company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Work include securing or arranging for Customer or any third party to have access rights in,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through, over or under any real property owned or controlled by the Company; any such access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rights would be the subject of separate written agreements.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NOTE:  Company’s specifications for electrical requirements referenced for this Agreement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include: ESB-750; ESB-752; ESB-755 and ESB-756, Appendix A as such may be amended,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modified and superseded from time to time.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6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64" style="width:612pt;height:11in;margin-top:0;margin-left:0;mso-position-horizontal-relative:page;mso-position-vertical-relative:page;position:absolute;z-index:-25162444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06"/>
          <w:headerReference w:type="default" r:id="rId207"/>
          <w:footerReference w:type="even" r:id="rId208"/>
          <w:footerReference w:type="default" r:id="rId209"/>
          <w:headerReference w:type="first" r:id="rId210"/>
          <w:footerReference w:type="first" r:id="rId2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39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9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9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9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39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B: Preliminary Milestone Schedule </w:t>
      </w:r>
    </w:p>
    <w:p>
      <w:pPr>
        <w:autoSpaceDE w:val="0"/>
        <w:autoSpaceDN w:val="0"/>
        <w:adjustRightInd w:val="0"/>
        <w:spacing w:before="0" w:line="253" w:lineRule="exact"/>
        <w:ind w:left="40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53" w:lineRule="exact"/>
        <w:ind w:left="40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>PRELIMINARY MILESTONE SCHEDULE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  <w:sectPr>
          <w:headerReference w:type="even" r:id="rId212"/>
          <w:headerReference w:type="default" r:id="rId213"/>
          <w:footerReference w:type="even" r:id="rId214"/>
          <w:footerReference w:type="default" r:id="rId215"/>
          <w:headerReference w:type="first" r:id="rId216"/>
          <w:footerReference w:type="first" r:id="rId2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2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22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</w:r>
    </w:p>
    <w:p>
      <w:pPr>
        <w:autoSpaceDE w:val="0"/>
        <w:autoSpaceDN w:val="0"/>
        <w:adjustRightInd w:val="0"/>
        <w:spacing w:before="147" w:line="276" w:lineRule="exact"/>
        <w:ind w:left="23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</w:r>
    </w:p>
    <w:p>
      <w:pPr>
        <w:autoSpaceDE w:val="0"/>
        <w:autoSpaceDN w:val="0"/>
        <w:adjustRightInd w:val="0"/>
        <w:spacing w:before="0" w:line="276" w:lineRule="exact"/>
        <w:ind w:left="23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3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</w:r>
    </w:p>
    <w:p>
      <w:pPr>
        <w:autoSpaceDE w:val="0"/>
        <w:autoSpaceDN w:val="0"/>
        <w:adjustRightInd w:val="0"/>
        <w:spacing w:before="0" w:line="276" w:lineRule="exact"/>
        <w:ind w:left="23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3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</w:r>
    </w:p>
    <w:p>
      <w:pPr>
        <w:autoSpaceDE w:val="0"/>
        <w:autoSpaceDN w:val="0"/>
        <w:adjustRightInd w:val="0"/>
        <w:spacing w:before="0" w:line="276" w:lineRule="exact"/>
        <w:ind w:left="23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3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</w:r>
    </w:p>
    <w:p>
      <w:pPr>
        <w:autoSpaceDE w:val="0"/>
        <w:autoSpaceDN w:val="0"/>
        <w:adjustRightInd w:val="0"/>
        <w:spacing w:before="0" w:line="276" w:lineRule="exact"/>
        <w:ind w:left="23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239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239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9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9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39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356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84" w:line="276" w:lineRule="exact"/>
        <w:ind w:left="5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10" w:line="275" w:lineRule="exact"/>
        <w:ind w:left="20" w:right="9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Make Initial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Prepayment</w:t>
      </w:r>
    </w:p>
    <w:p>
      <w:pPr>
        <w:autoSpaceDE w:val="0"/>
        <w:autoSpaceDN w:val="0"/>
        <w:adjustRightInd w:val="0"/>
        <w:spacing w:before="12" w:line="275" w:lineRule="exact"/>
        <w:ind w:left="20" w:right="2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Phase I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deliver Phase II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</w:p>
    <w:p>
      <w:pPr>
        <w:autoSpaceDE w:val="0"/>
        <w:autoSpaceDN w:val="0"/>
        <w:adjustRightInd w:val="0"/>
        <w:spacing w:before="12" w:line="276" w:lineRule="exact"/>
        <w:ind w:left="20" w:right="1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 Estimated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for Phase II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Portion of the</w:t>
      </w:r>
    </w:p>
    <w:p>
      <w:pPr>
        <w:autoSpaceDE w:val="0"/>
        <w:autoSpaceDN w:val="0"/>
        <w:adjustRightInd w:val="0"/>
        <w:spacing w:before="0" w:line="278" w:lineRule="exact"/>
        <w:ind w:left="20" w:right="4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 Notice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 and pay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Phase II Detailed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</w:t>
      </w:r>
    </w:p>
    <w:p>
      <w:pPr>
        <w:autoSpaceDE w:val="0"/>
        <w:autoSpaceDN w:val="0"/>
        <w:adjustRightInd w:val="0"/>
        <w:spacing w:before="0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Prepayment</w:t>
      </w:r>
    </w:p>
    <w:p>
      <w:pPr>
        <w:autoSpaceDE w:val="0"/>
        <w:autoSpaceDN w:val="0"/>
        <w:adjustRightInd w:val="0"/>
        <w:spacing w:before="149" w:line="276" w:lineRule="exact"/>
        <w:ind w:left="20" w:right="9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 Phase II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Prepayment</w:t>
      </w:r>
    </w:p>
    <w:p>
      <w:pPr>
        <w:autoSpaceDE w:val="0"/>
        <w:autoSpaceDN w:val="0"/>
        <w:adjustRightInd w:val="0"/>
        <w:spacing w:before="0" w:line="275" w:lineRule="exact"/>
        <w:ind w:left="35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5" w:lineRule="exact"/>
        <w:ind w:left="20" w:right="9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 Phase II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Prepayment</w:t>
      </w:r>
    </w:p>
    <w:p>
      <w:pPr>
        <w:autoSpaceDE w:val="0"/>
        <w:autoSpaceDN w:val="0"/>
        <w:adjustRightInd w:val="0"/>
        <w:spacing w:before="0" w:line="276" w:lineRule="exact"/>
        <w:ind w:left="59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84" w:line="276" w:lineRule="exact"/>
        <w:ind w:left="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Timeframe</w:t>
      </w:r>
    </w:p>
    <w:p>
      <w:pPr>
        <w:autoSpaceDE w:val="0"/>
        <w:autoSpaceDN w:val="0"/>
        <w:adjustRightInd w:val="0"/>
        <w:spacing w:before="147" w:line="276" w:lineRule="exact"/>
        <w:ind w:left="5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0" w:line="275" w:lineRule="exact"/>
        <w:ind w:left="59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5" w:lineRule="exact"/>
        <w:ind w:left="183" w:right="310" w:firstLine="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180 Days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of Task 1</w:t>
      </w:r>
    </w:p>
    <w:p>
      <w:pPr>
        <w:autoSpaceDE w:val="0"/>
        <w:autoSpaceDN w:val="0"/>
        <w:adjustRightInd w:val="0"/>
        <w:spacing w:before="0" w:line="276" w:lineRule="exact"/>
        <w:ind w:left="59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83" w:right="310" w:firstLine="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180 Days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of Task 1</w:t>
      </w:r>
    </w:p>
    <w:p>
      <w:pPr>
        <w:autoSpaceDE w:val="0"/>
        <w:autoSpaceDN w:val="0"/>
        <w:adjustRightInd w:val="0"/>
        <w:spacing w:before="0" w:line="275" w:lineRule="exact"/>
        <w:ind w:left="59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9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1" w:line="275" w:lineRule="exact"/>
        <w:ind w:left="183" w:right="310" w:firstLine="1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Days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of Task 3</w:t>
      </w:r>
    </w:p>
    <w:p>
      <w:pPr>
        <w:autoSpaceDE w:val="0"/>
        <w:autoSpaceDN w:val="0"/>
        <w:adjustRightInd w:val="0"/>
        <w:spacing w:before="0" w:line="276" w:lineRule="exact"/>
        <w:ind w:left="59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09"/>
        </w:tabs>
        <w:autoSpaceDE w:val="0"/>
        <w:autoSpaceDN w:val="0"/>
        <w:adjustRightInd w:val="0"/>
        <w:spacing w:before="149" w:line="276" w:lineRule="exact"/>
        <w:ind w:left="20" w:right="146" w:firstLine="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later than 30 Days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date of invoice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contemplated by Section</w:t>
      </w:r>
    </w:p>
    <w:p>
      <w:pPr>
        <w:autoSpaceDE w:val="0"/>
        <w:autoSpaceDN w:val="0"/>
        <w:adjustRightInd w:val="0"/>
        <w:spacing w:before="1" w:line="275" w:lineRule="exact"/>
        <w:ind w:left="6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 hereof.</w:t>
      </w:r>
    </w:p>
    <w:p>
      <w:pPr>
        <w:tabs>
          <w:tab w:val="left" w:pos="109"/>
        </w:tabs>
        <w:autoSpaceDE w:val="0"/>
        <w:autoSpaceDN w:val="0"/>
        <w:adjustRightInd w:val="0"/>
        <w:spacing w:before="12" w:line="275" w:lineRule="exact"/>
        <w:ind w:left="20" w:right="146" w:firstLine="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later than 30 Days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date of invoice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contemplated by Section</w:t>
      </w:r>
    </w:p>
    <w:p>
      <w:pPr>
        <w:autoSpaceDE w:val="0"/>
        <w:autoSpaceDN w:val="0"/>
        <w:adjustRightInd w:val="0"/>
        <w:spacing w:before="1" w:line="275" w:lineRule="exact"/>
        <w:ind w:left="6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 hereof.</w:t>
      </w:r>
    </w:p>
    <w:p>
      <w:pPr>
        <w:autoSpaceDE w:val="0"/>
        <w:autoSpaceDN w:val="0"/>
        <w:adjustRightInd w:val="0"/>
        <w:spacing w:before="0" w:line="276" w:lineRule="exact"/>
        <w:ind w:left="87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84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147" w:line="276" w:lineRule="exact"/>
        <w:ind w:left="4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92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4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</w:t>
      </w:r>
    </w:p>
    <w:p>
      <w:pPr>
        <w:autoSpaceDE w:val="0"/>
        <w:autoSpaceDN w:val="0"/>
        <w:adjustRightInd w:val="0"/>
        <w:spacing w:before="0" w:line="276" w:lineRule="exact"/>
        <w:ind w:left="92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4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</w:t>
      </w:r>
    </w:p>
    <w:p>
      <w:pPr>
        <w:autoSpaceDE w:val="0"/>
        <w:autoSpaceDN w:val="0"/>
        <w:adjustRightInd w:val="0"/>
        <w:spacing w:before="0" w:line="276" w:lineRule="exact"/>
        <w:ind w:left="92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4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92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4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92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4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8"/>
          <w:headerReference w:type="default" r:id="rId219"/>
          <w:footerReference w:type="even" r:id="rId220"/>
          <w:footerReference w:type="default" r:id="rId221"/>
          <w:headerReference w:type="first" r:id="rId222"/>
          <w:footerReference w:type="first" r:id="rId223"/>
          <w:type w:val="continuous"/>
          <w:pgSz w:w="12240" w:h="15840"/>
          <w:pgMar w:top="0" w:right="0" w:bottom="0" w:left="0" w:header="720" w:footer="720"/>
          <w:cols w:num="4" w:space="720" w:equalWidth="0">
            <w:col w:w="3408" w:space="160"/>
            <w:col w:w="2259" w:space="160"/>
            <w:col w:w="2618" w:space="160"/>
            <w:col w:w="3355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135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dates above represent the Parties’ preliminary schedule, which is subject to adjustment,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alteration, and extension.  The Company does not and cannot guarantee or covenant that any outage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necessary in connection with the Work will occur when scheduled, or on any other particular date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dates, and shall have no liability arising from any change in the date or dates of such outages.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the avoidance of doubt:  potential or estimated delays in the issuance or receipt of Required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Approvals or the acquisition of New Facilities Property Rights are not included in such preliminary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schedule.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65" style="width:612pt;height:11in;margin-top:0;margin-left:0;mso-position-horizontal-relative:page;mso-position-vertical-relative:page;position:absolute;z-index:-25162342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66" style="width:0.5pt;height:0.5pt;margin-top:139.9pt;margin-left:1in;mso-position-horizontal-relative:page;mso-position-vertical-relative:page;position:absolute;z-index:-251614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67" style="width:0.5pt;height:0.5pt;margin-top:139.9pt;margin-left:1in;mso-position-horizontal-relative:page;mso-position-vertical-relative:page;position:absolute;z-index:-251613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68" style="width:103.05pt;height:1pt;margin-top:139.9pt;margin-left:72.45pt;mso-position-horizontal-relative:page;mso-position-vertical-relative:page;position:absolute;z-index:-251612160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69" style="width:0.5pt;height:0.5pt;margin-top:139.9pt;margin-left:175.5pt;mso-position-horizontal-relative:page;mso-position-vertical-relative:page;position:absolute;z-index:-251611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70" style="width:112.3pt;height:1pt;margin-top:139.9pt;margin-left:175.95pt;mso-position-horizontal-relative:page;mso-position-vertical-relative:page;position:absolute;z-index:-251609088" coordsize="2246,20" o:allowincell="f" path="m,20hhl2246,20hhl2246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71" style="width:0.5pt;height:0.5pt;margin-top:139.9pt;margin-left:288.2pt;mso-position-horizontal-relative:page;mso-position-vertical-relative:page;position:absolute;z-index:-2516080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72" style="width:139.05pt;height:1pt;margin-top:139.9pt;margin-left:288.7pt;mso-position-horizontal-relative:page;mso-position-vertical-relative:page;position:absolute;z-index:-251607040" coordsize="2781,20" o:allowincell="f" path="m,20hhl2781,20hhl2781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73" style="width:0.5pt;height:0.5pt;margin-top:139.9pt;margin-left:427.7pt;mso-position-horizontal-relative:page;mso-position-vertical-relative:page;position:absolute;z-index:-2516060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74" style="width:111.3pt;height:1pt;margin-top:139.9pt;margin-left:428.2pt;mso-position-horizontal-relative:page;mso-position-vertical-relative:page;position:absolute;z-index:-251604992" coordsize="2226,20" o:allowincell="f" path="m,20hhl2226,20hhl2226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75" style="width:0.5pt;height:0.5pt;margin-top:139.9pt;margin-left:539.5pt;mso-position-horizontal-relative:page;mso-position-vertical-relative:page;position:absolute;z-index:-251603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76" style="width:0.5pt;height:0.5pt;margin-top:139.9pt;margin-left:539.5pt;mso-position-horizontal-relative:page;mso-position-vertical-relative:page;position:absolute;z-index:-251602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77" style="width:1pt;height:13.8pt;margin-top:140.4pt;margin-left:1in;mso-position-horizontal-relative:page;mso-position-vertical-relative:page;position:absolute;z-index:-25160089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78" style="width:1pt;height:13.8pt;margin-top:140.4pt;margin-left:175.5pt;mso-position-horizontal-relative:page;mso-position-vertical-relative:page;position:absolute;z-index:-25159987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79" style="width:1pt;height:13.8pt;margin-top:140.4pt;margin-left:288.2pt;mso-position-horizontal-relative:page;mso-position-vertical-relative:page;position:absolute;z-index:-25159884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80" style="width:1pt;height:13.8pt;margin-top:140.4pt;margin-left:427.7pt;mso-position-horizontal-relative:page;mso-position-vertical-relative:page;position:absolute;z-index:-25159782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81" style="width:1pt;height:13.8pt;margin-top:140.4pt;margin-left:539.5pt;mso-position-horizontal-relative:page;mso-position-vertical-relative:page;position:absolute;z-index:-2515968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82" style="width:0.5pt;height:0.55pt;margin-top:154.15pt;margin-left:1in;mso-position-horizontal-relative:page;mso-position-vertical-relative:page;position:absolute;z-index:-2515937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83" style="width:103.05pt;height:1pt;margin-top:154.15pt;margin-left:72.45pt;mso-position-horizontal-relative:page;mso-position-vertical-relative:page;position:absolute;z-index:-251592704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84" style="width:0.5pt;height:0.55pt;margin-top:154.15pt;margin-left:175.5pt;mso-position-horizontal-relative:page;mso-position-vertical-relative:page;position:absolute;z-index:-2515916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85" style="width:112.3pt;height:1pt;margin-top:154.15pt;margin-left:175.95pt;mso-position-horizontal-relative:page;mso-position-vertical-relative:page;position:absolute;z-index:-251590656" coordsize="2246,20" o:allowincell="f" path="m,20hhl2246,20hhl2246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86" style="width:0.5pt;height:0.55pt;margin-top:154.15pt;margin-left:288.2pt;mso-position-horizontal-relative:page;mso-position-vertical-relative:page;position:absolute;z-index:-25158963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87" style="width:139.05pt;height:1pt;margin-top:154.15pt;margin-left:288.7pt;mso-position-horizontal-relative:page;mso-position-vertical-relative:page;position:absolute;z-index:-251588608" coordsize="2781,20" o:allowincell="f" path="m,20hhl2781,20hhl2781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88" style="width:0.5pt;height:0.55pt;margin-top:154.15pt;margin-left:427.7pt;mso-position-horizontal-relative:page;mso-position-vertical-relative:page;position:absolute;z-index:-2515875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89" style="width:111.3pt;height:1pt;margin-top:154.15pt;margin-left:428.2pt;mso-position-horizontal-relative:page;mso-position-vertical-relative:page;position:absolute;z-index:-251586560" coordsize="2226,20" o:allowincell="f" path="m,20hhl2226,20hhl2226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90" style="width:0.5pt;height:0.55pt;margin-top:154.15pt;margin-left:539.5pt;mso-position-horizontal-relative:page;mso-position-vertical-relative:page;position:absolute;z-index:-2515855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91" style="width:1pt;height:27.65pt;margin-top:154.65pt;margin-left:1in;mso-position-horizontal-relative:page;mso-position-vertical-relative:page;position:absolute;z-index:-2515845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92" style="width:1pt;height:27.65pt;margin-top:154.65pt;margin-left:175.5pt;mso-position-horizontal-relative:page;mso-position-vertical-relative:page;position:absolute;z-index:-2515834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93" style="width:1pt;height:27.65pt;margin-top:154.65pt;margin-left:288.2pt;mso-position-horizontal-relative:page;mso-position-vertical-relative:page;position:absolute;z-index:-2515824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94" style="width:1pt;height:27.65pt;margin-top:154.65pt;margin-left:427.7pt;mso-position-horizontal-relative:page;mso-position-vertical-relative:page;position:absolute;z-index:-2515814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95" style="width:1pt;height:27.65pt;margin-top:154.65pt;margin-left:539.5pt;mso-position-horizontal-relative:page;mso-position-vertical-relative:page;position:absolute;z-index:-2515804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96" style="width:0.5pt;height:0.5pt;margin-top:182.25pt;margin-left:1in;mso-position-horizontal-relative:page;mso-position-vertical-relative:page;position:absolute;z-index:-251579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97" style="width:103.05pt;height:1pt;margin-top:182.25pt;margin-left:72.45pt;mso-position-horizontal-relative:page;mso-position-vertical-relative:page;position:absolute;z-index:-251578368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98" style="width:0.5pt;height:0.5pt;margin-top:182.25pt;margin-left:175.5pt;mso-position-horizontal-relative:page;mso-position-vertical-relative:page;position:absolute;z-index:-251577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099" style="width:112.3pt;height:1pt;margin-top:182.25pt;margin-left:175.95pt;mso-position-horizontal-relative:page;mso-position-vertical-relative:page;position:absolute;z-index:-251576320" coordsize="2246,20" o:allowincell="f" path="m,20hhl2246,20hhl2246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00" style="width:0.5pt;height:0.5pt;margin-top:182.25pt;margin-left:288.2pt;mso-position-horizontal-relative:page;mso-position-vertical-relative:page;position:absolute;z-index:-2515752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01" style="width:139.05pt;height:1pt;margin-top:182.25pt;margin-left:288.7pt;mso-position-horizontal-relative:page;mso-position-vertical-relative:page;position:absolute;z-index:-251574272" coordsize="2781,20" o:allowincell="f" path="m,20hhl2781,20hhl2781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02" style="width:0.5pt;height:0.5pt;margin-top:182.25pt;margin-left:427.7pt;mso-position-horizontal-relative:page;mso-position-vertical-relative:page;position:absolute;z-index:-2515732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03" style="width:111.3pt;height:1pt;margin-top:182.25pt;margin-left:428.2pt;mso-position-horizontal-relative:page;mso-position-vertical-relative:page;position:absolute;z-index:-251572224" coordsize="2226,20" o:allowincell="f" path="m,20hhl2226,20hhl2226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04" style="width:0.5pt;height:0.5pt;margin-top:182.25pt;margin-left:539.5pt;mso-position-horizontal-relative:page;mso-position-vertical-relative:page;position:absolute;z-index:-251571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05" style="width:1pt;height:55.2pt;margin-top:182.75pt;margin-left:1in;mso-position-horizontal-relative:page;mso-position-vertical-relative:page;position:absolute;z-index:-25157017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06" style="width:1pt;height:55.2pt;margin-top:182.75pt;margin-left:175.5pt;mso-position-horizontal-relative:page;mso-position-vertical-relative:page;position:absolute;z-index:-25156915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07" style="width:1pt;height:55.2pt;margin-top:182.75pt;margin-left:288.2pt;mso-position-horizontal-relative:page;mso-position-vertical-relative:page;position:absolute;z-index:-25156812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08" style="width:1pt;height:55.2pt;margin-top:182.75pt;margin-left:427.7pt;mso-position-horizontal-relative:page;mso-position-vertical-relative:page;position:absolute;z-index:-25156710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09" style="width:1pt;height:55.2pt;margin-top:182.75pt;margin-left:539.5pt;mso-position-horizontal-relative:page;mso-position-vertical-relative:page;position:absolute;z-index:-25156608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10" style="width:0.5pt;height:0.5pt;margin-top:237.95pt;margin-left:1in;mso-position-horizontal-relative:page;mso-position-vertical-relative:page;position:absolute;z-index:-251565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11" style="width:103.05pt;height:1pt;margin-top:237.95pt;margin-left:72.45pt;mso-position-horizontal-relative:page;mso-position-vertical-relative:page;position:absolute;z-index:-251564032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12" style="width:0.5pt;height:0.5pt;margin-top:237.95pt;margin-left:175.5pt;mso-position-horizontal-relative:page;mso-position-vertical-relative:page;position:absolute;z-index:-251563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13" style="width:112.3pt;height:1pt;margin-top:237.95pt;margin-left:175.95pt;mso-position-horizontal-relative:page;mso-position-vertical-relative:page;position:absolute;z-index:-251561984" coordsize="2246,20" o:allowincell="f" path="m,20hhl2246,20hhl2246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14" style="width:0.5pt;height:0.5pt;margin-top:237.95pt;margin-left:288.2pt;mso-position-horizontal-relative:page;mso-position-vertical-relative:page;position:absolute;z-index:-2515609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15" style="width:139.05pt;height:1pt;margin-top:237.95pt;margin-left:288.7pt;mso-position-horizontal-relative:page;mso-position-vertical-relative:page;position:absolute;z-index:-251559936" coordsize="2781,20" o:allowincell="f" path="m,20hhl2781,20hhl2781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16" style="width:0.5pt;height:0.5pt;margin-top:237.95pt;margin-left:427.7pt;mso-position-horizontal-relative:page;mso-position-vertical-relative:page;position:absolute;z-index:-2515589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17" style="width:111.3pt;height:1pt;margin-top:237.95pt;margin-left:428.2pt;mso-position-horizontal-relative:page;mso-position-vertical-relative:page;position:absolute;z-index:-251557888" coordsize="2226,20" o:allowincell="f" path="m,20hhl2226,20hhl2226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18" style="width:0.5pt;height:0.5pt;margin-top:237.95pt;margin-left:539.5pt;mso-position-horizontal-relative:page;mso-position-vertical-relative:page;position:absolute;z-index:-251556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19" style="width:1pt;height:55.3pt;margin-top:238.4pt;margin-left:1in;mso-position-horizontal-relative:page;mso-position-vertical-relative:page;position:absolute;z-index:-251555840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20" style="width:1pt;height:55.3pt;margin-top:238.4pt;margin-left:175.5pt;mso-position-horizontal-relative:page;mso-position-vertical-relative:page;position:absolute;z-index:-251554816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21" style="width:1pt;height:55.3pt;margin-top:238.4pt;margin-left:288.2pt;mso-position-horizontal-relative:page;mso-position-vertical-relative:page;position:absolute;z-index:-251553792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22" style="width:1pt;height:55.3pt;margin-top:238.4pt;margin-left:427.7pt;mso-position-horizontal-relative:page;mso-position-vertical-relative:page;position:absolute;z-index:-251552768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23" style="width:1pt;height:55.3pt;margin-top:238.4pt;margin-left:539.5pt;mso-position-horizontal-relative:page;mso-position-vertical-relative:page;position:absolute;z-index:-251551744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24" style="width:0.5pt;height:0.55pt;margin-top:293.65pt;margin-left:1in;mso-position-horizontal-relative:page;mso-position-vertical-relative:page;position:absolute;z-index:-2515507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25" style="width:103.05pt;height:1pt;margin-top:293.65pt;margin-left:72.45pt;mso-position-horizontal-relative:page;mso-position-vertical-relative:page;position:absolute;z-index:-251549696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26" style="width:0.5pt;height:0.55pt;margin-top:293.65pt;margin-left:175.5pt;mso-position-horizontal-relative:page;mso-position-vertical-relative:page;position:absolute;z-index:-2515486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27" style="width:112.3pt;height:1pt;margin-top:293.65pt;margin-left:175.95pt;mso-position-horizontal-relative:page;mso-position-vertical-relative:page;position:absolute;z-index:-251547648" coordsize="2246,20" o:allowincell="f" path="m,20hhl2246,20hhl2246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28" style="width:0.5pt;height:0.55pt;margin-top:293.65pt;margin-left:288.2pt;mso-position-horizontal-relative:page;mso-position-vertical-relative:page;position:absolute;z-index:-2515466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29" style="width:139.05pt;height:1pt;margin-top:293.65pt;margin-left:288.7pt;mso-position-horizontal-relative:page;mso-position-vertical-relative:page;position:absolute;z-index:-251545600" coordsize="2781,20" o:allowincell="f" path="m,20hhl2781,20hhl2781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30" style="width:0.5pt;height:0.55pt;margin-top:293.65pt;margin-left:427.7pt;mso-position-horizontal-relative:page;mso-position-vertical-relative:page;position:absolute;z-index:-25154457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31" style="width:111.3pt;height:1pt;margin-top:293.65pt;margin-left:428.2pt;mso-position-horizontal-relative:page;mso-position-vertical-relative:page;position:absolute;z-index:-251543552" coordsize="2226,20" o:allowincell="f" path="m,20hhl2226,20hhl2226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32" style="width:0.5pt;height:0.55pt;margin-top:293.65pt;margin-left:539.5pt;mso-position-horizontal-relative:page;mso-position-vertical-relative:page;position:absolute;z-index:-2515425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33" style="width:1pt;height:69.05pt;margin-top:294.15pt;margin-left:1in;mso-position-horizontal-relative:page;mso-position-vertical-relative:page;position:absolute;z-index:-25154150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34" style="width:1pt;height:69.05pt;margin-top:294.15pt;margin-left:175.5pt;mso-position-horizontal-relative:page;mso-position-vertical-relative:page;position:absolute;z-index:-25154048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35" style="width:1pt;height:69.05pt;margin-top:294.15pt;margin-left:288.2pt;mso-position-horizontal-relative:page;mso-position-vertical-relative:page;position:absolute;z-index:-25153945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36" style="width:1pt;height:69.05pt;margin-top:294.15pt;margin-left:427.7pt;mso-position-horizontal-relative:page;mso-position-vertical-relative:page;position:absolute;z-index:-25153843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37" style="width:1pt;height:69.05pt;margin-top:294.15pt;margin-left:539.5pt;mso-position-horizontal-relative:page;mso-position-vertical-relative:page;position:absolute;z-index:-25153740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38" style="width:0.5pt;height:0.5pt;margin-top:363.15pt;margin-left:1in;mso-position-horizontal-relative:page;mso-position-vertical-relative:page;position:absolute;z-index:-251536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39" style="width:103.05pt;height:1pt;margin-top:363.15pt;margin-left:72.45pt;mso-position-horizontal-relative:page;mso-position-vertical-relative:page;position:absolute;z-index:-251535360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40" style="width:0.5pt;height:0.5pt;margin-top:363.15pt;margin-left:175.5pt;mso-position-horizontal-relative:page;mso-position-vertical-relative:page;position:absolute;z-index:-251534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41" style="width:112.3pt;height:1pt;margin-top:363.15pt;margin-left:175.95pt;mso-position-horizontal-relative:page;mso-position-vertical-relative:page;position:absolute;z-index:-251533312" coordsize="2246,20" o:allowincell="f" path="m,20hhl2246,20hhl2246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42" style="width:0.5pt;height:0.5pt;margin-top:363.15pt;margin-left:288.2pt;mso-position-horizontal-relative:page;mso-position-vertical-relative:page;position:absolute;z-index:-2515322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43" style="width:139.05pt;height:1pt;margin-top:363.15pt;margin-left:288.7pt;mso-position-horizontal-relative:page;mso-position-vertical-relative:page;position:absolute;z-index:-251531264" coordsize="2781,20" o:allowincell="f" path="m,20hhl2781,20hhl2781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44" style="width:0.5pt;height:0.5pt;margin-top:363.15pt;margin-left:427.7pt;mso-position-horizontal-relative:page;mso-position-vertical-relative:page;position:absolute;z-index:-2515302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45" style="width:111.3pt;height:1pt;margin-top:363.15pt;margin-left:428.2pt;mso-position-horizontal-relative:page;mso-position-vertical-relative:page;position:absolute;z-index:-251529216" coordsize="2226,20" o:allowincell="f" path="m,20hhl2226,20hhl2226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46" style="width:0.5pt;height:0.5pt;margin-top:363.15pt;margin-left:539.5pt;mso-position-horizontal-relative:page;mso-position-vertical-relative:page;position:absolute;z-index:-251528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47" style="width:1pt;height:55.2pt;margin-top:363.65pt;margin-left:1in;mso-position-horizontal-relative:page;mso-position-vertical-relative:page;position:absolute;z-index:-25152716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48" style="width:1pt;height:55.2pt;margin-top:363.65pt;margin-left:175.5pt;mso-position-horizontal-relative:page;mso-position-vertical-relative:page;position:absolute;z-index:-25152614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49" style="width:1pt;height:55.2pt;margin-top:363.65pt;margin-left:288.2pt;mso-position-horizontal-relative:page;mso-position-vertical-relative:page;position:absolute;z-index:-25152512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50" style="width:1pt;height:55.2pt;margin-top:363.65pt;margin-left:427.7pt;mso-position-horizontal-relative:page;mso-position-vertical-relative:page;position:absolute;z-index:-25152409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51" style="width:1pt;height:55.2pt;margin-top:363.65pt;margin-left:539.5pt;mso-position-horizontal-relative:page;mso-position-vertical-relative:page;position:absolute;z-index:-25152307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52" style="width:0.5pt;height:0.5pt;margin-top:418.85pt;margin-left:1in;mso-position-horizontal-relative:page;mso-position-vertical-relative:page;position:absolute;z-index:-251522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53" style="width:103.05pt;height:1pt;margin-top:418.85pt;margin-left:72.45pt;mso-position-horizontal-relative:page;mso-position-vertical-relative:page;position:absolute;z-index:-251521024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54" style="width:0.5pt;height:0.5pt;margin-top:418.85pt;margin-left:175.5pt;mso-position-horizontal-relative:page;mso-position-vertical-relative:page;position:absolute;z-index:-251520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55" style="width:112.3pt;height:1pt;margin-top:418.85pt;margin-left:175.95pt;mso-position-horizontal-relative:page;mso-position-vertical-relative:page;position:absolute;z-index:-251518976" coordsize="2246,20" o:allowincell="f" path="m,20hhl2246,20hhl2246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56" style="width:0.5pt;height:0.5pt;margin-top:418.85pt;margin-left:288.2pt;mso-position-horizontal-relative:page;mso-position-vertical-relative:page;position:absolute;z-index:-2515179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57" style="width:139.05pt;height:1pt;margin-top:418.85pt;margin-left:288.7pt;mso-position-horizontal-relative:page;mso-position-vertical-relative:page;position:absolute;z-index:-251516928" coordsize="2781,20" o:allowincell="f" path="m,20hhl2781,20hhl2781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58" style="width:0.5pt;height:0.5pt;margin-top:418.85pt;margin-left:427.7pt;mso-position-horizontal-relative:page;mso-position-vertical-relative:page;position:absolute;z-index:-2515159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59" style="width:111.3pt;height:1pt;margin-top:418.85pt;margin-left:428.2pt;mso-position-horizontal-relative:page;mso-position-vertical-relative:page;position:absolute;z-index:-251514880" coordsize="2226,20" o:allowincell="f" path="m,20hhl2226,20hhl2226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60" style="width:0.5pt;height:0.5pt;margin-top:418.85pt;margin-left:539.5pt;mso-position-horizontal-relative:page;mso-position-vertical-relative:page;position:absolute;z-index:-251513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61" style="width:1pt;height:55.3pt;margin-top:419.3pt;margin-left:1in;mso-position-horizontal-relative:page;mso-position-vertical-relative:page;position:absolute;z-index:-251512832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62" style="width:0.5pt;height:0.55pt;margin-top:474.55pt;margin-left:1in;mso-position-horizontal-relative:page;mso-position-vertical-relative:page;position:absolute;z-index:-2515118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63" style="width:0.5pt;height:0.55pt;margin-top:474.55pt;margin-left:1in;mso-position-horizontal-relative:page;mso-position-vertical-relative:page;position:absolute;z-index:-2515107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64" style="width:103.05pt;height:1pt;margin-top:474.55pt;margin-left:72.45pt;mso-position-horizontal-relative:page;mso-position-vertical-relative:page;position:absolute;z-index:-251509760" coordsize="2061,20" o:allowincell="f" path="m,20hhl2061,20hhl2061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65" style="width:1pt;height:55.3pt;margin-top:419.3pt;margin-left:175.5pt;mso-position-horizontal-relative:page;mso-position-vertical-relative:page;position:absolute;z-index:-251508736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66" style="width:0.5pt;height:0.55pt;margin-top:474.55pt;margin-left:175.5pt;mso-position-horizontal-relative:page;mso-position-vertical-relative:page;position:absolute;z-index:-2515077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67" style="width:112.3pt;height:1pt;margin-top:474.55pt;margin-left:175.95pt;mso-position-horizontal-relative:page;mso-position-vertical-relative:page;position:absolute;z-index:-251506688" coordsize="2246,20" o:allowincell="f" path="m,20hhl2246,20hhl2246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68" style="width:1pt;height:55.3pt;margin-top:419.3pt;margin-left:288.2pt;mso-position-horizontal-relative:page;mso-position-vertical-relative:page;position:absolute;z-index:-251505664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69" style="width:0.5pt;height:0.55pt;margin-top:474.55pt;margin-left:288.2pt;mso-position-horizontal-relative:page;mso-position-vertical-relative:page;position:absolute;z-index:-25150464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70" style="width:139.05pt;height:1pt;margin-top:474.55pt;margin-left:288.7pt;mso-position-horizontal-relative:page;mso-position-vertical-relative:page;position:absolute;z-index:-251503616" coordsize="2781,20" o:allowincell="f" path="m,20hhl2781,20hhl2781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71" style="width:1pt;height:55.3pt;margin-top:419.3pt;margin-left:427.7pt;mso-position-horizontal-relative:page;mso-position-vertical-relative:page;position:absolute;z-index:-251502592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72" style="width:0.5pt;height:0.55pt;margin-top:474.55pt;margin-left:427.7pt;mso-position-horizontal-relative:page;mso-position-vertical-relative:page;position:absolute;z-index:-25150156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73" style="width:111.3pt;height:1pt;margin-top:474.55pt;margin-left:428.2pt;mso-position-horizontal-relative:page;mso-position-vertical-relative:page;position:absolute;z-index:-251500544" coordsize="2226,20" o:allowincell="f" path="m,20hhl2226,20hhl2226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74" style="width:1pt;height:55.3pt;margin-top:419.3pt;margin-left:539.5pt;mso-position-horizontal-relative:page;mso-position-vertical-relative:page;position:absolute;z-index:-251499520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75" style="width:0.5pt;height:0.55pt;margin-top:474.55pt;margin-left:539.5pt;mso-position-horizontal-relative:page;mso-position-vertical-relative:page;position:absolute;z-index:-2514984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76" style="width:0.5pt;height:0.55pt;margin-top:474.55pt;margin-left:539.5pt;mso-position-horizontal-relative:page;mso-position-vertical-relative:page;position:absolute;z-index:-251497472" coordsize="10,11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24"/>
          <w:headerReference w:type="default" r:id="rId225"/>
          <w:footerReference w:type="even" r:id="rId226"/>
          <w:footerReference w:type="default" r:id="rId227"/>
          <w:headerReference w:type="first" r:id="rId228"/>
          <w:footerReference w:type="first" r:id="rId229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41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1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C: Customer Required Actions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Customer Required Actions shall consist of the following: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Customer shall use reasonable efforts to acquire any easements, access rights, rights-of-</w:t>
      </w:r>
    </w:p>
    <w:p>
      <w:pPr>
        <w:autoSpaceDE w:val="0"/>
        <w:autoSpaceDN w:val="0"/>
        <w:adjustRightInd w:val="0"/>
        <w:spacing w:before="4" w:line="277" w:lineRule="exact"/>
        <w:ind w:left="216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way, fee interests, and other rights in property, if any, that may be necessary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accommodate Company’s construction, installation, testing, ownership, use, operation, and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maintenance of the New Facilities, as determined to Company’s satisfaction in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discretion (collectively, 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New Facilities Property Rights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 Customer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convey, or arrange to have conveyed, to the Company all New Facilities Property Rights,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each such conveyance to be in form and substance satisfactory to Company in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reasonable discretion and without charge or cost to Company.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Parties acknowledge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that, as of the Effective Date, neither Party is aware of any required New Facilities Property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Rights.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8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Customer acknowledges and agrees that the Company is required to abide by all Applicable </w:t>
      </w:r>
    </w:p>
    <w:p>
      <w:pPr>
        <w:autoSpaceDE w:val="0"/>
        <w:autoSpaceDN w:val="0"/>
        <w:adjustRightInd w:val="0"/>
        <w:spacing w:before="5" w:line="275" w:lineRule="exact"/>
        <w:ind w:left="216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Requirements.  To the extent necessary, Customer shall prepare, file for, and use reasonable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efforts to obtain, on the Company’s behalf, all required subdivision, zoning and other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special, conditional use or other such land use permits or other discretionary permits,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approvals,  licenses,  consents,  permissions,  certificates,  variances,  zoning  changes,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entitlements or any other such authorizations from all local, state and federal governmental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agencies and any other third parties for Company to construct, install, commission, own,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use, operate, and maintain the New Facilities (the 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Land Use Approvals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”).  The Parties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acknowledge that, as of the Effective Date, neither Party is aware of any required Land Use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Approvals.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undertaking or performing any work required of it under the terms of this Agreement, </w:t>
      </w:r>
    </w:p>
    <w:p>
      <w:pPr>
        <w:autoSpaceDE w:val="0"/>
        <w:autoSpaceDN w:val="0"/>
        <w:adjustRightInd w:val="0"/>
        <w:spacing w:before="5" w:line="275" w:lineRule="exact"/>
        <w:ind w:left="216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shall use appropriate environmental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due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diligence commensurate with the type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real property transactions contemplated by this Agreement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8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shall coordinate with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Company’s Environmental Department in connection therewith. The Company’s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Manager will provide Customer with the name and contact information for an appropriate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representative in the Company’s Environmental Department.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8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Customer shall prepare, file for, and use commercially reasonable efforts to obtain all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Approvals necessary to perform its obligations under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and to the extent applicable or under the control of the Customer, provide complete and </w:t>
      </w:r>
    </w:p>
    <w:p>
      <w:pPr>
        <w:autoSpaceDE w:val="0"/>
        <w:autoSpaceDN w:val="0"/>
        <w:adjustRightInd w:val="0"/>
        <w:spacing w:before="1" w:line="280" w:lineRule="exact"/>
        <w:ind w:left="216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accurate information regarding the Project and the site(s) where Work is to be performed,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including, without limitation, constraints, space requirements, underground or hidden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structures, and all applicable data, drawings and specifications.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provide adequate and continuous access to the portion of the Site(s) where </w:t>
      </w:r>
    </w:p>
    <w:p>
      <w:pPr>
        <w:autoSpaceDE w:val="0"/>
        <w:autoSpaceDN w:val="0"/>
        <w:adjustRightInd w:val="0"/>
        <w:spacing w:before="1" w:line="28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Work is to be performed.  Such access is to be provided to Company and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contractors and representatives for the purpose of enabling them to perform the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as and when needed.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77" style="width:612pt;height:11in;margin-top:0;margin-left:0;mso-position-horizontal-relative:page;mso-position-vertical-relative:page;position:absolute;z-index:-25162240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30"/>
          <w:headerReference w:type="default" r:id="rId231"/>
          <w:footerReference w:type="even" r:id="rId232"/>
          <w:footerReference w:type="default" r:id="rId233"/>
          <w:headerReference w:type="first" r:id="rId234"/>
          <w:footerReference w:type="first" r:id="rId2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8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7.  Other responsibilities and access reasonably deemed necessary by Company to facilitate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the Company Work.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78" style="width:612pt;height:11in;margin-top:0;margin-left:0;mso-position-horizontal-relative:page;mso-position-vertical-relative:page;position:absolute;z-index:-25162137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36"/>
          <w:headerReference w:type="default" r:id="rId237"/>
          <w:footerReference w:type="even" r:id="rId238"/>
          <w:footerReference w:type="default" r:id="rId239"/>
          <w:headerReference w:type="first" r:id="rId240"/>
          <w:footerReference w:type="first" r:id="rId2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375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5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5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5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5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37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Exhibit D: Company Insurance Requirements </w:t>
      </w:r>
    </w:p>
    <w:p>
      <w:pPr>
        <w:autoSpaceDE w:val="0"/>
        <w:autoSpaceDN w:val="0"/>
        <w:adjustRightInd w:val="0"/>
        <w:spacing w:before="246" w:line="250" w:lineRule="exact"/>
        <w:ind w:left="1440" w:right="150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Workers Compensation and Employers Liability 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as required by State of New York.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required, coverage shall include the U.S. Longshoremen’s and Harbor Workers’ Compensation Act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Jones Act. </w:t>
      </w: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240" w:lineRule="exact"/>
        <w:ind w:left="1440" w:right="1798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Commercial General Liability (CGL)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(Including Contractual Liability), covering all activities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operations to be performed by it under this Agreement, with the following minimum limits: </w:t>
      </w:r>
    </w:p>
    <w:p>
      <w:pPr>
        <w:autoSpaceDE w:val="0"/>
        <w:autoSpaceDN w:val="0"/>
        <w:adjustRightInd w:val="0"/>
        <w:spacing w:before="0" w:line="253" w:lineRule="exact"/>
        <w:ind w:left="331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53" w:lineRule="exact"/>
        <w:ind w:left="331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Bodily Injury and Property Damage per Occurrence - $3,000,000 </w:t>
      </w:r>
    </w:p>
    <w:p>
      <w:pPr>
        <w:autoSpaceDE w:val="0"/>
        <w:autoSpaceDN w:val="0"/>
        <w:adjustRightInd w:val="0"/>
        <w:spacing w:before="1" w:line="237" w:lineRule="exact"/>
        <w:ind w:left="331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General Aggregate &amp; Product Aggregate - $3,000,000 each </w:t>
      </w:r>
    </w:p>
    <w:p>
      <w:pPr>
        <w:autoSpaceDE w:val="0"/>
        <w:autoSpaceDN w:val="0"/>
        <w:adjustRightInd w:val="0"/>
        <w:spacing w:before="0" w:line="25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" w:line="250" w:lineRule="exact"/>
        <w:ind w:left="1440" w:right="1492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Automobile Liability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covering all owned, non-owned and hired vehicles used in connection with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operations, work or services to be performed by or on behalf of either Party under or in connection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this Agreement with minimum limits of: </w:t>
      </w:r>
    </w:p>
    <w:p>
      <w:pPr>
        <w:autoSpaceDE w:val="0"/>
        <w:autoSpaceDN w:val="0"/>
        <w:adjustRightInd w:val="0"/>
        <w:spacing w:before="248" w:line="253" w:lineRule="exact"/>
        <w:ind w:left="331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Combined Single Limit -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$1,000,000</w:t>
      </w:r>
      <w:r>
        <w:rPr>
          <w:rFonts w:ascii="Times New Roman Bold Italic" w:hAnsi="Times New Roman Bold Italic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per occurrence. </w:t>
      </w:r>
    </w:p>
    <w:p>
      <w:pPr>
        <w:autoSpaceDE w:val="0"/>
        <w:autoSpaceDN w:val="0"/>
        <w:adjustRightInd w:val="0"/>
        <w:spacing w:before="247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Umbrella or Excess Liability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, coverage with a minimum limit of $ 4,000,000. </w:t>
      </w:r>
    </w:p>
    <w:p>
      <w:pPr>
        <w:autoSpaceDE w:val="0"/>
        <w:autoSpaceDN w:val="0"/>
        <w:adjustRightInd w:val="0"/>
        <w:spacing w:before="0" w:line="24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40" w:lineRule="exact"/>
        <w:ind w:left="2160" w:right="129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Any combination of Commercial General Liability, Automobile Liability and Umbrella or Excess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Liability can be used to satisfy the limit requirement for these coverages. </w:t>
      </w: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40" w:lineRule="exact"/>
        <w:ind w:left="1440" w:right="1313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Prior to starting work and upon request, the Company shall promptly provide the Customer with evidence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of self-insurance and/or certificates of insurance evidencing the insurance coverage above.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Company shall provide such certificates or evidence of insurance to Customer at the following address: </w:t>
      </w:r>
    </w:p>
    <w:p>
      <w:pPr>
        <w:autoSpaceDE w:val="0"/>
        <w:autoSpaceDN w:val="0"/>
        <w:adjustRightInd w:val="0"/>
        <w:spacing w:before="247" w:line="253" w:lineRule="exact"/>
        <w:ind w:left="331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To:  AVANGRID Service Company </w:t>
      </w:r>
    </w:p>
    <w:p>
      <w:pPr>
        <w:autoSpaceDE w:val="0"/>
        <w:autoSpaceDN w:val="0"/>
        <w:adjustRightInd w:val="0"/>
        <w:spacing w:before="7" w:line="253" w:lineRule="exact"/>
        <w:ind w:left="369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Procurement Department/Insurance Cert </w:t>
      </w:r>
    </w:p>
    <w:p>
      <w:pPr>
        <w:autoSpaceDE w:val="0"/>
        <w:autoSpaceDN w:val="0"/>
        <w:adjustRightInd w:val="0"/>
        <w:spacing w:before="1" w:line="237" w:lineRule="exact"/>
        <w:ind w:left="369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89 East Avenue </w:t>
      </w:r>
    </w:p>
    <w:p>
      <w:pPr>
        <w:autoSpaceDE w:val="0"/>
        <w:autoSpaceDN w:val="0"/>
        <w:adjustRightInd w:val="0"/>
        <w:spacing w:before="10" w:line="253" w:lineRule="exact"/>
        <w:ind w:left="371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Rochester, NY 14649 </w:t>
      </w:r>
    </w:p>
    <w:p>
      <w:pPr>
        <w:autoSpaceDE w:val="0"/>
        <w:autoSpaceDN w:val="0"/>
        <w:adjustRightInd w:val="0"/>
        <w:spacing w:before="242" w:line="260" w:lineRule="exact"/>
        <w:ind w:left="1440" w:right="1262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Should any of the above-described policies be cancelled before the expiration date thereof, notice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delivered in accordance with the policy provisions. </w:t>
      </w:r>
    </w:p>
    <w:p>
      <w:pPr>
        <w:autoSpaceDE w:val="0"/>
        <w:autoSpaceDN w:val="0"/>
        <w:adjustRightInd w:val="0"/>
        <w:spacing w:before="245" w:line="255" w:lineRule="exact"/>
        <w:ind w:left="1440" w:right="121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If the Company fails to secure or maintain any insurance coverage, or any insurance coverage is canceled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before the completion of all services provided under this Agreement, and the Company fails immediately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to procure such insurance as specified herein, the Customer has the right but not the obligation to procure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such insurance and, at its option, either bill the cost thereof to the Company or deduct the cost thereof from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any sum due the Company under this Agreement. </w:t>
      </w:r>
    </w:p>
    <w:p>
      <w:pPr>
        <w:autoSpaceDE w:val="0"/>
        <w:autoSpaceDN w:val="0"/>
        <w:adjustRightInd w:val="0"/>
        <w:spacing w:before="241" w:line="260" w:lineRule="exact"/>
        <w:ind w:left="1440" w:right="1266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Company shall comply with any governmental and/or site-specific insurance requirements even if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stated herein. </w:t>
      </w:r>
    </w:p>
    <w:p>
      <w:pPr>
        <w:autoSpaceDE w:val="0"/>
        <w:autoSpaceDN w:val="0"/>
        <w:adjustRightInd w:val="0"/>
        <w:spacing w:before="249" w:line="250" w:lineRule="exact"/>
        <w:ind w:left="1440" w:right="1264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By the date that such coverage is required, the Company represents to the Customer that it will have full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policy limits available and shall notify the Customer in writing when coverages required herein have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reduced as a result of claim payments, expenses, or both.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5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79" style="width:612pt;height:11in;margin-top:0;margin-left:0;mso-position-horizontal-relative:page;mso-position-vertical-relative:page;position:absolute;z-index:-25162035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42"/>
          <w:headerReference w:type="default" r:id="rId243"/>
          <w:footerReference w:type="even" r:id="rId244"/>
          <w:footerReference w:type="default" r:id="rId245"/>
          <w:headerReference w:type="first" r:id="rId246"/>
          <w:footerReference w:type="first" r:id="rId2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53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53" w:lineRule="exact"/>
        <w:ind w:left="1440" w:right="1218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The Company shall include the Customer as an additional insured for all coverages except Workers’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Compensation and Employers Liability Insurance in order to provide the Customer with protection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liability arising out of activities of Company relating to this Agreement and associated Work.  A Waiver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Subrogation in favor of the Customer shall be provided on insurance requirements in this Exhibit.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80" style="width:612pt;height:11in;margin-top:0;margin-left:0;mso-position-horizontal-relative:page;mso-position-vertical-relative:page;position:absolute;z-index:-25161932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48"/>
          <w:headerReference w:type="default" r:id="rId249"/>
          <w:footerReference w:type="even" r:id="rId250"/>
          <w:footerReference w:type="default" r:id="rId251"/>
          <w:headerReference w:type="first" r:id="rId252"/>
          <w:footerReference w:type="first" r:id="rId2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375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5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5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5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59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37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Exhibit E: Customer Insurance Requirements </w:t>
      </w:r>
    </w:p>
    <w:p>
      <w:pPr>
        <w:autoSpaceDE w:val="0"/>
        <w:autoSpaceDN w:val="0"/>
        <w:adjustRightInd w:val="0"/>
        <w:spacing w:before="0" w:line="25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6" w:line="250" w:lineRule="exact"/>
        <w:ind w:left="144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Workers Compensation and Employers Liability 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as required by the State of New York. 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required, coverage shall include the U.S. Longshoremen’s and Harbor Workers’ Compensation Act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Jones Act. </w:t>
      </w:r>
    </w:p>
    <w:p>
      <w:pPr>
        <w:autoSpaceDE w:val="0"/>
        <w:autoSpaceDN w:val="0"/>
        <w:adjustRightInd w:val="0"/>
        <w:spacing w:before="242" w:line="260" w:lineRule="exact"/>
        <w:ind w:left="1440" w:right="1797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Commercial General Liability (CGL)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(Including Contractual Liability), covering all activities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operations to be performed by it under this Agreement, with the following minimum limits: </w:t>
      </w:r>
    </w:p>
    <w:p>
      <w:pPr>
        <w:autoSpaceDE w:val="0"/>
        <w:autoSpaceDN w:val="0"/>
        <w:adjustRightInd w:val="0"/>
        <w:spacing w:before="246" w:line="253" w:lineRule="exact"/>
        <w:ind w:left="331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Bodily Injury and Property Damage per Occurrence - $1,000,000 </w:t>
      </w:r>
    </w:p>
    <w:p>
      <w:pPr>
        <w:autoSpaceDE w:val="0"/>
        <w:autoSpaceDN w:val="0"/>
        <w:adjustRightInd w:val="0"/>
        <w:spacing w:before="7" w:line="253" w:lineRule="exact"/>
        <w:ind w:left="331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General Aggregate &amp; Product Aggregate - $2,000,000 each </w:t>
      </w:r>
    </w:p>
    <w:p>
      <w:pPr>
        <w:autoSpaceDE w:val="0"/>
        <w:autoSpaceDN w:val="0"/>
        <w:adjustRightInd w:val="0"/>
        <w:spacing w:before="0" w:line="250" w:lineRule="exact"/>
        <w:ind w:left="201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50" w:lineRule="exact"/>
        <w:ind w:left="2015" w:right="1200"/>
        <w:jc w:val="both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 xml:space="preserve">• Coverage shall include contractual liability (with this Agreement, and any associated verbal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agreements, being included under the definition of “Insured Contract” thereunder), products/completed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operations, and if applicable, explosion, collapse and underground (XC&amp;U). </w:t>
      </w:r>
    </w:p>
    <w:p>
      <w:pPr>
        <w:autoSpaceDE w:val="0"/>
        <w:autoSpaceDN w:val="0"/>
        <w:adjustRightInd w:val="0"/>
        <w:spacing w:before="0" w:line="250" w:lineRule="exact"/>
        <w:ind w:left="2015"/>
        <w:jc w:val="both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50" w:lineRule="exact"/>
        <w:ind w:left="2015" w:right="1201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• If the products-completed operations coverage is written on a claims-made basis, the retroactive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shall not precede the effective date of this Agreement and coverage shall be maintained continuously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for the duration of this Agreement and for at least two years thereafter. </w:t>
      </w:r>
    </w:p>
    <w:p>
      <w:pPr>
        <w:autoSpaceDE w:val="0"/>
        <w:autoSpaceDN w:val="0"/>
        <w:adjustRightInd w:val="0"/>
        <w:spacing w:before="0" w:line="253" w:lineRule="exact"/>
        <w:ind w:left="201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5" w:line="253" w:lineRule="exact"/>
        <w:ind w:left="2015"/>
        <w:jc w:val="left"/>
        <w:rPr>
          <w:rFonts w:ascii="Times New Roman" w:hAnsi="Times New Roman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• Additional Insured as required below. </w:t>
      </w:r>
    </w:p>
    <w:p>
      <w:pPr>
        <w:autoSpaceDE w:val="0"/>
        <w:autoSpaceDN w:val="0"/>
        <w:adjustRightInd w:val="0"/>
        <w:spacing w:before="0" w:line="253" w:lineRule="exact"/>
        <w:ind w:left="2015"/>
        <w:jc w:val="left"/>
        <w:rPr>
          <w:rFonts w:ascii="Times New Roman" w:hAnsi="Times New Roman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53" w:lineRule="exact"/>
        <w:ind w:left="2015"/>
        <w:jc w:val="left"/>
        <w:rPr>
          <w:rFonts w:ascii="Times New Roman" w:hAnsi="Times New Roman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• The policy shall contain a separation of insureds condition. </w:t>
      </w:r>
    </w:p>
    <w:p>
      <w:pPr>
        <w:autoSpaceDE w:val="0"/>
        <w:autoSpaceDN w:val="0"/>
        <w:adjustRightInd w:val="0"/>
        <w:spacing w:before="0" w:line="240" w:lineRule="exact"/>
        <w:ind w:left="2015"/>
        <w:jc w:val="both"/>
        <w:rPr>
          <w:rFonts w:ascii="Times New Roman" w:hAnsi="Times New Roman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8" w:line="240" w:lineRule="exact"/>
        <w:ind w:left="2015" w:right="1264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• A liability insurance policy containing an annual aggregate limit of liability shall be amended to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reflect that the annual aggregate limit applies on a per project basis.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Owners &amp; Contractors Protective Liability Insurance,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with a limit of liability not less than </w:t>
      </w:r>
    </w:p>
    <w:p>
      <w:pPr>
        <w:autoSpaceDE w:val="0"/>
        <w:autoSpaceDN w:val="0"/>
        <w:adjustRightInd w:val="0"/>
        <w:spacing w:before="10" w:line="250" w:lineRule="exact"/>
        <w:ind w:left="1440" w:right="147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$1,000,000, if required by use of subcontractors in the work being performed and mutually agreed to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Company and the Customer. Proof of coverage under the Contractor's CGL policy will satisfy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requirement. </w:t>
      </w:r>
    </w:p>
    <w:p>
      <w:pPr>
        <w:autoSpaceDE w:val="0"/>
        <w:autoSpaceDN w:val="0"/>
        <w:adjustRightInd w:val="0"/>
        <w:spacing w:before="248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Automobile Liability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- covering all owned, non-owned and hired vehicles used in connection with all </w:t>
      </w:r>
    </w:p>
    <w:p>
      <w:pPr>
        <w:autoSpaceDE w:val="0"/>
        <w:autoSpaceDN w:val="0"/>
        <w:adjustRightInd w:val="0"/>
        <w:spacing w:before="18" w:line="240" w:lineRule="exact"/>
        <w:ind w:left="1440" w:right="1333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operations, work or services to be performed by or on behalf of the Customer under or in connection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this Agreement with minimum limits of: </w:t>
      </w:r>
    </w:p>
    <w:p>
      <w:pPr>
        <w:autoSpaceDE w:val="0"/>
        <w:autoSpaceDN w:val="0"/>
        <w:adjustRightInd w:val="0"/>
        <w:spacing w:before="0" w:line="253" w:lineRule="exact"/>
        <w:ind w:left="331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53" w:lineRule="exact"/>
        <w:ind w:left="331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Combined Single Limit - $1,000,000 per occurrence. </w:t>
      </w:r>
    </w:p>
    <w:p>
      <w:pPr>
        <w:autoSpaceDE w:val="0"/>
        <w:autoSpaceDN w:val="0"/>
        <w:adjustRightInd w:val="0"/>
        <w:spacing w:before="247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Umbrella or Excess Liability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coverage with a minimum limit of $ 10,000,000. </w:t>
      </w:r>
    </w:p>
    <w:p>
      <w:pPr>
        <w:autoSpaceDE w:val="0"/>
        <w:autoSpaceDN w:val="0"/>
        <w:adjustRightInd w:val="0"/>
        <w:spacing w:before="242" w:line="260" w:lineRule="exact"/>
        <w:ind w:left="2088" w:right="1290" w:firstLine="72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Any combination of Commercial General Liability, Automobile Liability and Umbrella or Excess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Liability can be used to satisfy the limit requirement for these coverages.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53" w:lineRule="exact"/>
        <w:ind w:left="1440" w:right="1201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single"/>
          <w:vertAlign w:val="baseline"/>
        </w:rPr>
        <w:t>Contractors Pollution Liability (CPL):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covering any sudden and accidental pollution liability (on a 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project basis) which may arise out of, under, or in connection with this Agreement, including all operations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to be performed by or on behalf of Customer, or that arise out of the Customer’s use of any owned, non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owned or hired vehicles, with a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>minimum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liability limit of: </w:t>
      </w:r>
    </w:p>
    <w:p>
      <w:pPr>
        <w:autoSpaceDE w:val="0"/>
        <w:autoSpaceDN w:val="0"/>
        <w:adjustRightInd w:val="0"/>
        <w:spacing w:before="0" w:line="253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38" w:line="253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Combined Single Limit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- $1,000,000 per occurrence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81" style="width:612pt;height:11in;margin-top:0;margin-left:0;mso-position-horizontal-relative:page;mso-position-vertical-relative:page;position:absolute;z-index:-25161830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54"/>
          <w:headerReference w:type="default" r:id="rId255"/>
          <w:footerReference w:type="even" r:id="rId256"/>
          <w:footerReference w:type="default" r:id="rId257"/>
          <w:headerReference w:type="first" r:id="rId258"/>
          <w:footerReference w:type="first" r:id="rId2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53" w:lineRule="exact"/>
        <w:ind w:left="21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1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1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16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53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This requirement may be satisfied by providing either this CPL policy, which would include </w:t>
      </w:r>
    </w:p>
    <w:p>
      <w:pPr>
        <w:autoSpaceDE w:val="0"/>
        <w:autoSpaceDN w:val="0"/>
        <w:adjustRightInd w:val="0"/>
        <w:spacing w:before="1" w:line="237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naming the Insured Entities, including their officers and employees, as additional insured’s as </w:t>
      </w:r>
    </w:p>
    <w:p>
      <w:pPr>
        <w:autoSpaceDE w:val="0"/>
        <w:autoSpaceDN w:val="0"/>
        <w:adjustRightInd w:val="0"/>
        <w:spacing w:before="13" w:line="250" w:lineRule="exact"/>
        <w:ind w:left="2160" w:right="1319"/>
        <w:jc w:val="left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outlined below;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OR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by providing coverage for sudden and accidental pollution liability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CGL and commercial automobile insurance policies required above - limited solely by the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Insurance Services Organization (ISO) standard pollution exclusion, or its equivalent. </w:t>
      </w:r>
    </w:p>
    <w:p>
      <w:pPr>
        <w:autoSpaceDE w:val="0"/>
        <w:autoSpaceDN w:val="0"/>
        <w:adjustRightInd w:val="0"/>
        <w:spacing w:before="0" w:line="253" w:lineRule="exact"/>
        <w:ind w:left="2160"/>
        <w:jc w:val="both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53" w:lineRule="exact"/>
        <w:ind w:left="2160" w:right="1259"/>
        <w:jc w:val="both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2"/>
          <w:szCs w:val="24"/>
          <w:u w:val="none"/>
          <w:vertAlign w:val="baseline"/>
        </w:rPr>
        <w:t xml:space="preserve">In the event the Customer is unable to secure and/or maintain any or all of this sudden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accidental pollution liability coverage, the Customer agrees to indemnify and hold the Insured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Entities harmless against any and all liability resulting from any coverage deficiency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compliance with this insurance requirement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50" w:lineRule="exact"/>
        <w:ind w:left="1800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50" w:lineRule="exact"/>
        <w:ind w:left="1800" w:right="137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Prior to starting work, the Customer shall promptly provide the Company with evidence of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self-insurance and/or certificates of insurance evidencing the insurance coverage above. 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provide such certificates or evidence of insurance to Company at the following address: </w:t>
      </w:r>
    </w:p>
    <w:p>
      <w:pPr>
        <w:autoSpaceDE w:val="0"/>
        <w:autoSpaceDN w:val="0"/>
        <w:adjustRightInd w:val="0"/>
        <w:spacing w:before="0" w:line="253" w:lineRule="exact"/>
        <w:ind w:left="387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5040"/>
        </w:tabs>
        <w:autoSpaceDE w:val="0"/>
        <w:autoSpaceDN w:val="0"/>
        <w:adjustRightInd w:val="0"/>
        <w:spacing w:before="9" w:line="253" w:lineRule="exact"/>
        <w:ind w:left="3870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To: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National Grid c/o Niagara Mohawk Power Corporation</w:t>
      </w:r>
    </w:p>
    <w:p>
      <w:pPr>
        <w:autoSpaceDE w:val="0"/>
        <w:autoSpaceDN w:val="0"/>
        <w:adjustRightInd w:val="0"/>
        <w:spacing w:before="1" w:line="244" w:lineRule="exact"/>
        <w:ind w:left="50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Attention: Kevin Reardon </w:t>
      </w:r>
    </w:p>
    <w:p>
      <w:pPr>
        <w:autoSpaceDE w:val="0"/>
        <w:autoSpaceDN w:val="0"/>
        <w:adjustRightInd w:val="0"/>
        <w:spacing w:before="9" w:line="253" w:lineRule="exact"/>
        <w:ind w:left="50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Director, Commercial Services </w:t>
      </w:r>
    </w:p>
    <w:p>
      <w:pPr>
        <w:autoSpaceDE w:val="0"/>
        <w:autoSpaceDN w:val="0"/>
        <w:adjustRightInd w:val="0"/>
        <w:spacing w:before="1" w:line="237" w:lineRule="exact"/>
        <w:ind w:left="50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0" w:line="253" w:lineRule="exact"/>
        <w:ind w:left="50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Waltham, MA 02451 </w:t>
      </w:r>
    </w:p>
    <w:p>
      <w:pPr>
        <w:autoSpaceDE w:val="0"/>
        <w:autoSpaceDN w:val="0"/>
        <w:adjustRightInd w:val="0"/>
        <w:spacing w:before="242" w:line="260" w:lineRule="exact"/>
        <w:ind w:left="1800" w:right="1265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Should any of the above-described policies be cancelled before the expiration date thereof, notice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 delivered in accordance with the policy provisions. </w:t>
      </w:r>
    </w:p>
    <w:p>
      <w:pPr>
        <w:autoSpaceDE w:val="0"/>
        <w:autoSpaceDN w:val="0"/>
        <w:adjustRightInd w:val="0"/>
        <w:spacing w:before="246" w:line="253" w:lineRule="exact"/>
        <w:ind w:left="1800" w:right="120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 xml:space="preserve">If the Customer fails to secure or maintain any insurance coverage, or any insurance coverage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canceled before the completion of all services provided under this Agreement, and fails immediately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procure such insurance as specified herein, then the Company has the right but not the obligation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procure such insurance and bill the cost thereof to the Customer. </w:t>
      </w:r>
    </w:p>
    <w:p>
      <w:pPr>
        <w:autoSpaceDE w:val="0"/>
        <w:autoSpaceDN w:val="0"/>
        <w:adjustRightInd w:val="0"/>
        <w:spacing w:before="242" w:line="260" w:lineRule="exact"/>
        <w:ind w:left="1800" w:right="1264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Customer shall comply with any governmental and/or site-specific insurance requirements even if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stated herein. </w:t>
      </w:r>
    </w:p>
    <w:p>
      <w:pPr>
        <w:autoSpaceDE w:val="0"/>
        <w:autoSpaceDN w:val="0"/>
        <w:adjustRightInd w:val="0"/>
        <w:spacing w:before="240" w:line="260" w:lineRule="exact"/>
        <w:ind w:left="180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By the date that such coverage is required, the Customer represents to the Company that it will have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full policy limits available and shall notify the Company in writing when coverages required herein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have been reduced as a result of claim payments, expenses, or both. </w:t>
      </w:r>
    </w:p>
    <w:p>
      <w:pPr>
        <w:autoSpaceDE w:val="0"/>
        <w:autoSpaceDN w:val="0"/>
        <w:adjustRightInd w:val="0"/>
        <w:spacing w:before="249" w:line="250" w:lineRule="exact"/>
        <w:ind w:left="1800" w:right="1264"/>
        <w:jc w:val="both"/>
        <w:rPr>
          <w:rFonts w:ascii="Times New Roman" w:hAnsi="Times New Roman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 xml:space="preserve">Customer shall include the Company as an additional insured for all coverages except Workers’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Compensation and Employers Liability Insurance in order to provide the Company with protection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from liability arising out of activities of Customer relating to this Agreement and associated Work. </w:t>
      </w:r>
    </w:p>
    <w:p>
      <w:pPr>
        <w:autoSpaceDE w:val="0"/>
        <w:autoSpaceDN w:val="0"/>
        <w:adjustRightInd w:val="0"/>
        <w:spacing w:before="10" w:line="250" w:lineRule="exact"/>
        <w:ind w:left="1799" w:right="1206" w:firstLine="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National Grid USA, and its direct and indirect parents, subsidiaries and affiliates shall be included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as additional insured.  A Waiver of Subrogation in favor of the Company shall be provided on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insurance requirements in this Exhibit.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5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12465314.8 6/24/2021 </w:t>
      </w: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pict>
          <v:shape id="_x0000_s1182" style="width:612pt;height:11in;margin-top:0;margin-left:0;mso-position-horizontal-relative:page;mso-position-vertical-relative:page;position:absolute;z-index:-25161728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sectPr>
      <w:headerReference w:type="even" r:id="rId260"/>
      <w:headerReference w:type="default" r:id="rId261"/>
      <w:footerReference w:type="even" r:id="rId262"/>
      <w:footerReference w:type="default" r:id="rId263"/>
      <w:headerReference w:type="first" r:id="rId264"/>
      <w:footerReference w:type="first" r:id="rId265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Arial">
    <w:charset w:val="00"/>
    <w:family w:val="auto"/>
    <w:pitch w:val="default"/>
  </w:font>
  <w:font w:name="Calibri">
    <w:charset w:val="00"/>
    <w:family w:val="auto"/>
    <w:pitch w:val="default"/>
  </w:font>
  <w:font w:name="Times New Roman Bold">
    <w:charset w:val="00"/>
    <w:family w:val="auto"/>
    <w:pitch w:val="default"/>
  </w:font>
  <w:font w:name="Times New Roman Italic">
    <w:charset w:val="00"/>
    <w:family w:val="auto"/>
    <w:pitch w:val="default"/>
  </w:font>
  <w:font w:name="Courier New">
    <w:charset w:val="00"/>
    <w:family w:val="auto"/>
    <w:pitch w:val="default"/>
  </w:font>
  <w:font w:name="Segoe UI">
    <w:charset w:val="00"/>
    <w:family w:val="auto"/>
    <w:pitch w:val="default"/>
  </w:font>
  <w:font w:name="Times New Roman Bold Italic">
    <w:charset w:val="00"/>
    <w:family w:val="auto"/>
    <w:pitch w:val="default"/>
  </w:font>
  <w:font w:name="Courier New Bold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6/30/2022 - Docket #: ER22-2523-000 -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footer" Target="footer48.xml" /><Relationship Id="rId101" Type="http://schemas.openxmlformats.org/officeDocument/2006/relationships/header" Target="header49.xml" /><Relationship Id="rId102" Type="http://schemas.openxmlformats.org/officeDocument/2006/relationships/header" Target="header50.xml" /><Relationship Id="rId103" Type="http://schemas.openxmlformats.org/officeDocument/2006/relationships/footer" Target="footer49.xml" /><Relationship Id="rId104" Type="http://schemas.openxmlformats.org/officeDocument/2006/relationships/footer" Target="footer50.xml" /><Relationship Id="rId105" Type="http://schemas.openxmlformats.org/officeDocument/2006/relationships/header" Target="header51.xml" /><Relationship Id="rId106" Type="http://schemas.openxmlformats.org/officeDocument/2006/relationships/footer" Target="footer51.xml" /><Relationship Id="rId107" Type="http://schemas.openxmlformats.org/officeDocument/2006/relationships/header" Target="header52.xml" /><Relationship Id="rId108" Type="http://schemas.openxmlformats.org/officeDocument/2006/relationships/header" Target="header53.xml" /><Relationship Id="rId109" Type="http://schemas.openxmlformats.org/officeDocument/2006/relationships/footer" Target="footer52.xml" /><Relationship Id="rId11" Type="http://schemas.openxmlformats.org/officeDocument/2006/relationships/header" Target="header5.xml" /><Relationship Id="rId110" Type="http://schemas.openxmlformats.org/officeDocument/2006/relationships/footer" Target="footer53.xml" /><Relationship Id="rId111" Type="http://schemas.openxmlformats.org/officeDocument/2006/relationships/header" Target="header54.xml" /><Relationship Id="rId112" Type="http://schemas.openxmlformats.org/officeDocument/2006/relationships/footer" Target="footer54.xml" /><Relationship Id="rId113" Type="http://schemas.openxmlformats.org/officeDocument/2006/relationships/header" Target="header55.xml" /><Relationship Id="rId114" Type="http://schemas.openxmlformats.org/officeDocument/2006/relationships/header" Target="header56.xml" /><Relationship Id="rId115" Type="http://schemas.openxmlformats.org/officeDocument/2006/relationships/footer" Target="footer55.xml" /><Relationship Id="rId116" Type="http://schemas.openxmlformats.org/officeDocument/2006/relationships/footer" Target="footer56.xml" /><Relationship Id="rId117" Type="http://schemas.openxmlformats.org/officeDocument/2006/relationships/header" Target="header57.xml" /><Relationship Id="rId118" Type="http://schemas.openxmlformats.org/officeDocument/2006/relationships/footer" Target="footer57.xml" /><Relationship Id="rId119" Type="http://schemas.openxmlformats.org/officeDocument/2006/relationships/header" Target="header58.xml" /><Relationship Id="rId12" Type="http://schemas.openxmlformats.org/officeDocument/2006/relationships/footer" Target="footer4.xml" /><Relationship Id="rId120" Type="http://schemas.openxmlformats.org/officeDocument/2006/relationships/header" Target="header59.xml" /><Relationship Id="rId121" Type="http://schemas.openxmlformats.org/officeDocument/2006/relationships/footer" Target="footer58.xml" /><Relationship Id="rId122" Type="http://schemas.openxmlformats.org/officeDocument/2006/relationships/footer" Target="footer59.xml" /><Relationship Id="rId123" Type="http://schemas.openxmlformats.org/officeDocument/2006/relationships/header" Target="header60.xml" /><Relationship Id="rId124" Type="http://schemas.openxmlformats.org/officeDocument/2006/relationships/footer" Target="footer60.xml" /><Relationship Id="rId125" Type="http://schemas.openxmlformats.org/officeDocument/2006/relationships/header" Target="header61.xml" /><Relationship Id="rId126" Type="http://schemas.openxmlformats.org/officeDocument/2006/relationships/header" Target="header62.xml" /><Relationship Id="rId127" Type="http://schemas.openxmlformats.org/officeDocument/2006/relationships/footer" Target="footer61.xml" /><Relationship Id="rId128" Type="http://schemas.openxmlformats.org/officeDocument/2006/relationships/footer" Target="footer62.xml" /><Relationship Id="rId129" Type="http://schemas.openxmlformats.org/officeDocument/2006/relationships/header" Target="header63.xml" /><Relationship Id="rId13" Type="http://schemas.openxmlformats.org/officeDocument/2006/relationships/footer" Target="footer5.xml" /><Relationship Id="rId130" Type="http://schemas.openxmlformats.org/officeDocument/2006/relationships/footer" Target="footer63.xml" /><Relationship Id="rId131" Type="http://schemas.openxmlformats.org/officeDocument/2006/relationships/header" Target="header64.xml" /><Relationship Id="rId132" Type="http://schemas.openxmlformats.org/officeDocument/2006/relationships/header" Target="header65.xml" /><Relationship Id="rId133" Type="http://schemas.openxmlformats.org/officeDocument/2006/relationships/footer" Target="footer64.xml" /><Relationship Id="rId134" Type="http://schemas.openxmlformats.org/officeDocument/2006/relationships/footer" Target="footer65.xml" /><Relationship Id="rId135" Type="http://schemas.openxmlformats.org/officeDocument/2006/relationships/header" Target="header66.xml" /><Relationship Id="rId136" Type="http://schemas.openxmlformats.org/officeDocument/2006/relationships/footer" Target="footer66.xml" /><Relationship Id="rId137" Type="http://schemas.openxmlformats.org/officeDocument/2006/relationships/header" Target="header67.xml" /><Relationship Id="rId138" Type="http://schemas.openxmlformats.org/officeDocument/2006/relationships/header" Target="header68.xml" /><Relationship Id="rId139" Type="http://schemas.openxmlformats.org/officeDocument/2006/relationships/footer" Target="footer67.xml" /><Relationship Id="rId14" Type="http://schemas.openxmlformats.org/officeDocument/2006/relationships/header" Target="header6.xml" /><Relationship Id="rId140" Type="http://schemas.openxmlformats.org/officeDocument/2006/relationships/footer" Target="footer68.xml" /><Relationship Id="rId141" Type="http://schemas.openxmlformats.org/officeDocument/2006/relationships/header" Target="header69.xml" /><Relationship Id="rId142" Type="http://schemas.openxmlformats.org/officeDocument/2006/relationships/footer" Target="footer69.xml" /><Relationship Id="rId143" Type="http://schemas.openxmlformats.org/officeDocument/2006/relationships/header" Target="header70.xml" /><Relationship Id="rId144" Type="http://schemas.openxmlformats.org/officeDocument/2006/relationships/header" Target="header71.xml" /><Relationship Id="rId145" Type="http://schemas.openxmlformats.org/officeDocument/2006/relationships/footer" Target="footer70.xml" /><Relationship Id="rId146" Type="http://schemas.openxmlformats.org/officeDocument/2006/relationships/footer" Target="footer71.xml" /><Relationship Id="rId147" Type="http://schemas.openxmlformats.org/officeDocument/2006/relationships/header" Target="header72.xml" /><Relationship Id="rId148" Type="http://schemas.openxmlformats.org/officeDocument/2006/relationships/footer" Target="footer72.xml" /><Relationship Id="rId149" Type="http://schemas.openxmlformats.org/officeDocument/2006/relationships/header" Target="header73.xml" /><Relationship Id="rId15" Type="http://schemas.openxmlformats.org/officeDocument/2006/relationships/footer" Target="footer6.xml" /><Relationship Id="rId150" Type="http://schemas.openxmlformats.org/officeDocument/2006/relationships/header" Target="header74.xml" /><Relationship Id="rId151" Type="http://schemas.openxmlformats.org/officeDocument/2006/relationships/footer" Target="footer73.xml" /><Relationship Id="rId152" Type="http://schemas.openxmlformats.org/officeDocument/2006/relationships/footer" Target="footer74.xml" /><Relationship Id="rId153" Type="http://schemas.openxmlformats.org/officeDocument/2006/relationships/header" Target="header75.xml" /><Relationship Id="rId154" Type="http://schemas.openxmlformats.org/officeDocument/2006/relationships/footer" Target="footer75.xml" /><Relationship Id="rId155" Type="http://schemas.openxmlformats.org/officeDocument/2006/relationships/header" Target="header76.xml" /><Relationship Id="rId156" Type="http://schemas.openxmlformats.org/officeDocument/2006/relationships/header" Target="header77.xml" /><Relationship Id="rId157" Type="http://schemas.openxmlformats.org/officeDocument/2006/relationships/footer" Target="footer76.xml" /><Relationship Id="rId158" Type="http://schemas.openxmlformats.org/officeDocument/2006/relationships/footer" Target="footer77.xml" /><Relationship Id="rId159" Type="http://schemas.openxmlformats.org/officeDocument/2006/relationships/header" Target="header78.xml" /><Relationship Id="rId16" Type="http://schemas.openxmlformats.org/officeDocument/2006/relationships/header" Target="header7.xml" /><Relationship Id="rId160" Type="http://schemas.openxmlformats.org/officeDocument/2006/relationships/footer" Target="footer78.xml" /><Relationship Id="rId161" Type="http://schemas.openxmlformats.org/officeDocument/2006/relationships/header" Target="header79.xml" /><Relationship Id="rId162" Type="http://schemas.openxmlformats.org/officeDocument/2006/relationships/header" Target="header80.xml" /><Relationship Id="rId163" Type="http://schemas.openxmlformats.org/officeDocument/2006/relationships/footer" Target="footer79.xml" /><Relationship Id="rId164" Type="http://schemas.openxmlformats.org/officeDocument/2006/relationships/footer" Target="footer80.xml" /><Relationship Id="rId165" Type="http://schemas.openxmlformats.org/officeDocument/2006/relationships/header" Target="header81.xml" /><Relationship Id="rId166" Type="http://schemas.openxmlformats.org/officeDocument/2006/relationships/footer" Target="footer81.xml" /><Relationship Id="rId167" Type="http://schemas.openxmlformats.org/officeDocument/2006/relationships/header" Target="header82.xml" /><Relationship Id="rId168" Type="http://schemas.openxmlformats.org/officeDocument/2006/relationships/header" Target="header83.xml" /><Relationship Id="rId169" Type="http://schemas.openxmlformats.org/officeDocument/2006/relationships/footer" Target="footer82.xml" /><Relationship Id="rId17" Type="http://schemas.openxmlformats.org/officeDocument/2006/relationships/header" Target="header8.xml" /><Relationship Id="rId170" Type="http://schemas.openxmlformats.org/officeDocument/2006/relationships/footer" Target="footer83.xml" /><Relationship Id="rId171" Type="http://schemas.openxmlformats.org/officeDocument/2006/relationships/header" Target="header84.xml" /><Relationship Id="rId172" Type="http://schemas.openxmlformats.org/officeDocument/2006/relationships/footer" Target="footer84.xm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image" Target="media/image2.jpeg" /><Relationship Id="rId18" Type="http://schemas.openxmlformats.org/officeDocument/2006/relationships/footer" Target="footer7.xml" /><Relationship Id="rId180" Type="http://schemas.openxmlformats.org/officeDocument/2006/relationships/image" Target="media/image3.jpeg" /><Relationship Id="rId181" Type="http://schemas.openxmlformats.org/officeDocument/2006/relationships/image" Target="media/image4.jpeg" /><Relationship Id="rId182" Type="http://schemas.openxmlformats.org/officeDocument/2006/relationships/header" Target="header88.xml" /><Relationship Id="rId183" Type="http://schemas.openxmlformats.org/officeDocument/2006/relationships/header" Target="header89.xml" /><Relationship Id="rId184" Type="http://schemas.openxmlformats.org/officeDocument/2006/relationships/footer" Target="footer88.xml" /><Relationship Id="rId185" Type="http://schemas.openxmlformats.org/officeDocument/2006/relationships/footer" Target="footer89.xml" /><Relationship Id="rId186" Type="http://schemas.openxmlformats.org/officeDocument/2006/relationships/header" Target="header90.xml" /><Relationship Id="rId187" Type="http://schemas.openxmlformats.org/officeDocument/2006/relationships/footer" Target="footer90.xml" /><Relationship Id="rId188" Type="http://schemas.openxmlformats.org/officeDocument/2006/relationships/header" Target="header91.xml" /><Relationship Id="rId189" Type="http://schemas.openxmlformats.org/officeDocument/2006/relationships/header" Target="header92.xml" /><Relationship Id="rId19" Type="http://schemas.openxmlformats.org/officeDocument/2006/relationships/footer" Target="footer8.xml" /><Relationship Id="rId190" Type="http://schemas.openxmlformats.org/officeDocument/2006/relationships/footer" Target="footer91.xml" /><Relationship Id="rId191" Type="http://schemas.openxmlformats.org/officeDocument/2006/relationships/footer" Target="footer92.xml" /><Relationship Id="rId192" Type="http://schemas.openxmlformats.org/officeDocument/2006/relationships/header" Target="header93.xml" /><Relationship Id="rId193" Type="http://schemas.openxmlformats.org/officeDocument/2006/relationships/footer" Target="footer93.xml" /><Relationship Id="rId194" Type="http://schemas.openxmlformats.org/officeDocument/2006/relationships/header" Target="header94.xml" /><Relationship Id="rId195" Type="http://schemas.openxmlformats.org/officeDocument/2006/relationships/header" Target="header95.xml" /><Relationship Id="rId196" Type="http://schemas.openxmlformats.org/officeDocument/2006/relationships/footer" Target="footer94.xml" /><Relationship Id="rId197" Type="http://schemas.openxmlformats.org/officeDocument/2006/relationships/footer" Target="footer95.xml" /><Relationship Id="rId198" Type="http://schemas.openxmlformats.org/officeDocument/2006/relationships/header" Target="header96.xml" /><Relationship Id="rId199" Type="http://schemas.openxmlformats.org/officeDocument/2006/relationships/footer" Target="footer96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7.xml" /><Relationship Id="rId201" Type="http://schemas.openxmlformats.org/officeDocument/2006/relationships/header" Target="header98.xml" /><Relationship Id="rId202" Type="http://schemas.openxmlformats.org/officeDocument/2006/relationships/footer" Target="footer97.xml" /><Relationship Id="rId203" Type="http://schemas.openxmlformats.org/officeDocument/2006/relationships/footer" Target="footer98.xml" /><Relationship Id="rId204" Type="http://schemas.openxmlformats.org/officeDocument/2006/relationships/header" Target="header99.xml" /><Relationship Id="rId205" Type="http://schemas.openxmlformats.org/officeDocument/2006/relationships/footer" Target="footer99.xml" /><Relationship Id="rId206" Type="http://schemas.openxmlformats.org/officeDocument/2006/relationships/header" Target="header100.xml" /><Relationship Id="rId207" Type="http://schemas.openxmlformats.org/officeDocument/2006/relationships/header" Target="header101.xml" /><Relationship Id="rId208" Type="http://schemas.openxmlformats.org/officeDocument/2006/relationships/footer" Target="footer100.xml" /><Relationship Id="rId209" Type="http://schemas.openxmlformats.org/officeDocument/2006/relationships/footer" Target="footer101.xml" /><Relationship Id="rId21" Type="http://schemas.openxmlformats.org/officeDocument/2006/relationships/footer" Target="footer9.xml" /><Relationship Id="rId210" Type="http://schemas.openxmlformats.org/officeDocument/2006/relationships/header" Target="header102.xml" /><Relationship Id="rId211" Type="http://schemas.openxmlformats.org/officeDocument/2006/relationships/footer" Target="footer102.xml" /><Relationship Id="rId212" Type="http://schemas.openxmlformats.org/officeDocument/2006/relationships/header" Target="header103.xml" /><Relationship Id="rId213" Type="http://schemas.openxmlformats.org/officeDocument/2006/relationships/header" Target="header104.xml" /><Relationship Id="rId214" Type="http://schemas.openxmlformats.org/officeDocument/2006/relationships/footer" Target="footer103.xml" /><Relationship Id="rId215" Type="http://schemas.openxmlformats.org/officeDocument/2006/relationships/footer" Target="footer104.xml" /><Relationship Id="rId216" Type="http://schemas.openxmlformats.org/officeDocument/2006/relationships/header" Target="header105.xml" /><Relationship Id="rId217" Type="http://schemas.openxmlformats.org/officeDocument/2006/relationships/footer" Target="footer105.xml" /><Relationship Id="rId218" Type="http://schemas.openxmlformats.org/officeDocument/2006/relationships/header" Target="header106.xml" /><Relationship Id="rId219" Type="http://schemas.openxmlformats.org/officeDocument/2006/relationships/header" Target="header107.xml" /><Relationship Id="rId22" Type="http://schemas.openxmlformats.org/officeDocument/2006/relationships/header" Target="header10.xml" /><Relationship Id="rId220" Type="http://schemas.openxmlformats.org/officeDocument/2006/relationships/footer" Target="footer106.xml" /><Relationship Id="rId221" Type="http://schemas.openxmlformats.org/officeDocument/2006/relationships/footer" Target="footer107.xml" /><Relationship Id="rId222" Type="http://schemas.openxmlformats.org/officeDocument/2006/relationships/header" Target="header108.xml" /><Relationship Id="rId223" Type="http://schemas.openxmlformats.org/officeDocument/2006/relationships/footer" Target="footer108.xml" /><Relationship Id="rId224" Type="http://schemas.openxmlformats.org/officeDocument/2006/relationships/header" Target="header109.xml" /><Relationship Id="rId225" Type="http://schemas.openxmlformats.org/officeDocument/2006/relationships/header" Target="header110.xml" /><Relationship Id="rId226" Type="http://schemas.openxmlformats.org/officeDocument/2006/relationships/footer" Target="footer109.xml" /><Relationship Id="rId227" Type="http://schemas.openxmlformats.org/officeDocument/2006/relationships/footer" Target="footer110.xml" /><Relationship Id="rId228" Type="http://schemas.openxmlformats.org/officeDocument/2006/relationships/header" Target="header111.xml" /><Relationship Id="rId229" Type="http://schemas.openxmlformats.org/officeDocument/2006/relationships/footer" Target="footer111.xml" /><Relationship Id="rId23" Type="http://schemas.openxmlformats.org/officeDocument/2006/relationships/header" Target="header11.xml" /><Relationship Id="rId230" Type="http://schemas.openxmlformats.org/officeDocument/2006/relationships/header" Target="header112.xml" /><Relationship Id="rId231" Type="http://schemas.openxmlformats.org/officeDocument/2006/relationships/header" Target="header113.xml" /><Relationship Id="rId232" Type="http://schemas.openxmlformats.org/officeDocument/2006/relationships/footer" Target="footer112.xml" /><Relationship Id="rId233" Type="http://schemas.openxmlformats.org/officeDocument/2006/relationships/footer" Target="footer113.xml" /><Relationship Id="rId234" Type="http://schemas.openxmlformats.org/officeDocument/2006/relationships/header" Target="header114.xml" /><Relationship Id="rId235" Type="http://schemas.openxmlformats.org/officeDocument/2006/relationships/footer" Target="footer114.xml" /><Relationship Id="rId236" Type="http://schemas.openxmlformats.org/officeDocument/2006/relationships/header" Target="header115.xml" /><Relationship Id="rId237" Type="http://schemas.openxmlformats.org/officeDocument/2006/relationships/header" Target="header116.xml" /><Relationship Id="rId238" Type="http://schemas.openxmlformats.org/officeDocument/2006/relationships/footer" Target="footer115.xml" /><Relationship Id="rId239" Type="http://schemas.openxmlformats.org/officeDocument/2006/relationships/footer" Target="footer116.xml" /><Relationship Id="rId24" Type="http://schemas.openxmlformats.org/officeDocument/2006/relationships/footer" Target="footer10.xml" /><Relationship Id="rId240" Type="http://schemas.openxmlformats.org/officeDocument/2006/relationships/header" Target="header117.xml" /><Relationship Id="rId241" Type="http://schemas.openxmlformats.org/officeDocument/2006/relationships/footer" Target="footer117.xml" /><Relationship Id="rId242" Type="http://schemas.openxmlformats.org/officeDocument/2006/relationships/header" Target="header118.xml" /><Relationship Id="rId243" Type="http://schemas.openxmlformats.org/officeDocument/2006/relationships/header" Target="header119.xml" /><Relationship Id="rId244" Type="http://schemas.openxmlformats.org/officeDocument/2006/relationships/footer" Target="footer118.xml" /><Relationship Id="rId245" Type="http://schemas.openxmlformats.org/officeDocument/2006/relationships/footer" Target="footer119.xml" /><Relationship Id="rId246" Type="http://schemas.openxmlformats.org/officeDocument/2006/relationships/header" Target="header120.xml" /><Relationship Id="rId247" Type="http://schemas.openxmlformats.org/officeDocument/2006/relationships/footer" Target="footer120.xml" /><Relationship Id="rId248" Type="http://schemas.openxmlformats.org/officeDocument/2006/relationships/header" Target="header121.xml" /><Relationship Id="rId249" Type="http://schemas.openxmlformats.org/officeDocument/2006/relationships/header" Target="header122.xml" /><Relationship Id="rId25" Type="http://schemas.openxmlformats.org/officeDocument/2006/relationships/footer" Target="footer11.xml" /><Relationship Id="rId250" Type="http://schemas.openxmlformats.org/officeDocument/2006/relationships/footer" Target="footer121.xml" /><Relationship Id="rId251" Type="http://schemas.openxmlformats.org/officeDocument/2006/relationships/footer" Target="footer122.xml" /><Relationship Id="rId252" Type="http://schemas.openxmlformats.org/officeDocument/2006/relationships/header" Target="header123.xml" /><Relationship Id="rId253" Type="http://schemas.openxmlformats.org/officeDocument/2006/relationships/footer" Target="footer123.xml" /><Relationship Id="rId254" Type="http://schemas.openxmlformats.org/officeDocument/2006/relationships/header" Target="header124.xml" /><Relationship Id="rId255" Type="http://schemas.openxmlformats.org/officeDocument/2006/relationships/header" Target="header125.xml" /><Relationship Id="rId256" Type="http://schemas.openxmlformats.org/officeDocument/2006/relationships/footer" Target="footer124.xml" /><Relationship Id="rId257" Type="http://schemas.openxmlformats.org/officeDocument/2006/relationships/footer" Target="footer125.xml" /><Relationship Id="rId258" Type="http://schemas.openxmlformats.org/officeDocument/2006/relationships/header" Target="header126.xml" /><Relationship Id="rId259" Type="http://schemas.openxmlformats.org/officeDocument/2006/relationships/footer" Target="footer126.xml" /><Relationship Id="rId26" Type="http://schemas.openxmlformats.org/officeDocument/2006/relationships/header" Target="header12.xml" /><Relationship Id="rId260" Type="http://schemas.openxmlformats.org/officeDocument/2006/relationships/header" Target="header127.xml" /><Relationship Id="rId261" Type="http://schemas.openxmlformats.org/officeDocument/2006/relationships/header" Target="header128.xml" /><Relationship Id="rId262" Type="http://schemas.openxmlformats.org/officeDocument/2006/relationships/footer" Target="footer127.xml" /><Relationship Id="rId263" Type="http://schemas.openxmlformats.org/officeDocument/2006/relationships/footer" Target="footer128.xml" /><Relationship Id="rId264" Type="http://schemas.openxmlformats.org/officeDocument/2006/relationships/header" Target="header129.xml" /><Relationship Id="rId265" Type="http://schemas.openxmlformats.org/officeDocument/2006/relationships/footer" Target="footer129.xml" /><Relationship Id="rId266" Type="http://schemas.openxmlformats.org/officeDocument/2006/relationships/theme" Target="theme/theme1.xml" /><Relationship Id="rId267" Type="http://schemas.openxmlformats.org/officeDocument/2006/relationships/styles" Target="styles.xml" /><Relationship Id="rId27" Type="http://schemas.openxmlformats.org/officeDocument/2006/relationships/footer" Target="footer12.xml" /><Relationship Id="rId28" Type="http://schemas.openxmlformats.org/officeDocument/2006/relationships/header" Target="header13.xml" /><Relationship Id="rId29" Type="http://schemas.openxmlformats.org/officeDocument/2006/relationships/header" Target="header1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image" Target="media/image1.jpeg" /><Relationship Id="rId41" Type="http://schemas.openxmlformats.org/officeDocument/2006/relationships/header" Target="header19.xml" /><Relationship Id="rId42" Type="http://schemas.openxmlformats.org/officeDocument/2006/relationships/header" Target="header20.xml" /><Relationship Id="rId43" Type="http://schemas.openxmlformats.org/officeDocument/2006/relationships/footer" Target="footer19.xml" /><Relationship Id="rId44" Type="http://schemas.openxmlformats.org/officeDocument/2006/relationships/footer" Target="footer20.xml" /><Relationship Id="rId45" Type="http://schemas.openxmlformats.org/officeDocument/2006/relationships/header" Target="header21.xml" /><Relationship Id="rId46" Type="http://schemas.openxmlformats.org/officeDocument/2006/relationships/footer" Target="footer21.xml" /><Relationship Id="rId47" Type="http://schemas.openxmlformats.org/officeDocument/2006/relationships/header" Target="header22.xml" /><Relationship Id="rId48" Type="http://schemas.openxmlformats.org/officeDocument/2006/relationships/header" Target="header23.xml" /><Relationship Id="rId49" Type="http://schemas.openxmlformats.org/officeDocument/2006/relationships/footer" Target="footer22.xml" /><Relationship Id="rId5" Type="http://schemas.openxmlformats.org/officeDocument/2006/relationships/header" Target="header2.xml" /><Relationship Id="rId50" Type="http://schemas.openxmlformats.org/officeDocument/2006/relationships/footer" Target="footer23.xml" /><Relationship Id="rId51" Type="http://schemas.openxmlformats.org/officeDocument/2006/relationships/header" Target="header24.xml" /><Relationship Id="rId52" Type="http://schemas.openxmlformats.org/officeDocument/2006/relationships/footer" Target="footer24.xml" /><Relationship Id="rId53" Type="http://schemas.openxmlformats.org/officeDocument/2006/relationships/header" Target="header25.xml" /><Relationship Id="rId54" Type="http://schemas.openxmlformats.org/officeDocument/2006/relationships/header" Target="header26.xml" /><Relationship Id="rId55" Type="http://schemas.openxmlformats.org/officeDocument/2006/relationships/footer" Target="footer25.xml" /><Relationship Id="rId56" Type="http://schemas.openxmlformats.org/officeDocument/2006/relationships/footer" Target="footer26.xml" /><Relationship Id="rId57" Type="http://schemas.openxmlformats.org/officeDocument/2006/relationships/header" Target="header27.xml" /><Relationship Id="rId58" Type="http://schemas.openxmlformats.org/officeDocument/2006/relationships/footer" Target="footer27.xml" /><Relationship Id="rId59" Type="http://schemas.openxmlformats.org/officeDocument/2006/relationships/header" Target="header28.xml" /><Relationship Id="rId6" Type="http://schemas.openxmlformats.org/officeDocument/2006/relationships/footer" Target="footer1.xml" /><Relationship Id="rId60" Type="http://schemas.openxmlformats.org/officeDocument/2006/relationships/header" Target="header29.xml" /><Relationship Id="rId61" Type="http://schemas.openxmlformats.org/officeDocument/2006/relationships/footer" Target="footer28.xml" /><Relationship Id="rId62" Type="http://schemas.openxmlformats.org/officeDocument/2006/relationships/footer" Target="footer29.xml" /><Relationship Id="rId63" Type="http://schemas.openxmlformats.org/officeDocument/2006/relationships/header" Target="header30.xml" /><Relationship Id="rId64" Type="http://schemas.openxmlformats.org/officeDocument/2006/relationships/footer" Target="footer30.xml" /><Relationship Id="rId65" Type="http://schemas.openxmlformats.org/officeDocument/2006/relationships/header" Target="header31.xml" /><Relationship Id="rId66" Type="http://schemas.openxmlformats.org/officeDocument/2006/relationships/header" Target="header32.xml" /><Relationship Id="rId67" Type="http://schemas.openxmlformats.org/officeDocument/2006/relationships/footer" Target="footer31.xml" /><Relationship Id="rId68" Type="http://schemas.openxmlformats.org/officeDocument/2006/relationships/footer" Target="footer32.xml" /><Relationship Id="rId69" Type="http://schemas.openxmlformats.org/officeDocument/2006/relationships/header" Target="header33.xml" /><Relationship Id="rId7" Type="http://schemas.openxmlformats.org/officeDocument/2006/relationships/footer" Target="footer2.xml" /><Relationship Id="rId70" Type="http://schemas.openxmlformats.org/officeDocument/2006/relationships/footer" Target="footer33.xml" /><Relationship Id="rId71" Type="http://schemas.openxmlformats.org/officeDocument/2006/relationships/header" Target="header34.xml" /><Relationship Id="rId72" Type="http://schemas.openxmlformats.org/officeDocument/2006/relationships/header" Target="header35.xml" /><Relationship Id="rId73" Type="http://schemas.openxmlformats.org/officeDocument/2006/relationships/footer" Target="footer34.xml" /><Relationship Id="rId74" Type="http://schemas.openxmlformats.org/officeDocument/2006/relationships/footer" Target="footer35.xml" /><Relationship Id="rId75" Type="http://schemas.openxmlformats.org/officeDocument/2006/relationships/header" Target="header36.xml" /><Relationship Id="rId76" Type="http://schemas.openxmlformats.org/officeDocument/2006/relationships/footer" Target="footer36.xml" /><Relationship Id="rId77" Type="http://schemas.openxmlformats.org/officeDocument/2006/relationships/header" Target="header37.xml" /><Relationship Id="rId78" Type="http://schemas.openxmlformats.org/officeDocument/2006/relationships/header" Target="header38.xml" /><Relationship Id="rId79" Type="http://schemas.openxmlformats.org/officeDocument/2006/relationships/footer" Target="footer37.xml" /><Relationship Id="rId8" Type="http://schemas.openxmlformats.org/officeDocument/2006/relationships/header" Target="header3.xml" /><Relationship Id="rId80" Type="http://schemas.openxmlformats.org/officeDocument/2006/relationships/footer" Target="footer38.xml" /><Relationship Id="rId81" Type="http://schemas.openxmlformats.org/officeDocument/2006/relationships/header" Target="header39.xml" /><Relationship Id="rId82" Type="http://schemas.openxmlformats.org/officeDocument/2006/relationships/footer" Target="footer39.xml" /><Relationship Id="rId83" Type="http://schemas.openxmlformats.org/officeDocument/2006/relationships/header" Target="header40.xml" /><Relationship Id="rId84" Type="http://schemas.openxmlformats.org/officeDocument/2006/relationships/header" Target="header41.xml" /><Relationship Id="rId85" Type="http://schemas.openxmlformats.org/officeDocument/2006/relationships/footer" Target="footer40.xml" /><Relationship Id="rId86" Type="http://schemas.openxmlformats.org/officeDocument/2006/relationships/footer" Target="footer41.xml" /><Relationship Id="rId87" Type="http://schemas.openxmlformats.org/officeDocument/2006/relationships/header" Target="header42.xml" /><Relationship Id="rId88" Type="http://schemas.openxmlformats.org/officeDocument/2006/relationships/footer" Target="footer42.xml" /><Relationship Id="rId89" Type="http://schemas.openxmlformats.org/officeDocument/2006/relationships/header" Target="header43.xml" /><Relationship Id="rId9" Type="http://schemas.openxmlformats.org/officeDocument/2006/relationships/footer" Target="footer3.xml" /><Relationship Id="rId90" Type="http://schemas.openxmlformats.org/officeDocument/2006/relationships/header" Target="header44.xml" /><Relationship Id="rId91" Type="http://schemas.openxmlformats.org/officeDocument/2006/relationships/footer" Target="footer43.xml" /><Relationship Id="rId92" Type="http://schemas.openxmlformats.org/officeDocument/2006/relationships/footer" Target="footer44.xml" /><Relationship Id="rId93" Type="http://schemas.openxmlformats.org/officeDocument/2006/relationships/header" Target="header45.xml" /><Relationship Id="rId94" Type="http://schemas.openxmlformats.org/officeDocument/2006/relationships/footer" Target="footer45.xml" /><Relationship Id="rId95" Type="http://schemas.openxmlformats.org/officeDocument/2006/relationships/header" Target="header46.xml" /><Relationship Id="rId96" Type="http://schemas.openxmlformats.org/officeDocument/2006/relationships/header" Target="header47.xml" /><Relationship Id="rId97" Type="http://schemas.openxmlformats.org/officeDocument/2006/relationships/footer" Target="footer46.xml" /><Relationship Id="rId98" Type="http://schemas.openxmlformats.org/officeDocument/2006/relationships/footer" Target="footer47.xml" /><Relationship Id="rId99" Type="http://schemas.openxmlformats.org/officeDocument/2006/relationships/header" Target="head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