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66" w:rsidRDefault="00A94966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A94966" w:rsidRDefault="00A94966">
      <w:pPr>
        <w:autoSpaceDE w:val="0"/>
        <w:autoSpaceDN w:val="0"/>
        <w:adjustRightInd w:val="0"/>
        <w:spacing w:line="230" w:lineRule="exact"/>
        <w:ind w:left="1440"/>
      </w:pPr>
    </w:p>
    <w:p w:rsidR="00A94966" w:rsidRDefault="00A94966">
      <w:pPr>
        <w:autoSpaceDE w:val="0"/>
        <w:autoSpaceDN w:val="0"/>
        <w:adjustRightInd w:val="0"/>
        <w:spacing w:line="230" w:lineRule="exact"/>
        <w:ind w:left="1440"/>
      </w:pPr>
    </w:p>
    <w:p w:rsidR="00A94966" w:rsidRDefault="00A94966">
      <w:pPr>
        <w:autoSpaceDE w:val="0"/>
        <w:autoSpaceDN w:val="0"/>
        <w:adjustRightInd w:val="0"/>
        <w:spacing w:line="230" w:lineRule="exact"/>
        <w:ind w:left="1440"/>
      </w:pPr>
    </w:p>
    <w:p w:rsidR="00A94966" w:rsidRDefault="00A94966">
      <w:pPr>
        <w:autoSpaceDE w:val="0"/>
        <w:autoSpaceDN w:val="0"/>
        <w:adjustRightInd w:val="0"/>
        <w:spacing w:line="230" w:lineRule="exact"/>
        <w:ind w:left="1440"/>
      </w:pPr>
    </w:p>
    <w:p w:rsidR="00A94966" w:rsidRDefault="00A94966">
      <w:pPr>
        <w:autoSpaceDE w:val="0"/>
        <w:autoSpaceDN w:val="0"/>
        <w:adjustRightInd w:val="0"/>
        <w:spacing w:line="230" w:lineRule="exact"/>
        <w:ind w:left="1440"/>
      </w:pPr>
    </w:p>
    <w:p w:rsidR="00A94966" w:rsidRDefault="00BA7335">
      <w:pPr>
        <w:tabs>
          <w:tab w:val="left" w:pos="8246"/>
        </w:tabs>
        <w:autoSpaceDE w:val="0"/>
        <w:autoSpaceDN w:val="0"/>
        <w:adjustRightInd w:val="0"/>
        <w:spacing w:before="4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>FERC rendition of the electronically filed tariff records in Docket No.  ER20-</w:t>
      </w:r>
      <w:r>
        <w:rPr>
          <w:rFonts w:ascii="Microsoft Sans Serif" w:hAnsi="Microsoft Sans Serif"/>
          <w:color w:val="000000"/>
          <w:spacing w:val="-1"/>
          <w:sz w:val="20"/>
        </w:rPr>
        <w:tab/>
      </w:r>
      <w:r>
        <w:rPr>
          <w:rFonts w:ascii="Microsoft Sans Serif" w:hAnsi="Microsoft Sans Serif"/>
          <w:color w:val="000000"/>
          <w:spacing w:val="-2"/>
          <w:sz w:val="20"/>
        </w:rPr>
        <w:t>-000</w:t>
      </w:r>
    </w:p>
    <w:p w:rsidR="00A94966" w:rsidRDefault="00BA7335">
      <w:pPr>
        <w:autoSpaceDE w:val="0"/>
        <w:autoSpaceDN w:val="0"/>
        <w:adjustRightInd w:val="0"/>
        <w:spacing w:before="208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A94966" w:rsidRDefault="00BA7335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A94966" w:rsidRDefault="00BA7335">
      <w:pPr>
        <w:autoSpaceDE w:val="0"/>
        <w:autoSpaceDN w:val="0"/>
        <w:adjustRightInd w:val="0"/>
        <w:spacing w:line="220" w:lineRule="exact"/>
        <w:ind w:left="1440" w:right="656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Title: CRA NMPC OBrien Gere SA 2486 Company Filing Identifier: 1530 </w:t>
      </w:r>
    </w:p>
    <w:p w:rsidR="00A94966" w:rsidRDefault="00BA7335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A94966" w:rsidRDefault="00BA7335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A94966" w:rsidRDefault="00BA7335">
      <w:pPr>
        <w:autoSpaceDE w:val="0"/>
        <w:autoSpaceDN w:val="0"/>
        <w:adjustRightInd w:val="0"/>
        <w:spacing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A94966" w:rsidRDefault="00BA7335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A94966" w:rsidRDefault="00A94966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A94966" w:rsidRDefault="00BA7335">
      <w:pPr>
        <w:autoSpaceDE w:val="0"/>
        <w:autoSpaceDN w:val="0"/>
        <w:adjustRightInd w:val="0"/>
        <w:spacing w:before="20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A94966" w:rsidRDefault="00BA7335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2486 </w:t>
      </w:r>
    </w:p>
    <w:p w:rsidR="00A94966" w:rsidRDefault="00BA7335">
      <w:pPr>
        <w:autoSpaceDE w:val="0"/>
        <w:autoSpaceDN w:val="0"/>
        <w:adjustRightInd w:val="0"/>
        <w:spacing w:before="21" w:line="220" w:lineRule="exact"/>
        <w:ind w:left="1440" w:right="4224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NMPC OBrien Gere Cost Reimbursement Agreement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Record Version Number: 0.0.0 </w:t>
      </w:r>
    </w:p>
    <w:p w:rsidR="00A94966" w:rsidRDefault="00BA7335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A94966" w:rsidRDefault="00BA7335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253 </w:t>
      </w:r>
    </w:p>
    <w:p w:rsidR="00A94966" w:rsidRDefault="00BA7335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8085700</w:t>
      </w:r>
    </w:p>
    <w:p w:rsidR="00A94966" w:rsidRDefault="00BA7335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A94966" w:rsidRDefault="00BA7335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2019-09-25</w:t>
      </w:r>
    </w:p>
    <w:p w:rsidR="00A94966" w:rsidRDefault="00BA7335">
      <w:pPr>
        <w:tabs>
          <w:tab w:val="left" w:pos="2791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A94966" w:rsidRDefault="00BA7335">
      <w:pPr>
        <w:autoSpaceDE w:val="0"/>
        <w:autoSpaceDN w:val="0"/>
        <w:adjustRightInd w:val="0"/>
        <w:spacing w:line="230" w:lineRule="exact"/>
        <w:ind w:left="1440" w:right="8183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</w: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A94966" w:rsidRDefault="00A94966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A949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2" w:name="Pg2"/>
      <w:bookmarkEnd w:id="2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rFonts w:ascii="Microsoft Sans Serif" w:hAnsi="Microsoft Sans Serif"/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rFonts w:ascii="Microsoft Sans Serif" w:hAnsi="Microsoft Sans Serif"/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4672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24" w:line="276" w:lineRule="exact"/>
        <w:ind w:left="467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2486 </w:t>
      </w:r>
    </w:p>
    <w:p w:rsidR="00A94966" w:rsidRDefault="00BA7335">
      <w:pPr>
        <w:autoSpaceDE w:val="0"/>
        <w:autoSpaceDN w:val="0"/>
        <w:adjustRightInd w:val="0"/>
        <w:spacing w:before="224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A94966" w:rsidRDefault="00BA7335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 Bold" w:hAnsi="Times New Roman Bold"/>
          <w:color w:val="000000"/>
        </w:rPr>
      </w:pPr>
      <w:r>
        <w:rPr>
          <w:color w:val="000000"/>
          <w:w w:val="104"/>
        </w:rPr>
        <w:t xml:space="preserve">This </w:t>
      </w:r>
      <w:r>
        <w:rPr>
          <w:rFonts w:ascii="Times New Roman Bold" w:hAnsi="Times New Roman Bold"/>
          <w:color w:val="000000"/>
          <w:w w:val="104"/>
        </w:rPr>
        <w:t xml:space="preserve">COST REIMBURSEMENT AGREEMENT </w:t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  <w:r>
        <w:rPr>
          <w:color w:val="000000"/>
          <w:w w:val="104"/>
        </w:rPr>
        <w:br/>
      </w:r>
      <w:r>
        <w:rPr>
          <w:color w:val="000000"/>
        </w:rPr>
        <w:t xml:space="preserve">entered into as of </w:t>
      </w:r>
      <w:r>
        <w:rPr>
          <w:color w:val="000000"/>
        </w:rPr>
        <w:t>September 25, 2019 (the “</w:t>
      </w:r>
      <w:r>
        <w:rPr>
          <w:rFonts w:ascii="Times New Roman Italic" w:hAnsi="Times New Roman Italic"/>
          <w:color w:val="000000"/>
          <w:u w:val="single"/>
        </w:rPr>
        <w:t>Effective Date</w:t>
      </w:r>
      <w:r>
        <w:rPr>
          <w:color w:val="000000"/>
        </w:rPr>
        <w:t xml:space="preserve">”), by and between </w:t>
      </w:r>
      <w:r>
        <w:rPr>
          <w:rFonts w:ascii="Times New Roman Bold" w:hAnsi="Times New Roman Bold"/>
          <w:color w:val="000000"/>
        </w:rPr>
        <w:t xml:space="preserve">O’BRIEN AND </w:t>
      </w:r>
      <w:r>
        <w:rPr>
          <w:rFonts w:ascii="Times New Roman Bold" w:hAnsi="Times New Roman Bold"/>
          <w:color w:val="000000"/>
        </w:rPr>
        <w:br/>
      </w:r>
      <w:r>
        <w:rPr>
          <w:rFonts w:ascii="Times New Roman Bold" w:hAnsi="Times New Roman Bold"/>
          <w:color w:val="000000"/>
          <w:w w:val="105"/>
        </w:rPr>
        <w:t>GERE</w:t>
      </w:r>
      <w:r>
        <w:rPr>
          <w:color w:val="000000"/>
          <w:w w:val="105"/>
          <w:sz w:val="20"/>
        </w:rPr>
        <w:t xml:space="preserve"> </w:t>
      </w:r>
      <w:r>
        <w:rPr>
          <w:rFonts w:ascii="Times New Roman Bold" w:hAnsi="Times New Roman Bold"/>
          <w:color w:val="000000"/>
          <w:w w:val="105"/>
        </w:rPr>
        <w:t>INC. OF NORTH AMERICA</w:t>
      </w:r>
      <w:r>
        <w:rPr>
          <w:color w:val="000000"/>
          <w:w w:val="105"/>
        </w:rPr>
        <w:t xml:space="preserve">, having an office and place of business at 333 West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Washington  Street  PO  Box </w:t>
      </w:r>
      <w:r>
        <w:rPr>
          <w:color w:val="000000"/>
          <w:w w:val="102"/>
        </w:rPr>
        <w:t xml:space="preserve">4873,  Syracuse,  NY </w:t>
      </w:r>
      <w:r>
        <w:rPr>
          <w:color w:val="000000"/>
          <w:spacing w:val="-3"/>
        </w:rPr>
        <w:t xml:space="preserve">13221 </w:t>
      </w:r>
      <w:r>
        <w:rPr>
          <w:rFonts w:ascii="Times New Roman Italic" w:hAnsi="Times New Roman Italic"/>
          <w:color w:val="000000"/>
        </w:rPr>
        <w:t>(</w:t>
      </w: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Customer</w:t>
      </w:r>
      <w:r>
        <w:rPr>
          <w:color w:val="000000"/>
        </w:rPr>
        <w:t>”</w:t>
      </w:r>
      <w:r>
        <w:rPr>
          <w:rFonts w:ascii="Times New Roman Italic" w:hAnsi="Times New Roman Italic"/>
          <w:color w:val="000000"/>
        </w:rPr>
        <w:t>)</w:t>
      </w:r>
      <w:r>
        <w:rPr>
          <w:color w:val="000000"/>
        </w:rPr>
        <w:t xml:space="preserve">  and </w:t>
      </w:r>
      <w:r>
        <w:rPr>
          <w:rFonts w:ascii="Times New Roman Bold" w:hAnsi="Times New Roman Bold"/>
          <w:color w:val="000000"/>
        </w:rPr>
        <w:t xml:space="preserve"> NIAGARA </w:t>
      </w:r>
    </w:p>
    <w:p w:rsidR="00A94966" w:rsidRDefault="00BA7335">
      <w:pPr>
        <w:autoSpaceDE w:val="0"/>
        <w:autoSpaceDN w:val="0"/>
        <w:adjustRightInd w:val="0"/>
        <w:spacing w:before="6" w:line="273" w:lineRule="exact"/>
        <w:ind w:left="1440" w:right="1248"/>
        <w:jc w:val="both"/>
        <w:rPr>
          <w:color w:val="000000"/>
          <w:spacing w:val="-1"/>
        </w:rPr>
      </w:pPr>
      <w:r>
        <w:rPr>
          <w:rFonts w:ascii="Times New Roman Bold" w:hAnsi="Times New Roman Bold"/>
          <w:color w:val="000000"/>
          <w:w w:val="102"/>
        </w:rPr>
        <w:t xml:space="preserve">MOHAWK POWER CORPORATION </w:t>
      </w:r>
      <w:r>
        <w:rPr>
          <w:color w:val="000000"/>
          <w:w w:val="102"/>
        </w:rPr>
        <w:t>(the “</w:t>
      </w:r>
      <w:r>
        <w:rPr>
          <w:rFonts w:ascii="Times New Roman Italic" w:hAnsi="Times New Roman Italic"/>
          <w:color w:val="000000"/>
          <w:w w:val="102"/>
          <w:u w:val="single"/>
        </w:rPr>
        <w:t>Company</w:t>
      </w:r>
      <w:r>
        <w:rPr>
          <w:color w:val="000000"/>
          <w:w w:val="102"/>
        </w:rPr>
        <w:t>” or “</w:t>
      </w:r>
      <w:r>
        <w:rPr>
          <w:rFonts w:ascii="Times New Roman Italic" w:hAnsi="Times New Roman Italic"/>
          <w:color w:val="000000"/>
          <w:w w:val="102"/>
          <w:u w:val="single"/>
        </w:rPr>
        <w:t>National Grid</w:t>
      </w:r>
      <w:r>
        <w:rPr>
          <w:color w:val="000000"/>
          <w:w w:val="102"/>
        </w:rPr>
        <w:t xml:space="preserve">”), a corporation organized and existing under the laws of the State of New York, having an office and place of </w:t>
      </w:r>
      <w:r>
        <w:rPr>
          <w:color w:val="000000"/>
          <w:spacing w:val="-1"/>
        </w:rPr>
        <w:t>business at 300 Erie Boulevard West, Syracuse, New York 13202.  Customer and Company ma</w:t>
      </w:r>
      <w:r>
        <w:rPr>
          <w:color w:val="000000"/>
          <w:spacing w:val="-1"/>
        </w:rPr>
        <w:t>y be referred to hereunder, individually, as a “</w:t>
      </w:r>
      <w:r>
        <w:rPr>
          <w:rFonts w:ascii="Times New Roman Italic" w:hAnsi="Times New Roman Italic"/>
          <w:color w:val="000000"/>
          <w:spacing w:val="-1"/>
          <w:u w:val="single"/>
        </w:rPr>
        <w:t>Party</w:t>
      </w:r>
      <w:r>
        <w:rPr>
          <w:color w:val="000000"/>
          <w:spacing w:val="-1"/>
        </w:rPr>
        <w:t>” or, collectively, as the “</w:t>
      </w:r>
      <w:r>
        <w:rPr>
          <w:rFonts w:ascii="Times New Roman Italic" w:hAnsi="Times New Roman Italic"/>
          <w:color w:val="000000"/>
          <w:spacing w:val="-1"/>
          <w:u w:val="single"/>
        </w:rPr>
        <w:t>Parties</w:t>
      </w:r>
      <w:r>
        <w:rPr>
          <w:color w:val="000000"/>
          <w:spacing w:val="-1"/>
        </w:rPr>
        <w:t xml:space="preserve">”.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9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work, as more </w:t>
      </w:r>
      <w:r>
        <w:rPr>
          <w:color w:val="000000"/>
          <w:w w:val="105"/>
        </w:rPr>
        <w:t xml:space="preserve">specifically described below, to remove transmission structures #9 through #14 and related </w:t>
      </w:r>
      <w:r>
        <w:rPr>
          <w:color w:val="000000"/>
          <w:w w:val="106"/>
        </w:rPr>
        <w:t>conductor and attachments (the “</w:t>
      </w:r>
      <w:r>
        <w:rPr>
          <w:rFonts w:ascii="Times New Roman Italic" w:hAnsi="Times New Roman Italic"/>
          <w:color w:val="000000"/>
          <w:w w:val="106"/>
          <w:u w:val="single"/>
        </w:rPr>
        <w:t>Removed Facilities</w:t>
      </w:r>
      <w:r>
        <w:rPr>
          <w:color w:val="000000"/>
          <w:w w:val="106"/>
        </w:rPr>
        <w:t>”) on Company’s 115kV Geres Lock -</w:t>
      </w:r>
      <w:r>
        <w:rPr>
          <w:color w:val="000000"/>
          <w:w w:val="106"/>
        </w:rPr>
        <w:br/>
      </w:r>
      <w:r>
        <w:rPr>
          <w:color w:val="000000"/>
          <w:w w:val="109"/>
        </w:rPr>
        <w:t>Matthews Ave #12 (GL-MA 12) transmission line located in Solvay, NY and to modif</w:t>
      </w:r>
      <w:r>
        <w:rPr>
          <w:color w:val="000000"/>
          <w:w w:val="109"/>
        </w:rPr>
        <w:t xml:space="preserve">y </w:t>
      </w:r>
      <w:r>
        <w:rPr>
          <w:color w:val="000000"/>
          <w:spacing w:val="-1"/>
        </w:rPr>
        <w:t>transmission structure #8 on such transmission line (“</w:t>
      </w:r>
      <w:r>
        <w:rPr>
          <w:rFonts w:ascii="Times New Roman Italic" w:hAnsi="Times New Roman Italic"/>
          <w:color w:val="000000"/>
          <w:spacing w:val="-1"/>
          <w:u w:val="single"/>
        </w:rPr>
        <w:t>Structure #8</w:t>
      </w:r>
      <w:r>
        <w:rPr>
          <w:color w:val="000000"/>
          <w:spacing w:val="-1"/>
        </w:rPr>
        <w:t>” or the “</w:t>
      </w:r>
      <w:r>
        <w:rPr>
          <w:rFonts w:ascii="Times New Roman Italic" w:hAnsi="Times New Roman Italic"/>
          <w:color w:val="000000"/>
          <w:spacing w:val="-1"/>
          <w:u w:val="single"/>
        </w:rPr>
        <w:t>Retained Facilities</w:t>
      </w:r>
      <w:r>
        <w:rPr>
          <w:color w:val="000000"/>
          <w:spacing w:val="-1"/>
        </w:rPr>
        <w:t xml:space="preserve">”) </w:t>
      </w:r>
      <w:r>
        <w:rPr>
          <w:color w:val="000000"/>
          <w:spacing w:val="-3"/>
        </w:rPr>
        <w:t xml:space="preserve">(which shall remain in place) to be a dead-end structure; and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440" w:right="1246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w w:val="107"/>
        </w:rPr>
        <w:t xml:space="preserve">Agreement, subject to (i) reimbursement by Customer of all Company costs and expenses </w:t>
      </w:r>
      <w:r>
        <w:rPr>
          <w:color w:val="000000"/>
          <w:spacing w:val="-2"/>
        </w:rPr>
        <w:t xml:space="preserve">incurred in connection therewith, (ii) Customer’s acquisition and delivery of certain real property </w:t>
      </w:r>
      <w:r>
        <w:rPr>
          <w:color w:val="000000"/>
          <w:w w:val="103"/>
        </w:rPr>
        <w:t>interests as contemplated in this Agreement, (iii) Customer’s performa</w:t>
      </w:r>
      <w:r>
        <w:rPr>
          <w:color w:val="000000"/>
          <w:w w:val="103"/>
        </w:rPr>
        <w:t xml:space="preserve">nce of all other duties, </w:t>
      </w:r>
      <w:r>
        <w:rPr>
          <w:color w:val="000000"/>
          <w:w w:val="102"/>
        </w:rPr>
        <w:t xml:space="preserve">responsibilities, and obligations set forth in this Agreement, including, without limitation, the </w:t>
      </w:r>
      <w:r>
        <w:rPr>
          <w:color w:val="000000"/>
          <w:w w:val="108"/>
        </w:rPr>
        <w:t>Customer Required Actions (as defined below); and (iv) receipt of any and all “</w:t>
      </w:r>
      <w:r>
        <w:rPr>
          <w:rFonts w:ascii="Times New Roman Italic" w:hAnsi="Times New Roman Italic"/>
          <w:color w:val="000000"/>
          <w:w w:val="108"/>
        </w:rPr>
        <w:t xml:space="preserve">Required </w:t>
      </w:r>
      <w:r>
        <w:rPr>
          <w:rFonts w:ascii="Times New Roman Italic" w:hAnsi="Times New Roman Italic"/>
          <w:color w:val="000000"/>
          <w:spacing w:val="-2"/>
        </w:rPr>
        <w:t>Approvals</w:t>
      </w:r>
      <w:r>
        <w:rPr>
          <w:color w:val="000000"/>
          <w:spacing w:val="-2"/>
        </w:rPr>
        <w:t xml:space="preserve">”, as set forth in Section 18.1, in a form acceptable to Company; </w:t>
      </w:r>
    </w:p>
    <w:p w:rsidR="00A94966" w:rsidRDefault="00BA7335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A94966" w:rsidRDefault="00BA7335">
      <w:pPr>
        <w:autoSpaceDE w:val="0"/>
        <w:autoSpaceDN w:val="0"/>
        <w:adjustRightInd w:val="0"/>
        <w:spacing w:before="256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Wherever used in this Agreement with initial capitalizatio</w:t>
      </w:r>
      <w:r>
        <w:rPr>
          <w:color w:val="000000"/>
          <w:spacing w:val="-2"/>
        </w:rPr>
        <w:t xml:space="preserve">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</w:rPr>
        <w:t xml:space="preserve">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lastRenderedPageBreak/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>” means t</w:t>
      </w:r>
      <w:r>
        <w:rPr>
          <w:color w:val="000000"/>
          <w:spacing w:val="-1"/>
        </w:rPr>
        <w:t xml:space="preserve">his Cost Reimbursement Agreement, including all annexes, appendices, </w:t>
      </w:r>
      <w:r>
        <w:rPr>
          <w:color w:val="000000"/>
          <w:w w:val="106"/>
        </w:rPr>
        <w:t xml:space="preserve">attachments,  schedules,  and  exhibits  and  any  subsequent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7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7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4" w:line="276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>governmental authority having jurisdiction, NYISO, NYSRC and NPCC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requirements, and </w:t>
      </w:r>
      <w:r>
        <w:rPr>
          <w:color w:val="000000"/>
          <w:spacing w:val="-3"/>
        </w:rPr>
        <w:t xml:space="preserve">any applicable reliability standards. </w:t>
      </w:r>
    </w:p>
    <w:p w:rsidR="00A94966" w:rsidRDefault="00BA7335">
      <w:pPr>
        <w:autoSpaceDE w:val="0"/>
        <w:autoSpaceDN w:val="0"/>
        <w:adjustRightInd w:val="0"/>
        <w:spacing w:before="58" w:line="550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>”  shall have the m</w:t>
      </w:r>
      <w:r>
        <w:rPr>
          <w:color w:val="000000"/>
          <w:spacing w:val="-2"/>
        </w:rPr>
        <w:t xml:space="preserve">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A94966" w:rsidRDefault="00BA7335">
      <w:pPr>
        <w:autoSpaceDE w:val="0"/>
        <w:autoSpaceDN w:val="0"/>
        <w:adjustRightInd w:val="0"/>
        <w:spacing w:before="237" w:line="276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>and/or its Affiliates in connection wi</w:t>
      </w:r>
      <w:r>
        <w:rPr>
          <w:color w:val="000000"/>
          <w:w w:val="104"/>
        </w:rPr>
        <w:t xml:space="preserve">th performance of the Company Work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>and/or its Affiliates pr</w:t>
      </w:r>
      <w:r>
        <w:rPr>
          <w:color w:val="000000"/>
          <w:w w:val="102"/>
        </w:rPr>
        <w:t xml:space="preserve">ior to the Effective Date.  These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 xml:space="preserve">(including, without limitation, </w:t>
      </w:r>
    </w:p>
    <w:p w:rsidR="00A94966" w:rsidRDefault="00BA7335">
      <w:pPr>
        <w:autoSpaceDE w:val="0"/>
        <w:autoSpaceDN w:val="0"/>
        <w:adjustRightInd w:val="0"/>
        <w:spacing w:before="9" w:line="270" w:lineRule="exact"/>
        <w:ind w:left="1800" w:right="1248"/>
        <w:jc w:val="both"/>
        <w:rPr>
          <w:color w:val="000000"/>
          <w:w w:val="101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Company Work or otherwise in connection with the Project,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  <w:w w:val="101"/>
        </w:rPr>
        <w:t xml:space="preserve">(including, without </w:t>
      </w:r>
    </w:p>
    <w:p w:rsidR="00A94966" w:rsidRDefault="00BA7335">
      <w:pPr>
        <w:autoSpaceDE w:val="0"/>
        <w:autoSpaceDN w:val="0"/>
        <w:adjustRightInd w:val="0"/>
        <w:spacing w:before="6" w:line="275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14"/>
        </w:rPr>
        <w:t xml:space="preserve">limitation, all taxes arising from amounts paid to Company that are deemed to be </w:t>
      </w:r>
      <w:r>
        <w:rPr>
          <w:color w:val="000000"/>
          <w:w w:val="103"/>
        </w:rPr>
        <w:t xml:space="preserve">contributions in aid of construction), all costs of outside experts, consultants, counsel and </w:t>
      </w:r>
      <w:r>
        <w:rPr>
          <w:color w:val="000000"/>
          <w:w w:val="107"/>
        </w:rPr>
        <w:t>contractors, all other third-party fees and costs, and all costs of obtaining any</w:t>
      </w:r>
      <w:r>
        <w:rPr>
          <w:color w:val="000000"/>
          <w:w w:val="107"/>
        </w:rPr>
        <w:t xml:space="preserve"> required </w:t>
      </w:r>
      <w:r>
        <w:rPr>
          <w:color w:val="000000"/>
          <w:w w:val="102"/>
        </w:rPr>
        <w:t xml:space="preserve">permits, rights, consents, releases, approvals, or authorizations acquired by or on behalf of </w:t>
      </w:r>
      <w:r>
        <w:rPr>
          <w:color w:val="000000"/>
          <w:spacing w:val="-3"/>
        </w:rPr>
        <w:t xml:space="preserve">Company, including, without limitation, the Required Approvals.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A94966" w:rsidRDefault="00BA7335">
      <w:pPr>
        <w:autoSpaceDE w:val="0"/>
        <w:autoSpaceDN w:val="0"/>
        <w:adjustRightInd w:val="0"/>
        <w:spacing w:before="29" w:line="560" w:lineRule="exact"/>
        <w:ind w:left="1800" w:right="136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Compensation Amount</w:t>
      </w:r>
      <w:r>
        <w:rPr>
          <w:color w:val="000000"/>
          <w:spacing w:val="-2"/>
        </w:rPr>
        <w:t>” shall have the meaning set forth 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A94966" w:rsidRDefault="00BA7335">
      <w:pPr>
        <w:autoSpaceDE w:val="0"/>
        <w:autoSpaceDN w:val="0"/>
        <w:adjustRightInd w:val="0"/>
        <w:spacing w:before="212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Customer Grant of Modified</w:t>
      </w:r>
      <w:r>
        <w:rPr>
          <w:rFonts w:ascii="Times New Roman Italic" w:hAnsi="Times New Roman Italic"/>
          <w:color w:val="000000"/>
          <w:w w:val="106"/>
          <w:u w:val="single"/>
        </w:rPr>
        <w:t xml:space="preserve"> Easement</w:t>
      </w:r>
      <w:r>
        <w:rPr>
          <w:color w:val="000000"/>
          <w:w w:val="106"/>
        </w:rPr>
        <w:t xml:space="preserve">” means the amendment(s) to the Existing Line </w:t>
      </w:r>
      <w:r>
        <w:rPr>
          <w:color w:val="000000"/>
          <w:spacing w:val="-3"/>
        </w:rPr>
        <w:t xml:space="preserve">Easements for the Retained  Facilities. </w:t>
      </w:r>
    </w:p>
    <w:p w:rsidR="00A94966" w:rsidRDefault="00BA7335">
      <w:pPr>
        <w:autoSpaceDE w:val="0"/>
        <w:autoSpaceDN w:val="0"/>
        <w:adjustRightInd w:val="0"/>
        <w:spacing w:before="280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Customer Required 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Customer as contemplated by Section 3.3 of this Agreement.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</w:p>
    <w:p w:rsidR="00A94966" w:rsidRDefault="00BA7335">
      <w:pPr>
        <w:autoSpaceDE w:val="0"/>
        <w:autoSpaceDN w:val="0"/>
        <w:adjustRightInd w:val="0"/>
        <w:spacing w:before="58" w:line="550" w:lineRule="exact"/>
        <w:ind w:left="1800" w:right="1724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Detailed Project Plan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>” and “$” me</w:t>
      </w:r>
      <w:r>
        <w:rPr>
          <w:color w:val="000000"/>
          <w:spacing w:val="-3"/>
        </w:rPr>
        <w:t xml:space="preserve">an United States of America dollars. </w:t>
      </w:r>
    </w:p>
    <w:p w:rsidR="00A94966" w:rsidRDefault="00BA7335">
      <w:pPr>
        <w:autoSpaceDE w:val="0"/>
        <w:autoSpaceDN w:val="0"/>
        <w:adjustRightInd w:val="0"/>
        <w:spacing w:before="23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A94966" w:rsidRDefault="00BA7335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 xml:space="preserve">surface or subsurface strata, and ambient air.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Environmental Due Diligence Procedure</w:t>
      </w:r>
      <w:r>
        <w:rPr>
          <w:color w:val="000000"/>
          <w:spacing w:val="-2"/>
        </w:rPr>
        <w:t xml:space="preserve">” is set forth in </w:t>
      </w:r>
      <w:r>
        <w:rPr>
          <w:color w:val="000000"/>
          <w:spacing w:val="-2"/>
          <w:u w:val="single"/>
        </w:rPr>
        <w:t xml:space="preserve">Schedule II </w:t>
      </w:r>
      <w:r>
        <w:rPr>
          <w:color w:val="000000"/>
          <w:spacing w:val="-2"/>
        </w:rPr>
        <w:t xml:space="preserve">to this Agreement. </w:t>
      </w:r>
    </w:p>
    <w:p w:rsidR="00A94966" w:rsidRDefault="00BA7335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Environmental Law</w:t>
      </w:r>
      <w:r>
        <w:rPr>
          <w:color w:val="000000"/>
          <w:w w:val="106"/>
        </w:rPr>
        <w:t xml:space="preserve">”  shall mean any environmental or health-and-safety-related law, </w:t>
      </w:r>
      <w:r>
        <w:rPr>
          <w:color w:val="000000"/>
        </w:rPr>
        <w:t>regulation, rule, ordinance, or by-law at the federal, state, or local level, whet</w:t>
      </w:r>
      <w:r>
        <w:rPr>
          <w:color w:val="000000"/>
        </w:rPr>
        <w:t xml:space="preserve">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Existing Line Easements</w:t>
      </w:r>
      <w:r>
        <w:rPr>
          <w:color w:val="000000"/>
        </w:rPr>
        <w:t xml:space="preserve">”  shall mean the easement described in </w:t>
      </w:r>
      <w:r>
        <w:rPr>
          <w:color w:val="000000"/>
          <w:u w:val="single"/>
        </w:rPr>
        <w:t>Exhibit E</w:t>
      </w:r>
      <w:r>
        <w:rPr>
          <w:color w:val="000000"/>
        </w:rPr>
        <w:t xml:space="preserve"> attached to this </w:t>
      </w:r>
      <w:r>
        <w:rPr>
          <w:color w:val="000000"/>
          <w:spacing w:val="-3"/>
        </w:rPr>
        <w:t xml:space="preserve">Agreement.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7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Facilities Approvals</w:t>
      </w:r>
      <w:r>
        <w:rPr>
          <w:color w:val="000000"/>
          <w:w w:val="107"/>
        </w:rPr>
        <w:t xml:space="preserve">” shall mean the Retained Facilities Approvals and the Removed </w:t>
      </w:r>
      <w:r>
        <w:rPr>
          <w:color w:val="000000"/>
          <w:spacing w:val="-3"/>
        </w:rPr>
        <w:t xml:space="preserve">Facilities Approvals.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A94966" w:rsidRDefault="00BA7335">
      <w:pPr>
        <w:autoSpaceDE w:val="0"/>
        <w:autoSpaceDN w:val="0"/>
        <w:adjustRightInd w:val="0"/>
        <w:spacing w:before="265" w:line="275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judgment in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>expected to accomplish the desired result at a reasonable cost consistent with</w:t>
      </w:r>
      <w:r>
        <w:rPr>
          <w:color w:val="000000"/>
        </w:rPr>
        <w:t xml:space="preserve">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>refer to acceptable practices, methods, or acts ge</w:t>
      </w:r>
      <w:r>
        <w:rPr>
          <w:color w:val="000000"/>
        </w:rPr>
        <w:t xml:space="preserve">nerally accepted in the region in which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Project is located during the relevant time period.  Good Utility Practice shall include, but not </w:t>
      </w:r>
      <w:r>
        <w:rPr>
          <w:color w:val="000000"/>
          <w:spacing w:val="-2"/>
        </w:rPr>
        <w:br/>
        <w:t xml:space="preserve">be limited to, NERC, NPCC and NYISO, NYSRC  criteria, rules, guidelines, and standards,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</w:t>
      </w:r>
      <w:r>
        <w:rPr>
          <w:color w:val="000000"/>
          <w:spacing w:val="-1"/>
          <w:sz w:val="14"/>
        </w:rPr>
        <w:t>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80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where applicable, and as they may be amended from time to time, including the rules, </w:t>
      </w:r>
      <w:r>
        <w:rPr>
          <w:color w:val="000000"/>
          <w:spacing w:val="-2"/>
        </w:rPr>
        <w:t xml:space="preserve">guidelines, and criteria of any successor organization to the foregoing entities.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</w:t>
      </w:r>
      <w:r>
        <w:rPr>
          <w:color w:val="000000"/>
        </w:rPr>
        <w:t xml:space="preserve">prehensive Environmental Response, Compensation and Liability Act, as amended, 42 U.S.C.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 xml:space="preserve">” </w:t>
      </w:r>
      <w:r>
        <w:rPr>
          <w:color w:val="000000"/>
        </w:rPr>
        <w:t>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A94966" w:rsidRDefault="00BA7335">
      <w:pPr>
        <w:autoSpaceDE w:val="0"/>
        <w:autoSpaceDN w:val="0"/>
        <w:adjustRightInd w:val="0"/>
        <w:spacing w:before="66" w:line="540" w:lineRule="exact"/>
        <w:ind w:left="1800" w:right="1871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A94966" w:rsidRDefault="00BA7335">
      <w:pPr>
        <w:autoSpaceDE w:val="0"/>
        <w:autoSpaceDN w:val="0"/>
        <w:adjustRightInd w:val="0"/>
        <w:spacing w:before="23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Land Use Approvals</w:t>
      </w:r>
      <w:r>
        <w:rPr>
          <w:color w:val="000000"/>
          <w:spacing w:val="-2"/>
        </w:rPr>
        <w:t>”</w:t>
      </w:r>
      <w:r>
        <w:rPr>
          <w:color w:val="000000"/>
          <w:spacing w:val="-2"/>
        </w:rPr>
        <w:t xml:space="preserve">  shall have the meaning 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to this Agreement.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38" w:line="26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A94966" w:rsidRDefault="00BA7335"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A94966" w:rsidRDefault="00BA7335"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>unde</w:t>
      </w:r>
      <w:r>
        <w:rPr>
          <w:color w:val="000000"/>
          <w:spacing w:val="-2"/>
        </w:rPr>
        <w:t xml:space="preserve">r Section 202 of the Federal Power Act) or any successor organization.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37" w:line="26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Preliminary Milestone Schedule</w:t>
      </w:r>
      <w:r>
        <w:rPr>
          <w:color w:val="000000"/>
          <w:w w:val="104"/>
        </w:rPr>
        <w:t xml:space="preserve">” shall have the meaning set forth in Section 5.2 of this </w:t>
      </w:r>
      <w:r>
        <w:rPr>
          <w:color w:val="000000"/>
          <w:spacing w:val="-3"/>
        </w:rPr>
        <w:t xml:space="preserve">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Project 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>Company appointed pursuan</w:t>
      </w:r>
      <w:r>
        <w:rPr>
          <w:color w:val="000000"/>
          <w:spacing w:val="-3"/>
        </w:rPr>
        <w:t xml:space="preserve">t to Section 10.1 of this Agreement.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6"/>
      <w:bookmarkEnd w:id="6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5378"/>
        </w:tabs>
        <w:autoSpaceDE w:val="0"/>
        <w:autoSpaceDN w:val="0"/>
        <w:adjustRightInd w:val="0"/>
        <w:spacing w:before="208" w:line="276" w:lineRule="exact"/>
        <w:ind w:left="1800"/>
        <w:rPr>
          <w:color w:val="000000"/>
          <w:w w:val="107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(i) all financial, technical  and  other non-public  or </w:t>
      </w:r>
    </w:p>
    <w:p w:rsidR="00A94966" w:rsidRDefault="00BA7335">
      <w:pPr>
        <w:autoSpaceDE w:val="0"/>
        <w:autoSpaceDN w:val="0"/>
        <w:adjustRightInd w:val="0"/>
        <w:spacing w:before="7" w:line="273" w:lineRule="exact"/>
        <w:ind w:left="1800" w:right="1249"/>
        <w:jc w:val="both"/>
        <w:rPr>
          <w:color w:val="000000"/>
          <w:w w:val="108"/>
        </w:rPr>
      </w:pPr>
      <w:r>
        <w:rPr>
          <w:color w:val="000000"/>
          <w:w w:val="108"/>
        </w:rPr>
        <w:t xml:space="preserve">proprietary information which is furnished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to the Receiving Party or its Representative(s) in connection with </w:t>
      </w:r>
      <w:r>
        <w:rPr>
          <w:color w:val="000000"/>
        </w:rPr>
        <w:t xml:space="preserve">this Agreement and that is </w:t>
      </w:r>
      <w:r>
        <w:rPr>
          <w:color w:val="000000"/>
        </w:rPr>
        <w:br/>
      </w:r>
      <w:r>
        <w:rPr>
          <w:color w:val="000000"/>
          <w:w w:val="103"/>
        </w:rPr>
        <w:t xml:space="preserve">described or identified </w:t>
      </w:r>
      <w:r>
        <w:rPr>
          <w:color w:val="000000"/>
          <w:w w:val="108"/>
        </w:rPr>
        <w:t xml:space="preserve">(at the time of disclosure) as being non-public, confidential or </w:t>
      </w:r>
    </w:p>
    <w:p w:rsidR="00A94966" w:rsidRDefault="00BA7335">
      <w:pPr>
        <w:autoSpaceDE w:val="0"/>
        <w:autoSpaceDN w:val="0"/>
        <w:adjustRightInd w:val="0"/>
        <w:spacing w:before="5" w:line="276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>the disclosure or the contents or nature of</w:t>
      </w:r>
      <w:r>
        <w:rPr>
          <w:color w:val="000000"/>
          <w:spacing w:val="-1"/>
        </w:rPr>
        <w:t xml:space="preserve"> the information disclosed, 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CIP and (iv) all memoranda, notes,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reports, files,</w:t>
      </w:r>
      <w:r>
        <w:rPr>
          <w:color w:val="000000"/>
          <w:w w:val="105"/>
        </w:rPr>
        <w:t xml:space="preserve"> copies, extracts, inventions, discoveries, improvements or any other thing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prepared or derived from any information described in subparts (i) through (iii) preceding.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Real Property Standards</w:t>
      </w:r>
      <w:r>
        <w:rPr>
          <w:color w:val="000000"/>
          <w:spacing w:val="-2"/>
        </w:rPr>
        <w:t xml:space="preserve">” are set forth in </w:t>
      </w:r>
      <w:r>
        <w:rPr>
          <w:color w:val="000000"/>
          <w:spacing w:val="-2"/>
          <w:u w:val="single"/>
        </w:rPr>
        <w:t xml:space="preserve">Schedule I </w:t>
      </w:r>
      <w:r>
        <w:rPr>
          <w:color w:val="000000"/>
          <w:spacing w:val="-2"/>
        </w:rPr>
        <w:t xml:space="preserve">to this Agreement.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Receiving 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A94966" w:rsidRDefault="00A94966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9" w:line="27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>emitting, emptying</w:t>
      </w:r>
      <w:r>
        <w:rPr>
          <w:color w:val="000000"/>
        </w:rPr>
        <w:t xml:space="preserve">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Removed Facilities</w:t>
      </w:r>
      <w:r>
        <w:rPr>
          <w:color w:val="000000"/>
          <w:spacing w:val="-2"/>
        </w:rPr>
        <w:t xml:space="preserve">”  shall have the meaning set forth in the preamble to this Agreement. </w:t>
      </w:r>
    </w:p>
    <w:p w:rsidR="00A94966" w:rsidRDefault="00BA7335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Removed Facilities Approvals</w:t>
      </w:r>
      <w:r>
        <w:rPr>
          <w:color w:val="000000"/>
          <w:w w:val="109"/>
        </w:rPr>
        <w:t xml:space="preserve">” shall have the meaning set forth in </w:t>
      </w:r>
      <w:r>
        <w:rPr>
          <w:color w:val="000000"/>
          <w:w w:val="109"/>
          <w:u w:val="single"/>
        </w:rPr>
        <w:t>Exhibit A</w:t>
      </w:r>
      <w:r>
        <w:rPr>
          <w:color w:val="000000"/>
          <w:w w:val="109"/>
        </w:rPr>
        <w:t xml:space="preserve"> to this </w:t>
      </w:r>
      <w:r>
        <w:rPr>
          <w:color w:val="000000"/>
          <w:spacing w:val="-3"/>
        </w:rPr>
        <w:t xml:space="preserve">Agreement. </w:t>
      </w:r>
    </w:p>
    <w:p w:rsidR="00A94966" w:rsidRDefault="00A94966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9" w:line="27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>of a Party and such Party’s and its Affiliates’ officers, directors, employees, contractors,</w:t>
      </w:r>
      <w:r>
        <w:rPr>
          <w:color w:val="000000"/>
          <w:w w:val="104"/>
        </w:rPr>
        <w:t xml:space="preserve"> </w:t>
      </w:r>
      <w:r>
        <w:rPr>
          <w:color w:val="000000"/>
          <w:spacing w:val="-3"/>
        </w:rPr>
        <w:t xml:space="preserve">counsel and representatives.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Requesting Party</w:t>
      </w:r>
      <w:r>
        <w:rPr>
          <w:color w:val="000000"/>
          <w:spacing w:val="-2"/>
        </w:rPr>
        <w:t xml:space="preserve">” shall have the meaning set forth in the Real Property Standards. </w:t>
      </w:r>
    </w:p>
    <w:p w:rsidR="00A94966" w:rsidRDefault="00BA7335">
      <w:pPr>
        <w:autoSpaceDE w:val="0"/>
        <w:autoSpaceDN w:val="0"/>
        <w:adjustRightInd w:val="0"/>
        <w:spacing w:before="58" w:line="550" w:lineRule="exact"/>
        <w:ind w:left="1800" w:right="163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Retained Facilities</w:t>
      </w:r>
      <w:r>
        <w:rPr>
          <w:color w:val="000000"/>
          <w:spacing w:val="-2"/>
        </w:rPr>
        <w:t xml:space="preserve">”  shall have the meaning set forth in the preamble to this Agreement. </w:t>
      </w:r>
    </w:p>
    <w:p w:rsidR="00A94966" w:rsidRDefault="00BA7335">
      <w:pPr>
        <w:autoSpaceDE w:val="0"/>
        <w:autoSpaceDN w:val="0"/>
        <w:adjustRightInd w:val="0"/>
        <w:spacing w:before="214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Retained Facilities Approvals</w:t>
      </w:r>
      <w:r>
        <w:rPr>
          <w:color w:val="000000"/>
          <w:w w:val="109"/>
        </w:rPr>
        <w:t xml:space="preserve">” shall have the meaning set forth in </w:t>
      </w:r>
      <w:r>
        <w:rPr>
          <w:color w:val="000000"/>
          <w:w w:val="109"/>
          <w:u w:val="single"/>
        </w:rPr>
        <w:t>Exhibit A</w:t>
      </w:r>
      <w:r>
        <w:rPr>
          <w:color w:val="000000"/>
          <w:w w:val="109"/>
        </w:rPr>
        <w:t xml:space="preserve"> to this </w:t>
      </w:r>
      <w:r>
        <w:rPr>
          <w:color w:val="000000"/>
          <w:spacing w:val="-3"/>
        </w:rPr>
        <w:t>Agreeme</w:t>
      </w:r>
      <w:r>
        <w:rPr>
          <w:color w:val="000000"/>
          <w:spacing w:val="-3"/>
        </w:rPr>
        <w:t xml:space="preserve">nt. </w:t>
      </w:r>
    </w:p>
    <w:p w:rsidR="00A94966" w:rsidRDefault="00BA7335">
      <w:pPr>
        <w:autoSpaceDE w:val="0"/>
        <w:autoSpaceDN w:val="0"/>
        <w:adjustRightInd w:val="0"/>
        <w:spacing w:before="280" w:line="280" w:lineRule="exact"/>
        <w:ind w:left="1800" w:right="1246" w:firstLine="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Retained Facilities Property Rights</w:t>
      </w:r>
      <w:r>
        <w:rPr>
          <w:color w:val="000000"/>
          <w:w w:val="102"/>
        </w:rPr>
        <w:t xml:space="preserve">” shall have the meaning set forth in </w:t>
      </w:r>
      <w:r>
        <w:rPr>
          <w:color w:val="000000"/>
          <w:w w:val="102"/>
          <w:u w:val="single"/>
        </w:rPr>
        <w:t>Exhibit C</w:t>
      </w:r>
      <w:r>
        <w:rPr>
          <w:color w:val="000000"/>
          <w:w w:val="102"/>
        </w:rPr>
        <w:t xml:space="preserve"> of this </w:t>
      </w:r>
      <w:r>
        <w:rPr>
          <w:color w:val="000000"/>
          <w:spacing w:val="-3"/>
        </w:rPr>
        <w:t xml:space="preserve">Agreement.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BA7335">
      <w:pPr>
        <w:autoSpaceDE w:val="0"/>
        <w:autoSpaceDN w:val="0"/>
        <w:adjustRightInd w:val="0"/>
        <w:spacing w:before="246" w:line="560" w:lineRule="exact"/>
        <w:ind w:left="1800" w:right="143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</w:t>
      </w:r>
      <w:r>
        <w:rPr>
          <w:color w:val="000000"/>
          <w:spacing w:val="-2"/>
        </w:rPr>
        <w:t>” shall mean the present location of the Removed Facilities and the Retained Facilities. “</w:t>
      </w:r>
      <w:r>
        <w:rPr>
          <w:rFonts w:ascii="Times New Roman Italic" w:hAnsi="Times New Roman Italic"/>
          <w:color w:val="000000"/>
          <w:spacing w:val="-2"/>
          <w:u w:val="single"/>
        </w:rPr>
        <w:t>Structure #8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A94966" w:rsidRDefault="00BA7335">
      <w:pPr>
        <w:autoSpaceDE w:val="0"/>
        <w:autoSpaceDN w:val="0"/>
        <w:adjustRightInd w:val="0"/>
        <w:spacing w:before="248" w:line="26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</w:t>
      </w:r>
      <w:r>
        <w:rPr>
          <w:color w:val="000000"/>
          <w:w w:val="102"/>
        </w:rPr>
        <w:t xml:space="preserve">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Customer Required Actions and/or the Company Work, as applicable.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A94966" w:rsidRDefault="00BA7335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rFonts w:ascii="Times New Roman Bold" w:hAnsi="Times New Roman Bold"/>
          <w:color w:val="000000"/>
          <w:w w:val="105"/>
        </w:rPr>
        <w:t>3.0</w:t>
      </w:r>
      <w:r>
        <w:rPr>
          <w:rFonts w:ascii="Times New Roman Bold" w:hAnsi="Times New Roman Bold"/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Scope of Work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3.1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Company’s scope of work is set forth in </w:t>
      </w:r>
      <w:r>
        <w:rPr>
          <w:color w:val="000000"/>
          <w:w w:val="106"/>
          <w:u w:val="single"/>
        </w:rPr>
        <w:t>Exhibit A</w:t>
      </w:r>
      <w:r>
        <w:rPr>
          <w:color w:val="000000"/>
          <w:w w:val="106"/>
        </w:rPr>
        <w:t xml:space="preserve"> of this Agreement,</w:t>
      </w:r>
    </w:p>
    <w:p w:rsidR="00A94966" w:rsidRDefault="00BA7335">
      <w:pPr>
        <w:autoSpaceDE w:val="0"/>
        <w:autoSpaceDN w:val="0"/>
        <w:adjustRightInd w:val="0"/>
        <w:spacing w:before="1" w:line="268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-2"/>
          <w:u w:val="single"/>
        </w:rPr>
        <w:t>Company Work</w:t>
      </w:r>
      <w:r>
        <w:rPr>
          <w:color w:val="000000"/>
          <w:spacing w:val="-2"/>
        </w:rPr>
        <w:t xml:space="preserve">”).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Customer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w w:val="111"/>
        </w:rPr>
        <w:t xml:space="preserve">Work that does not meet the standard of this Section 3.2 (each, a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Defect 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6"/>
          <w:u w:val="single"/>
        </w:rPr>
        <w:t>Notice</w:t>
      </w:r>
      <w:r>
        <w:rPr>
          <w:color w:val="000000"/>
          <w:w w:val="106"/>
        </w:rPr>
        <w:t xml:space="preserve">”).  If the Company Work is defective within the meaning of the prior </w:t>
      </w:r>
      <w:r>
        <w:rPr>
          <w:color w:val="000000"/>
          <w:w w:val="106"/>
        </w:rPr>
        <w:br/>
      </w:r>
      <w:r>
        <w:rPr>
          <w:color w:val="000000"/>
          <w:w w:val="109"/>
        </w:rPr>
        <w:t>sentence, then, follow</w:t>
      </w:r>
      <w:r>
        <w:rPr>
          <w:color w:val="000000"/>
          <w:w w:val="109"/>
        </w:rPr>
        <w:t xml:space="preserve">ing its receipt of a timely Defect Notice with respect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thereto, the Company shall promptly correct, repair or replace such defective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Company Work, as appropriate, provided, that, Company shall not have any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to correct, repair or replace such defective Company Work unless the </w:t>
      </w:r>
      <w:r>
        <w:rPr>
          <w:color w:val="000000"/>
        </w:rPr>
        <w:br/>
      </w:r>
      <w:r>
        <w:rPr>
          <w:color w:val="000000"/>
          <w:w w:val="107"/>
        </w:rPr>
        <w:t xml:space="preserve">defect in the Company Work has (or is reasonably likely to have) a material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adverse impact on the Customer’s development of the Site as contemplated by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Parties as of the</w:t>
      </w:r>
      <w:r>
        <w:rPr>
          <w:color w:val="000000"/>
          <w:w w:val="102"/>
        </w:rPr>
        <w:t xml:space="preserve"> Effective Date.  The remedy set forth in this Section is the sole </w:t>
      </w:r>
      <w:r>
        <w:rPr>
          <w:color w:val="000000"/>
          <w:w w:val="102"/>
        </w:rPr>
        <w:br/>
      </w:r>
      <w:r>
        <w:rPr>
          <w:color w:val="000000"/>
          <w:w w:val="111"/>
        </w:rPr>
        <w:t xml:space="preserve">and exclusive remedy granted or available to Customer for any failure of </w:t>
      </w:r>
      <w:r>
        <w:rPr>
          <w:color w:val="000000"/>
          <w:w w:val="111"/>
        </w:rPr>
        <w:br/>
      </w:r>
      <w:r>
        <w:rPr>
          <w:color w:val="000000"/>
          <w:w w:val="105"/>
        </w:rPr>
        <w:t xml:space="preserve">Company to meet the performance standards or requirements set forth in this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Agreement.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>Subject to the terms</w:t>
      </w:r>
      <w:r>
        <w:rPr>
          <w:color w:val="0D0D0D"/>
        </w:rPr>
        <w:t xml:space="preserve"> of this Agreement, Customer shall use reasonable efforts to </w:t>
      </w:r>
    </w:p>
    <w:p w:rsidR="00A94966" w:rsidRDefault="00BA7335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C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A94966" w:rsidRDefault="00BA7335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22" w:line="276" w:lineRule="exact"/>
        <w:ind w:left="1440" w:firstLine="720"/>
        <w:rPr>
          <w:color w:val="0D0D0D"/>
        </w:rPr>
      </w:pPr>
      <w:r>
        <w:rPr>
          <w:color w:val="000000"/>
        </w:rPr>
        <w:t>3.4</w:t>
      </w:r>
      <w:r>
        <w:rPr>
          <w:color w:val="000000"/>
        </w:rPr>
        <w:tab/>
      </w:r>
      <w:r>
        <w:rPr>
          <w:color w:val="0D0D0D"/>
        </w:rPr>
        <w:t>Each Party shall reasonably cooperate and coordinate with the other Party, and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440" w:firstLine="1440"/>
        <w:rPr>
          <w:color w:val="0D0D0D"/>
        </w:rPr>
      </w:pPr>
      <w:r>
        <w:rPr>
          <w:color w:val="0D0D0D"/>
        </w:rPr>
        <w:t xml:space="preserve">with such other Party’s </w:t>
      </w:r>
      <w:r>
        <w:rPr>
          <w:color w:val="0D0D0D"/>
        </w:rPr>
        <w:t>contractors, subcontractors and representatives, as needed</w:t>
      </w:r>
    </w:p>
    <w:p w:rsidR="00A94966" w:rsidRDefault="00BA7335">
      <w:pPr>
        <w:autoSpaceDE w:val="0"/>
        <w:autoSpaceDN w:val="0"/>
        <w:adjustRightInd w:val="0"/>
        <w:spacing w:before="9" w:line="276" w:lineRule="exact"/>
        <w:ind w:left="1440" w:firstLine="1440"/>
        <w:rPr>
          <w:color w:val="0D0D0D"/>
        </w:rPr>
      </w:pPr>
      <w:r>
        <w:rPr>
          <w:color w:val="0D0D0D"/>
        </w:rPr>
        <w:t>to facilitate the Work.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4.0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Changes in the Work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4.1</w:t>
      </w:r>
      <w:r>
        <w:rPr>
          <w:color w:val="000000"/>
        </w:rPr>
        <w:tab/>
        <w:t>Subject to Section 4.2, below, (a) any Customer requests for material additions,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modifications, or changes to the Work shall be communicated in writing by the Party making the request, and (b) if the Parties mutually agree to such addition, </w:t>
      </w:r>
      <w:r>
        <w:rPr>
          <w:color w:val="000000"/>
          <w:spacing w:val="-1"/>
        </w:rPr>
        <w:t xml:space="preserve">modification, or change to the applicable Work, such agreement shall be set forth </w:t>
      </w:r>
      <w:r>
        <w:rPr>
          <w:color w:val="000000"/>
          <w:w w:val="106"/>
        </w:rPr>
        <w:t>in  a  written</w:t>
      </w:r>
      <w:r>
        <w:rPr>
          <w:color w:val="000000"/>
          <w:w w:val="106"/>
        </w:rPr>
        <w:t xml:space="preserve">  document  signed  by  both  Parties  specifying  such  addition, </w:t>
      </w:r>
      <w:r>
        <w:rPr>
          <w:color w:val="000000"/>
          <w:w w:val="111"/>
        </w:rPr>
        <w:t xml:space="preserve">modification or change.  Any additional costs arising from such addition, </w:t>
      </w:r>
      <w:r>
        <w:rPr>
          <w:color w:val="000000"/>
          <w:w w:val="112"/>
        </w:rPr>
        <w:t xml:space="preserve">modification or change to the Work shall be paid by Customer as part of </w:t>
      </w:r>
      <w:r>
        <w:rPr>
          <w:color w:val="000000"/>
          <w:spacing w:val="-3"/>
        </w:rPr>
        <w:t xml:space="preserve">Company Reimbursable Costs.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foregoing notwithstanding, the Company is not required to notify Customer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of, or to obtain the consent or agreement of the Customer for, any change to the </w:t>
      </w:r>
      <w:r>
        <w:rPr>
          <w:color w:val="000000"/>
          <w:w w:val="102"/>
        </w:rPr>
        <w:br/>
      </w:r>
      <w:r>
        <w:rPr>
          <w:color w:val="000000"/>
        </w:rPr>
        <w:t xml:space="preserve">Company Work if such change (a) will not materially interfere with Customer’s </w:t>
      </w:r>
      <w:r>
        <w:rPr>
          <w:color w:val="000000"/>
        </w:rPr>
        <w:br/>
      </w:r>
      <w:r>
        <w:rPr>
          <w:color w:val="000000"/>
          <w:spacing w:val="-1"/>
        </w:rPr>
        <w:t>ability to devel</w:t>
      </w:r>
      <w:r>
        <w:rPr>
          <w:color w:val="000000"/>
          <w:spacing w:val="-1"/>
        </w:rPr>
        <w:t xml:space="preserve">op the Site as contemplated by the Parties as of the Effective Date,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or (b) is made in order to comply with any Applicable Requirement(s), Good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Utility Practice,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</w:rPr>
        <w:t xml:space="preserve">the Company’s applicable standards, specifications, requirements </w:t>
      </w:r>
      <w:r>
        <w:rPr>
          <w:color w:val="000000"/>
          <w:spacing w:val="-1"/>
        </w:rPr>
        <w:br/>
      </w:r>
      <w:r>
        <w:rPr>
          <w:color w:val="000000"/>
        </w:rPr>
        <w:t>and practices, or to enabl</w:t>
      </w:r>
      <w:r>
        <w:rPr>
          <w:color w:val="000000"/>
        </w:rPr>
        <w:t xml:space="preserve">e Company’s utility facilities to continue, commence or </w:t>
      </w:r>
      <w:r>
        <w:rPr>
          <w:color w:val="000000"/>
        </w:rPr>
        <w:br/>
      </w:r>
      <w:r>
        <w:rPr>
          <w:color w:val="000000"/>
          <w:w w:val="102"/>
        </w:rPr>
        <w:t xml:space="preserve">recommence commercial operations in accordance with all applicable legal and </w:t>
      </w:r>
      <w:r>
        <w:rPr>
          <w:color w:val="000000"/>
          <w:w w:val="102"/>
        </w:rPr>
        <w:br/>
      </w:r>
      <w:r>
        <w:rPr>
          <w:color w:val="000000"/>
        </w:rPr>
        <w:t xml:space="preserve">regulatory requirements and all applicable codes and standards.  The Preliminary </w:t>
      </w:r>
      <w:r>
        <w:rPr>
          <w:color w:val="000000"/>
        </w:rPr>
        <w:br/>
      </w:r>
      <w:r>
        <w:rPr>
          <w:color w:val="000000"/>
          <w:spacing w:val="-1"/>
        </w:rPr>
        <w:t>Milestone Schedule shall be adjusted ac</w:t>
      </w:r>
      <w:r>
        <w:rPr>
          <w:color w:val="000000"/>
          <w:spacing w:val="-1"/>
        </w:rPr>
        <w:t xml:space="preserve">cordingly and any additional costs arising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from  such  change  shall  be  paid  by  the  Customer  as  part  of  Company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Reimbursable Costs.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Performance and Preliminary Milestone Schedule; Conditions to Proceed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The Company shall use reasonable </w:t>
      </w:r>
      <w:r>
        <w:rPr>
          <w:color w:val="000000"/>
          <w:spacing w:val="-1"/>
        </w:rPr>
        <w:t>efforts to attempt to have any Company Work</w:t>
      </w:r>
    </w:p>
    <w:p w:rsidR="00A94966" w:rsidRDefault="00BA7335">
      <w:pPr>
        <w:autoSpaceDE w:val="0"/>
        <w:autoSpaceDN w:val="0"/>
        <w:adjustRightInd w:val="0"/>
        <w:spacing w:line="277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w w:val="104"/>
        </w:rPr>
        <w:t xml:space="preserve">foregoing notwithstanding, if Company Work is performed outside of normal </w:t>
      </w:r>
      <w:r>
        <w:rPr>
          <w:color w:val="000000"/>
          <w:w w:val="104"/>
        </w:rPr>
        <w:br/>
      </w:r>
      <w:r>
        <w:rPr>
          <w:color w:val="000000"/>
        </w:rPr>
        <w:t>working hours, Customer shall be responsible for paying al</w:t>
      </w:r>
      <w:r>
        <w:rPr>
          <w:color w:val="000000"/>
        </w:rPr>
        <w:t xml:space="preserve">l actual costs incurred </w:t>
      </w:r>
      <w:r>
        <w:rPr>
          <w:color w:val="000000"/>
        </w:rPr>
        <w:br/>
        <w:t xml:space="preserve">in connection therewith, including, without limitation, applicable overtime costs,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as part of Company Reimbursable Costs.  For the avoidance of doubt: in no event </w:t>
      </w:r>
      <w:r>
        <w:rPr>
          <w:color w:val="000000"/>
          <w:spacing w:val="-1"/>
        </w:rPr>
        <w:br/>
        <w:t>shall the Company be obligated or required to perform Company Work</w:t>
      </w:r>
      <w:r>
        <w:rPr>
          <w:color w:val="000000"/>
          <w:spacing w:val="-1"/>
        </w:rPr>
        <w:t xml:space="preserve"> outside of </w:t>
      </w:r>
      <w:r>
        <w:rPr>
          <w:color w:val="000000"/>
          <w:spacing w:val="-1"/>
        </w:rPr>
        <w:br/>
        <w:t xml:space="preserve">normal working hours if the Company determines, in its sole discretion, that such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performance would be unreasonable, unsafe or otherwise not in compliance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Good Utility Practice.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The preliminary project milestone schedule for the Company Work and the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  <w:w w:val="111"/>
        </w:rPr>
        <w:t xml:space="preserve">Customer Required Actions is set forth in </w:t>
      </w:r>
      <w:r>
        <w:rPr>
          <w:color w:val="000000"/>
          <w:w w:val="111"/>
          <w:u w:val="single"/>
        </w:rPr>
        <w:t>Exhibit  B</w:t>
      </w:r>
      <w:r>
        <w:rPr>
          <w:color w:val="000000"/>
          <w:w w:val="111"/>
        </w:rPr>
        <w:t xml:space="preserve">, attached hereto and </w:t>
      </w:r>
      <w:r>
        <w:rPr>
          <w:color w:val="000000"/>
          <w:w w:val="111"/>
        </w:rPr>
        <w:br/>
      </w:r>
      <w:r>
        <w:rPr>
          <w:color w:val="000000"/>
          <w:w w:val="106"/>
        </w:rPr>
        <w:t>incorporated herein by reference (“</w:t>
      </w:r>
      <w:r>
        <w:rPr>
          <w:rFonts w:ascii="Times New Roman Italic" w:hAnsi="Times New Roman Italic"/>
          <w:color w:val="000000"/>
          <w:w w:val="106"/>
          <w:u w:val="single"/>
        </w:rPr>
        <w:t>Preliminary Milestone Schedule</w:t>
      </w:r>
      <w:r>
        <w:rPr>
          <w:color w:val="000000"/>
          <w:w w:val="106"/>
        </w:rPr>
        <w:t xml:space="preserve">”).  The </w:t>
      </w:r>
    </w:p>
    <w:p w:rsidR="00A94966" w:rsidRDefault="00BA7335"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Preliminary Milestone Schedule is a projection only and is subject to change with </w:t>
      </w:r>
      <w:r>
        <w:rPr>
          <w:color w:val="000000"/>
          <w:spacing w:val="-1"/>
        </w:rPr>
        <w:br/>
        <w:t>or without a written adjustment to such Schedule.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</w:rPr>
        <w:t xml:space="preserve">  Neither Party shall be liable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1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1" style="position:absolute;left:0;text-align:left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288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for failure to meet the Preliminary Milestone Schedule, any milestone, or any </w:t>
      </w:r>
      <w:r>
        <w:rPr>
          <w:color w:val="000000"/>
          <w:w w:val="105"/>
        </w:rPr>
        <w:br/>
      </w:r>
      <w:r>
        <w:rPr>
          <w:color w:val="000000"/>
        </w:rPr>
        <w:t xml:space="preserve">other projected or preliminary schedule in connection with this Agreement or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Project.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</w:rPr>
        <w:t>5.3</w:t>
      </w:r>
      <w:r>
        <w:rPr>
          <w:color w:val="000000"/>
        </w:rPr>
        <w:tab/>
      </w:r>
      <w:r>
        <w:rPr>
          <w:color w:val="000000"/>
          <w:u w:val="single"/>
        </w:rPr>
        <w:t>Commencement of Company Work</w:t>
      </w:r>
      <w:r>
        <w:rPr>
          <w:color w:val="000000"/>
        </w:rPr>
        <w:t>.    Company will proceed with the Company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Work promptly following the  Company’s receipt of the Initial Prepayment.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/>
        <w:rPr>
          <w:rFonts w:ascii="Times New Roman Bold" w:hAnsi="Times New Roman Bold"/>
          <w:color w:val="000000"/>
        </w:rPr>
      </w:pPr>
      <w:r>
        <w:rPr>
          <w:color w:val="000000"/>
        </w:rPr>
        <w:t>5.4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</w:rPr>
        <w:t>[</w:t>
      </w:r>
      <w:r>
        <w:rPr>
          <w:rFonts w:ascii="Times New Roman Bold" w:hAnsi="Times New Roman Bold"/>
          <w:color w:val="000000"/>
          <w:u w:val="single"/>
        </w:rPr>
        <w:t>Reserved</w:t>
      </w:r>
      <w:r>
        <w:rPr>
          <w:rFonts w:ascii="Times New Roman Bold" w:hAnsi="Times New Roman Bold"/>
          <w:color w:val="000000"/>
        </w:rPr>
        <w:t>]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rPr>
          <w:rFonts w:ascii="Times New Roman Bold" w:hAnsi="Times New Roman Bold"/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</w:rPr>
        <w:t>[</w:t>
      </w:r>
      <w:r>
        <w:rPr>
          <w:rFonts w:ascii="Times New Roman Bold" w:hAnsi="Times New Roman Bold"/>
          <w:color w:val="000000"/>
          <w:u w:val="single"/>
        </w:rPr>
        <w:t>Reserved</w:t>
      </w:r>
      <w:r>
        <w:rPr>
          <w:rFonts w:ascii="Times New Roman Bold" w:hAnsi="Times New Roman Bold"/>
          <w:color w:val="000000"/>
        </w:rPr>
        <w:t>]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</w:rPr>
      </w:pPr>
      <w:r>
        <w:rPr>
          <w:color w:val="000000"/>
        </w:rPr>
        <w:t>5.6</w:t>
      </w:r>
      <w:r>
        <w:rPr>
          <w:color w:val="000000"/>
        </w:rPr>
        <w:tab/>
      </w:r>
      <w:r>
        <w:rPr>
          <w:color w:val="000000"/>
          <w:u w:val="single"/>
        </w:rPr>
        <w:t>Construction Commencement.</w:t>
      </w:r>
      <w:r>
        <w:rPr>
          <w:rFonts w:ascii="Times New Roman Bold" w:hAnsi="Times New Roman Bold"/>
          <w:color w:val="000000"/>
        </w:rPr>
        <w:t xml:space="preserve">  </w:t>
      </w:r>
      <w:r>
        <w:rPr>
          <w:color w:val="000000"/>
        </w:rPr>
        <w:t>Anything in this Agreement to the contrary</w:t>
      </w:r>
    </w:p>
    <w:p w:rsidR="00A94966" w:rsidRDefault="00BA7335">
      <w:pPr>
        <w:autoSpaceDE w:val="0"/>
        <w:autoSpaceDN w:val="0"/>
        <w:adjustRightInd w:val="0"/>
        <w:spacing w:before="1" w:line="27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notwithstanding,  Company  shall  not  be  obligated  to  proceed  with  any </w:t>
      </w:r>
      <w:r>
        <w:rPr>
          <w:color w:val="000000"/>
          <w:w w:val="104"/>
        </w:rPr>
        <w:t xml:space="preserve">construction in connection with the Company Work unless and until all of the </w:t>
      </w:r>
      <w:r>
        <w:rPr>
          <w:color w:val="000000"/>
          <w:spacing w:val="-3"/>
        </w:rPr>
        <w:t xml:space="preserve">following conditions have been satisfied: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rPr>
          <w:color w:val="000000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has delivered, or arranged to deliver, and Company has </w:t>
      </w:r>
    </w:p>
    <w:p w:rsidR="00A94966" w:rsidRDefault="00BA7335">
      <w:pPr>
        <w:autoSpaceDE w:val="0"/>
        <w:autoSpaceDN w:val="0"/>
        <w:adjustRightInd w:val="0"/>
        <w:spacing w:before="9" w:line="270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received,  all  real  property  rights  necessary  for  Company  to complete the Company Work, including, without limitation, the </w:t>
      </w:r>
      <w:r>
        <w:rPr>
          <w:color w:val="000000"/>
          <w:spacing w:val="-3"/>
        </w:rPr>
        <w:t xml:space="preserve">Retained Facilities Property Rights, </w:t>
      </w:r>
    </w:p>
    <w:p w:rsidR="00A94966" w:rsidRDefault="00BA7335">
      <w:pPr>
        <w:tabs>
          <w:tab w:val="left" w:pos="4320"/>
          <w:tab w:val="left" w:pos="8810"/>
        </w:tabs>
        <w:autoSpaceDE w:val="0"/>
        <w:autoSpaceDN w:val="0"/>
        <w:adjustRightInd w:val="0"/>
        <w:spacing w:before="6" w:line="276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</w:t>
      </w:r>
      <w:r>
        <w:rPr>
          <w:color w:val="000000"/>
        </w:rPr>
        <w:t xml:space="preserve">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limitation,  the  Retained  Facilities  Approvals,  the  Removed </w:t>
      </w:r>
      <w:r>
        <w:rPr>
          <w:color w:val="000000"/>
          <w:w w:val="108"/>
        </w:rPr>
        <w:t xml:space="preserve">Facilities Approvals and the Land Use Approvals) have been </w:t>
      </w:r>
      <w:r>
        <w:rPr>
          <w:color w:val="000000"/>
          <w:spacing w:val="-3"/>
        </w:rPr>
        <w:t xml:space="preserve">received, are in form and substance satisfactory to the Parties, have </w:t>
      </w:r>
      <w:r>
        <w:rPr>
          <w:color w:val="000000"/>
          <w:w w:val="106"/>
        </w:rPr>
        <w:t>become fi</w:t>
      </w:r>
      <w:r>
        <w:rPr>
          <w:color w:val="000000"/>
          <w:w w:val="106"/>
        </w:rPr>
        <w:t xml:space="preserve">nal and non-appealable and commencement of such </w:t>
      </w:r>
      <w:r>
        <w:rPr>
          <w:color w:val="000000"/>
          <w:w w:val="102"/>
        </w:rPr>
        <w:t xml:space="preserve">construction is permitted under the terms and conditions of such </w:t>
      </w:r>
      <w:r>
        <w:rPr>
          <w:color w:val="000000"/>
          <w:spacing w:val="-3"/>
        </w:rPr>
        <w:t xml:space="preserve">Required Approvals, and 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160" w:firstLine="1440"/>
        <w:rPr>
          <w:color w:val="000000"/>
          <w:spacing w:val="-1"/>
        </w:rPr>
      </w:pPr>
      <w:r>
        <w:rPr>
          <w:color w:val="000000"/>
          <w:spacing w:val="-1"/>
        </w:rPr>
        <w:t>(iii)</w:t>
      </w:r>
      <w:r>
        <w:rPr>
          <w:color w:val="000000"/>
          <w:spacing w:val="-1"/>
        </w:rPr>
        <w:tab/>
        <w:t>all Company Reimbursable Costs invoiced to date have been paid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</w:rPr>
      </w:pPr>
      <w:r>
        <w:rPr>
          <w:color w:val="000000"/>
          <w:spacing w:val="-1"/>
        </w:rPr>
        <w:t>5.7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Removal Commencement.</w:t>
      </w:r>
      <w:r>
        <w:rPr>
          <w:color w:val="000000"/>
        </w:rPr>
        <w:t xml:space="preserve"> Company shall not be obligated to proceed with de-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energizing, decommissioning or removing the Removed Facilities unless and until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all of the following conditions have been satisfied: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274" w:line="276" w:lineRule="exact"/>
        <w:ind w:left="2160" w:firstLine="1440"/>
        <w:rPr>
          <w:color w:val="000000"/>
          <w:spacing w:val="-1"/>
        </w:rPr>
      </w:pPr>
      <w:r>
        <w:rPr>
          <w:color w:val="000000"/>
          <w:spacing w:val="-1"/>
        </w:rPr>
        <w:t>(i)</w:t>
      </w:r>
      <w:r>
        <w:rPr>
          <w:color w:val="000000"/>
          <w:spacing w:val="-1"/>
        </w:rPr>
        <w:tab/>
        <w:t>the Retained Facilities have been completed and placed in service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2160"/>
        <w:rPr>
          <w:color w:val="000000"/>
          <w:spacing w:val="-1"/>
        </w:rPr>
      </w:pPr>
      <w:r>
        <w:rPr>
          <w:color w:val="000000"/>
          <w:spacing w:val="-1"/>
        </w:rPr>
        <w:t>b</w:t>
      </w:r>
      <w:r>
        <w:rPr>
          <w:color w:val="000000"/>
          <w:spacing w:val="-1"/>
        </w:rPr>
        <w:t>y the Company,</w:t>
      </w:r>
    </w:p>
    <w:p w:rsidR="00A94966" w:rsidRDefault="00BA7335">
      <w:pPr>
        <w:tabs>
          <w:tab w:val="left" w:pos="4320"/>
          <w:tab w:val="left" w:pos="8810"/>
        </w:tabs>
        <w:autoSpaceDE w:val="0"/>
        <w:autoSpaceDN w:val="0"/>
        <w:adjustRightInd w:val="0"/>
        <w:spacing w:before="1" w:line="268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all   Required   Approvals   for   the   Work </w:t>
      </w:r>
      <w:r>
        <w:rPr>
          <w:color w:val="000000"/>
        </w:rPr>
        <w:tab/>
      </w:r>
      <w:r>
        <w:rPr>
          <w:color w:val="000000"/>
          <w:spacing w:val="-2"/>
        </w:rPr>
        <w:t xml:space="preserve">(including,   without </w:t>
      </w:r>
    </w:p>
    <w:p w:rsidR="00A94966" w:rsidRDefault="00BA7335">
      <w:pPr>
        <w:autoSpaceDE w:val="0"/>
        <w:autoSpaceDN w:val="0"/>
        <w:adjustRightInd w:val="0"/>
        <w:spacing w:before="8" w:line="273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limitation,  the  Retained  Facilities  Approvals,  the  Removed </w:t>
      </w:r>
      <w:r>
        <w:rPr>
          <w:color w:val="000000"/>
          <w:w w:val="108"/>
        </w:rPr>
        <w:t xml:space="preserve">Facilities Approvals and the Land Use Approvals) have been </w:t>
      </w:r>
      <w:r>
        <w:rPr>
          <w:color w:val="000000"/>
        </w:rPr>
        <w:t xml:space="preserve">received, are in form and substance satisfactory to the Parties and </w:t>
      </w:r>
      <w:r>
        <w:rPr>
          <w:color w:val="000000"/>
          <w:spacing w:val="-3"/>
        </w:rPr>
        <w:t xml:space="preserve">have become final and non-appealable, and 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spacing w:val="-1"/>
        </w:rPr>
      </w:pPr>
      <w:r>
        <w:rPr>
          <w:color w:val="000000"/>
          <w:spacing w:val="-1"/>
        </w:rPr>
        <w:t>(ii)</w:t>
      </w:r>
      <w:r>
        <w:rPr>
          <w:color w:val="000000"/>
          <w:spacing w:val="-1"/>
        </w:rPr>
        <w:tab/>
        <w:t>all Company Reimbursable Costs invoiced to date have been paid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3600" w:firstLine="72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8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</w:t>
      </w:r>
      <w:r>
        <w:rPr>
          <w:color w:val="000000"/>
          <w:spacing w:val="-1"/>
          <w:sz w:val="14"/>
        </w:rPr>
        <w:t>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2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5.8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Release and Customer Grant of Easement</w:t>
      </w:r>
      <w:r>
        <w:rPr>
          <w:color w:val="000000"/>
          <w:w w:val="105"/>
        </w:rPr>
        <w:t xml:space="preserve">. Company shall not be obligated to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release, partially release or amend any portion of the Existing Line Easement(s) as </w:t>
      </w:r>
      <w:r>
        <w:rPr>
          <w:color w:val="000000"/>
        </w:rPr>
        <w:t xml:space="preserve">contemplated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to this Agreement unless and until all of the following </w:t>
      </w:r>
      <w:r>
        <w:rPr>
          <w:color w:val="000000"/>
          <w:spacing w:val="-3"/>
        </w:rPr>
        <w:t xml:space="preserve">conditions have been satisfied: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A94966" w:rsidRDefault="00BA7335">
      <w:pPr>
        <w:tabs>
          <w:tab w:val="left" w:pos="4320"/>
          <w:tab w:val="left" w:pos="9585"/>
        </w:tabs>
        <w:autoSpaceDE w:val="0"/>
        <w:autoSpaceDN w:val="0"/>
        <w:adjustRightInd w:val="0"/>
        <w:spacing w:before="6" w:line="276" w:lineRule="exact"/>
        <w:ind w:left="3600"/>
        <w:rPr>
          <w:color w:val="000000"/>
          <w:w w:val="105"/>
        </w:rPr>
      </w:pPr>
      <w:r>
        <w:rPr>
          <w:color w:val="000000"/>
          <w:w w:val="105"/>
        </w:rPr>
        <w:t>(i)</w:t>
      </w:r>
      <w:r>
        <w:rPr>
          <w:color w:val="000000"/>
          <w:w w:val="105"/>
        </w:rPr>
        <w:tab/>
        <w:t>Customer  has  paid  the  Compensation  Amount</w:t>
      </w:r>
      <w:r>
        <w:rPr>
          <w:color w:val="000000"/>
          <w:w w:val="105"/>
        </w:rPr>
        <w:tab/>
        <w:t xml:space="preserve">(if  </w:t>
      </w:r>
      <w:r>
        <w:rPr>
          <w:color w:val="000000"/>
          <w:w w:val="105"/>
        </w:rPr>
        <w:t>any)  to</w:t>
      </w:r>
    </w:p>
    <w:p w:rsidR="00A94966" w:rsidRDefault="00BA7335">
      <w:pPr>
        <w:autoSpaceDE w:val="0"/>
        <w:autoSpaceDN w:val="0"/>
        <w:adjustRightInd w:val="0"/>
        <w:spacing w:before="1" w:line="259" w:lineRule="exact"/>
        <w:ind w:left="4320"/>
        <w:rPr>
          <w:color w:val="000000"/>
          <w:spacing w:val="-3"/>
        </w:rPr>
      </w:pPr>
      <w:r>
        <w:rPr>
          <w:color w:val="000000"/>
          <w:spacing w:val="-3"/>
        </w:rPr>
        <w:t xml:space="preserve">Company, 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7" w:line="276" w:lineRule="exact"/>
        <w:ind w:left="3600"/>
        <w:rPr>
          <w:color w:val="000000"/>
          <w:w w:val="101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the Removed Facilities have been decommissioned and all of the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4320" w:right="125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components thereof have been removed from the Existing Line </w:t>
      </w:r>
      <w:r>
        <w:rPr>
          <w:color w:val="000000"/>
          <w:spacing w:val="-3"/>
        </w:rPr>
        <w:t xml:space="preserve">Easement(s)  to be released, 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1" w:line="255" w:lineRule="exact"/>
        <w:ind w:left="3600"/>
        <w:rPr>
          <w:color w:val="000000"/>
          <w:spacing w:val="-2"/>
        </w:rPr>
      </w:pPr>
      <w:r>
        <w:rPr>
          <w:color w:val="000000"/>
          <w:spacing w:val="-3"/>
        </w:rPr>
        <w:t xml:space="preserve">(iii)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Required Approvals for the Company Work (including, without </w:t>
      </w:r>
    </w:p>
    <w:p w:rsidR="00A94966" w:rsidRDefault="00BA7335">
      <w:pPr>
        <w:autoSpaceDE w:val="0"/>
        <w:autoSpaceDN w:val="0"/>
        <w:adjustRightInd w:val="0"/>
        <w:spacing w:before="5" w:line="280" w:lineRule="exact"/>
        <w:ind w:left="432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limitation, the Modified Facilities Approvals and the Land Use </w:t>
      </w:r>
      <w:r>
        <w:rPr>
          <w:color w:val="000000"/>
          <w:w w:val="104"/>
        </w:rPr>
        <w:br/>
        <w:t xml:space="preserve">Approvals)  have  been  received,  are  in  form  and  substance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satisfactory  to  the  Parties  and  have  become  final  and  non-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appealable, 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1" w:line="255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(iv)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Company has received the Customer Grant of Easement in </w:t>
      </w:r>
    </w:p>
    <w:p w:rsidR="00A94966" w:rsidRDefault="00BA7335">
      <w:pPr>
        <w:autoSpaceDE w:val="0"/>
        <w:autoSpaceDN w:val="0"/>
        <w:adjustRightInd w:val="0"/>
        <w:spacing w:before="5" w:line="280" w:lineRule="exact"/>
        <w:ind w:left="4320" w:right="1245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form and substance satisfactory to the Company and in compliance with the terms of this Agreement, and </w:t>
      </w:r>
    </w:p>
    <w:p w:rsidR="00A94966" w:rsidRDefault="00BA7335"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rPr>
          <w:color w:val="000000"/>
          <w:spacing w:val="-1"/>
        </w:rPr>
      </w:pPr>
      <w:r>
        <w:rPr>
          <w:color w:val="000000"/>
          <w:spacing w:val="-1"/>
        </w:rPr>
        <w:t>(v)</w:t>
      </w:r>
      <w:r>
        <w:rPr>
          <w:color w:val="000000"/>
          <w:spacing w:val="-1"/>
        </w:rPr>
        <w:tab/>
        <w:t>all Company Reimbursable Costs invoiced to date have been paid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3600" w:firstLine="720"/>
        <w:rPr>
          <w:color w:val="000000"/>
          <w:spacing w:val="-1"/>
        </w:rPr>
      </w:pPr>
      <w:r>
        <w:rPr>
          <w:color w:val="000000"/>
          <w:spacing w:val="-1"/>
        </w:rPr>
        <w:t>in full to Company.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[Reserved]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Customer Obligation to Pay Company Reimbursable Costs; Invoicing; Taxes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shall pay or reimburse Company for all Company Reimbursable Costs</w:t>
      </w:r>
    </w:p>
    <w:p w:rsidR="00A94966" w:rsidRDefault="00BA7335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 xml:space="preserve">limitation, the Initial Prepayment) shall not limit Customer’s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On the Effective Date Customer shall provide Company with a prepayment of 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2"/>
        </w:rPr>
        <w:t>$200,000</w:t>
      </w:r>
      <w:r>
        <w:rPr>
          <w:color w:val="000000"/>
          <w:w w:val="102"/>
        </w:rPr>
        <w:t xml:space="preserve"> (“</w:t>
      </w:r>
      <w:r>
        <w:rPr>
          <w:rFonts w:ascii="Times New Roman Italic" w:hAnsi="Times New Roman Italic"/>
          <w:color w:val="000000"/>
          <w:w w:val="102"/>
          <w:u w:val="single"/>
        </w:rPr>
        <w:t>Initial Prepayment</w:t>
      </w:r>
      <w:r>
        <w:rPr>
          <w:color w:val="000000"/>
          <w:w w:val="102"/>
        </w:rPr>
        <w:t xml:space="preserve">”), such amount representing Company’s current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estimate of the Company Reimbursable Costs to perform the Company Work. </w:t>
      </w:r>
      <w:r>
        <w:rPr>
          <w:color w:val="000000"/>
          <w:w w:val="104"/>
        </w:rPr>
        <w:br/>
      </w:r>
      <w:r>
        <w:rPr>
          <w:color w:val="000000"/>
        </w:rPr>
        <w:t xml:space="preserve">The Company shall invoice Customer for the Initial Prepayment; Customer shall </w:t>
      </w:r>
      <w:r>
        <w:rPr>
          <w:color w:val="000000"/>
        </w:rPr>
        <w:br/>
        <w:t xml:space="preserve">pay such amount to Company on the Effective Date.   Unless it elects to do so in </w:t>
      </w:r>
      <w:r>
        <w:rPr>
          <w:color w:val="000000"/>
        </w:rPr>
        <w:br/>
      </w:r>
      <w:r>
        <w:rPr>
          <w:color w:val="000000"/>
          <w:w w:val="102"/>
        </w:rPr>
        <w:t xml:space="preserve">its sole discretion,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Work under this Ag</w:t>
      </w:r>
      <w:r>
        <w:rPr>
          <w:color w:val="000000"/>
          <w:spacing w:val="-2"/>
        </w:rPr>
        <w:t xml:space="preserve">reement prior to Company’s receipt of the Initial Prepayment.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rPr>
          <w:rFonts w:ascii="Times New Roman Bold" w:hAnsi="Times New Roman Bold"/>
          <w:color w:val="000000"/>
          <w:spacing w:val="-3"/>
        </w:rPr>
      </w:pPr>
      <w:r>
        <w:rPr>
          <w:color w:val="000000"/>
          <w:spacing w:val="-3"/>
        </w:rPr>
        <w:t>7.3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</w:rPr>
        <w:t>[</w:t>
      </w:r>
      <w:r>
        <w:rPr>
          <w:rFonts w:ascii="Times New Roman Bold" w:hAnsi="Times New Roman Bold"/>
          <w:color w:val="000000"/>
          <w:spacing w:val="-3"/>
          <w:u w:val="single"/>
        </w:rPr>
        <w:t>Reserved</w:t>
      </w:r>
      <w:r>
        <w:rPr>
          <w:rFonts w:ascii="Times New Roman Bold" w:hAnsi="Times New Roman Bold"/>
          <w:color w:val="000000"/>
          <w:spacing w:val="-3"/>
        </w:rPr>
        <w:t>]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3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Company may invoice Customer, from time to time, for unpaid Company </w:t>
      </w:r>
    </w:p>
    <w:p w:rsidR="00A94966" w:rsidRDefault="00BA7335"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color w:val="000000"/>
          <w:w w:val="109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>Customer at a later date.  Exc</w:t>
      </w:r>
      <w:r>
        <w:rPr>
          <w:color w:val="000000"/>
          <w:w w:val="107"/>
        </w:rPr>
        <w:t xml:space="preserve">ept as otherwise expressly provided for in this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due, Customer shall pay Company interest on the </w:t>
      </w:r>
      <w:r>
        <w:rPr>
          <w:color w:val="000000"/>
          <w:w w:val="102"/>
        </w:rPr>
        <w:t xml:space="preserve">unpaid amount in accordance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Customer under this Agreement </w:t>
      </w:r>
      <w:r>
        <w:rPr>
          <w:color w:val="000000"/>
        </w:rPr>
        <w:br/>
      </w:r>
      <w:r>
        <w:rPr>
          <w:color w:val="000000"/>
          <w:w w:val="109"/>
        </w:rPr>
        <w:t xml:space="preserve">is not received within five </w:t>
      </w:r>
      <w:r>
        <w:rPr>
          <w:color w:val="000000"/>
          <w:w w:val="109"/>
        </w:rPr>
        <w:t xml:space="preserve">(5) Days after the applicable invoice due date,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Company may suspend any or all Work pending receipt of all amounts due from </w:t>
      </w:r>
      <w:r>
        <w:rPr>
          <w:color w:val="000000"/>
        </w:rPr>
        <w:br/>
      </w:r>
      <w:r>
        <w:rPr>
          <w:color w:val="000000"/>
          <w:spacing w:val="-2"/>
        </w:rPr>
        <w:t>Customer;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any such suspension shall be without recourse or liability to Company. </w:t>
      </w:r>
    </w:p>
    <w:p w:rsidR="00A94966" w:rsidRDefault="00BA7335">
      <w:pPr>
        <w:tabs>
          <w:tab w:val="left" w:pos="2882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>If Customer claims exemption from sales tax</w:t>
      </w:r>
      <w:r>
        <w:rPr>
          <w:color w:val="000000"/>
          <w:w w:val="110"/>
        </w:rPr>
        <w:t xml:space="preserve">, Customer agrees to provide </w:t>
      </w:r>
    </w:p>
    <w:p w:rsidR="00A94966" w:rsidRDefault="00BA7335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 Italic" w:hAnsi="Times New Roman Italic"/>
          <w:color w:val="000000"/>
          <w:w w:val="103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obligation  to  collect  sales  taxes  from  Customer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Sales  Tax  Exemption </w:t>
      </w:r>
    </w:p>
    <w:p w:rsidR="00A94966" w:rsidRDefault="00BA7335">
      <w:pPr>
        <w:autoSpaceDE w:val="0"/>
        <w:autoSpaceDN w:val="0"/>
        <w:adjustRightInd w:val="0"/>
        <w:spacing w:before="6" w:line="276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8"/>
          <w:u w:val="single"/>
        </w:rPr>
        <w:t>Certificate</w:t>
      </w:r>
      <w:r>
        <w:rPr>
          <w:color w:val="000000"/>
          <w:w w:val="108"/>
        </w:rPr>
        <w:t xml:space="preserve">").  During the term of this Agreement, Customer shall promptly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provide the Company with any modifications, revisions or updates to the Sales </w:t>
      </w:r>
      <w:r>
        <w:rPr>
          <w:color w:val="000000"/>
          <w:w w:val="103"/>
        </w:rPr>
        <w:br/>
      </w:r>
      <w:r>
        <w:rPr>
          <w:color w:val="000000"/>
        </w:rPr>
        <w:t>Tax Exemption Certificate or to Customer's exemption status.  If Customer fail</w:t>
      </w:r>
      <w:r>
        <w:rPr>
          <w:color w:val="000000"/>
        </w:rPr>
        <w:t xml:space="preserve">s </w:t>
      </w:r>
      <w:r>
        <w:rPr>
          <w:color w:val="000000"/>
        </w:rPr>
        <w:br/>
      </w:r>
      <w:r>
        <w:rPr>
          <w:color w:val="000000"/>
          <w:w w:val="111"/>
        </w:rPr>
        <w:t xml:space="preserve">to provide an acceptable Sales Tax Exemption Certificate for a particular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 xml:space="preserve">transaction, the Company shall add the sales tax to the applicable invoice to be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paid by Customer.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/>
        <w:rPr>
          <w:rFonts w:ascii="Times New Roman Bold" w:hAnsi="Times New Roman Bold"/>
          <w:color w:val="000000"/>
          <w:spacing w:val="-2"/>
        </w:rPr>
      </w:pPr>
      <w:r>
        <w:rPr>
          <w:color w:val="000000"/>
          <w:spacing w:val="-2"/>
        </w:rPr>
        <w:t>7.6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</w:rPr>
        <w:t>[</w:t>
      </w:r>
      <w:r>
        <w:rPr>
          <w:rFonts w:ascii="Times New Roman Bold" w:hAnsi="Times New Roman Bold"/>
          <w:color w:val="000000"/>
          <w:spacing w:val="-2"/>
          <w:u w:val="single"/>
        </w:rPr>
        <w:t>Reserved</w:t>
      </w:r>
      <w:r>
        <w:rPr>
          <w:rFonts w:ascii="Times New Roman Bold" w:hAnsi="Times New Roman Bold"/>
          <w:color w:val="000000"/>
          <w:spacing w:val="-2"/>
        </w:rPr>
        <w:t>]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Company’s invoices to Customer for all sums owed under </w:t>
      </w:r>
      <w:r>
        <w:rPr>
          <w:color w:val="000000"/>
          <w:spacing w:val="-1"/>
        </w:rPr>
        <w:t>this Agreement shall be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sent to the individual and address specified below, or to such other individual and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Customer may designate, from time to time, by written notice to the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 :</w:t>
      </w:r>
    </w:p>
    <w:p w:rsidR="00A94966" w:rsidRDefault="00BA7335"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O’Brien &amp; Gere Inc. of North America</w:t>
      </w:r>
    </w:p>
    <w:p w:rsidR="00A94966" w:rsidRDefault="00BA7335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>Purchasing Department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2"/>
        </w:rPr>
      </w:pPr>
      <w:r>
        <w:rPr>
          <w:color w:val="000000"/>
          <w:spacing w:val="-2"/>
        </w:rPr>
        <w:t>PO Box 4873, Syracuse, NY 13221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2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4" w:line="280" w:lineRule="exact"/>
        <w:ind w:left="3600" w:right="6122"/>
        <w:rPr>
          <w:color w:val="000000"/>
          <w:spacing w:val="-3"/>
        </w:rPr>
      </w:pPr>
      <w:r>
        <w:rPr>
          <w:color w:val="000000"/>
          <w:spacing w:val="-3"/>
        </w:rPr>
        <w:t xml:space="preserve">Bank: JP Morgan Chase </w:t>
      </w:r>
      <w:r>
        <w:rPr>
          <w:color w:val="000000"/>
          <w:spacing w:val="-3"/>
        </w:rPr>
        <w:br/>
        <w:t xml:space="preserve">ABA#. 021000021 </w:t>
      </w:r>
      <w:r>
        <w:rPr>
          <w:color w:val="000000"/>
          <w:spacing w:val="-3"/>
        </w:rPr>
        <w:br/>
        <w:t xml:space="preserve">Account#. 777149642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4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A94966" w:rsidRDefault="00BA7335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Within one hundred and eighty (180) Days following the earlier of</w:t>
      </w:r>
      <w:r>
        <w:rPr>
          <w:color w:val="000000"/>
          <w:w w:val="106"/>
        </w:rPr>
        <w:tab/>
        <w:t xml:space="preserve">(i) </w:t>
      </w:r>
      <w:r>
        <w:rPr>
          <w:color w:val="000000"/>
          <w:w w:val="106"/>
        </w:rPr>
        <w:t>the</w:t>
      </w:r>
    </w:p>
    <w:p w:rsidR="00A94966" w:rsidRDefault="00BA7335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6"/>
        </w:rPr>
        <w:t>completion of the Company Work,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and (ii) the effective early termination or </w:t>
      </w:r>
      <w:r>
        <w:rPr>
          <w:color w:val="000000"/>
          <w:w w:val="106"/>
        </w:rPr>
        <w:br/>
        <w:t xml:space="preserve">cancellation date of this Agreement in accordance with any of the provisions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hereof, the Company shall perform an overall reconciliation of the total of all </w:t>
      </w:r>
      <w:r>
        <w:rPr>
          <w:color w:val="000000"/>
          <w:w w:val="105"/>
        </w:rPr>
        <w:br/>
      </w:r>
      <w:r>
        <w:rPr>
          <w:color w:val="000000"/>
        </w:rPr>
        <w:t>Company Reimburs</w:t>
      </w:r>
      <w:r>
        <w:rPr>
          <w:color w:val="000000"/>
        </w:rPr>
        <w:t xml:space="preserve">able Costs to the invoiced costs previously paid to Company </w:t>
      </w:r>
      <w:r>
        <w:rPr>
          <w:color w:val="000000"/>
        </w:rPr>
        <w:br/>
      </w:r>
      <w:r>
        <w:rPr>
          <w:color w:val="000000"/>
          <w:w w:val="102"/>
        </w:rPr>
        <w:t>by Customer under this Agreement (“</w:t>
      </w:r>
      <w:r>
        <w:rPr>
          <w:rFonts w:ascii="Times New Roman Italic" w:hAnsi="Times New Roman Italic"/>
          <w:color w:val="000000"/>
          <w:w w:val="102"/>
          <w:u w:val="single"/>
        </w:rPr>
        <w:t>Total Payments Made</w:t>
      </w:r>
      <w:r>
        <w:rPr>
          <w:color w:val="000000"/>
          <w:w w:val="102"/>
          <w:u w:val="single"/>
        </w:rPr>
        <w:t>”</w:t>
      </w:r>
      <w:r>
        <w:rPr>
          <w:color w:val="000000"/>
          <w:w w:val="102"/>
        </w:rPr>
        <w:t xml:space="preserve">). If the total of all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Company Reimbursable Costs is greater than the Total Payments Made, the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Company shall provide a final invoice to Customer for the balance due to the </w:t>
      </w:r>
      <w:r>
        <w:rPr>
          <w:color w:val="000000"/>
          <w:w w:val="105"/>
        </w:rPr>
        <w:br/>
      </w:r>
      <w:r>
        <w:rPr>
          <w:color w:val="000000"/>
        </w:rPr>
        <w:t>Company under this Agreement (the “</w:t>
      </w:r>
      <w:r>
        <w:rPr>
          <w:rFonts w:ascii="Times New Roman Italic" w:hAnsi="Times New Roman Italic"/>
          <w:color w:val="000000"/>
          <w:u w:val="single"/>
        </w:rPr>
        <w:t>Balance Amount</w:t>
      </w:r>
      <w:r>
        <w:rPr>
          <w:color w:val="000000"/>
        </w:rPr>
        <w:t xml:space="preserve">”).  If the Total Payments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Made is greater than the total of all Company Reimbursable Costs, Company shall </w:t>
      </w:r>
      <w:r>
        <w:rPr>
          <w:color w:val="000000"/>
          <w:spacing w:val="-2"/>
        </w:rPr>
        <w:br/>
      </w:r>
      <w:r>
        <w:rPr>
          <w:color w:val="000000"/>
        </w:rPr>
        <w:t>reimburse the differ</w:t>
      </w:r>
      <w:r>
        <w:rPr>
          <w:color w:val="000000"/>
        </w:rPr>
        <w:t>ence to Customer (“</w:t>
      </w:r>
      <w:r>
        <w:rPr>
          <w:rFonts w:ascii="Times New Roman Italic" w:hAnsi="Times New Roman Italic"/>
          <w:color w:val="000000"/>
          <w:u w:val="single"/>
        </w:rPr>
        <w:t>Refund Amount</w:t>
      </w:r>
      <w:r>
        <w:rPr>
          <w:color w:val="000000"/>
        </w:rPr>
        <w:t xml:space="preserve">”).  The Refund Amount </w:t>
      </w:r>
      <w:r>
        <w:rPr>
          <w:color w:val="000000"/>
        </w:rPr>
        <w:br/>
      </w:r>
      <w:r>
        <w:rPr>
          <w:color w:val="000000"/>
          <w:w w:val="105"/>
        </w:rPr>
        <w:t xml:space="preserve">or  Balance  Amount,  as  applicable,  shall  be  due  and  payable  upon  final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reconciliation but no later than sixty (60) Days after such reconciliation.  Any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portion of the Balance Amount or Ref</w:t>
      </w:r>
      <w:r>
        <w:rPr>
          <w:color w:val="000000"/>
          <w:w w:val="106"/>
        </w:rPr>
        <w:t xml:space="preserve">und Amount, as applicable, remaining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unpaid after that time shall be subject to interest as calculated pursuant to Section </w:t>
      </w:r>
    </w:p>
    <w:p w:rsidR="00A94966" w:rsidRDefault="00BA7335">
      <w:pPr>
        <w:autoSpaceDE w:val="0"/>
        <w:autoSpaceDN w:val="0"/>
        <w:adjustRightInd w:val="0"/>
        <w:spacing w:before="1" w:line="274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9.1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Interest on Overdue Amounts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If any payment due under this Agreement is not made when due, the </w:t>
      </w:r>
      <w:r>
        <w:rPr>
          <w:color w:val="000000"/>
          <w:w w:val="102"/>
        </w:rPr>
        <w:t>Party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obligated to make such payment shall pay to the other Party interest on the unpaid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amount calculated in accordance with Section 35.19a of the FERC’s regulations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w w:val="102"/>
        </w:rPr>
      </w:pPr>
      <w:r>
        <w:rPr>
          <w:color w:val="000000"/>
          <w:w w:val="102"/>
        </w:rPr>
        <w:t>(18 C.F.R. 35.19a) from and including the due date until payment is made in full.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2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</w:t>
      </w:r>
      <w:r>
        <w:rPr>
          <w:rFonts w:ascii="Times New Roman Bold" w:hAnsi="Times New Roman Bold"/>
          <w:color w:val="000000"/>
          <w:w w:val="101"/>
          <w:u w:val="single"/>
        </w:rPr>
        <w:t>roject Managers; Meetings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Promptly following the Effective Date, each Party shall designate a Project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Manager responsible for coordinating the Party’s Work and shall provide the </w:t>
      </w:r>
      <w:r>
        <w:rPr>
          <w:color w:val="000000"/>
          <w:w w:val="105"/>
        </w:rPr>
        <w:br/>
      </w:r>
      <w:r>
        <w:rPr>
          <w:color w:val="000000"/>
        </w:rPr>
        <w:t>other Party with a written notice containing the name and contact inform</w:t>
      </w:r>
      <w:r>
        <w:rPr>
          <w:color w:val="000000"/>
        </w:rPr>
        <w:t xml:space="preserve">ation of </w:t>
      </w:r>
      <w:r>
        <w:rPr>
          <w:color w:val="000000"/>
        </w:rPr>
        <w:br/>
      </w:r>
      <w:r>
        <w:rPr>
          <w:color w:val="000000"/>
          <w:w w:val="110"/>
        </w:rPr>
        <w:t>such Project Manager (“</w:t>
      </w:r>
      <w:r>
        <w:rPr>
          <w:rFonts w:ascii="Times New Roman Italic" w:hAnsi="Times New Roman Italic"/>
          <w:color w:val="000000"/>
          <w:w w:val="110"/>
          <w:u w:val="single"/>
        </w:rPr>
        <w:t>Project Manager</w:t>
      </w:r>
      <w:r>
        <w:rPr>
          <w:color w:val="000000"/>
          <w:w w:val="110"/>
        </w:rPr>
        <w:t xml:space="preserve">”).  In no event shall any Project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Manager be authorized to amend or modify the provisions of this Agreement. </w:t>
      </w:r>
      <w:r>
        <w:rPr>
          <w:color w:val="000000"/>
          <w:w w:val="104"/>
        </w:rPr>
        <w:br/>
      </w:r>
      <w:r>
        <w:rPr>
          <w:color w:val="000000"/>
        </w:rPr>
        <w:t xml:space="preserve">Each Party may change its Project Manager, from time to time, by written notice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to the other Party.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59" w:line="28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5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Disclaimer of Warranties, Representations and Guarantees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CUSTOMER ACKNOWLEDGES THAT THE COMPANY IS NOT IN THE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CONSTRUCTION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>PERFORMANCE  ST</w:t>
      </w:r>
      <w:r>
        <w:rPr>
          <w:color w:val="000000"/>
        </w:rPr>
        <w:t xml:space="preserve">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w w:val="101"/>
        </w:rPr>
        <w:t xml:space="preserve">CONNECTION WITH THIS AGREEMENT, THE REMOVED FACILITIES, </w:t>
      </w:r>
      <w:r>
        <w:rPr>
          <w:color w:val="000000"/>
          <w:w w:val="101"/>
        </w:rPr>
        <w:br/>
      </w:r>
      <w:r>
        <w:rPr>
          <w:color w:val="000000"/>
        </w:rPr>
        <w:t xml:space="preserve">THE   RETAINED   FACILITIES </w:t>
      </w:r>
      <w:r>
        <w:rPr>
          <w:color w:val="000000"/>
          <w:spacing w:val="-1"/>
        </w:rPr>
        <w:t xml:space="preserve">(INCLUDING   ANY   MODIFICATIONS 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THERETO CONTEMPLATED BY THIS AGREEMENT), THE PROJECT, OR </w:t>
      </w:r>
      <w:r>
        <w:rPr>
          <w:color w:val="000000"/>
        </w:rPr>
        <w:t xml:space="preserve">ANY COMPANY WORK, WHETHER WRITTEN OR ORAL, STATUTORY, </w:t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</w:rPr>
        <w:t xml:space="preserve">IMPLIED WARRANTIES OF MERCHANTABILITY AND FITNESS </w:t>
      </w:r>
      <w:r>
        <w:rPr>
          <w:color w:val="000000"/>
        </w:rPr>
        <w:t xml:space="preserve">FOR A </w:t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spacing w:val="-3"/>
        </w:rPr>
        <w:t xml:space="preserve">EXCLUDED AND DISCLAIMED.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termination, cancellation, completion or expiration of this Agreement.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9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8"/>
        <w:rPr>
          <w:color w:val="000000"/>
          <w:spacing w:val="-3"/>
        </w:rPr>
      </w:pPr>
      <w:r>
        <w:rPr>
          <w:color w:val="000000"/>
          <w:w w:val="102"/>
        </w:rPr>
        <w:t>12.1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rFonts w:ascii="Times New Roman Bold" w:hAnsi="Times New Roman Bold"/>
          <w:color w:val="000000"/>
          <w:w w:val="102"/>
        </w:rPr>
        <w:t xml:space="preserve">    </w:t>
      </w:r>
      <w:r>
        <w:rPr>
          <w:color w:val="000000"/>
          <w:w w:val="102"/>
        </w:rPr>
        <w:t xml:space="preserve">To the fullest extent permitted by applicable law (including, without limitation,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the applicable provisions of any governing federal or state tariff), Customer shall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>parents an</w:t>
      </w:r>
      <w:r>
        <w:rPr>
          <w:color w:val="000000"/>
          <w:spacing w:val="-1"/>
        </w:rPr>
        <w:t xml:space="preserve">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from  and  against  any  and  all  liabilities,  damages,  losses,  costs,  expenses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(including,  without  limitation,  any  and  all  reasonable  attorneys'  fees  and </w:t>
      </w:r>
      <w:r>
        <w:rPr>
          <w:color w:val="000000"/>
          <w:w w:val="104"/>
        </w:rPr>
        <w:br/>
        <w:t xml:space="preserve">disbursements),  causes  of  action,  suits,  liens,  claims,  damages,  penalties,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obligations, demands or judgments of any nature, including, without limitation,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death, personal injury and property damage, for economic damage, and for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claims brought by third parties for personal injury, property damage or other </w:t>
      </w:r>
      <w:r>
        <w:rPr>
          <w:color w:val="000000"/>
          <w:w w:val="106"/>
        </w:rPr>
        <w:br/>
        <w:t xml:space="preserve">damages, incurred </w:t>
      </w:r>
      <w:r>
        <w:rPr>
          <w:color w:val="000000"/>
          <w:w w:val="106"/>
        </w:rPr>
        <w:t xml:space="preserve">by any Indemnified Party to the extent arising out of or in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connection  with  this  Agreement,  the  Project,  or  any  Work </w:t>
      </w:r>
      <w:r>
        <w:rPr>
          <w:color w:val="000000"/>
          <w:spacing w:val="-3"/>
        </w:rPr>
        <w:t xml:space="preserve">(collectively,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Damages</w:t>
      </w:r>
      <w:r>
        <w:rPr>
          <w:color w:val="000000"/>
          <w:w w:val="109"/>
        </w:rPr>
        <w:t xml:space="preserve">”), except to the extent such Damages are directly caused by the </w:t>
      </w:r>
      <w:r>
        <w:rPr>
          <w:color w:val="000000"/>
          <w:w w:val="103"/>
        </w:rPr>
        <w:t>negligence, intentional misconduct or unl</w:t>
      </w:r>
      <w:r>
        <w:rPr>
          <w:color w:val="000000"/>
          <w:w w:val="103"/>
        </w:rPr>
        <w:t xml:space="preserve">awful act of the Indemnified Party as </w:t>
      </w:r>
      <w:r>
        <w:rPr>
          <w:color w:val="000000"/>
          <w:spacing w:val="-3"/>
        </w:rPr>
        <w:t xml:space="preserve">determined by a court of competent final jurisdiction.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rFonts w:ascii="Times New Roman Bold" w:hAnsi="Times New Roman Bold"/>
          <w:color w:val="000000"/>
          <w:spacing w:val="-2"/>
        </w:rPr>
      </w:pPr>
      <w:r>
        <w:rPr>
          <w:color w:val="000000"/>
          <w:spacing w:val="-2"/>
        </w:rPr>
        <w:t>12.2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</w:rPr>
        <w:t>[</w:t>
      </w:r>
      <w:r>
        <w:rPr>
          <w:rFonts w:ascii="Times New Roman Bold" w:hAnsi="Times New Roman Bold"/>
          <w:color w:val="000000"/>
          <w:spacing w:val="-2"/>
          <w:u w:val="single"/>
        </w:rPr>
        <w:t>Reserved</w:t>
      </w:r>
      <w:r>
        <w:rPr>
          <w:rFonts w:ascii="Times New Roman Bold" w:hAnsi="Times New Roman Bold"/>
          <w:color w:val="000000"/>
          <w:spacing w:val="-2"/>
        </w:rPr>
        <w:t>]</w:t>
      </w:r>
    </w:p>
    <w:p w:rsidR="00A94966" w:rsidRDefault="00BA7335">
      <w:pPr>
        <w:tabs>
          <w:tab w:val="left" w:pos="2851"/>
        </w:tabs>
        <w:autoSpaceDE w:val="0"/>
        <w:autoSpaceDN w:val="0"/>
        <w:adjustRightInd w:val="0"/>
        <w:spacing w:before="276" w:line="276" w:lineRule="exact"/>
        <w:ind w:left="2160"/>
        <w:rPr>
          <w:rFonts w:ascii="Times New Roman Bold" w:hAnsi="Times New Roman Bold"/>
          <w:color w:val="000000"/>
          <w:spacing w:val="-2"/>
        </w:rPr>
      </w:pPr>
      <w:r>
        <w:rPr>
          <w:color w:val="000000"/>
          <w:spacing w:val="-2"/>
        </w:rPr>
        <w:t>12.3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</w:rPr>
        <w:t>[</w:t>
      </w:r>
      <w:r>
        <w:rPr>
          <w:rFonts w:ascii="Times New Roman Bold" w:hAnsi="Times New Roman Bold"/>
          <w:color w:val="000000"/>
          <w:spacing w:val="-2"/>
          <w:u w:val="single"/>
        </w:rPr>
        <w:t>Reserved</w:t>
      </w:r>
      <w:r>
        <w:rPr>
          <w:rFonts w:ascii="Times New Roman Bold" w:hAnsi="Times New Roman Bold"/>
          <w:color w:val="000000"/>
          <w:spacing w:val="-2"/>
        </w:rPr>
        <w:t>]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12.4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To the fullest extent permitted by applicable law, the Company’s total cumulative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Agreement, the Project or the Work, shall </w:t>
      </w:r>
      <w:r>
        <w:rPr>
          <w:color w:val="000000"/>
          <w:spacing w:val="-1"/>
        </w:rPr>
        <w:t xml:space="preserve">not exceed the aggregate amount of all payments made to Company by Customer </w:t>
      </w:r>
      <w:r>
        <w:rPr>
          <w:color w:val="000000"/>
          <w:spacing w:val="-3"/>
        </w:rPr>
        <w:t xml:space="preserve">as Company Reimbursable Costs under this Agreement.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42" w:line="277" w:lineRule="exact"/>
        <w:ind w:left="2160" w:right="1246"/>
        <w:rPr>
          <w:color w:val="000000"/>
          <w:spacing w:val="-3"/>
        </w:rPr>
      </w:pPr>
      <w:r>
        <w:rPr>
          <w:color w:val="000000"/>
          <w:w w:val="103"/>
        </w:rPr>
        <w:t>12.5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 Subject to the obligations set forth in Sections 12.1 through 12.3, neither Party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>shall be liable to the other Party</w:t>
      </w:r>
      <w:r>
        <w:rPr>
          <w:color w:val="000000"/>
          <w:w w:val="103"/>
        </w:rPr>
        <w:t xml:space="preserve"> for consequential, indirect, special, incidental,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multiple, or punitive damages (including, without limitation, attorneys’ fees or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litigation costs) in connection with or related to this Agreement, including,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10"/>
        </w:rPr>
        <w:t xml:space="preserve">without limitation, damage claims based </w:t>
      </w:r>
      <w:r>
        <w:rPr>
          <w:color w:val="000000"/>
          <w:w w:val="110"/>
        </w:rPr>
        <w:t xml:space="preserve">on causes of action for breach of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contract, tort (including negligence), or any other theory of recovery, whether or </w:t>
      </w:r>
      <w:r>
        <w:rPr>
          <w:color w:val="000000"/>
        </w:rPr>
        <w:br/>
      </w:r>
      <w:r>
        <w:rPr>
          <w:color w:val="000000"/>
        </w:rPr>
        <w:tab/>
        <w:t xml:space="preserve">not (i) such damages were reasonably foreseeable or (ii) the Parties were advised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or aware that such damages might be incurred.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Subject to the obligations set forth in Sections 12.1 through 12.3, neither Party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shall be liable to the other Party for claims or damages in connection with or </w:t>
      </w:r>
      <w:r>
        <w:rPr>
          <w:color w:val="000000"/>
          <w:spacing w:val="-2"/>
        </w:rPr>
        <w:t xml:space="preserve">related to this Agreement for lost profits, delays, loss of use, business interruption, </w:t>
      </w:r>
      <w:r>
        <w:rPr>
          <w:color w:val="000000"/>
          <w:w w:val="113"/>
        </w:rPr>
        <w:t xml:space="preserve">or claims of customers, whether such claims are categorized as direct or </w:t>
      </w:r>
      <w:r>
        <w:rPr>
          <w:color w:val="000000"/>
          <w:spacing w:val="-1"/>
        </w:rPr>
        <w:t>consequential da</w:t>
      </w:r>
      <w:r>
        <w:rPr>
          <w:color w:val="000000"/>
          <w:spacing w:val="-1"/>
        </w:rPr>
        <w:t xml:space="preserve">mages, or whatever the theory of recovery, and whether or not (i) </w:t>
      </w:r>
      <w:r>
        <w:rPr>
          <w:color w:val="000000"/>
          <w:w w:val="105"/>
        </w:rPr>
        <w:t xml:space="preserve">such damages were reasonably foreseeable or (ii) the Parties were advised or </w:t>
      </w:r>
      <w:r>
        <w:rPr>
          <w:color w:val="000000"/>
          <w:spacing w:val="-3"/>
        </w:rPr>
        <w:t xml:space="preserve">aware that such damages might be incurred.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notwithstanding, ne</w:t>
      </w:r>
      <w:r>
        <w:rPr>
          <w:color w:val="000000"/>
          <w:spacing w:val="-2"/>
        </w:rPr>
        <w:t xml:space="preserve">ither Party shall be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w w:val="108"/>
        </w:rPr>
        <w:t xml:space="preserve">any contractor of such Party or any person or entity for whom such </w:t>
      </w:r>
      <w:r>
        <w:rPr>
          <w:color w:val="000000"/>
          <w:w w:val="108"/>
        </w:rPr>
        <w:t xml:space="preserve">Party is </w:t>
      </w:r>
      <w:r>
        <w:rPr>
          <w:color w:val="000000"/>
        </w:rPr>
        <w:t xml:space="preserve">legally responsible) or of any third party (other than a subcontractor of the Party </w:t>
      </w:r>
      <w:r>
        <w:rPr>
          <w:color w:val="000000"/>
          <w:spacing w:val="-3"/>
        </w:rPr>
        <w:t xml:space="preserve">that is unable or failing to perform hereunder). </w:t>
      </w:r>
    </w:p>
    <w:p w:rsidR="00A94966" w:rsidRDefault="00BA7335">
      <w:pPr>
        <w:autoSpaceDE w:val="0"/>
        <w:autoSpaceDN w:val="0"/>
        <w:adjustRightInd w:val="0"/>
        <w:spacing w:before="261" w:line="28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 xml:space="preserve">For the avoidance of doubt:  Company shall have no responsibility or liability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under this Agreement for any delay in performance or nonperformance to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extent such delay in performance or nonperformance is caused by or as a result of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(a) the inability or failure of Customer or its contractors to cooperate or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>perform any tasks</w:t>
      </w:r>
      <w:r>
        <w:rPr>
          <w:color w:val="000000"/>
          <w:spacing w:val="-1"/>
        </w:rPr>
        <w:t xml:space="preserve"> or responsibilities contemplated to be performed or undertaken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by Customer under this Agreement (including, without limitation, the Customer </w:t>
      </w:r>
      <w:r>
        <w:rPr>
          <w:color w:val="000000"/>
        </w:rPr>
        <w:br/>
      </w:r>
      <w:r>
        <w:rPr>
          <w:color w:val="000000"/>
          <w:w w:val="106"/>
        </w:rPr>
        <w:t xml:space="preserve">Required Actions), (b) any unforeseen conditions or occurrences beyond the </w:t>
      </w:r>
      <w:r>
        <w:rPr>
          <w:color w:val="000000"/>
          <w:w w:val="106"/>
        </w:rPr>
        <w:br/>
      </w:r>
      <w:r>
        <w:rPr>
          <w:color w:val="000000"/>
        </w:rPr>
        <w:t>reasonable control of Company (inclu</w:t>
      </w:r>
      <w:r>
        <w:rPr>
          <w:color w:val="000000"/>
        </w:rPr>
        <w:t xml:space="preserve">ding, without limitation, conditions of or at </w:t>
      </w:r>
      <w:r>
        <w:rPr>
          <w:color w:val="000000"/>
        </w:rPr>
        <w:br/>
        <w:t xml:space="preserve">the site(s) where Work is or will be performed, delays in shipments of materials </w:t>
      </w:r>
      <w:r>
        <w:rPr>
          <w:color w:val="000000"/>
        </w:rPr>
        <w:br/>
      </w:r>
      <w:r>
        <w:rPr>
          <w:color w:val="000000"/>
          <w:w w:val="102"/>
        </w:rPr>
        <w:t xml:space="preserve">and equipment and the unavailability of materials), (c) the inability or failure of </w:t>
      </w:r>
      <w:r>
        <w:rPr>
          <w:color w:val="000000"/>
          <w:w w:val="102"/>
        </w:rPr>
        <w:br/>
      </w:r>
      <w:r>
        <w:rPr>
          <w:color w:val="000000"/>
        </w:rPr>
        <w:t>Customer and Company to reach agreement on</w:t>
      </w:r>
      <w:r>
        <w:rPr>
          <w:color w:val="000000"/>
        </w:rPr>
        <w:t xml:space="preserve">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governmental agency or authority having jurisdiction over the subject matter of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this Agreement, or (e) suspension of Work during peak demand periods or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12.8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Anything in this Agreement t</w:t>
      </w:r>
      <w:r>
        <w:rPr>
          <w:color w:val="000000"/>
          <w:w w:val="108"/>
        </w:rPr>
        <w:t xml:space="preserve">o the contrary notwithstanding, if any Party’s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in connection with this Agreement is limited or capped pursuant to any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applicable law, statute, rule or regulation, then the other Party hereto shall be </w:t>
      </w:r>
      <w:r>
        <w:rPr>
          <w:color w:val="000000"/>
          <w:w w:val="105"/>
        </w:rPr>
        <w:br/>
      </w:r>
      <w:r>
        <w:rPr>
          <w:color w:val="000000"/>
        </w:rPr>
        <w:t xml:space="preserve">entitled to elect an identical liability limitation and/or cap as if such law, statute, </w:t>
      </w:r>
      <w:r>
        <w:rPr>
          <w:color w:val="000000"/>
        </w:rPr>
        <w:br/>
      </w:r>
      <w:r>
        <w:rPr>
          <w:color w:val="000000"/>
          <w:w w:val="107"/>
        </w:rPr>
        <w:t xml:space="preserve">rule or regulation were applicable to such Party.  The obligations under this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Article shall not be limited in any way by any limitation on Customer’s insurance.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12.9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A94966" w:rsidRDefault="00BA7335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termination, cancellation, completion or expiration of this Agreement.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3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pacing w:val="-1"/>
          <w:sz w:val="14"/>
        </w:rPr>
        <w:t xml:space="preserve">2019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>Prior to the commencement of any Company Work and during the term of the</w:t>
      </w:r>
    </w:p>
    <w:p w:rsidR="00A94966" w:rsidRDefault="00BA7335">
      <w:pPr>
        <w:autoSpaceDE w:val="0"/>
        <w:autoSpaceDN w:val="0"/>
        <w:adjustRightInd w:val="0"/>
        <w:spacing w:before="1" w:line="273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D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D</w:t>
      </w:r>
      <w:r>
        <w:rPr>
          <w:color w:val="000000"/>
          <w:spacing w:val="-2"/>
        </w:rPr>
        <w:t xml:space="preserve">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Prior to the commencement of any Work on the Pro</w:t>
      </w:r>
      <w:r>
        <w:rPr>
          <w:color w:val="000000"/>
          <w:spacing w:val="-2"/>
        </w:rPr>
        <w:t xml:space="preserve">ject and during the term of the 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Agreement, the Customer, at its own cost and expense, shall procure and maintain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insurance in form and amounts set forth in </w:t>
      </w:r>
      <w:r>
        <w:rPr>
          <w:color w:val="000000"/>
          <w:w w:val="108"/>
          <w:u w:val="single"/>
        </w:rPr>
        <w:t>Exhibit D</w:t>
      </w:r>
      <w:r>
        <w:rPr>
          <w:color w:val="000000"/>
          <w:w w:val="108"/>
        </w:rPr>
        <w:t xml:space="preserve"> of this Agreement, or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Customer may elect to self-insure one or more of such coverage am</w:t>
      </w:r>
      <w:r>
        <w:rPr>
          <w:color w:val="000000"/>
          <w:w w:val="102"/>
        </w:rPr>
        <w:t xml:space="preserve">ounts to the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extent authorized or licensed to do so under the applicable laws of the State of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New York, provided, that, the Customer provides written notice of any such </w:t>
      </w:r>
      <w:r>
        <w:rPr>
          <w:color w:val="000000"/>
          <w:w w:val="106"/>
        </w:rPr>
        <w:br/>
        <w:t xml:space="preserve">election to the Company prior to the commencement of any Work under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Unless the Customer elects to self-insure in accordance with Section 13.2 hereof, </w:t>
      </w:r>
    </w:p>
    <w:p w:rsidR="00A94966" w:rsidRDefault="00BA7335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the Customer shall have its insurer furnish to the Company certificates of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prior to the commencement of any Work under this Agreement.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>opera</w:t>
      </w:r>
      <w:r>
        <w:rPr>
          <w:color w:val="000000"/>
          <w:spacing w:val="-3"/>
        </w:rPr>
        <w:t xml:space="preserve">tions.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solely responsible for the claims of its respective employees and contractors </w:t>
      </w:r>
      <w:r>
        <w:rPr>
          <w:color w:val="000000"/>
          <w:w w:val="104"/>
        </w:rPr>
        <w:t xml:space="preserve">against such Party and shall release, defend, and indemnify the other Party, its </w:t>
      </w:r>
      <w:r>
        <w:rPr>
          <w:color w:val="000000"/>
          <w:spacing w:val="-1"/>
        </w:rPr>
        <w:t xml:space="preserve">Affiliates, and their respective officers, directors, employees, and representatives, </w:t>
      </w:r>
      <w:r>
        <w:rPr>
          <w:color w:val="000000"/>
          <w:w w:val="109"/>
        </w:rPr>
        <w:t xml:space="preserve">from and against such claims. Notwithstanding any other provision of this </w:t>
      </w:r>
      <w:r>
        <w:rPr>
          <w:color w:val="000000"/>
          <w:spacing w:val="-1"/>
        </w:rPr>
        <w:t xml:space="preserve">Agreement, this Section shall survive the termination, cancellation, completion or </w:t>
      </w:r>
      <w:r>
        <w:rPr>
          <w:color w:val="000000"/>
          <w:spacing w:val="-2"/>
        </w:rPr>
        <w:t>expiration of</w:t>
      </w:r>
      <w:r>
        <w:rPr>
          <w:color w:val="000000"/>
          <w:spacing w:val="-2"/>
        </w:rPr>
        <w:t xml:space="preserve">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28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  <w:t>with its per</w:t>
      </w:r>
      <w:r>
        <w:rPr>
          <w:color w:val="000000"/>
          <w:w w:val="102"/>
        </w:rPr>
        <w:t xml:space="preserve">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expenses of such Affiliates or contractors charged to or incurred by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shall be paid by Customer as part of the Company Reimbursable Costs.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2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</w:t>
      </w:r>
      <w:r>
        <w:rPr>
          <w:color w:val="000000"/>
          <w:spacing w:val="-1"/>
          <w:sz w:val="14"/>
        </w:rPr>
        <w:t>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A94966" w:rsidRDefault="00BA7335">
      <w:pPr>
        <w:autoSpaceDE w:val="0"/>
        <w:autoSpaceDN w:val="0"/>
        <w:adjustRightInd w:val="0"/>
        <w:spacing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</w:t>
      </w:r>
      <w:r>
        <w:rPr>
          <w:color w:val="000000"/>
          <w:w w:val="105"/>
        </w:rPr>
        <w:t xml:space="preserve">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</w:rPr>
        <w:t>[</w:t>
      </w:r>
      <w:r>
        <w:rPr>
          <w:rFonts w:ascii="Times New Roman Bold" w:hAnsi="Times New Roman Bold"/>
          <w:color w:val="000000"/>
          <w:u w:val="single"/>
        </w:rPr>
        <w:t>Reserved</w:t>
      </w:r>
      <w:r>
        <w:rPr>
          <w:rFonts w:ascii="Times New Roman Bold" w:hAnsi="Times New Roman Bold"/>
          <w:color w:val="000000"/>
        </w:rPr>
        <w:t>]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>representativ</w:t>
      </w:r>
      <w:r>
        <w:rPr>
          <w:color w:val="000000"/>
          <w:w w:val="103"/>
        </w:rPr>
        <w:t xml:space="preserve">es,  contractors,  and  employees  to,  comply  with  all  applicable </w:t>
      </w:r>
      <w:r>
        <w:rPr>
          <w:color w:val="000000"/>
          <w:w w:val="103"/>
        </w:rPr>
        <w:br/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</w:t>
      </w:r>
      <w:r>
        <w:rPr>
          <w:color w:val="000000"/>
          <w:w w:val="104"/>
        </w:rPr>
        <w:t>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time to time.    While performing the Company Work, Company shall at all times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abide by Company’s safety standards and policies and Company’s switching and </w:t>
      </w:r>
      <w:r>
        <w:rPr>
          <w:color w:val="000000"/>
        </w:rPr>
        <w:br/>
      </w:r>
      <w:r>
        <w:rPr>
          <w:color w:val="000000"/>
          <w:spacing w:val="-2"/>
        </w:rPr>
        <w:t>tagging rules.  During the term of this Ag</w:t>
      </w:r>
      <w:r>
        <w:rPr>
          <w:color w:val="000000"/>
          <w:spacing w:val="-2"/>
        </w:rPr>
        <w:t xml:space="preserve">reement, the Party owning or controlling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applicable property or facilities shall have the authority to suspend the other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Party’s access, work or operations in and around such property or facilities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connection with any performance under this Agreement if, in its sole judgment, at </w:t>
      </w:r>
      <w:r>
        <w:rPr>
          <w:color w:val="000000"/>
          <w:spacing w:val="-1"/>
        </w:rPr>
        <w:br/>
        <w:t xml:space="preserve">any time hazardous conditions arise or any unsafe practices are being followed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other Party’s employees, agents, representatives or contractors in connection </w:t>
      </w:r>
      <w:r>
        <w:rPr>
          <w:color w:val="000000"/>
        </w:rPr>
        <w:br/>
      </w:r>
      <w:r>
        <w:rPr>
          <w:color w:val="000000"/>
          <w:spacing w:val="-3"/>
        </w:rPr>
        <w:t>with an</w:t>
      </w:r>
      <w:r>
        <w:rPr>
          <w:color w:val="000000"/>
          <w:spacing w:val="-3"/>
        </w:rPr>
        <w:t xml:space="preserve">y such performance.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6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Required Approvals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Subject to Section 23.3 of this Agreement, the obligations of each Party to</w:t>
      </w:r>
    </w:p>
    <w:p w:rsidR="00A94966" w:rsidRDefault="00BA7335">
      <w:pPr>
        <w:autoSpaceDE w:val="0"/>
        <w:autoSpaceDN w:val="0"/>
        <w:adjustRightInd w:val="0"/>
        <w:spacing w:before="1" w:line="268" w:lineRule="exact"/>
        <w:ind w:left="2880"/>
        <w:rPr>
          <w:color w:val="000000"/>
        </w:rPr>
      </w:pPr>
      <w:r>
        <w:rPr>
          <w:color w:val="000000"/>
        </w:rPr>
        <w:t xml:space="preserve">perform its respective Work under this Agreement are expressly contingent upon </w:t>
      </w:r>
    </w:p>
    <w:p w:rsidR="00A94966" w:rsidRDefault="00BA7335">
      <w:pPr>
        <w:autoSpaceDE w:val="0"/>
        <w:autoSpaceDN w:val="0"/>
        <w:adjustRightInd w:val="0"/>
        <w:spacing w:before="7" w:line="275" w:lineRule="exact"/>
        <w:ind w:left="2880" w:right="1244"/>
        <w:jc w:val="both"/>
        <w:rPr>
          <w:color w:val="000000"/>
          <w:w w:val="108"/>
        </w:rPr>
      </w:pPr>
      <w:r>
        <w:rPr>
          <w:color w:val="000000"/>
        </w:rPr>
        <w:t xml:space="preserve">(i) each Party receiving all licenses, permits, permissions, certificates, approvals, </w:t>
      </w:r>
      <w:r>
        <w:rPr>
          <w:color w:val="000000"/>
        </w:rPr>
        <w:br/>
      </w:r>
      <w:r>
        <w:rPr>
          <w:color w:val="000000"/>
          <w:w w:val="103"/>
        </w:rPr>
        <w:t xml:space="preserve">authorizations, consents, franchises and releases (including, without limitation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and  as  applicable,  the  Removed  Facilities  Approvals,  Retained  Facilities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Approvals and Land Use Approvals) from any local, state, or federal regulatory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agency or other governmental agency or authority (which shall include the FERC </w:t>
      </w:r>
      <w:r>
        <w:rPr>
          <w:color w:val="000000"/>
          <w:spacing w:val="-1"/>
        </w:rPr>
        <w:br/>
        <w:t>and may also i</w:t>
      </w:r>
      <w:r>
        <w:rPr>
          <w:color w:val="000000"/>
          <w:spacing w:val="-1"/>
        </w:rPr>
        <w:t xml:space="preserve">nclude, without limitation and as applicable, the NYPSC) and from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any other third party that may be required for such Party in connection with the </w:t>
      </w:r>
      <w:r>
        <w:rPr>
          <w:color w:val="000000"/>
          <w:w w:val="102"/>
        </w:rPr>
        <w:br/>
      </w:r>
      <w:r>
        <w:rPr>
          <w:color w:val="000000"/>
          <w:w w:val="111"/>
        </w:rPr>
        <w:t xml:space="preserve">performance of  such Party’s obligations under or in connection with this </w:t>
      </w:r>
      <w:r>
        <w:rPr>
          <w:color w:val="000000"/>
          <w:w w:val="111"/>
        </w:rPr>
        <w:br/>
      </w:r>
      <w:r>
        <w:rPr>
          <w:color w:val="000000"/>
          <w:spacing w:val="-3"/>
        </w:rPr>
        <w:t xml:space="preserve">Agreement (the </w:t>
      </w: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 xml:space="preserve">Required </w:t>
      </w:r>
      <w:r>
        <w:rPr>
          <w:rFonts w:ascii="Times New Roman Italic" w:hAnsi="Times New Roman Italic"/>
          <w:color w:val="000000"/>
          <w:w w:val="101"/>
          <w:u w:val="single"/>
        </w:rPr>
        <w:t>Approvals</w:t>
      </w:r>
      <w:r>
        <w:rPr>
          <w:color w:val="000000"/>
          <w:w w:val="101"/>
        </w:rPr>
        <w:t xml:space="preserve">”), </w:t>
      </w:r>
      <w:r>
        <w:rPr>
          <w:color w:val="000000"/>
          <w:w w:val="108"/>
        </w:rPr>
        <w:t xml:space="preserve">(ii) each Required Approval being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granted without the imposition of any modification or condition of the terms of </w:t>
      </w:r>
      <w:r>
        <w:rPr>
          <w:color w:val="000000"/>
          <w:w w:val="102"/>
        </w:rPr>
        <w:br/>
      </w:r>
      <w:r>
        <w:rPr>
          <w:color w:val="000000"/>
          <w:w w:val="109"/>
        </w:rPr>
        <w:t xml:space="preserve">this Agreement or the subject transactions,  unless such modification(s) or </w:t>
      </w:r>
      <w:r>
        <w:rPr>
          <w:color w:val="000000"/>
          <w:w w:val="109"/>
        </w:rPr>
        <w:br/>
      </w:r>
      <w:r>
        <w:rPr>
          <w:color w:val="000000"/>
        </w:rPr>
        <w:t>condition(s) are agreed to by both Parties in thei</w:t>
      </w:r>
      <w:r>
        <w:rPr>
          <w:color w:val="000000"/>
        </w:rPr>
        <w:t xml:space="preserve">r respective sole discretion, and </w:t>
      </w:r>
      <w:r>
        <w:rPr>
          <w:color w:val="000000"/>
        </w:rPr>
        <w:br/>
        <w:t xml:space="preserve">(iii) all applicable appeal periods with respect to the Required Approvals having </w:t>
      </w:r>
      <w:r>
        <w:rPr>
          <w:color w:val="000000"/>
        </w:rPr>
        <w:br/>
      </w:r>
      <w:r>
        <w:rPr>
          <w:color w:val="000000"/>
          <w:w w:val="106"/>
        </w:rPr>
        <w:t xml:space="preserve">expired without any appeal having been made or, if such an appeal has been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>made, a full, final and non-appealable determination having be</w:t>
      </w:r>
      <w:r>
        <w:rPr>
          <w:color w:val="000000"/>
          <w:spacing w:val="-1"/>
        </w:rPr>
        <w:t xml:space="preserve">en made regarding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same by a court or other administrative body of competent jurisdiction, which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determination disposes of or otherwise resolves such appeal (or appeals)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satisfaction of both Parties in their respective sole discretion.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Customer acknowledges that, as a condition to releasing, in whole or in part, the </w:t>
      </w:r>
      <w:r>
        <w:rPr>
          <w:color w:val="000000"/>
        </w:rPr>
        <w:br/>
      </w:r>
      <w:r>
        <w:rPr>
          <w:color w:val="000000"/>
          <w:w w:val="103"/>
        </w:rPr>
        <w:t xml:space="preserve">portion of the Existing Line Easement(s) pertaining to the Removed Facilities,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Company may be required by applicable law or regulation, including, without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limitation, the </w:t>
      </w:r>
      <w:r>
        <w:rPr>
          <w:color w:val="000000"/>
          <w:w w:val="103"/>
        </w:rPr>
        <w:t xml:space="preserve">approval process required pursuant to New York Public Service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Law,  Section </w:t>
      </w:r>
      <w:r>
        <w:rPr>
          <w:color w:val="000000"/>
          <w:w w:val="104"/>
        </w:rPr>
        <w:t xml:space="preserve">70,  to  compensate  Company’s  customers  for  such  release </w:t>
      </w:r>
      <w:r>
        <w:rPr>
          <w:color w:val="000000"/>
          <w:w w:val="104"/>
        </w:rPr>
        <w:br/>
        <w:t>(“</w:t>
      </w:r>
      <w:r>
        <w:rPr>
          <w:rFonts w:ascii="Times New Roman Italic" w:hAnsi="Times New Roman Italic"/>
          <w:color w:val="000000"/>
          <w:w w:val="104"/>
          <w:u w:val="single"/>
        </w:rPr>
        <w:t>Compensation Amount</w:t>
      </w:r>
      <w:r>
        <w:rPr>
          <w:color w:val="000000"/>
          <w:w w:val="104"/>
        </w:rPr>
        <w:t xml:space="preserve">”), and Customer agrees that any such Compensation </w:t>
      </w:r>
      <w:r>
        <w:rPr>
          <w:color w:val="000000"/>
          <w:w w:val="104"/>
        </w:rPr>
        <w:br/>
      </w:r>
      <w:r>
        <w:rPr>
          <w:color w:val="000000"/>
        </w:rPr>
        <w:t>Amount, and any other costs or expenses inc</w:t>
      </w:r>
      <w:r>
        <w:rPr>
          <w:color w:val="000000"/>
        </w:rPr>
        <w:t xml:space="preserve">urred by Company in obtaining and </w:t>
      </w:r>
      <w:r>
        <w:rPr>
          <w:color w:val="000000"/>
        </w:rPr>
        <w:br/>
      </w:r>
      <w:r>
        <w:rPr>
          <w:color w:val="000000"/>
          <w:w w:val="109"/>
        </w:rPr>
        <w:t xml:space="preserve">recording the releases, including, without limitation, any costs or expenses </w:t>
      </w:r>
      <w:r>
        <w:rPr>
          <w:color w:val="000000"/>
          <w:w w:val="109"/>
        </w:rPr>
        <w:br/>
      </w:r>
      <w:r>
        <w:rPr>
          <w:color w:val="000000"/>
          <w:w w:val="103"/>
        </w:rPr>
        <w:t xml:space="preserve">resulting from conditions imposed on the Company by the NYPSC in granting </w:t>
      </w:r>
      <w:r>
        <w:rPr>
          <w:color w:val="000000"/>
          <w:w w:val="103"/>
        </w:rPr>
        <w:br/>
      </w:r>
      <w:r>
        <w:rPr>
          <w:color w:val="000000"/>
        </w:rPr>
        <w:t xml:space="preserve">New York Public Service Law, Section 70 approval, shall be included </w:t>
      </w:r>
      <w:r>
        <w:rPr>
          <w:color w:val="000000"/>
        </w:rPr>
        <w:t xml:space="preserve">within the </w:t>
      </w:r>
      <w:r>
        <w:rPr>
          <w:color w:val="000000"/>
        </w:rPr>
        <w:br/>
      </w:r>
      <w:r>
        <w:rPr>
          <w:color w:val="000000"/>
          <w:w w:val="103"/>
        </w:rPr>
        <w:t xml:space="preserve">meaning of the term Company Reimbursable Costs and shall be reimbursed by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Customer.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una</w:t>
      </w:r>
      <w:r>
        <w:rPr>
          <w:color w:val="000000"/>
          <w:w w:val="102"/>
        </w:rPr>
        <w:t xml:space="preserve">cceptable, this Agreement shall terminate as of the date that a Party notifies </w:t>
      </w:r>
      <w:r>
        <w:rPr>
          <w:color w:val="000000"/>
          <w:w w:val="102"/>
        </w:rPr>
        <w:br/>
        <w:t xml:space="preserve">the other Party of such denial or rejection, in which event the obligations of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Parties under this Agreement shall cease as of such date and this Agreement shall </w:t>
      </w:r>
      <w:r>
        <w:rPr>
          <w:color w:val="000000"/>
          <w:spacing w:val="-1"/>
        </w:rPr>
        <w:br/>
      </w:r>
      <w:r>
        <w:rPr>
          <w:color w:val="000000"/>
        </w:rPr>
        <w:t>terminate</w:t>
      </w:r>
      <w:r>
        <w:rPr>
          <w:color w:val="000000"/>
        </w:rPr>
        <w:t xml:space="preserve">, subject to Customer’s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>the Company’s actual</w:t>
      </w:r>
      <w:r>
        <w:rPr>
          <w:color w:val="000000"/>
        </w:rPr>
        <w:t xml:space="preserve"> costs in connection with seeking any Required Approvals </w:t>
      </w:r>
      <w:r>
        <w:rPr>
          <w:color w:val="000000"/>
        </w:rPr>
        <w:br/>
      </w:r>
      <w:r>
        <w:rPr>
          <w:color w:val="000000"/>
          <w:w w:val="104"/>
        </w:rPr>
        <w:t xml:space="preserve">shall also be included within the meaning of the term Company Reimbursable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Costs and shall be paid for by Customer.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Environmental Protection; Hazardous Substances or Conditions</w:t>
      </w:r>
    </w:p>
    <w:p w:rsidR="00A94966" w:rsidRDefault="00BA7335">
      <w:pPr>
        <w:tabs>
          <w:tab w:val="left" w:pos="2851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19.1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The Comp</w:t>
      </w:r>
      <w:r>
        <w:rPr>
          <w:color w:val="000000"/>
          <w:spacing w:val="-2"/>
        </w:rPr>
        <w:t>any shall in no event be liable to Customer, its Affiliates or contractors,</w:t>
      </w:r>
    </w:p>
    <w:p w:rsidR="00A94966" w:rsidRDefault="00BA7335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or any third party with respect to, or in connection with, the presence of any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Hazardous Substances which may be present at or on the Site or any Customer or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third party owned, occupied, used, or operated property or facility (including,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without limitation, easements, rights-of-way, or other third-party property) or </w:t>
      </w:r>
      <w:r>
        <w:rPr>
          <w:color w:val="000000"/>
          <w:w w:val="105"/>
        </w:rPr>
        <w:br/>
      </w:r>
      <w:r>
        <w:rPr>
          <w:color w:val="000000"/>
          <w:w w:val="110"/>
        </w:rPr>
        <w:t>which the Comp</w:t>
      </w:r>
      <w:r>
        <w:rPr>
          <w:color w:val="000000"/>
          <w:w w:val="110"/>
        </w:rPr>
        <w:t xml:space="preserve">any, its Affiliates or contractors, their respective officers,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directors, employees, agents, servants, or representatives may discover, release, or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generate at or on such properties or facilities through no negligent or unlawful act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the Company, and </w:t>
      </w:r>
      <w:r>
        <w:rPr>
          <w:color w:val="000000"/>
        </w:rPr>
        <w:t xml:space="preserve">Company hereby disclaims any and all such liability to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fullest extent allowed by applicable law. </w:t>
      </w:r>
    </w:p>
    <w:p w:rsidR="00A94966" w:rsidRDefault="00BA7335">
      <w:pPr>
        <w:autoSpaceDE w:val="0"/>
        <w:autoSpaceDN w:val="0"/>
        <w:adjustRightInd w:val="0"/>
        <w:spacing w:before="272" w:line="275" w:lineRule="exact"/>
        <w:ind w:left="2880" w:right="1248"/>
        <w:jc w:val="both"/>
        <w:rPr>
          <w:color w:val="000000"/>
          <w:w w:val="104"/>
        </w:rPr>
      </w:pPr>
      <w:r>
        <w:rPr>
          <w:color w:val="000000"/>
          <w:w w:val="108"/>
        </w:rPr>
        <w:t xml:space="preserve">Customer agrees to hold harmless, defend, and indemnify the Company, its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partners, officers, agents, servants, employees and representatives from and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against any and all claims and/or liability in connection with, relating to, or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arising out of (i) the presence, discovery, release, threat of release or generation of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Hazardous Substances at or on the Site or any Customer- or third party- owned,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occupied, used, or operated property or facility (including, without limitation, </w:t>
      </w:r>
      <w:r>
        <w:rPr>
          <w:color w:val="000000"/>
          <w:w w:val="104"/>
        </w:rPr>
        <w:br/>
      </w:r>
      <w:r>
        <w:rPr>
          <w:color w:val="000000"/>
        </w:rPr>
        <w:t xml:space="preserve">easements, rights-of-way, or other third-party property), or (ii) the breach of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Federal, </w:t>
      </w:r>
      <w:r>
        <w:rPr>
          <w:color w:val="000000"/>
          <w:spacing w:val="-1"/>
        </w:rPr>
        <w:t xml:space="preserve">state, or local laws, rules, regulations, codes, or ordinances relating to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environment (including, without limitation, the Comprehensive Environmental </w:t>
      </w:r>
      <w:r>
        <w:rPr>
          <w:color w:val="000000"/>
          <w:w w:val="103"/>
        </w:rPr>
        <w:br/>
        <w:t xml:space="preserve">Response, Compensation and Liability Act, as amended, 42 U.S.C. §§ 9601 et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>seq., the Resource Cons</w:t>
      </w:r>
      <w:r>
        <w:rPr>
          <w:color w:val="000000"/>
          <w:w w:val="104"/>
        </w:rPr>
        <w:t xml:space="preserve">ervation and Recovery Act, as amended, 42 U.S.C. §§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6901 et seq.) in connection with this Agreement or the Project, except to the </w:t>
      </w:r>
      <w:r>
        <w:rPr>
          <w:color w:val="000000"/>
          <w:w w:val="106"/>
        </w:rPr>
        <w:br/>
      </w:r>
      <w:r>
        <w:rPr>
          <w:color w:val="000000"/>
        </w:rPr>
        <w:t xml:space="preserve">extent such presence, discovery, release, threat of release, generation or breach is </w:t>
      </w:r>
      <w:r>
        <w:rPr>
          <w:color w:val="000000"/>
        </w:rPr>
        <w:br/>
      </w:r>
      <w:r>
        <w:rPr>
          <w:color w:val="000000"/>
          <w:spacing w:val="-1"/>
        </w:rPr>
        <w:t>or are directly and solely caused by t</w:t>
      </w:r>
      <w:r>
        <w:rPr>
          <w:color w:val="000000"/>
          <w:spacing w:val="-1"/>
        </w:rPr>
        <w:t xml:space="preserve">he negligent or unlawful act of the Company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or of any person or entity for whom the Company is legally responsible.  The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obligations under this Section shall not be limited in any way by any limitation on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Customer’s insurance or by any limitation of liability or disclaimer provisions </w:t>
      </w:r>
      <w:r>
        <w:rPr>
          <w:color w:val="000000"/>
          <w:w w:val="104"/>
        </w:rPr>
        <w:br/>
        <w:t xml:space="preserve">contained in this Agreement.  The provisions of this Section shall survive the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A94966" w:rsidRDefault="00BA7335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88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4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expiration, completion, cancellation or earlier termination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Substances,  or  unsafe,  dangerous,  or  potentially  dangerous,  conditions 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structures, whether above-ground or underground, that are present on, under,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over, or in the Site or any Customer- owned, occupied, used, controlled, managed </w:t>
      </w:r>
      <w:r>
        <w:rPr>
          <w:color w:val="000000"/>
          <w:spacing w:val="-1"/>
        </w:rPr>
        <w:br/>
        <w:t>or operated facilities or property (including, without limitation, easements, rights-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of-way, or other third-party property) to be used or accessed in connection with </w:t>
      </w:r>
      <w:r>
        <w:rPr>
          <w:color w:val="000000"/>
          <w:w w:val="102"/>
        </w:rPr>
        <w:br/>
      </w:r>
      <w:r>
        <w:rPr>
          <w:color w:val="000000"/>
        </w:rPr>
        <w:t xml:space="preserve">the Company Work or this Agreement.   Prior to Company’s commencement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Company Work, Customer shall be obligated to use its best efforts (including,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without limitatio</w:t>
      </w:r>
      <w:r>
        <w:rPr>
          <w:color w:val="000000"/>
          <w:w w:val="102"/>
        </w:rPr>
        <w:t xml:space="preserve">n, the use of DIGSAFE or other similar services) to adequately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investigate the presence and nature of any such Hazardous Substances, or unsafe,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dangerous, or potentially dangerous, conditions or structures, and to promptly,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fully,  and  in  writing,  co</w:t>
      </w:r>
      <w:r>
        <w:rPr>
          <w:color w:val="000000"/>
          <w:w w:val="106"/>
        </w:rPr>
        <w:t xml:space="preserve">mmunicate  the  results  thereof  to  the  Company.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Customer’s provision to the Company of the information contemplated in this </w:t>
      </w:r>
      <w:r>
        <w:rPr>
          <w:color w:val="000000"/>
          <w:w w:val="104"/>
        </w:rPr>
        <w:br/>
      </w:r>
      <w:r>
        <w:rPr>
          <w:color w:val="000000"/>
        </w:rPr>
        <w:t xml:space="preserve">Section shall in no event give rise to any liability or obligation on the part of the </w:t>
      </w:r>
      <w:r>
        <w:rPr>
          <w:color w:val="000000"/>
        </w:rPr>
        <w:br/>
        <w:t>Company, nor shall Customer’s obligatio</w:t>
      </w:r>
      <w:r>
        <w:rPr>
          <w:color w:val="000000"/>
        </w:rPr>
        <w:t xml:space="preserve">ns under this Agreement, or under law,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be decreased or diminished thereby.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2"/>
        </w:rPr>
      </w:pPr>
      <w:r>
        <w:rPr>
          <w:color w:val="000000"/>
          <w:w w:val="102"/>
        </w:rPr>
        <w:t>20.0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</w:rPr>
        <w:t>[</w:t>
      </w:r>
      <w:r>
        <w:rPr>
          <w:rFonts w:ascii="Times New Roman Bold" w:hAnsi="Times New Roman Bold"/>
          <w:color w:val="000000"/>
          <w:w w:val="102"/>
          <w:u w:val="single"/>
        </w:rPr>
        <w:t>Reserved</w:t>
      </w:r>
      <w:r>
        <w:rPr>
          <w:rFonts w:ascii="Times New Roman Bold" w:hAnsi="Times New Roman Bold"/>
          <w:color w:val="000000"/>
          <w:w w:val="102"/>
        </w:rPr>
        <w:t>]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102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other terms or conditions of this Agreement; </w:t>
      </w:r>
      <w:r>
        <w:rPr>
          <w:color w:val="000000"/>
          <w:spacing w:val="-2"/>
        </w:rPr>
        <w:t xml:space="preserve">(b) sells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w w:val="111"/>
        </w:rPr>
      </w:pP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involuntary bankruptcy proceeding or receivership; or </w:t>
      </w:r>
      <w:r>
        <w:rPr>
          <w:color w:val="000000"/>
          <w:w w:val="111"/>
        </w:rPr>
        <w:t xml:space="preserve">(d) makes a general </w:t>
      </w:r>
    </w:p>
    <w:p w:rsidR="00A94966" w:rsidRDefault="00BA7335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54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w w:val="102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remedy and after givi</w:t>
      </w:r>
      <w:r>
        <w:rPr>
          <w:color w:val="000000"/>
          <w:spacing w:val="-1"/>
        </w:rPr>
        <w:t xml:space="preserve">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w w:val="104"/>
        </w:rPr>
        <w:t xml:space="preserve">of a failure to pay amounts when due), to terminate this Agreement, subject to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Sections 21.3 and 21.4 of this Agreement.   Subject to compliance with Section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22.1 of this Agreement, if applicable, the Non-Breaching Party shall also have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right to pursue any and all rights it may have against the Breaching Party under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applicable</w:t>
      </w:r>
      <w:r>
        <w:rPr>
          <w:color w:val="000000"/>
          <w:spacing w:val="-2"/>
        </w:rPr>
        <w:t xml:space="preserve"> law, subject to other applicable terms and conditions of this Agreement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(including, without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>te</w:t>
      </w:r>
      <w:r>
        <w:rPr>
          <w:color w:val="000000"/>
          <w:w w:val="102"/>
        </w:rPr>
        <w:t xml:space="preserve">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 xml:space="preserve">Work under this Agreement is suspended or delayed for a period exceeding sixty </w:t>
      </w:r>
    </w:p>
    <w:p w:rsidR="00A94966" w:rsidRDefault="00BA7335"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>or (ii) under t</w:t>
      </w:r>
      <w:r>
        <w:rPr>
          <w:color w:val="000000"/>
        </w:rPr>
        <w:t xml:space="preserve">he circumstances contemplated by, and in accordance with, Section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BA7335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A94966" w:rsidRDefault="00A94966">
      <w:pPr>
        <w:autoSpaceDE w:val="0"/>
        <w:autoSpaceDN w:val="0"/>
        <w:adjustRightInd w:val="0"/>
        <w:spacing w:line="230" w:lineRule="exact"/>
        <w:ind w:left="288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230" w:lineRule="exact"/>
        <w:ind w:left="2880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6" w:line="230" w:lineRule="exact"/>
        <w:ind w:left="2880" w:firstLine="612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>ERSION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88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18.2 of this Agreement.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reasonable effor</w:t>
      </w:r>
      <w:r>
        <w:rPr>
          <w:color w:val="000000"/>
          <w:w w:val="104"/>
        </w:rPr>
        <w:t xml:space="preserve">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w w:val="112"/>
        </w:rPr>
        <w:t xml:space="preserve">contracts relating to its Work upon terms that are reasonably expected to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minimize all associated costs, provided, however, that nothing herein will restrict </w:t>
      </w:r>
      <w:r>
        <w:rPr>
          <w:color w:val="000000"/>
          <w:spacing w:val="-1"/>
        </w:rPr>
        <w:br/>
        <w:t>Company’s ability to complete asp</w:t>
      </w:r>
      <w:r>
        <w:rPr>
          <w:color w:val="000000"/>
          <w:spacing w:val="-1"/>
        </w:rPr>
        <w:t xml:space="preserve">ects of the Company Work that Company must </w:t>
      </w:r>
      <w:r>
        <w:rPr>
          <w:color w:val="000000"/>
          <w:spacing w:val="-1"/>
        </w:rPr>
        <w:br/>
      </w:r>
      <w:r>
        <w:rPr>
          <w:color w:val="000000"/>
          <w:w w:val="114"/>
        </w:rPr>
        <w:t xml:space="preserve">reasonably complete in order to return its facilities and its property to a </w:t>
      </w:r>
      <w:r>
        <w:rPr>
          <w:color w:val="000000"/>
          <w:w w:val="114"/>
        </w:rPr>
        <w:br/>
      </w:r>
      <w:r>
        <w:rPr>
          <w:color w:val="000000"/>
          <w:w w:val="109"/>
        </w:rPr>
        <w:t xml:space="preserve">configuration in compliance with Good Utility Practice and all Applicable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Requirements  and  to  enable  such  facilities  to </w:t>
      </w:r>
      <w:r>
        <w:rPr>
          <w:color w:val="000000"/>
          <w:w w:val="102"/>
        </w:rPr>
        <w:t xml:space="preserve">continue,  commence  or </w:t>
      </w:r>
    </w:p>
    <w:p w:rsidR="00A94966" w:rsidRDefault="00BA7335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recommence commercial operations.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 xml:space="preserve">also pay Company for: </w:t>
      </w:r>
    </w:p>
    <w:p w:rsidR="00A94966" w:rsidRDefault="00BA7335">
      <w:pPr>
        <w:tabs>
          <w:tab w:val="left" w:pos="3871"/>
        </w:tabs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a</w:t>
      </w:r>
      <w:r>
        <w:rPr>
          <w:color w:val="000000"/>
          <w:spacing w:val="-1"/>
        </w:rPr>
        <w:t xml:space="preserve">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A94966" w:rsidRDefault="00BA7335">
      <w:pPr>
        <w:tabs>
          <w:tab w:val="left" w:pos="3856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Affiliates in connection with the Company Work prior to the</w:t>
      </w:r>
      <w:r>
        <w:rPr>
          <w:color w:val="000000"/>
          <w:spacing w:val="-1"/>
        </w:rPr>
        <w:t xml:space="preserve"> effective date of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termination  or cancellation, including,  without  limitation, for  materials, </w:t>
      </w:r>
      <w:r>
        <w:rPr>
          <w:color w:val="000000"/>
          <w:w w:val="104"/>
        </w:rPr>
        <w:br/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mit</w:t>
      </w:r>
      <w:r>
        <w:rPr>
          <w:color w:val="000000"/>
          <w:spacing w:val="-3"/>
        </w:rPr>
        <w:t xml:space="preserve">igated or cancelled; </w:t>
      </w:r>
    </w:p>
    <w:p w:rsidR="00A94966" w:rsidRDefault="00A94966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Requirements; </w:t>
      </w:r>
    </w:p>
    <w:p w:rsidR="00A94966" w:rsidRDefault="00A94966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relating to orders or contracts entered into in connection with the Company </w:t>
      </w:r>
      <w:r>
        <w:rPr>
          <w:color w:val="000000"/>
          <w:spacing w:val="-3"/>
        </w:rPr>
        <w:t>Work prior t</w:t>
      </w:r>
      <w:r>
        <w:rPr>
          <w:color w:val="000000"/>
          <w:spacing w:val="-3"/>
        </w:rPr>
        <w:t xml:space="preserve">o the effective date of termination or cancellation; and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3252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w w:val="109"/>
        </w:rPr>
        <w:t xml:space="preserve">incurred by Company and/or its Affiliates which cannot be reasonably </w:t>
      </w:r>
      <w:r>
        <w:rPr>
          <w:color w:val="000000"/>
          <w:spacing w:val="-3"/>
        </w:rPr>
        <w:t xml:space="preserve">avoided or mitigated. 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right="124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w w:val="104"/>
        </w:rPr>
        <w:t xml:space="preserve">negotiations between the Parties.  Following the occurrence of a dispute, each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Party shall designate one or more representatives with the authority to negotiate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the  particular  matter  in  dispute  for  the  purpose  of  participating  in  such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>nego</w:t>
      </w:r>
      <w:r>
        <w:rPr>
          <w:color w:val="000000"/>
          <w:spacing w:val="-2"/>
        </w:rPr>
        <w:t xml:space="preserve">tiations.  Unless a Party identifies exigent circumstances reasonably requiring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expedited resolution of the dispute by a court or agency with jurisdiction over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3"/>
        </w:rPr>
        <w:t xml:space="preserve">dispute, any dispute that is not resolved through good-faith negotiations after a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>nego</w:t>
      </w:r>
      <w:r>
        <w:rPr>
          <w:color w:val="000000"/>
          <w:w w:val="103"/>
        </w:rPr>
        <w:t xml:space="preserve">tiation period of not less than thirty (30) Days may be submitted by either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 xml:space="preserve">Party for resolution to a court or to an agency with jurisdiction over the dispute. </w:t>
      </w:r>
      <w:r>
        <w:rPr>
          <w:color w:val="000000"/>
        </w:rPr>
        <w:br/>
      </w:r>
      <w:r>
        <w:rPr>
          <w:color w:val="000000"/>
        </w:rPr>
        <w:tab/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</w:t>
      </w:r>
      <w:r>
        <w:rPr>
          <w:color w:val="000000"/>
        </w:rPr>
        <w:t>l include fire, flood, windstorm, adverse weather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>regulation, delays by governmental auth</w:t>
      </w:r>
      <w:r>
        <w:rPr>
          <w:color w:val="000000"/>
          <w:w w:val="103"/>
        </w:rPr>
        <w:t xml:space="preserve">orities in approving regulatory, license </w:t>
      </w:r>
      <w:r>
        <w:rPr>
          <w:color w:val="000000"/>
          <w:w w:val="103"/>
        </w:rPr>
        <w:br/>
        <w:t xml:space="preserve">and/or permit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Customer Required Actions, order by any federal or state regulatory agency, or </w:t>
      </w:r>
      <w:r>
        <w:rPr>
          <w:color w:val="000000"/>
          <w:w w:val="102"/>
        </w:rPr>
        <w:br/>
      </w:r>
      <w:r>
        <w:rPr>
          <w:color w:val="000000"/>
        </w:rPr>
        <w:t>other causes, conditions or circumstances beyond the affe</w:t>
      </w:r>
      <w:r>
        <w:rPr>
          <w:color w:val="000000"/>
        </w:rPr>
        <w:t xml:space="preserve">cted Party’s reasonable </w:t>
      </w:r>
      <w:r>
        <w:rPr>
          <w:color w:val="000000"/>
        </w:rPr>
        <w:br/>
      </w:r>
      <w:r>
        <w:rPr>
          <w:color w:val="000000"/>
          <w:w w:val="107"/>
        </w:rPr>
        <w:t xml:space="preserve">control.  Without limiting the foregoing, a “Force Majeure Event” shall also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include unavailability of personnel, equipment, supplies, or other resources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”) due to diversion of such Resources for other utility-related duties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connection with an emergency or other similar contingency, including, without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limitation, storms or other adverse weather conditions.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>If a Force Majeure Event should occur and imp</w:t>
      </w:r>
      <w:r>
        <w:rPr>
          <w:color w:val="000000"/>
          <w:w w:val="104"/>
        </w:rPr>
        <w:t xml:space="preserve">air the ability of either or both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Parties to perform its, or their, respective, obligations hereunder, then, to the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extent affected by such Force Majeure Event, the performance of this Agreement,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with the exception of payment obligations, shall be suspended for the duration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such Force Majeure Event.  At the conclusion of a Force Majeure Event, the price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time for performance under this Agreement shall be adjusted as reasonably </w:t>
      </w:r>
      <w:r>
        <w:rPr>
          <w:color w:val="000000"/>
          <w:w w:val="102"/>
        </w:rPr>
        <w:br/>
      </w:r>
      <w:r>
        <w:rPr>
          <w:color w:val="000000"/>
        </w:rPr>
        <w:t>necessary to</w:t>
      </w:r>
      <w:r>
        <w:rPr>
          <w:color w:val="000000"/>
        </w:rPr>
        <w:t xml:space="preserve">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Parties’  continued  performance</w:t>
      </w:r>
      <w:r>
        <w:rPr>
          <w:color w:val="000000"/>
          <w:w w:val="102"/>
        </w:rPr>
        <w:t xml:space="preserve">  hereunder  becomes  irreparably  impaired 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prevented, the Parties may mutually agree to terminate this Agreement; provided, </w:t>
      </w:r>
      <w:r>
        <w:rPr>
          <w:color w:val="000000"/>
          <w:spacing w:val="-1"/>
        </w:rPr>
        <w:br/>
        <w:t xml:space="preserve">however, that, notwithstanding any such termination, Customer shall pay the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</w:t>
      </w:r>
      <w:r>
        <w:rPr>
          <w:color w:val="000000"/>
          <w:spacing w:val="-1"/>
          <w:sz w:val="14"/>
        </w:rPr>
        <w:t>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88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4" w:line="276" w:lineRule="exact"/>
        <w:ind w:left="2880"/>
        <w:rPr>
          <w:color w:val="000000"/>
          <w:w w:val="103"/>
        </w:rPr>
      </w:pPr>
      <w:r>
        <w:rPr>
          <w:color w:val="000000"/>
          <w:w w:val="103"/>
        </w:rPr>
        <w:t xml:space="preserve">Company all of the Company Reimbursable Costs in accordance with Sections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21.3 and 21.4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A94966" w:rsidRDefault="00BA7335">
      <w:pPr>
        <w:autoSpaceDE w:val="0"/>
        <w:autoSpaceDN w:val="0"/>
        <w:adjustRightInd w:val="0"/>
        <w:spacing w:before="18" w:line="26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</w:t>
      </w:r>
      <w:r>
        <w:rPr>
          <w:color w:val="000000"/>
          <w:w w:val="105"/>
        </w:rPr>
        <w:t xml:space="preserve">any Party has a payment obligation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  <w:t xml:space="preserve">subject to or conditioned upon such Party receiving funding or reimbursement </w:t>
      </w:r>
      <w:r>
        <w:rPr>
          <w:color w:val="000000"/>
          <w:w w:val="104"/>
        </w:rPr>
        <w:br/>
        <w:t>from any third party (and any failure to secure such funding or</w:t>
      </w:r>
      <w:r>
        <w:rPr>
          <w:color w:val="000000"/>
          <w:w w:val="104"/>
        </w:rPr>
        <w:t xml:space="preserve">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shall not constitute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conditioned upon the other Party executing any certificates or other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A94966" w:rsidRDefault="00BA7335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compliance shall include, among other things, compliance with all applicable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wage and hour laws and regulations and all other laws and regulations dealing </w:t>
      </w:r>
      <w:r>
        <w:rPr>
          <w:color w:val="000000"/>
          <w:w w:val="104"/>
        </w:rPr>
        <w:br/>
      </w:r>
      <w:r>
        <w:rPr>
          <w:color w:val="000000"/>
        </w:rPr>
        <w:t xml:space="preserve">with or relating to the employment of persons, and the payment of contributions,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premiums, and taxes required by such laws and regulations.  For the avoidance of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doubt: neithe</w:t>
      </w:r>
      <w:r>
        <w:rPr>
          <w:color w:val="000000"/>
          <w:w w:val="106"/>
        </w:rPr>
        <w:t xml:space="preserve">r Party shall be required to undertake or complete any action or </w:t>
      </w:r>
      <w:r>
        <w:rPr>
          <w:color w:val="000000"/>
          <w:w w:val="106"/>
        </w:rPr>
        <w:br/>
      </w:r>
      <w:r>
        <w:rPr>
          <w:color w:val="000000"/>
        </w:rPr>
        <w:t xml:space="preserve">performance under this Agreement that is inconsistent with such Party’s standard </w:t>
      </w:r>
      <w:r>
        <w:rPr>
          <w:color w:val="000000"/>
        </w:rPr>
        <w:br/>
        <w:t xml:space="preserve">safety practices, its material and equipment specifications, its design criteria and </w:t>
      </w:r>
      <w:r>
        <w:rPr>
          <w:color w:val="000000"/>
        </w:rPr>
        <w:br/>
      </w:r>
      <w:r>
        <w:rPr>
          <w:color w:val="000000"/>
          <w:w w:val="102"/>
        </w:rPr>
        <w:t>construction procedure</w:t>
      </w:r>
      <w:r>
        <w:rPr>
          <w:color w:val="000000"/>
          <w:w w:val="102"/>
        </w:rPr>
        <w:t xml:space="preserve">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25.0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Proprietary and Confidential Information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25.1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 Party  acknowledges  that,  in  the  course  of  the  performance  of  this</w:t>
      </w:r>
    </w:p>
    <w:p w:rsidR="00A94966" w:rsidRDefault="00BA7335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7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51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>Party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its Representative shall keep in strict confidence and not disclose to </w:t>
      </w:r>
      <w:r>
        <w:rPr>
          <w:color w:val="000000"/>
          <w:w w:val="103"/>
        </w:rPr>
        <w:br/>
      </w:r>
      <w:r>
        <w:rPr>
          <w:color w:val="000000"/>
        </w:rPr>
        <w:t xml:space="preserve">any person (with the exception of the Representatives of the Receiving Party, to </w:t>
      </w:r>
      <w:r>
        <w:rPr>
          <w:color w:val="000000"/>
        </w:rPr>
        <w:br/>
        <w:t>the extent each such Representativ</w:t>
      </w:r>
      <w:r>
        <w:rPr>
          <w:color w:val="000000"/>
        </w:rPr>
        <w:t xml:space="preserve">e has a need to know in connection herewith) </w:t>
      </w:r>
      <w:r>
        <w:rPr>
          <w:color w:val="000000"/>
        </w:rPr>
        <w:br/>
      </w:r>
      <w:r>
        <w:rPr>
          <w:color w:val="000000"/>
          <w:w w:val="110"/>
        </w:rPr>
        <w:t xml:space="preserve">any of the Disclosing Party’s Proprietary Information except as otherwise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provided by the terms and conditions of this Agreement.  The Receiving Party and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>its Representatives shall not use such Proprietary In</w:t>
      </w:r>
      <w:r>
        <w:rPr>
          <w:color w:val="000000"/>
          <w:w w:val="107"/>
        </w:rPr>
        <w:t xml:space="preserve">formation except for the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purposes identified herein without the prior written approval of the Disclosing </w:t>
      </w:r>
      <w:r>
        <w:rPr>
          <w:color w:val="000000"/>
          <w:w w:val="104"/>
        </w:rPr>
        <w:br/>
      </w:r>
      <w:r>
        <w:rPr>
          <w:color w:val="000000"/>
        </w:rPr>
        <w:t xml:space="preserve">Party.  The Receiving Party shall be solely liable for any breach of this Article to </w:t>
      </w:r>
      <w:r>
        <w:rPr>
          <w:color w:val="000000"/>
        </w:rPr>
        <w:br/>
      </w:r>
      <w:r>
        <w:rPr>
          <w:color w:val="000000"/>
          <w:w w:val="103"/>
        </w:rPr>
        <w:t>the extent caused by its Representatives.  Customer agrees that</w:t>
      </w:r>
      <w:r>
        <w:rPr>
          <w:color w:val="000000"/>
          <w:w w:val="103"/>
        </w:rPr>
        <w:t xml:space="preserve"> any Proprietary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Information will be used solely for the Project and will not be used, either directly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or indirectly, for the Customer's financial gain and/or commercial advantage or in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violation of any applicable laws, rules or regulations.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A94966" w:rsidRDefault="00BA7335">
      <w:pPr>
        <w:autoSpaceDE w:val="0"/>
        <w:autoSpaceDN w:val="0"/>
        <w:adjustRightInd w:val="0"/>
        <w:spacing w:before="1" w:line="25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A94966" w:rsidRDefault="00BA7335">
      <w:pPr>
        <w:tabs>
          <w:tab w:val="left" w:pos="4411"/>
        </w:tabs>
        <w:autoSpaceDE w:val="0"/>
        <w:autoSpaceDN w:val="0"/>
        <w:adjustRightInd w:val="0"/>
        <w:spacing w:before="2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A94966" w:rsidRDefault="00BA7335">
      <w:pPr>
        <w:tabs>
          <w:tab w:val="left" w:pos="4411"/>
        </w:tabs>
        <w:autoSpaceDE w:val="0"/>
        <w:autoSpaceDN w:val="0"/>
        <w:adjustRightInd w:val="0"/>
        <w:spacing w:before="258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A94966" w:rsidRDefault="00BA7335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>independently  of  any  disclosure  under  this  Agreeme</w:t>
      </w:r>
      <w:r>
        <w:rPr>
          <w:color w:val="000000"/>
          <w:w w:val="105"/>
        </w:rPr>
        <w:t xml:space="preserve">nt,  as </w:t>
      </w:r>
      <w:r>
        <w:rPr>
          <w:color w:val="000000"/>
          <w:spacing w:val="-3"/>
        </w:rPr>
        <w:t xml:space="preserve">evidenced by written records; or </w:t>
      </w:r>
    </w:p>
    <w:p w:rsidR="00A94966" w:rsidRDefault="00BA7335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A94966" w:rsidRDefault="00BA7335"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 xml:space="preserve">later (the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A94966" w:rsidRDefault="00BA7335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A94966" w:rsidRDefault="00BA7335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A94966" w:rsidRDefault="00BA7335">
      <w:pPr>
        <w:autoSpaceDE w:val="0"/>
        <w:autoSpaceDN w:val="0"/>
        <w:adjustRightInd w:val="0"/>
        <w:spacing w:before="7" w:line="273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8" w:line="260" w:lineRule="exact"/>
        <w:ind w:left="2880" w:right="1248"/>
        <w:jc w:val="both"/>
        <w:rPr>
          <w:color w:val="000000"/>
        </w:rPr>
      </w:pPr>
      <w:r>
        <w:rPr>
          <w:color w:val="000000"/>
          <w:w w:val="104"/>
        </w:rPr>
        <w:t>Anything in this Artic</w:t>
      </w:r>
      <w:r>
        <w:rPr>
          <w:color w:val="000000"/>
          <w:w w:val="104"/>
        </w:rPr>
        <w:t xml:space="preserve">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A94966" w:rsidRDefault="00BA7335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5" w:name="Pg25"/>
      <w:bookmarkEnd w:id="25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7" w:lineRule="exact"/>
        <w:ind w:left="288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3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the other Party to the extent the Receiving Party or its Representative(s) is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 xml:space="preserve">required to do so by law, by a court, or by other governmental or regulatory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authorities; provided, however, that, if permitted to do so by applicable law, the </w:t>
      </w:r>
      <w:r>
        <w:rPr>
          <w:color w:val="000000"/>
        </w:rPr>
        <w:br/>
      </w:r>
      <w:r>
        <w:rPr>
          <w:color w:val="000000"/>
          <w:w w:val="110"/>
        </w:rPr>
        <w:t>Receiv</w:t>
      </w:r>
      <w:r>
        <w:rPr>
          <w:color w:val="000000"/>
          <w:w w:val="110"/>
        </w:rPr>
        <w:t xml:space="preserve">ing Party shall give the Disclosing Party written notice of any such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required disclosure prior to such disclosure being made so that the Disclosing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Party may seek a protective order with respect to such Proprietary Information. </w:t>
      </w:r>
      <w:r>
        <w:rPr>
          <w:color w:val="000000"/>
          <w:w w:val="102"/>
        </w:rPr>
        <w:br/>
      </w:r>
      <w:r>
        <w:rPr>
          <w:color w:val="000000"/>
        </w:rPr>
        <w:t>Receiving Party will reas</w:t>
      </w:r>
      <w:r>
        <w:rPr>
          <w:color w:val="000000"/>
        </w:rPr>
        <w:t xml:space="preserve">onably cooperate with the Disclosing Party’s efforts to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obtain such protective order.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A94966" w:rsidRDefault="00BA7335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Agreement may include “Critical Energy / Electrical Infrastructure Information” </w:t>
      </w:r>
      <w:r>
        <w:rPr>
          <w:color w:val="000000"/>
        </w:rPr>
        <w:br/>
      </w:r>
      <w:r>
        <w:rPr>
          <w:color w:val="000000"/>
          <w:w w:val="105"/>
        </w:rPr>
        <w:t>under</w:t>
      </w:r>
      <w:r>
        <w:rPr>
          <w:color w:val="000000"/>
          <w:w w:val="105"/>
        </w:rPr>
        <w:t xml:space="preserve"> applicable FERC rules and policies (“</w:t>
      </w:r>
      <w:r>
        <w:rPr>
          <w:rFonts w:ascii="Times New Roman Italic" w:hAnsi="Times New Roman Italic"/>
          <w:color w:val="000000"/>
          <w:w w:val="105"/>
          <w:u w:val="single"/>
        </w:rPr>
        <w:t>CEII</w:t>
      </w:r>
      <w:r>
        <w:rPr>
          <w:color w:val="000000"/>
          <w:w w:val="105"/>
        </w:rPr>
        <w:t xml:space="preserve">”) and critical infrastructure </w:t>
      </w:r>
      <w:r>
        <w:rPr>
          <w:color w:val="000000"/>
          <w:w w:val="105"/>
        </w:rPr>
        <w:br/>
        <w:t xml:space="preserve">protection  information  as  defined  under  applicable  NERC  standards  and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procedures (“</w:t>
      </w:r>
      <w:r>
        <w:rPr>
          <w:rFonts w:ascii="Times New Roman Italic" w:hAnsi="Times New Roman Italic"/>
          <w:color w:val="000000"/>
          <w:spacing w:val="-1"/>
          <w:u w:val="single"/>
        </w:rPr>
        <w:t>CIP</w:t>
      </w:r>
      <w:r>
        <w:rPr>
          <w:color w:val="000000"/>
          <w:spacing w:val="-1"/>
        </w:rPr>
        <w:t xml:space="preserve">”).  Receiving Party shall, and shall cause its Representatives to,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strictly comply wi</w:t>
      </w:r>
      <w:r>
        <w:rPr>
          <w:color w:val="000000"/>
          <w:w w:val="103"/>
        </w:rPr>
        <w:t xml:space="preserve">th any and all laws, rules and regulations (including, without </w:t>
      </w:r>
      <w:r>
        <w:rPr>
          <w:color w:val="000000"/>
          <w:w w:val="103"/>
        </w:rPr>
        <w:br/>
      </w:r>
      <w:r>
        <w:rPr>
          <w:color w:val="000000"/>
        </w:rPr>
        <w:t xml:space="preserve">limitation, FERC and NERC regulations, rules, orders, standards, procedures and </w:t>
      </w:r>
      <w:r>
        <w:rPr>
          <w:color w:val="000000"/>
        </w:rPr>
        <w:br/>
      </w:r>
      <w:r>
        <w:rPr>
          <w:color w:val="000000"/>
          <w:w w:val="105"/>
        </w:rPr>
        <w:t xml:space="preserve">policies) applicable to any such CEII and/or CIP disclosed by or on behalf of </w:t>
      </w:r>
      <w:r>
        <w:rPr>
          <w:color w:val="000000"/>
          <w:w w:val="105"/>
        </w:rPr>
        <w:br/>
      </w:r>
      <w:r>
        <w:rPr>
          <w:color w:val="000000"/>
        </w:rPr>
        <w:t>Disclosing Party or that relates</w:t>
      </w:r>
      <w:r>
        <w:rPr>
          <w:color w:val="000000"/>
        </w:rPr>
        <w:t xml:space="preserve"> to any of Disclosing Party’s or Disclosing Party’s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Affiliates’ facilities. </w:t>
      </w:r>
    </w:p>
    <w:p w:rsidR="00A94966" w:rsidRDefault="00BA7335">
      <w:pPr>
        <w:autoSpaceDE w:val="0"/>
        <w:autoSpaceDN w:val="0"/>
        <w:adjustRightInd w:val="0"/>
        <w:spacing w:before="247" w:line="277" w:lineRule="exact"/>
        <w:ind w:left="2880" w:right="1248"/>
        <w:jc w:val="both"/>
        <w:rPr>
          <w:color w:val="000000"/>
          <w:w w:val="108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and unless the Receiving Party has first obtained, in each case, the express </w:t>
      </w:r>
      <w:r>
        <w:rPr>
          <w:color w:val="000000"/>
          <w:w w:val="109"/>
        </w:rPr>
        <w:br/>
      </w:r>
      <w:r>
        <w:rPr>
          <w:color w:val="000000"/>
        </w:rPr>
        <w:t xml:space="preserve">specific written consent of the Disclosing Party and any affected Affiliate of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Disclosing Party.  In any event, to the extent that the Receiving Party or any of 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Represe</w:t>
      </w:r>
      <w:r>
        <w:rPr>
          <w:color w:val="000000"/>
          <w:w w:val="102"/>
        </w:rPr>
        <w:t xml:space="preserve">ntatives seeks or is ordered to submit any such CEII or CIP to FERC, a </w:t>
      </w:r>
      <w:r>
        <w:rPr>
          <w:color w:val="000000"/>
          <w:w w:val="102"/>
        </w:rPr>
        <w:br/>
        <w:t xml:space="preserve">state regulatory agency, court or other governmental body, the Receiving Party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shall, in addition to obtaining the Disclosing Party’s and its Affiliate’s prior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 xml:space="preserve">written consent </w:t>
      </w:r>
      <w:r>
        <w:rPr>
          <w:color w:val="000000"/>
          <w:w w:val="108"/>
        </w:rPr>
        <w:t>(as ap</w:t>
      </w:r>
      <w:r>
        <w:rPr>
          <w:color w:val="000000"/>
          <w:w w:val="108"/>
        </w:rPr>
        <w:t xml:space="preserve">plicable), seek a protective order or other procedural </w:t>
      </w:r>
    </w:p>
    <w:p w:rsidR="00A94966" w:rsidRDefault="00BA7335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protections to ensure that such information is accorded CEII or CIP status, as </w:t>
      </w:r>
      <w:r>
        <w:rPr>
          <w:color w:val="000000"/>
          <w:spacing w:val="-3"/>
        </w:rPr>
        <w:t xml:space="preserve">applicable, and is otherwise treated as confidential. </w:t>
      </w:r>
    </w:p>
    <w:p w:rsidR="00A94966" w:rsidRDefault="00A94966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3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In the case of any Proprietary Information that is CEII or CIP, R</w:t>
      </w:r>
      <w:r>
        <w:rPr>
          <w:color w:val="000000"/>
        </w:rPr>
        <w:t xml:space="preserve">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Non-Disclosure Term, (ii) the date on which such CEII or CIP, as applicable, 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no longer required to be kept confidential under applicable law, or </w:t>
      </w:r>
      <w:r>
        <w:rPr>
          <w:color w:val="000000"/>
          <w:spacing w:val="-1"/>
        </w:rPr>
        <w:t xml:space="preserve">(iii) the date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which the Disclosing Party provides written notice to the Receiving Party that </w:t>
      </w:r>
      <w:r>
        <w:rPr>
          <w:color w:val="000000"/>
        </w:rPr>
        <w:br/>
      </w:r>
      <w:r>
        <w:rPr>
          <w:color w:val="000000"/>
          <w:w w:val="105"/>
        </w:rPr>
        <w:t xml:space="preserve">such CEII or CIP, as applicable, is no longer required to be kept confidential, </w:t>
      </w:r>
      <w:r>
        <w:rPr>
          <w:color w:val="000000"/>
          <w:w w:val="105"/>
        </w:rPr>
        <w:br/>
      </w:r>
      <w:r>
        <w:rPr>
          <w:color w:val="000000"/>
        </w:rPr>
        <w:t>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 and CIP, in the event of any conflict or </w:t>
      </w:r>
      <w:r>
        <w:rPr>
          <w:color w:val="000000"/>
        </w:rPr>
        <w:br/>
      </w:r>
      <w:r>
        <w:rPr>
          <w:color w:val="000000"/>
          <w:w w:val="109"/>
        </w:rPr>
        <w:t xml:space="preserve">inconsistency between this Section and any other term or provision of this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Agreement, this Section shall govern in connection with such CEII and CIP, as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</w:t>
      </w:r>
      <w:r>
        <w:rPr>
          <w:color w:val="000000"/>
          <w:spacing w:val="-1"/>
          <w:sz w:val="14"/>
        </w:rPr>
        <w:t>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 xml:space="preserve">copyright, intellectual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termination, expiration, completion or cancellation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</w:t>
      </w:r>
      <w:r>
        <w:rPr>
          <w:rFonts w:ascii="Times New Roman Bold" w:hAnsi="Times New Roman Bold"/>
          <w:color w:val="000000"/>
          <w:spacing w:val="-2"/>
          <w:u w:val="single"/>
        </w:rPr>
        <w:t>ts; Governing Law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A94966" w:rsidRDefault="00BA7335">
      <w:pPr>
        <w:autoSpaceDE w:val="0"/>
        <w:autoSpaceDN w:val="0"/>
        <w:adjustRightInd w:val="0"/>
        <w:spacing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>Requirement(s), such Party shall not be deemed to be in breach of this</w:t>
      </w:r>
      <w:r>
        <w:rPr>
          <w:color w:val="000000"/>
          <w:spacing w:val="-1"/>
        </w:rPr>
        <w:t xml:space="preserve">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enforced in accordance with the laws of the  State of New York, without reference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to such State’s conflict-of-laws doctrine, and applicable Federal law.  The </w:t>
      </w:r>
      <w:r>
        <w:rPr>
          <w:color w:val="000000"/>
          <w:w w:val="110"/>
        </w:rPr>
        <w:br/>
      </w:r>
      <w:r>
        <w:rPr>
          <w:color w:val="000000"/>
        </w:rPr>
        <w:t xml:space="preserve">Company and Customer agree to submit to the personal jurisdiction of the courts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 the State of New York, or the Federal District courts in such State, as permitted </w:t>
      </w:r>
      <w:r>
        <w:rPr>
          <w:color w:val="000000"/>
          <w:spacing w:val="-1"/>
        </w:rPr>
        <w:br/>
        <w:t>by law, with</w:t>
      </w:r>
      <w:r>
        <w:rPr>
          <w:color w:val="000000"/>
          <w:spacing w:val="-1"/>
        </w:rPr>
        <w:t xml:space="preserve"> respect to any matter or dispute arising out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facsimile (provi</w:t>
      </w:r>
      <w:r>
        <w:rPr>
          <w:color w:val="000000"/>
          <w:w w:val="102"/>
        </w:rPr>
        <w:t xml:space="preserve">ded, that, if the date of acknowledgement is not a Day, then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date of receipt shall deemed to be the immediately succeeding Day), (iii) upon the </w:t>
      </w:r>
      <w:r>
        <w:rPr>
          <w:color w:val="000000"/>
          <w:spacing w:val="-1"/>
        </w:rPr>
        <w:br/>
      </w:r>
      <w:r>
        <w:rPr>
          <w:color w:val="000000"/>
        </w:rPr>
        <w:t>expiration of the third 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>postage prepaid, cert</w:t>
      </w:r>
      <w:r>
        <w:rPr>
          <w:color w:val="000000"/>
          <w:spacing w:val="-1"/>
        </w:rPr>
        <w:t xml:space="preserve">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</w:t>
      </w:r>
      <w:r>
        <w:rPr>
          <w:color w:val="000000"/>
          <w:spacing w:val="-3"/>
        </w:rPr>
        <w:t xml:space="preserve">following address: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5760"/>
        </w:tabs>
        <w:autoSpaceDE w:val="0"/>
        <w:autoSpaceDN w:val="0"/>
        <w:adjustRightInd w:val="0"/>
        <w:spacing w:before="22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O’Brien &amp; Gere Inc. of North America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5760" w:right="458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Attn: Ed Prossner </w:t>
      </w:r>
      <w:r>
        <w:rPr>
          <w:color w:val="000000"/>
          <w:spacing w:val="-3"/>
        </w:rPr>
        <w:br/>
        <w:t xml:space="preserve">PO Box 4873 </w:t>
      </w:r>
    </w:p>
    <w:p w:rsidR="00A94966" w:rsidRDefault="00BA7335">
      <w:pPr>
        <w:autoSpaceDE w:val="0"/>
        <w:autoSpaceDN w:val="0"/>
        <w:adjustRightInd w:val="0"/>
        <w:spacing w:before="1" w:line="259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Syracuse, NY 13221 </w:t>
      </w:r>
    </w:p>
    <w:p w:rsidR="00A94966" w:rsidRDefault="00BA7335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Phone: (315) 956-6845 </w:t>
      </w:r>
    </w:p>
    <w:p w:rsidR="00A94966" w:rsidRDefault="00BA7335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Facsimile: (315) 463-7554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A94966" w:rsidRDefault="00BA7335">
      <w:pPr>
        <w:tabs>
          <w:tab w:val="left" w:pos="5760"/>
        </w:tabs>
        <w:autoSpaceDE w:val="0"/>
        <w:autoSpaceDN w:val="0"/>
        <w:adjustRightInd w:val="0"/>
        <w:spacing w:before="22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Ms. Kathryn Cox-Arslan</w:t>
      </w:r>
    </w:p>
    <w:p w:rsidR="00A94966" w:rsidRDefault="00BA7335">
      <w:pPr>
        <w:autoSpaceDE w:val="0"/>
        <w:autoSpaceDN w:val="0"/>
        <w:adjustRightInd w:val="0"/>
        <w:spacing w:line="274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A94966" w:rsidRDefault="00BA7335">
      <w:pPr>
        <w:autoSpaceDE w:val="0"/>
        <w:autoSpaceDN w:val="0"/>
        <w:adjustRightInd w:val="0"/>
        <w:spacing w:before="1" w:line="257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A94966" w:rsidRDefault="00BA7335">
      <w:pPr>
        <w:autoSpaceDE w:val="0"/>
        <w:autoSpaceDN w:val="0"/>
        <w:adjustRightInd w:val="0"/>
        <w:spacing w:before="4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A94966" w:rsidRDefault="00A94966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A94966" w:rsidRDefault="00BA7335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>thereof o</w:t>
      </w:r>
      <w:r>
        <w:rPr>
          <w:color w:val="000000"/>
          <w:spacing w:val="-3"/>
        </w:rPr>
        <w:t xml:space="preserve">r the exercise of any other right, power, or privilege.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A94966" w:rsidRDefault="00BA7335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define or affect the meaning, construction, or scope of any of the provisions </w:t>
      </w:r>
      <w:r>
        <w:rPr>
          <w:color w:val="000000"/>
          <w:w w:val="107"/>
        </w:rPr>
        <w:br/>
        <w:t xml:space="preserve">hereof.  Each Party and its counsel have participated fully in the review and </w:t>
      </w:r>
      <w:r>
        <w:rPr>
          <w:color w:val="000000"/>
          <w:w w:val="107"/>
        </w:rPr>
        <w:br/>
      </w:r>
      <w:r>
        <w:rPr>
          <w:color w:val="000000"/>
        </w:rPr>
        <w:t>preparation of th</w:t>
      </w:r>
      <w:r>
        <w:rPr>
          <w:color w:val="000000"/>
        </w:rPr>
        <w:t xml:space="preserve">is Agreement; this Agreement shall be considered to have been </w:t>
      </w:r>
      <w:r>
        <w:rPr>
          <w:color w:val="000000"/>
        </w:rPr>
        <w:br/>
        <w:t xml:space="preserve">drafted by both Parties.  Any rule of construction to the effect that ambiguities or </w:t>
      </w:r>
      <w:r>
        <w:rPr>
          <w:color w:val="000000"/>
        </w:rPr>
        <w:br/>
      </w:r>
      <w:r>
        <w:rPr>
          <w:color w:val="000000"/>
          <w:w w:val="105"/>
        </w:rPr>
        <w:t xml:space="preserve">inconsistencies are to be resolved against the drafting party shall not apply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interpreting this Agreeme</w:t>
      </w:r>
      <w:r>
        <w:rPr>
          <w:color w:val="000000"/>
          <w:spacing w:val="-1"/>
        </w:rPr>
        <w:t xml:space="preserve">nt.  The language in this Agreement shall be interpreted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as to its fair meaning and not strictly for or against either Party.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3"/>
        </w:rPr>
        <w:t xml:space="preserve">part hereof to the same extent as if written in whole herein.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>ERSI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P</w:t>
      </w:r>
      <w:r>
        <w:rPr>
          <w:color w:val="000000"/>
          <w:w w:val="106"/>
          <w:sz w:val="19"/>
          <w:u w:val="single"/>
        </w:rPr>
        <w:t xml:space="preserve">RIOR </w:t>
      </w:r>
      <w:r>
        <w:rPr>
          <w:color w:val="000000"/>
          <w:w w:val="106"/>
          <w:u w:val="single"/>
        </w:rPr>
        <w:t xml:space="preserve"> A</w:t>
      </w:r>
      <w:r>
        <w:rPr>
          <w:color w:val="000000"/>
          <w:w w:val="106"/>
          <w:sz w:val="19"/>
          <w:u w:val="single"/>
        </w:rPr>
        <w:t>GREEMENTS</w:t>
      </w:r>
      <w:r>
        <w:rPr>
          <w:color w:val="000000"/>
          <w:w w:val="106"/>
          <w:u w:val="single"/>
        </w:rPr>
        <w:t>;</w:t>
      </w:r>
      <w:r>
        <w:rPr>
          <w:color w:val="000000"/>
          <w:w w:val="106"/>
          <w:sz w:val="19"/>
          <w:u w:val="single"/>
        </w:rPr>
        <w:t xml:space="preserve"> </w:t>
      </w:r>
      <w:r>
        <w:rPr>
          <w:color w:val="000000"/>
          <w:w w:val="106"/>
          <w:u w:val="single"/>
        </w:rPr>
        <w:t xml:space="preserve"> M</w:t>
      </w:r>
      <w:r>
        <w:rPr>
          <w:color w:val="000000"/>
          <w:w w:val="106"/>
          <w:sz w:val="19"/>
          <w:u w:val="single"/>
        </w:rPr>
        <w:t>ODIFICATIONS</w:t>
      </w:r>
      <w:r>
        <w:rPr>
          <w:color w:val="000000"/>
          <w:w w:val="106"/>
          <w:u w:val="single"/>
        </w:rPr>
        <w:t>.</w:t>
      </w:r>
      <w:r>
        <w:rPr>
          <w:color w:val="000000"/>
          <w:w w:val="106"/>
        </w:rPr>
        <w:t xml:space="preserve">  This Agreement and the schedules,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>not be amende</w:t>
      </w:r>
      <w:r>
        <w:rPr>
          <w:color w:val="000000"/>
          <w:w w:val="108"/>
        </w:rPr>
        <w:t xml:space="preserve">d or modified in any way, and none of its provisions may be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waived, except by a writing signed by an authorized representative of the Party </w:t>
      </w:r>
      <w:r>
        <w:rPr>
          <w:color w:val="000000"/>
          <w:w w:val="102"/>
        </w:rPr>
        <w:br/>
      </w:r>
      <w:r>
        <w:rPr>
          <w:color w:val="000000"/>
        </w:rPr>
        <w:t xml:space="preserve">against whom the amendment, modification, or waiver is sought to be enforced. </w:t>
      </w:r>
      <w:r>
        <w:rPr>
          <w:color w:val="000000"/>
        </w:rPr>
        <w:br/>
        <w:t>The Project Managers shall not be a</w:t>
      </w:r>
      <w:r>
        <w:rPr>
          <w:color w:val="000000"/>
        </w:rPr>
        <w:t xml:space="preserve">uthorized representatives within the meaning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of this Section.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>the rema</w:t>
      </w:r>
      <w:r>
        <w:rPr>
          <w:color w:val="000000"/>
          <w:spacing w:val="-3"/>
        </w:rPr>
        <w:t xml:space="preserve">ining provisions of 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A94966" w:rsidRDefault="00BA7335"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A94966" w:rsidRDefault="00A94966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24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2"/>
        </w:rPr>
        <w:t xml:space="preserve">of which shall be considered an original.  The exchange of copies of this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w w:val="102"/>
        </w:rPr>
        <w:t xml:space="preserve">Agreement and of signature pages by facsimile or other electronic transmission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(including,  without  limitation,  by  e-mailed  PDF)  shall  constitute  effective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>execution and</w:t>
      </w:r>
      <w:r>
        <w:rPr>
          <w:color w:val="000000"/>
          <w:spacing w:val="-2"/>
        </w:rPr>
        <w:t xml:space="preserve">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of the original Agreement for all purposes.  Signatures of the Parties transmitted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by facsimile or other electronic means (including, without limitation, by e-mailed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PDF) shall be </w:t>
      </w:r>
      <w:r>
        <w:rPr>
          <w:color w:val="000000"/>
          <w:spacing w:val="-3"/>
        </w:rPr>
        <w:t>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1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BA7335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2" style="position:absolute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71.95pt;margin-top:168.55pt;width:314.7pt;height:103.2pt;z-index:-251611136;mso-position-horizontal-relative:page;mso-position-vertical-relative:page" o:allowincell="f">
            <v:imagedata r:id="rId175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4" type="#_x0000_t75" style="position:absolute;margin-left:71.95pt;margin-top:340.65pt;width:318.8pt;height:76.6pt;z-index:-251609088;mso-position-horizontal-relative:page;mso-position-vertical-relative:page" o:allowincell="f">
            <v:imagedata r:id="rId176" o:title=""/>
            <w10:wrap anchorx="page" anchory="page"/>
          </v:shape>
        </w:pict>
      </w:r>
      <w:bookmarkStart w:id="29" w:name="Pg29"/>
      <w:bookmarkEnd w:id="29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5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O’BRIEN &amp; GERE INC. OF NORTH AMERICA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6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</w:t>
      </w:r>
      <w:r>
        <w:rPr>
          <w:color w:val="000000"/>
          <w:spacing w:val="-1"/>
          <w:sz w:val="14"/>
        </w:rPr>
        <w:t>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99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24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Preliminary Milestone Schedule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Customer Required Actions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D</w:t>
      </w:r>
      <w:r>
        <w:rPr>
          <w:color w:val="000000"/>
          <w:spacing w:val="-3"/>
        </w:rPr>
        <w:tab/>
        <w:t xml:space="preserve">Insurance </w:t>
      </w:r>
      <w:r>
        <w:rPr>
          <w:color w:val="000000"/>
          <w:spacing w:val="-3"/>
        </w:rPr>
        <w:t>Requirements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E</w:t>
      </w:r>
      <w:r>
        <w:rPr>
          <w:color w:val="000000"/>
          <w:spacing w:val="-3"/>
        </w:rPr>
        <w:tab/>
        <w:t>Existing Line Easements Description; Release/Amendment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</w:t>
      </w:r>
      <w:r>
        <w:rPr>
          <w:color w:val="000000"/>
          <w:spacing w:val="-3"/>
        </w:rPr>
        <w:tab/>
        <w:t>Real Property Standards</w:t>
      </w:r>
    </w:p>
    <w:p w:rsidR="00A94966" w:rsidRDefault="00BA7335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Schedule II</w:t>
      </w:r>
      <w:r>
        <w:rPr>
          <w:color w:val="000000"/>
          <w:spacing w:val="-3"/>
        </w:rPr>
        <w:tab/>
        <w:t>Environmental Due Diligence Procedure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</w:t>
      </w:r>
      <w:r>
        <w:rPr>
          <w:color w:val="000000"/>
          <w:spacing w:val="-1"/>
          <w:sz w:val="14"/>
        </w:rPr>
        <w:t>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5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4262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24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A94966" w:rsidRDefault="00BA7335">
      <w:pPr>
        <w:autoSpaceDE w:val="0"/>
        <w:autoSpaceDN w:val="0"/>
        <w:adjustRightInd w:val="0"/>
        <w:spacing w:before="265" w:line="275" w:lineRule="exact"/>
        <w:ind w:left="1440" w:right="1283"/>
        <w:rPr>
          <w:color w:val="000000"/>
          <w:spacing w:val="-3"/>
        </w:rPr>
      </w:pPr>
      <w:r>
        <w:rPr>
          <w:color w:val="000000"/>
          <w:spacing w:val="-2"/>
        </w:rPr>
        <w:t xml:space="preserve">Customer has requested the removal of Company’s transmission structures #9 through #14, with </w:t>
      </w:r>
      <w:r>
        <w:rPr>
          <w:color w:val="000000"/>
          <w:spacing w:val="-2"/>
        </w:rPr>
        <w:t xml:space="preserve">retention of structure #8, on the Geres Lock - Matthews Ave #12 transmission line (GL-MA 12). The structures and conductors to be removed do not currently serve any transmission customers or taps.  Company’s scope of work under and subject to the terms of </w:t>
      </w:r>
      <w:r>
        <w:rPr>
          <w:color w:val="000000"/>
          <w:spacing w:val="-2"/>
        </w:rPr>
        <w:t xml:space="preserve">this Agreement (the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”) will encompass 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9" w:line="276" w:lineRule="exact"/>
        <w:ind w:left="180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Modify: Structure #8 to a dead-end structure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Remove: 4 wood structures (#9, #10, #12, #14) and 2 steel poles (#11 &amp; #13). </w:t>
      </w: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289"/>
        <w:jc w:val="both"/>
        <w:rPr>
          <w:color w:val="000000"/>
          <w:spacing w:val="-3"/>
        </w:rPr>
      </w:pPr>
      <w:r>
        <w:rPr>
          <w:rFonts w:ascii="Courier New" w:hAnsi="Courier New"/>
          <w:color w:val="000000"/>
          <w:spacing w:val="-2"/>
        </w:rPr>
        <w:t>o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Steel poles will be unbolted from the foundations, foundations will b</w:t>
      </w:r>
      <w:r>
        <w:rPr>
          <w:color w:val="000000"/>
          <w:spacing w:val="-2"/>
        </w:rPr>
        <w:t xml:space="preserve">e demolished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and removed per National Grid’s transmission removal requirement. 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6" w:line="273" w:lineRule="exact"/>
        <w:ind w:left="1800" w:right="1434"/>
        <w:rPr>
          <w:color w:val="000000"/>
          <w:spacing w:val="-3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Wire/conductor: Dead-end 3-795 MCM 35/1 ACSR and 1-3/8” 7 Strand HS steel shield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wire at Structure #8.  Remove 2,516 circuit feet of 3-795 MCM 36/1 ACSR and 2,516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circuit feet of 1-3/8” 7 strand H.S. steel shield wire from Structure #8 through Structure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#14 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2365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Deliver the applicable releases for portions of the Existing Line Easements (as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contemplated in </w:t>
      </w:r>
      <w:r>
        <w:rPr>
          <w:color w:val="000000"/>
          <w:spacing w:val="-3"/>
          <w:u w:val="single"/>
        </w:rPr>
        <w:t>Exhibit E</w:t>
      </w:r>
      <w:r>
        <w:rPr>
          <w:color w:val="000000"/>
          <w:spacing w:val="-3"/>
        </w:rPr>
        <w:t xml:space="preserve"> to this Agreement).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The Company Work shall al</w:t>
      </w:r>
      <w:r>
        <w:rPr>
          <w:color w:val="000000"/>
          <w:spacing w:val="-3"/>
        </w:rPr>
        <w:t xml:space="preserve">so include the following: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2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Perform engineering work and other tasks necessary to develop a detailed project plan </w:t>
      </w:r>
    </w:p>
    <w:p w:rsidR="00A94966" w:rsidRDefault="00BA7335">
      <w:pPr>
        <w:autoSpaceDE w:val="0"/>
        <w:autoSpaceDN w:val="0"/>
        <w:adjustRightInd w:val="0"/>
        <w:spacing w:before="1" w:line="25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>(the “</w:t>
      </w:r>
      <w:r>
        <w:rPr>
          <w:rFonts w:ascii="Times New Roman Italic" w:hAnsi="Times New Roman Italic"/>
          <w:color w:val="000000"/>
          <w:spacing w:val="-3"/>
          <w:u w:val="single"/>
        </w:rPr>
        <w:t>Detailed Project Plan</w:t>
      </w:r>
      <w:r>
        <w:rPr>
          <w:color w:val="000000"/>
          <w:spacing w:val="-3"/>
        </w:rPr>
        <w:t xml:space="preserve">”) to implement the Project.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800"/>
        <w:rPr>
          <w:color w:val="000000"/>
          <w:w w:val="105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With the exception of any Land Use Approvals, prepare, file for, and use reasonable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2160" w:right="1251"/>
        <w:jc w:val="both"/>
        <w:rPr>
          <w:color w:val="000000"/>
          <w:spacing w:val="-2"/>
        </w:rPr>
      </w:pPr>
      <w:r>
        <w:rPr>
          <w:color w:val="000000"/>
          <w:w w:val="109"/>
        </w:rPr>
        <w:t xml:space="preserve">efforts to obtain all required permits, licenses, consents, permissions, certificates, </w:t>
      </w:r>
      <w:r>
        <w:rPr>
          <w:color w:val="000000"/>
          <w:w w:val="104"/>
        </w:rPr>
        <w:t xml:space="preserve">approvals, and authorizations from all local, state and federal governmental agencies </w:t>
      </w:r>
      <w:r>
        <w:rPr>
          <w:color w:val="000000"/>
          <w:w w:val="102"/>
        </w:rPr>
        <w:t xml:space="preserve">(including, without limitation and as applicable, the NYPSC, and FERC), NYISO  and </w:t>
      </w:r>
      <w:r>
        <w:rPr>
          <w:color w:val="000000"/>
          <w:w w:val="106"/>
        </w:rPr>
        <w:t xml:space="preserve">any other third parties for Company to modify, commission, own, use, operate, and </w:t>
      </w:r>
      <w:r>
        <w:rPr>
          <w:color w:val="000000"/>
          <w:spacing w:val="-2"/>
        </w:rPr>
        <w:t>maint</w:t>
      </w:r>
      <w:r>
        <w:rPr>
          <w:color w:val="000000"/>
          <w:spacing w:val="-2"/>
        </w:rPr>
        <w:t>ain the Retained Facilities (the “</w:t>
      </w:r>
      <w:r>
        <w:rPr>
          <w:rFonts w:ascii="Times New Roman Italic" w:hAnsi="Times New Roman Italic"/>
          <w:color w:val="000000"/>
          <w:spacing w:val="-2"/>
          <w:u w:val="single"/>
        </w:rPr>
        <w:t>Retained Facilities Approvals</w:t>
      </w:r>
      <w:r>
        <w:rPr>
          <w:color w:val="000000"/>
          <w:spacing w:val="-2"/>
        </w:rPr>
        <w:t xml:space="preserve">”). </w:t>
      </w:r>
    </w:p>
    <w:p w:rsidR="00A94966" w:rsidRDefault="00A94966">
      <w:pPr>
        <w:autoSpaceDE w:val="0"/>
        <w:autoSpaceDN w:val="0"/>
        <w:adjustRightInd w:val="0"/>
        <w:spacing w:line="275" w:lineRule="exact"/>
        <w:ind w:left="216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0" w:line="275" w:lineRule="exact"/>
        <w:ind w:left="2160" w:right="1245"/>
        <w:jc w:val="both"/>
        <w:rPr>
          <w:color w:val="000000"/>
          <w:spacing w:val="-2"/>
        </w:rPr>
      </w:pPr>
      <w:r>
        <w:rPr>
          <w:color w:val="000000"/>
        </w:rPr>
        <w:t xml:space="preserve">With the exception of any Land Use Approvals, prepare, file for, and use commercially </w:t>
      </w:r>
      <w:r>
        <w:rPr>
          <w:color w:val="000000"/>
        </w:rPr>
        <w:br/>
      </w:r>
      <w:r>
        <w:rPr>
          <w:color w:val="000000"/>
          <w:w w:val="103"/>
        </w:rPr>
        <w:t xml:space="preserve">reasonable  efforts  to  obtain  all  required  permits,  licenses,  consents,  permissions,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certif</w:t>
      </w:r>
      <w:r>
        <w:rPr>
          <w:color w:val="000000"/>
          <w:w w:val="102"/>
        </w:rPr>
        <w:t xml:space="preserve">icates, approvals, and authorizations from all local, state or federal governmental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agencies </w:t>
      </w:r>
      <w:r>
        <w:rPr>
          <w:color w:val="000000"/>
          <w:w w:val="107"/>
        </w:rPr>
        <w:t xml:space="preserve">(including, without limitation and as applicable, the NYPSC and FERC),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NYISO and any other third parties for Company to decommission, dismantle and remove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the Removed Facilities and provide the releases with respect to the Existing Line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Easements as contemplated by Paragraph 5 of this Exhibit (including, without limitation,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any required NYPSC authorizations or approvals under Section 70 of the New York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Pu</w:t>
      </w:r>
      <w:r>
        <w:rPr>
          <w:color w:val="000000"/>
          <w:spacing w:val="-2"/>
        </w:rPr>
        <w:t>blic Service Law to provide such releases)  (the “</w:t>
      </w:r>
      <w:r>
        <w:rPr>
          <w:rFonts w:ascii="Times New Roman Italic" w:hAnsi="Times New Roman Italic"/>
          <w:color w:val="000000"/>
          <w:spacing w:val="-2"/>
          <w:u w:val="single"/>
        </w:rPr>
        <w:t>Existing Facilities Approvals</w:t>
      </w:r>
      <w:r>
        <w:rPr>
          <w:color w:val="000000"/>
          <w:spacing w:val="-2"/>
        </w:rPr>
        <w:t xml:space="preserve">”). </w:t>
      </w:r>
    </w:p>
    <w:p w:rsidR="00A94966" w:rsidRDefault="00A94966">
      <w:pPr>
        <w:autoSpaceDE w:val="0"/>
        <w:autoSpaceDN w:val="0"/>
        <w:adjustRightInd w:val="0"/>
        <w:spacing w:line="270" w:lineRule="exact"/>
        <w:ind w:left="216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20" w:line="270" w:lineRule="exact"/>
        <w:ind w:left="2160" w:right="1314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terms “Retained Facilities Approvals” and “Removed Facilities Approvals” shall not include any Land Use Approvals; Customer shall be solely responsible for obtaining a</w:t>
      </w:r>
      <w:r>
        <w:rPr>
          <w:color w:val="000000"/>
          <w:spacing w:val="-2"/>
        </w:rPr>
        <w:t xml:space="preserve">ll </w:t>
      </w:r>
      <w:r>
        <w:rPr>
          <w:color w:val="000000"/>
          <w:spacing w:val="-3"/>
        </w:rPr>
        <w:t xml:space="preserve">Land Use Approvals.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6" style="position:absolute;left:0;text-align:left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2"/>
      <w:bookmarkEnd w:id="32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800"/>
        <w:rPr>
          <w:color w:val="000000"/>
          <w:w w:val="102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Subject to Section 5.6 of the Agreement, design, engineer, procure,  construct, test and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place  into  service  the  new  Company-owned  and/or  operated  facilities,  and  the </w:t>
      </w:r>
      <w:r>
        <w:rPr>
          <w:color w:val="000000"/>
        </w:rPr>
        <w:t>modifications to existing Company-owned and/or operated facilities, as contemplated in the Detailed Project Plan or this Agreement, including, without limitation, modifi</w:t>
      </w:r>
      <w:r>
        <w:rPr>
          <w:color w:val="000000"/>
        </w:rPr>
        <w:t xml:space="preserve">cations </w:t>
      </w:r>
      <w:r>
        <w:rPr>
          <w:color w:val="000000"/>
          <w:spacing w:val="-3"/>
        </w:rPr>
        <w:t xml:space="preserve">to the Retained Facilities.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800"/>
        <w:rPr>
          <w:color w:val="000000"/>
          <w:w w:val="104"/>
        </w:rPr>
      </w:pPr>
      <w:r>
        <w:rPr>
          <w:color w:val="000000"/>
          <w:w w:val="103"/>
        </w:rPr>
        <w:t>4.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Subject to Sections 5.7 of the Agreement, decommission, dismantle and remove the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800" w:firstLine="360"/>
        <w:rPr>
          <w:color w:val="000000"/>
          <w:w w:val="103"/>
        </w:rPr>
      </w:pPr>
      <w:r>
        <w:rPr>
          <w:color w:val="000000"/>
          <w:w w:val="103"/>
        </w:rPr>
        <w:t>Removed Facilities.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800"/>
        <w:rPr>
          <w:color w:val="000000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 5.8 of the Agreement, provide the applicable releases with respect to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the Existing Line Ea</w:t>
      </w:r>
      <w:r>
        <w:rPr>
          <w:color w:val="000000"/>
          <w:w w:val="104"/>
        </w:rPr>
        <w:t xml:space="preserve">sements, which shall encompass the portion of the Existing Line </w:t>
      </w:r>
      <w:r>
        <w:rPr>
          <w:color w:val="000000"/>
          <w:w w:val="102"/>
        </w:rPr>
        <w:t xml:space="preserve">Easements not retained by the Company, such releases shall be in a form acceptable to </w:t>
      </w:r>
      <w:r>
        <w:rPr>
          <w:color w:val="000000"/>
          <w:w w:val="103"/>
        </w:rPr>
        <w:t xml:space="preserve">Company. Company will retain a portion of the Existing Line Easements as needed to </w:t>
      </w:r>
      <w:r>
        <w:rPr>
          <w:color w:val="000000"/>
          <w:spacing w:val="-2"/>
        </w:rPr>
        <w:t>operate and maintain th</w:t>
      </w:r>
      <w:r>
        <w:rPr>
          <w:color w:val="000000"/>
          <w:spacing w:val="-2"/>
        </w:rPr>
        <w:t xml:space="preserve">e Retained Facilities (as such Retained Facilities may be modified </w:t>
      </w:r>
      <w:r>
        <w:rPr>
          <w:color w:val="000000"/>
          <w:spacing w:val="-3"/>
        </w:rPr>
        <w:t xml:space="preserve">as contemplated by this Agreement). 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rPr>
          <w:color w:val="000000"/>
          <w:spacing w:val="-2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Prepare, file for, and use reasonable efforts to obtain any other Required Approvals (other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than Land Use Approvals) that must be obtained by Company to enable it to perform the </w:t>
      </w:r>
      <w:r>
        <w:rPr>
          <w:color w:val="000000"/>
          <w:spacing w:val="-3"/>
        </w:rPr>
        <w:t xml:space="preserve">work contemplated by this Exhibit. 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11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Inspect, review, witness, examine and test, from time to time, Company’s work </w:t>
      </w: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contemplated herein and conduct other project manag</w:t>
      </w:r>
      <w:r>
        <w:rPr>
          <w:color w:val="000000"/>
          <w:spacing w:val="-2"/>
        </w:rPr>
        <w:t xml:space="preserve">ement, administration and oversight </w:t>
      </w:r>
      <w:r>
        <w:rPr>
          <w:color w:val="000000"/>
          <w:spacing w:val="-3"/>
        </w:rPr>
        <w:t xml:space="preserve">activities in connection with the work contemplated by this Exhibit.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7"/>
        </w:rPr>
      </w:pPr>
      <w:r>
        <w:rPr>
          <w:color w:val="000000"/>
          <w:spacing w:val="-3"/>
        </w:rPr>
        <w:t xml:space="preserve">8.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Review, from time to time, permitting, licensing, real property, and other materials </w:t>
      </w:r>
    </w:p>
    <w:p w:rsidR="00A94966" w:rsidRDefault="00BA7335">
      <w:pPr>
        <w:autoSpaceDE w:val="0"/>
        <w:autoSpaceDN w:val="0"/>
        <w:adjustRightInd w:val="0"/>
        <w:spacing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>relating to the work contemplated herein, including, withou</w:t>
      </w:r>
      <w:r>
        <w:rPr>
          <w:color w:val="000000"/>
          <w:w w:val="102"/>
        </w:rPr>
        <w:t xml:space="preserve">t limitations, all documents </w:t>
      </w:r>
      <w:r>
        <w:rPr>
          <w:color w:val="000000"/>
          <w:w w:val="109"/>
        </w:rPr>
        <w:t xml:space="preserve">and materials related to the Retained Facilities Property Rights and any Required </w:t>
      </w:r>
      <w:r>
        <w:rPr>
          <w:color w:val="000000"/>
        </w:rPr>
        <w:t xml:space="preserve">Approvals and perform any required surveys in connection with assessing the portion of the Existing Line Easements that will need to be retained </w:t>
      </w:r>
      <w:r>
        <w:rPr>
          <w:color w:val="000000"/>
        </w:rPr>
        <w:t xml:space="preserve">by Company in the Customer </w:t>
      </w:r>
      <w:r>
        <w:rPr>
          <w:color w:val="000000"/>
          <w:spacing w:val="-3"/>
        </w:rPr>
        <w:t xml:space="preserve">Grant of Modified Easement. </w:t>
      </w: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/>
        <w:rPr>
          <w:color w:val="000000"/>
          <w:spacing w:val="-1"/>
        </w:rPr>
      </w:pPr>
      <w:r>
        <w:rPr>
          <w:color w:val="000000"/>
          <w:spacing w:val="-2"/>
        </w:rPr>
        <w:t>9.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Retain and use outside experts, counsel, consultants, and contractors in furtherance of the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1800" w:firstLine="360"/>
        <w:rPr>
          <w:color w:val="000000"/>
          <w:spacing w:val="-2"/>
        </w:rPr>
      </w:pPr>
      <w:r>
        <w:rPr>
          <w:color w:val="000000"/>
          <w:spacing w:val="-2"/>
        </w:rPr>
        <w:t>work contemplated herein.</w:t>
      </w:r>
    </w:p>
    <w:p w:rsidR="00A94966" w:rsidRDefault="00A94966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A94966" w:rsidRDefault="00BA7335">
      <w:pPr>
        <w:tabs>
          <w:tab w:val="left" w:pos="2160"/>
        </w:tabs>
        <w:autoSpaceDE w:val="0"/>
        <w:autoSpaceDN w:val="0"/>
        <w:adjustRightInd w:val="0"/>
        <w:spacing w:before="28" w:line="26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</w:rPr>
        <w:t>10.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Perform any other reasonable tasks necessary or advisable in connection with the work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A94966" w:rsidRDefault="00A94966">
      <w:pPr>
        <w:autoSpaceDE w:val="0"/>
        <w:autoSpaceDN w:val="0"/>
        <w:adjustRightInd w:val="0"/>
        <w:spacing w:line="277" w:lineRule="exact"/>
        <w:ind w:left="144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9" w:line="277" w:lineRule="exact"/>
        <w:ind w:left="144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>The Company Work may be performed in any order as determined by the Company.  For t</w:t>
      </w:r>
      <w:r>
        <w:rPr>
          <w:color w:val="000000"/>
          <w:w w:val="103"/>
        </w:rPr>
        <w:t xml:space="preserve">he </w:t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w w:val="107"/>
        </w:rPr>
        <w:t xml:space="preserve">real property rights in connection with the Company Work, the Project or this Agreement </w:t>
      </w:r>
      <w:r>
        <w:rPr>
          <w:color w:val="000000"/>
          <w:w w:val="103"/>
        </w:rPr>
        <w:t xml:space="preserve">including,  without  limitation,  licenses,  consents,  permissions, </w:t>
      </w:r>
      <w:r>
        <w:rPr>
          <w:color w:val="000000"/>
          <w:w w:val="103"/>
        </w:rPr>
        <w:t xml:space="preserve"> certificates,  approvals,  or </w:t>
      </w:r>
      <w:r>
        <w:rPr>
          <w:color w:val="000000"/>
          <w:w w:val="107"/>
        </w:rPr>
        <w:t xml:space="preserve">authorizations, or fee, easement or right of way interests.  Neither this Agreement nor the </w:t>
      </w:r>
      <w:r>
        <w:rPr>
          <w:color w:val="000000"/>
          <w:w w:val="103"/>
        </w:rPr>
        <w:t xml:space="preserve">Company Work include securing or arranging for Customer or any third party to have access rights in, through, over or under any real </w:t>
      </w:r>
      <w:r>
        <w:rPr>
          <w:color w:val="000000"/>
          <w:w w:val="103"/>
        </w:rPr>
        <w:t xml:space="preserve">property owned or controlled by the Company;  any </w:t>
      </w:r>
      <w:r>
        <w:rPr>
          <w:color w:val="000000"/>
          <w:spacing w:val="-2"/>
        </w:rPr>
        <w:t xml:space="preserve">such access rights would be the subject of separate written agreements.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7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3" w:name="Pg33"/>
      <w:bookmarkEnd w:id="33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144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NOTE:  Company’s specifications for electrical requirements referenced for this Agreement </w:t>
      </w:r>
      <w:r>
        <w:rPr>
          <w:color w:val="000000"/>
          <w:w w:val="103"/>
        </w:rPr>
        <w:t xml:space="preserve">include: ESB-750; ESB-752; ESB-755 and ESB-756, Appendix A as such may be amended, </w:t>
      </w:r>
      <w:r>
        <w:rPr>
          <w:color w:val="000000"/>
          <w:spacing w:val="-3"/>
        </w:rPr>
        <w:t xml:space="preserve">modified and superseded from time to time.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8" style="position:absolute;left:0;text-align:left;z-index:-2516264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4" w:name="Pg34"/>
      <w:bookmarkEnd w:id="34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919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3919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68" w:line="276" w:lineRule="exact"/>
        <w:ind w:left="39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Preliminary Milestone Schedule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4075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50" w:line="253" w:lineRule="exact"/>
        <w:ind w:left="4075"/>
        <w:rPr>
          <w:rFonts w:ascii="Times New Roman Bold" w:hAnsi="Times New Roman Bold"/>
          <w:color w:val="000000"/>
          <w:spacing w:val="-3"/>
          <w:sz w:val="22"/>
          <w:u w:val="single"/>
        </w:rPr>
      </w:pPr>
      <w:r>
        <w:rPr>
          <w:rFonts w:ascii="Times New Roman Bold" w:hAnsi="Times New Roman Bold"/>
          <w:color w:val="000000"/>
          <w:spacing w:val="-3"/>
          <w:sz w:val="22"/>
          <w:u w:val="single"/>
        </w:rPr>
        <w:t>PRELIMINARY MILESTONE SCHEDULE</w:t>
      </w:r>
    </w:p>
    <w:p w:rsidR="00A94966" w:rsidRDefault="00A94966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sz w:val="22"/>
          <w:u w:val="single"/>
        </w:rPr>
        <w:sectPr w:rsidR="00A94966">
          <w:headerReference w:type="even" r:id="rId207"/>
          <w:headerReference w:type="default" r:id="rId208"/>
          <w:footerReference w:type="even" r:id="rId209"/>
          <w:footerReference w:type="default" r:id="rId210"/>
          <w:headerReference w:type="first" r:id="rId211"/>
          <w:footerReference w:type="first" r:id="rId21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A94966" w:rsidRDefault="00BA7335">
      <w:pPr>
        <w:autoSpaceDE w:val="0"/>
        <w:autoSpaceDN w:val="0"/>
        <w:adjustRightInd w:val="0"/>
        <w:spacing w:before="152" w:line="276" w:lineRule="exact"/>
        <w:ind w:left="22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</w:p>
    <w:p w:rsidR="00A94966" w:rsidRDefault="00BA7335">
      <w:pPr>
        <w:autoSpaceDE w:val="0"/>
        <w:autoSpaceDN w:val="0"/>
        <w:adjustRightInd w:val="0"/>
        <w:spacing w:before="142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A94966" w:rsidRDefault="00BA7335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2.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4.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A94966" w:rsidRDefault="00A94966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52" w:line="276" w:lineRule="exact"/>
        <w:ind w:left="63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Milestone</w:t>
      </w:r>
    </w:p>
    <w:p w:rsidR="00A94966" w:rsidRDefault="00BA7335">
      <w:pPr>
        <w:autoSpaceDE w:val="0"/>
        <w:autoSpaceDN w:val="0"/>
        <w:adjustRightInd w:val="0"/>
        <w:spacing w:before="135" w:line="285" w:lineRule="exact"/>
        <w:ind w:left="20" w:right="3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Execute Agreement Make Initial</w:t>
      </w:r>
    </w:p>
    <w:p w:rsidR="00A94966" w:rsidRDefault="00BA7335">
      <w:pPr>
        <w:autoSpaceDE w:val="0"/>
        <w:autoSpaceDN w:val="0"/>
        <w:adjustRightInd w:val="0"/>
        <w:spacing w:line="283" w:lineRule="exact"/>
        <w:ind w:left="20" w:right="98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Prepayment </w:t>
      </w:r>
      <w:r>
        <w:rPr>
          <w:color w:val="000000"/>
          <w:spacing w:val="-3"/>
        </w:rPr>
        <w:br/>
        <w:t>Commenced</w:t>
      </w:r>
    </w:p>
    <w:p w:rsidR="00A94966" w:rsidRDefault="00BA7335">
      <w:pPr>
        <w:autoSpaceDE w:val="0"/>
        <w:autoSpaceDN w:val="0"/>
        <w:adjustRightInd w:val="0"/>
        <w:spacing w:line="277" w:lineRule="exact"/>
        <w:ind w:left="20" w:right="79"/>
        <w:rPr>
          <w:color w:val="000000"/>
          <w:spacing w:val="-3"/>
        </w:rPr>
      </w:pPr>
      <w:r>
        <w:rPr>
          <w:color w:val="000000"/>
          <w:spacing w:val="-3"/>
        </w:rPr>
        <w:t xml:space="preserve">construction for </w:t>
      </w:r>
      <w:r>
        <w:rPr>
          <w:color w:val="000000"/>
          <w:spacing w:val="-3"/>
        </w:rPr>
        <w:br/>
        <w:t xml:space="preserve">modifications to the </w:t>
      </w:r>
      <w:r>
        <w:rPr>
          <w:color w:val="000000"/>
          <w:spacing w:val="-3"/>
        </w:rPr>
        <w:br/>
        <w:t xml:space="preserve">Retained Facilities </w:t>
      </w:r>
      <w:r>
        <w:rPr>
          <w:color w:val="000000"/>
          <w:spacing w:val="-3"/>
        </w:rPr>
        <w:br/>
        <w:t xml:space="preserve">Commenced removal </w:t>
      </w:r>
      <w:r>
        <w:rPr>
          <w:color w:val="000000"/>
          <w:spacing w:val="-3"/>
        </w:rPr>
        <w:br/>
        <w:t>of Removed Facilities</w:t>
      </w:r>
    </w:p>
    <w:p w:rsidR="00A94966" w:rsidRDefault="00BA7335">
      <w:pPr>
        <w:autoSpaceDE w:val="0"/>
        <w:autoSpaceDN w:val="0"/>
        <w:adjustRightInd w:val="0"/>
        <w:spacing w:line="275" w:lineRule="exact"/>
        <w:ind w:left="6794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A94966" w:rsidRDefault="00A94966">
      <w:pPr>
        <w:autoSpaceDE w:val="0"/>
        <w:autoSpaceDN w:val="0"/>
        <w:adjustRightInd w:val="0"/>
        <w:spacing w:line="275" w:lineRule="exact"/>
        <w:ind w:left="6794"/>
        <w:jc w:val="both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5" w:lineRule="exact"/>
        <w:ind w:left="6794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7" w:line="275" w:lineRule="exact"/>
        <w:ind w:left="532" w:right="606" w:firstLine="55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Estimated </w:t>
      </w:r>
      <w:r>
        <w:rPr>
          <w:rFonts w:ascii="Times New Roman Bold" w:hAnsi="Times New Roman Bold"/>
          <w:color w:val="000000"/>
          <w:spacing w:val="-3"/>
        </w:rPr>
        <w:br/>
        <w:t>Timeframe</w:t>
      </w:r>
    </w:p>
    <w:p w:rsidR="00A94966" w:rsidRDefault="00BA7335">
      <w:pPr>
        <w:autoSpaceDE w:val="0"/>
        <w:autoSpaceDN w:val="0"/>
        <w:adjustRightInd w:val="0"/>
        <w:spacing w:line="366" w:lineRule="exact"/>
        <w:ind w:left="20" w:right="280" w:firstLine="30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September 2019 </w:t>
      </w:r>
      <w:r>
        <w:rPr>
          <w:color w:val="000000"/>
          <w:spacing w:val="-3"/>
        </w:rPr>
        <w:br/>
        <w:t>Upon Effective Date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6645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59" w:line="276" w:lineRule="exact"/>
        <w:ind w:left="438"/>
        <w:rPr>
          <w:color w:val="000000"/>
          <w:spacing w:val="-3"/>
        </w:rPr>
      </w:pPr>
      <w:r>
        <w:rPr>
          <w:color w:val="000000"/>
          <w:spacing w:val="-3"/>
        </w:rPr>
        <w:t>June 24, 2019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6645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6645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438"/>
        <w:rPr>
          <w:color w:val="000000"/>
          <w:spacing w:val="-3"/>
        </w:rPr>
      </w:pPr>
      <w:r>
        <w:rPr>
          <w:color w:val="000000"/>
          <w:spacing w:val="-3"/>
        </w:rPr>
        <w:t>June 24, 2019</w:t>
      </w:r>
    </w:p>
    <w:p w:rsidR="00A94966" w:rsidRDefault="00BA7335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A94966" w:rsidRDefault="00A94966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52" w:line="276" w:lineRule="exact"/>
        <w:ind w:left="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Responsible Party</w:t>
      </w:r>
    </w:p>
    <w:p w:rsidR="00A94966" w:rsidRDefault="00BA7335">
      <w:pPr>
        <w:tabs>
          <w:tab w:val="left" w:pos="532"/>
        </w:tabs>
        <w:autoSpaceDE w:val="0"/>
        <w:autoSpaceDN w:val="0"/>
        <w:adjustRightInd w:val="0"/>
        <w:spacing w:before="20" w:line="424" w:lineRule="exact"/>
        <w:ind w:left="20" w:right="13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Customer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9242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60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>Company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9242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9242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 xml:space="preserve">Company </w: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3"/>
        </w:rPr>
        <w:sectPr w:rsidR="00A94966">
          <w:headerReference w:type="even" r:id="rId213"/>
          <w:headerReference w:type="default" r:id="rId214"/>
          <w:footerReference w:type="even" r:id="rId215"/>
          <w:footerReference w:type="default" r:id="rId216"/>
          <w:headerReference w:type="first" r:id="rId217"/>
          <w:footerReference w:type="first" r:id="rId218"/>
          <w:type w:val="continuous"/>
          <w:pgSz w:w="12240" w:h="15840"/>
          <w:pgMar w:top="0" w:right="0" w:bottom="0" w:left="0" w:header="720" w:footer="720" w:gutter="0"/>
          <w:cols w:num="4" w:space="720" w:equalWidth="0">
            <w:col w:w="3620" w:space="160"/>
            <w:col w:w="2297" w:space="160"/>
            <w:col w:w="2363" w:space="160"/>
            <w:col w:w="3360" w:space="160"/>
          </w:cols>
        </w:sect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348"/>
        <w:jc w:val="both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1348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" w:line="276" w:lineRule="exact"/>
        <w:ind w:left="1348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dates above represent the Parties’ preliminary schedule, which is subject to adjustment, </w:t>
      </w:r>
      <w:r>
        <w:rPr>
          <w:color w:val="000000"/>
          <w:w w:val="104"/>
        </w:rPr>
        <w:t>alteration, and extension.  The Company does not and cannot guarantee or covenant t</w:t>
      </w:r>
      <w:r>
        <w:rPr>
          <w:color w:val="000000"/>
          <w:w w:val="104"/>
        </w:rPr>
        <w:t xml:space="preserve">hat any </w:t>
      </w:r>
      <w:r>
        <w:rPr>
          <w:color w:val="000000"/>
          <w:w w:val="107"/>
        </w:rPr>
        <w:t xml:space="preserve">outage necessary in connection with the Work will occur when scheduled, or on any other </w:t>
      </w:r>
      <w:r>
        <w:rPr>
          <w:color w:val="000000"/>
          <w:spacing w:val="-1"/>
        </w:rPr>
        <w:t>particular date or dates, and shall have no liability arising from any change in the date or dates of such outages.  For the avoidance of doubt:  potential or e</w:t>
      </w:r>
      <w:r>
        <w:rPr>
          <w:color w:val="000000"/>
          <w:spacing w:val="-1"/>
        </w:rPr>
        <w:t xml:space="preserve">stimated delays in the issuance or receipt </w:t>
      </w:r>
      <w:r>
        <w:rPr>
          <w:color w:val="000000"/>
        </w:rPr>
        <w:t xml:space="preserve">of Required Approvals or the acquisition of Retained Facilities Property Rights are not included </w:t>
      </w:r>
      <w:r>
        <w:rPr>
          <w:color w:val="000000"/>
          <w:spacing w:val="-3"/>
        </w:rPr>
        <w:t xml:space="preserve">in such preliminary schedule.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6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</w:t>
      </w:r>
      <w:r>
        <w:rPr>
          <w:color w:val="000000"/>
          <w:spacing w:val="-1"/>
          <w:sz w:val="14"/>
        </w:rPr>
        <w:t>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059" style="position:absolute;left:0;text-align:left;z-index:-2516254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0" style="position:absolute;left:0;text-align:left;z-index:-251610112;mso-position-horizontal-relative:page;mso-position-vertical-relative:page" points="306pt,158.75pt,311.5pt,158.75pt,311.5pt,157.75pt,306pt,157.75pt,306pt,158.75pt" coordsize="110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1" style="position:absolute;left:0;text-align:left;z-index:-251608064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2" style="position:absolute;left:0;text-align:left;z-index:-251607040;mso-position-horizontal-relative:page;mso-position-vertical-relative:page" points="66.35pt,176.5pt,66.85pt,176.5pt,66.85pt,176.05pt,66.35pt,176.05pt,66.35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3" style="position:absolute;left:0;text-align:left;z-index:-251606016;mso-position-horizontal-relative:page;mso-position-vertical-relative:page" points="66.8pt,177pt,186.1pt,177pt,186.1pt,176pt,66.8pt,176pt,66.8pt,177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4" style="position:absolute;left:0;text-align:left;z-index:-251604992;mso-position-horizontal-relative:page;mso-position-vertical-relative:page" points="186.1pt,176.5pt,186.6pt,176.5pt,186.6pt,176.05pt,186.1pt,176.05pt,186.1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5" style="position:absolute;left:0;text-align:left;z-index:-251603968;mso-position-horizontal-relative:page;mso-position-vertical-relative:page" points="186.6pt,177pt,305.75pt,177pt,305.75pt,176pt,186.6pt,176pt,186.6pt,177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6" style="position:absolute;left:0;text-align:left;z-index:-251602944;mso-position-horizontal-relative:page;mso-position-vertical-relative:page" points="305.75pt,176.5pt,306.25pt,176.5pt,306.25pt,176.05pt,305.75pt,176.05pt,305.75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7" style="position:absolute;left:0;text-align:left;z-index:-251601920;mso-position-horizontal-relative:page;mso-position-vertical-relative:page" points="306.2pt,177pt,425.5pt,177pt,425.5pt,176pt,306.2pt,176pt,306.2pt,177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8" style="position:absolute;left:0;text-align:left;z-index:-251600896;mso-position-horizontal-relative:page;mso-position-vertical-relative:page" points="425.5pt,176.5pt,426pt,176.5pt,426pt,176.05pt,425.5pt,176.05pt,425.5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9" style="position:absolute;left:0;text-align:left;z-index:-251599872;mso-position-horizontal-relative:page;mso-position-vertical-relative:page" points="426pt,177pt,545.15pt,177pt,545.15pt,176pt,426pt,176pt,426pt,177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0" style="position:absolute;left:0;text-align:left;z-index:-251598848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1" style="position:absolute;left:0;text-align:left;z-index:-251597824;mso-position-horizontal-relative:page;mso-position-vertical-relative:page" points="545.15pt,176.5pt,545.65pt,176.5pt,545.65pt,176.05pt,545.15pt,176.05pt,545.15pt,176.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2" style="position:absolute;left:0;text-align:left;z-index:-251596800;mso-position-horizontal-relative:page;mso-position-vertical-relative:page" points="66.35pt,204.1pt,67.35pt,204.1pt,67.35pt,176.5pt,66.35pt,176.5pt,66.35pt,204.1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3" style="position:absolute;left:0;text-align:left;z-index:-251595776;mso-position-horizontal-relative:page;mso-position-vertical-relative:page" points="186.1pt,204.1pt,187.1pt,204.1pt,187.1pt,176.5pt,186.1pt,176.5pt,186.1pt,204.1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4" style="position:absolute;left:0;text-align:left;z-index:-251594752;mso-position-horizontal-relative:page;mso-position-vertical-relative:page" points="305.75pt,204.1pt,306.75pt,204.1pt,306.75pt,176.5pt,305.75pt,176.5pt,305.75pt,204.1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5" style="position:absolute;left:0;text-align:left;z-index:-251593728;mso-position-horizontal-relative:page;mso-position-vertical-relative:page" points="425.5pt,204.1pt,426.5pt,204.1pt,426.5pt,176.5pt,425.5pt,176.5pt,425.5pt,204.1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6" style="position:absolute;left:0;text-align:left;z-index:-251592704;mso-position-horizontal-relative:page;mso-position-vertical-relative:page" points="545.15pt,204.1pt,546.15pt,204.1pt,546.15pt,176.5pt,545.15pt,176.5pt,545.15pt,204.1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7" style="position:absolute;left:0;text-align:left;z-index:-251591680;mso-position-horizontal-relative:page;mso-position-vertical-relative:page" points="66.35pt,204.6pt,66.85pt,204.6pt,66.85pt,204.1pt,66.35pt,204.1pt,66.35pt,204.6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8" style="position:absolute;left:0;text-align:left;z-index:-251590656;mso-position-horizontal-relative:page;mso-position-vertical-relative:page" points="66.8pt,205.1pt,186.1pt,205.1pt,186.1pt,204.1pt,66.8pt,204.1pt,66.8pt,205.1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9" style="position:absolute;left:0;text-align:left;z-index:-251589632;mso-position-horizontal-relative:page;mso-position-vertical-relative:page" points="186.1pt,204.6pt,186.6pt,204.6pt,186.6pt,204.1pt,186.1pt,204.1pt,186.1pt,204.6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0" style="position:absolute;left:0;text-align:left;z-index:-251588608;mso-position-horizontal-relative:page;mso-position-vertical-relative:page" points="186.6pt,205.1pt,305.75pt,205.1pt,305.75pt,204.1pt,186.6pt,204.1pt,186.6pt,205.1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1" style="position:absolute;left:0;text-align:left;z-index:-251587584;mso-position-horizontal-relative:page;mso-position-vertical-relative:page" points="305.75pt,204.6pt,306.25pt,204.6pt,306.25pt,204.1pt,305.75pt,204.1pt,305.75pt,204.6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2" style="position:absolute;left:0;text-align:left;z-index:-251586560;mso-position-horizontal-relative:page;mso-position-vertical-relative:page" points="306.2pt,205.1pt,425.5pt,205.1pt,425.5pt,204.1pt,306.2pt,204.1pt,306.2pt,205.1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3" style="position:absolute;left:0;text-align:left;z-index:-251585536;mso-position-horizontal-relative:page;mso-position-vertical-relative:page" points="425.5pt,204.6pt,426pt,204.6pt,426pt,204.1pt,425.5pt,204.1pt,425.5pt,204.6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4" style="position:absolute;left:0;text-align:left;z-index:-251584512;mso-position-horizontal-relative:page;mso-position-vertical-relative:page" points="426pt,205.1pt,545.15pt,205.1pt,545.15pt,204.1pt,426pt,204.1pt,426pt,205.1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5" style="position:absolute;left:0;text-align:left;z-index:-251583488;mso-position-horizontal-relative:page;mso-position-vertical-relative:page" points="545.15pt,204.6pt,545.65pt,204.6pt,545.65pt,204.1pt,545.15pt,204.1pt,545.15pt,204.6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6" style="position:absolute;left:0;text-align:left;z-index:-251582464;mso-position-horizontal-relative:page;mso-position-vertical-relative:page" points="66.35pt,218.4pt,67.35pt,218.4pt,67.35pt,204.55pt,66.35pt,204.55pt,66.35pt,218.4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7" style="position:absolute;left:0;text-align:left;z-index:-251581440;mso-position-horizontal-relative:page;mso-position-vertical-relative:page" points="186.1pt,218.4pt,187.1pt,218.4pt,187.1pt,204.55pt,186.1pt,204.55pt,186.1pt,218.4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8" style="position:absolute;left:0;text-align:left;z-index:-251580416;mso-position-horizontal-relative:page;mso-position-vertical-relative:page" points="305.75pt,218.4pt,306.75pt,218.4pt,306.75pt,204.55pt,305.75pt,204.55pt,305.75pt,218.4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9" style="position:absolute;left:0;text-align:left;z-index:-251579392;mso-position-horizontal-relative:page;mso-position-vertical-relative:page" points="425.5pt,218.4pt,426.5pt,218.4pt,426.5pt,204.55pt,425.5pt,204.55pt,425.5pt,218.4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0" style="position:absolute;left:0;text-align:left;z-index:-251578368;mso-position-horizontal-relative:page;mso-position-vertical-relative:page" points="545.15pt,218.4pt,546.15pt,218.4pt,546.15pt,204.55pt,545.15pt,204.55pt,545.15pt,218.4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1" style="position:absolute;left:0;text-align:left;z-index:-251577344;mso-position-horizontal-relative:page;mso-position-vertical-relative:page" points="66.35pt,218.85pt,66.85pt,218.85pt,66.85pt,218.4pt,66.35pt,218.4pt,66.35pt,218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2" style="position:absolute;left:0;text-align:left;z-index:-251576320;mso-position-horizontal-relative:page;mso-position-vertical-relative:page" points="66.8pt,219.4pt,186.1pt,219.4pt,186.1pt,218.4pt,66.8pt,218.4pt,66.8pt,219.4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3" style="position:absolute;left:0;text-align:left;z-index:-251575296;mso-position-horizontal-relative:page;mso-position-vertical-relative:page" points="186.1pt,218.85pt,186.6pt,218.85pt,186.6pt,218.4pt,186.1pt,218.4pt,186.1pt,218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4" style="position:absolute;left:0;text-align:left;z-index:-251574272;mso-position-horizontal-relative:page;mso-position-vertical-relative:page" points="186.6pt,219.4pt,305.75pt,219.4pt,305.75pt,218.4pt,186.6pt,218.4pt,186.6pt,219.4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5" style="position:absolute;left:0;text-align:left;z-index:-251573248;mso-position-horizontal-relative:page;mso-position-vertical-relative:page" points="305.75pt,218.85pt,306.25pt,218.85pt,306.25pt,218.4pt,305.75pt,218.4pt,305.75pt,218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6" style="position:absolute;left:0;text-align:left;z-index:-251572224;mso-position-horizontal-relative:page;mso-position-vertical-relative:page" points="306.2pt,219.4pt,425.5pt,219.4pt,425.5pt,218.4pt,306.2pt,218.4pt,306.2pt,219.4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7" style="position:absolute;left:0;text-align:left;z-index:-251571200;mso-position-horizontal-relative:page;mso-position-vertical-relative:page" points="425.5pt,218.85pt,426pt,218.85pt,426pt,218.4pt,425.5pt,218.4pt,425.5pt,218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8" style="position:absolute;left:0;text-align:left;z-index:-251570176;mso-position-horizontal-relative:page;mso-position-vertical-relative:page" points="426pt,219.4pt,545.15pt,219.4pt,545.15pt,218.4pt,426pt,218.4pt,426pt,219.4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9" style="position:absolute;left:0;text-align:left;z-index:-251569152;mso-position-horizontal-relative:page;mso-position-vertical-relative:page" points="545.15pt,218.85pt,545.65pt,218.85pt,545.65pt,218.4pt,545.15pt,218.4pt,545.15pt,218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0" style="position:absolute;left:0;text-align:left;z-index:-251568128;mso-position-horizontal-relative:page;mso-position-vertical-relative:page" points="66.35pt,246.5pt,67.35pt,246.5pt,67.35pt,218.85pt,66.35pt,218.85pt,66.35pt,246.5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1" style="position:absolute;left:0;text-align:left;z-index:-251567104;mso-position-horizontal-relative:page;mso-position-vertical-relative:page" points="186.1pt,246.5pt,187.1pt,246.5pt,187.1pt,218.85pt,186.1pt,218.85pt,186.1pt,246.5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2" style="position:absolute;left:0;text-align:left;z-index:-251566080;mso-position-horizontal-relative:page;mso-position-vertical-relative:page" points="305.75pt,246.5pt,306.75pt,246.5pt,306.75pt,218.85pt,305.75pt,218.85pt,305.75pt,246.5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3" style="position:absolute;left:0;text-align:left;z-index:-251565056;mso-position-horizontal-relative:page;mso-position-vertical-relative:page" points="425.5pt,246.5pt,426.5pt,246.5pt,426.5pt,218.85pt,425.5pt,218.85pt,425.5pt,246.5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4" style="position:absolute;left:0;text-align:left;z-index:-251564032;mso-position-horizontal-relative:page;mso-position-vertical-relative:page" points="545.15pt,246.5pt,546.15pt,246.5pt,546.15pt,218.85pt,545.15pt,218.85pt,545.15pt,246.5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5" style="position:absolute;left:0;text-align:left;z-index:-251563008;mso-position-horizontal-relative:page;mso-position-vertical-relative:page" points="66.35pt,246.95pt,66.85pt,246.95pt,66.85pt,246.45pt,66.35pt,246.45pt,66.35pt,246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6" style="position:absolute;left:0;text-align:left;z-index:-251561984;mso-position-horizontal-relative:page;mso-position-vertical-relative:page" points="66.8pt,247.45pt,186.1pt,247.45pt,186.1pt,246.45pt,66.8pt,246.45pt,66.8pt,247.4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7" style="position:absolute;left:0;text-align:left;z-index:-251560960;mso-position-horizontal-relative:page;mso-position-vertical-relative:page" points="186.1pt,246.95pt,186.6pt,246.95pt,186.6pt,246.45pt,186.1pt,246.45pt,186.1pt,246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8" style="position:absolute;left:0;text-align:left;z-index:-251559936;mso-position-horizontal-relative:page;mso-position-vertical-relative:page" points="186.6pt,247.45pt,305.75pt,247.45pt,305.75pt,246.45pt,186.6pt,246.45pt,186.6pt,247.4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9" style="position:absolute;left:0;text-align:left;z-index:-251558912;mso-position-horizontal-relative:page;mso-position-vertical-relative:page" points="305.75pt,246.95pt,306.25pt,246.95pt,306.25pt,246.45pt,305.75pt,246.45pt,305.75pt,246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0" style="position:absolute;left:0;text-align:left;z-index:-251557888;mso-position-horizontal-relative:page;mso-position-vertical-relative:page" points="306.2pt,247.45pt,425.5pt,247.45pt,425.5pt,246.45pt,306.2pt,246.45pt,306.2pt,247.4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1" style="position:absolute;left:0;text-align:left;z-index:-251556864;mso-position-horizontal-relative:page;mso-position-vertical-relative:page" points="425.5pt,246.95pt,426pt,246.95pt,426pt,246.45pt,425.5pt,246.45pt,425.5pt,246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2" style="position:absolute;left:0;text-align:left;z-index:-251555840;mso-position-horizontal-relative:page;mso-position-vertical-relative:page" points="426pt,247.45pt,545.15pt,247.45pt,545.15pt,246.45pt,426pt,246.45pt,426pt,247.4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3" style="position:absolute;left:0;text-align:left;z-index:-251554816;mso-position-horizontal-relative:page;mso-position-vertical-relative:page" points="545.15pt,246.95pt,545.65pt,246.95pt,545.65pt,246.45pt,545.15pt,246.45pt,545.15pt,246.9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4" style="position:absolute;left:0;text-align:left;z-index:-251553792;mso-position-horizontal-relative:page;mso-position-vertical-relative:page" points="66.35pt,302.3pt,67.35pt,302.3pt,67.35pt,246.95pt,66.35pt,246.95pt,66.35pt,302.3pt" coordsize="20,110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5" style="position:absolute;left:0;text-align:left;z-index:-251552768;mso-position-horizontal-relative:page;mso-position-vertical-relative:page" points="186.1pt,302.3pt,187.1pt,302.3pt,187.1pt,246.95pt,186.1pt,246.95pt,186.1pt,302.3pt" coordsize="20,110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6" style="position:absolute;left:0;text-align:left;z-index:-251551744;mso-position-horizontal-relative:page;mso-position-vertical-relative:page" points="305.75pt,302.3pt,306.75pt,302.3pt,306.75pt,246.95pt,305.75pt,246.95pt,305.75pt,302.3pt" coordsize="20,110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7" style="position:absolute;left:0;text-align:left;z-index:-251550720;mso-position-horizontal-relative:page;mso-position-vertical-relative:page" points="425.5pt,302.3pt,426.5pt,302.3pt,426.5pt,246.95pt,425.5pt,246.95pt,425.5pt,302.3pt" coordsize="20,110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8" style="position:absolute;left:0;text-align:left;z-index:-251549696;mso-position-horizontal-relative:page;mso-position-vertical-relative:page" points="545.15pt,302.3pt,546.15pt,302.3pt,546.15pt,246.95pt,545.15pt,246.95pt,545.15pt,302.3pt" coordsize="20,110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9" style="position:absolute;left:0;text-align:left;z-index:-251548672;mso-position-horizontal-relative:page;mso-position-vertical-relative:page" points="66.35pt,302.75pt,66.85pt,302.75pt,66.85pt,302.25pt,66.35pt,302.25pt,66.35pt,302.7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0" style="position:absolute;left:0;text-align:left;z-index:-251547648;mso-position-horizontal-relative:page;mso-position-vertical-relative:page" points="66.8pt,303.25pt,186.1pt,303.25pt,186.1pt,302.25pt,66.8pt,302.25pt,66.8pt,303.2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1" style="position:absolute;left:0;text-align:left;z-index:-251546624;mso-position-horizontal-relative:page;mso-position-vertical-relative:page" points="186.1pt,302.75pt,186.6pt,302.75pt,186.6pt,302.25pt,186.1pt,302.25pt,186.1pt,302.7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2" style="position:absolute;left:0;text-align:left;z-index:-251545600;mso-position-horizontal-relative:page;mso-position-vertical-relative:page" points="186.6pt,303.25pt,305.75pt,303.25pt,305.75pt,302.25pt,186.6pt,302.25pt,186.6pt,303.2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3" style="position:absolute;left:0;text-align:left;z-index:-251544576;mso-position-horizontal-relative:page;mso-position-vertical-relative:page" points="305.75pt,302.75pt,306.25pt,302.75pt,306.25pt,302.25pt,305.75pt,302.25pt,305.75pt,302.7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4" style="position:absolute;left:0;text-align:left;z-index:-251543552;mso-position-horizontal-relative:page;mso-position-vertical-relative:page" points="306.2pt,303.25pt,425.5pt,303.25pt,425.5pt,302.25pt,306.2pt,302.25pt,306.2pt,303.2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5" style="position:absolute;left:0;text-align:left;z-index:-251542528;mso-position-horizontal-relative:page;mso-position-vertical-relative:page" points="425.5pt,302.75pt,426pt,302.75pt,426pt,302.25pt,425.5pt,302.25pt,425.5pt,302.7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6" style="position:absolute;left:0;text-align:left;z-index:-251541504;mso-position-horizontal-relative:page;mso-position-vertical-relative:page" points="426pt,303.25pt,545.15pt,303.25pt,545.15pt,302.25pt,426pt,302.25pt,426pt,303.2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7" style="position:absolute;left:0;text-align:left;z-index:-251540480;mso-position-horizontal-relative:page;mso-position-vertical-relative:page" points="545.15pt,302.75pt,545.65pt,302.75pt,545.65pt,302.25pt,545.15pt,302.25pt,545.15pt,302.7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8" style="position:absolute;left:0;text-align:left;z-index:-251539456;mso-position-horizontal-relative:page;mso-position-vertical-relative:page" points="66.35pt,330.35pt,67.35pt,330.35pt,67.35pt,302.75pt,66.35pt,302.75pt,66.35pt,330.3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9" style="position:absolute;left:0;text-align:left;z-index:-251538432;mso-position-horizontal-relative:page;mso-position-vertical-relative:page" points="66.35pt,330.85pt,66.85pt,330.85pt,66.85pt,330.35pt,66.35pt,330.35pt,66.35pt,330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0" style="position:absolute;left:0;text-align:left;z-index:-251537408;mso-position-horizontal-relative:page;mso-position-vertical-relative:page" points="66.35pt,330.85pt,66.85pt,330.85pt,66.85pt,330.35pt,66.35pt,330.35pt,66.35pt,330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1" style="position:absolute;left:0;text-align:left;z-index:-251536384;mso-position-horizontal-relative:page;mso-position-vertical-relative:page" points="66.8pt,331.35pt,186.1pt,331.35pt,186.1pt,330.35pt,66.8pt,330.35pt,66.8pt,331.3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2" style="position:absolute;left:0;text-align:left;z-index:-251535360;mso-position-horizontal-relative:page;mso-position-vertical-relative:page" points="186.1pt,330.35pt,187.1pt,330.35pt,187.1pt,302.75pt,186.1pt,302.75pt,186.1pt,330.3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3" style="position:absolute;left:0;text-align:left;z-index:-251534336;mso-position-horizontal-relative:page;mso-position-vertical-relative:page" points="186.1pt,330.85pt,186.6pt,330.85pt,186.6pt,330.35pt,186.1pt,330.35pt,186.1pt,330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4" style="position:absolute;left:0;text-align:left;z-index:-251533312;mso-position-horizontal-relative:page;mso-position-vertical-relative:page" points="186.6pt,331.35pt,305.75pt,331.35pt,305.75pt,330.35pt,186.6pt,330.35pt,186.6pt,331.3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5" style="position:absolute;left:0;text-align:left;z-index:-251532288;mso-position-horizontal-relative:page;mso-position-vertical-relative:page" points="305.75pt,330.35pt,306.75pt,330.35pt,306.75pt,302.75pt,305.75pt,302.75pt,305.75pt,330.3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6" style="position:absolute;left:0;text-align:left;z-index:-251531264;mso-position-horizontal-relative:page;mso-position-vertical-relative:page" points="305.75pt,330.85pt,306.25pt,330.85pt,306.25pt,330.35pt,305.75pt,330.35pt,305.75pt,330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7" style="position:absolute;left:0;text-align:left;z-index:-251530240;mso-position-horizontal-relative:page;mso-position-vertical-relative:page" points="306.2pt,331.35pt,425.5pt,331.35pt,425.5pt,330.35pt,306.2pt,330.35pt,306.2pt,331.3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8" style="position:absolute;left:0;text-align:left;z-index:-251529216;mso-position-horizontal-relative:page;mso-position-vertical-relative:page" points="425.5pt,330.35pt,426.5pt,330.35pt,426.5pt,302.75pt,425.5pt,302.75pt,425.5pt,330.3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39" style="position:absolute;left:0;text-align:left;z-index:-251528192;mso-position-horizontal-relative:page;mso-position-vertical-relative:page" points="425.5pt,330.85pt,426pt,330.85pt,426pt,330.35pt,425.5pt,330.35pt,425.5pt,330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0" style="position:absolute;left:0;text-align:left;z-index:-251527168;mso-position-horizontal-relative:page;mso-position-vertical-relative:page" points="426pt,331.35pt,545.15pt,331.35pt,545.15pt,330.35pt,426pt,330.35pt,426pt,331.3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1" style="position:absolute;left:0;text-align:left;z-index:-251526144;mso-position-horizontal-relative:page;mso-position-vertical-relative:page" points="545.15pt,330.35pt,546.15pt,330.35pt,546.15pt,302.75pt,545.15pt,302.75pt,545.15pt,330.3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2" style="position:absolute;left:0;text-align:left;z-index:-251525120;mso-position-horizontal-relative:page;mso-position-vertical-relative:page" points="545.15pt,330.85pt,545.65pt,330.85pt,545.65pt,330.35pt,545.15pt,330.35pt,545.15pt,330.8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43" style="position:absolute;left:0;text-align:left;z-index:-251524096;mso-position-horizontal-relative:page;mso-position-vertical-relative:page" points="545.15pt,330.85pt,545.65pt,330.85pt,545.65pt,330.35pt,545.15pt,330.35pt,545.15pt,330.85pt" coordsize="10,10" o:allowincell="f" fillcolor="black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19"/>
          <w:headerReference w:type="default" r:id="rId220"/>
          <w:footerReference w:type="even" r:id="rId221"/>
          <w:footerReference w:type="default" r:id="rId222"/>
          <w:headerReference w:type="first" r:id="rId223"/>
          <w:footerReference w:type="first" r:id="rId224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5" w:name="Pg35"/>
      <w:bookmarkEnd w:id="35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4118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4118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4118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12" w:line="276" w:lineRule="exact"/>
        <w:ind w:left="41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Customer Required Actions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2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w w:val="105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Customer shall amend the Existing Line Easements in accordance with </w:t>
      </w:r>
      <w:r>
        <w:rPr>
          <w:color w:val="000000"/>
          <w:w w:val="105"/>
          <w:u w:val="single"/>
        </w:rPr>
        <w:t>Exhibit E</w:t>
      </w:r>
      <w:r>
        <w:rPr>
          <w:color w:val="000000"/>
          <w:w w:val="105"/>
        </w:rPr>
        <w:t xml:space="preserve"> to this </w:t>
      </w:r>
    </w:p>
    <w:p w:rsidR="00A94966" w:rsidRDefault="00BA7335">
      <w:pPr>
        <w:autoSpaceDE w:val="0"/>
        <w:autoSpaceDN w:val="0"/>
        <w:adjustRightInd w:val="0"/>
        <w:spacing w:before="5" w:line="275" w:lineRule="exact"/>
        <w:ind w:left="1800" w:right="1248"/>
        <w:jc w:val="both"/>
        <w:rPr>
          <w:color w:val="000000"/>
          <w:w w:val="107"/>
        </w:rPr>
      </w:pPr>
      <w:r>
        <w:rPr>
          <w:color w:val="000000"/>
          <w:w w:val="105"/>
        </w:rPr>
        <w:t xml:space="preserve">Agreement to grant to Company certain modified perpetual easements and rights for the </w:t>
      </w:r>
      <w:r>
        <w:rPr>
          <w:color w:val="000000"/>
          <w:w w:val="105"/>
        </w:rPr>
        <w:br/>
        <w:t>ownership, use, operation, and maintenance of the Retained Facilities (as such Ret</w:t>
      </w:r>
      <w:r>
        <w:rPr>
          <w:color w:val="000000"/>
          <w:w w:val="105"/>
        </w:rPr>
        <w:t xml:space="preserve">ained </w:t>
      </w:r>
      <w:r>
        <w:rPr>
          <w:color w:val="000000"/>
          <w:w w:val="105"/>
        </w:rPr>
        <w:br/>
      </w:r>
      <w:r>
        <w:rPr>
          <w:color w:val="000000"/>
        </w:rPr>
        <w:t xml:space="preserve">Facilities may be modified as contemplated by this Agreement), which amendment shall be </w:t>
      </w:r>
      <w:r>
        <w:rPr>
          <w:color w:val="000000"/>
        </w:rPr>
        <w:br/>
        <w:t>in a form acceptable to Company (the “</w:t>
      </w:r>
      <w:r>
        <w:rPr>
          <w:rFonts w:ascii="Times New Roman Italic" w:hAnsi="Times New Roman Italic"/>
          <w:color w:val="000000"/>
          <w:u w:val="single"/>
        </w:rPr>
        <w:t>Customer Grant of Modified Easement</w:t>
      </w:r>
      <w:r>
        <w:rPr>
          <w:color w:val="000000"/>
        </w:rPr>
        <w:t xml:space="preserve">”).  Customer </w:t>
      </w:r>
      <w:r>
        <w:rPr>
          <w:color w:val="000000"/>
        </w:rPr>
        <w:br/>
      </w:r>
      <w:r>
        <w:rPr>
          <w:color w:val="000000"/>
          <w:w w:val="106"/>
        </w:rPr>
        <w:t>shall further use reasonable efforts to acquire all other access rights,</w:t>
      </w:r>
      <w:r>
        <w:rPr>
          <w:color w:val="000000"/>
          <w:w w:val="106"/>
        </w:rPr>
        <w:t xml:space="preserve"> rights-of-way, fee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interests, and other rights in property necessary to accommodate Company’s construction,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installation, testing, ownership, use, operation, and maintenance of the Retained Facilities (as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such Retained Facilities may be modified as contemplated by this Agreement), as determined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to Company’s satisfaction in its sole discretion (together with the Customer Grant of </w:t>
      </w:r>
    </w:p>
    <w:p w:rsidR="00A94966" w:rsidRDefault="00BA7335"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Modified Easement, collectively the “</w:t>
      </w:r>
      <w:r>
        <w:rPr>
          <w:rFonts w:ascii="Times New Roman Italic" w:hAnsi="Times New Roman Italic"/>
          <w:color w:val="000000"/>
          <w:u w:val="single"/>
        </w:rPr>
        <w:t>Retained Facilities Property Rights</w:t>
      </w:r>
      <w:r>
        <w:rPr>
          <w:color w:val="000000"/>
        </w:rPr>
        <w:t xml:space="preserve">”).  </w:t>
      </w:r>
      <w:r>
        <w:rPr>
          <w:color w:val="000000"/>
        </w:rPr>
        <w:t xml:space="preserve">Customer shall </w:t>
      </w:r>
      <w:r>
        <w:rPr>
          <w:color w:val="000000"/>
          <w:spacing w:val="-2"/>
        </w:rPr>
        <w:t xml:space="preserve">convey, or arrange to have conveyed, to the Company all Retained Facilities Property Rights, </w:t>
      </w:r>
      <w:r>
        <w:rPr>
          <w:color w:val="000000"/>
          <w:w w:val="107"/>
        </w:rPr>
        <w:t xml:space="preserve">each such conveyance to be in form and substance satisfactory to Company in its sole </w:t>
      </w:r>
      <w:r>
        <w:rPr>
          <w:color w:val="000000"/>
          <w:spacing w:val="-3"/>
        </w:rPr>
        <w:t xml:space="preserve">discretion and without charge or cost to Company.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9" w:line="276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</w:rPr>
        <w:t>Customer ac</w:t>
      </w:r>
      <w:r>
        <w:rPr>
          <w:color w:val="000000"/>
        </w:rPr>
        <w:t xml:space="preserve">knowledges and agrees that the Company is required to abide by all Applicable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Requirements, including, without limitation, any and all land use, zoning, planning and other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such Requirements.  To the extent necessary, Customer shall prepare, file for, and</w:t>
      </w:r>
      <w:r>
        <w:rPr>
          <w:color w:val="000000"/>
          <w:w w:val="107"/>
        </w:rPr>
        <w:t xml:space="preserve"> use </w:t>
      </w:r>
      <w:r>
        <w:rPr>
          <w:color w:val="000000"/>
          <w:w w:val="107"/>
        </w:rPr>
        <w:br/>
      </w:r>
      <w:r>
        <w:rPr>
          <w:color w:val="000000"/>
        </w:rPr>
        <w:t xml:space="preserve">reasonable efforts to obtain, on the Company’s behalf, all required subdivision, zoning and </w:t>
      </w:r>
      <w:r>
        <w:rPr>
          <w:color w:val="000000"/>
        </w:rPr>
        <w:br/>
        <w:t xml:space="preserve">other special, conditional use or other such land use permits or other discretionary permits, </w:t>
      </w:r>
      <w:r>
        <w:rPr>
          <w:color w:val="000000"/>
        </w:rPr>
        <w:br/>
        <w:t>approvals,   licenses,   consents,   permissions,   certificat</w:t>
      </w:r>
      <w:r>
        <w:rPr>
          <w:color w:val="000000"/>
        </w:rPr>
        <w:t xml:space="preserve">es,   variances,   zoning   changes, </w:t>
      </w:r>
      <w:r>
        <w:rPr>
          <w:color w:val="000000"/>
        </w:rPr>
        <w:br/>
        <w:t xml:space="preserve">entitlements or any other such authorizations from all local, state and federal governmental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agencies and any other third parties for Company to construct, install, commission, own, use, </w:t>
      </w:r>
      <w:r>
        <w:rPr>
          <w:color w:val="000000"/>
          <w:spacing w:val="-1"/>
        </w:rPr>
        <w:br/>
        <w:t>operate, and maintain the Ret</w:t>
      </w:r>
      <w:r>
        <w:rPr>
          <w:color w:val="000000"/>
          <w:spacing w:val="-1"/>
        </w:rPr>
        <w:t xml:space="preserve">ained Facilities (as such Retained Facilities may be modified as </w:t>
      </w:r>
      <w:r>
        <w:rPr>
          <w:color w:val="000000"/>
          <w:spacing w:val="-1"/>
        </w:rPr>
        <w:br/>
        <w:t xml:space="preserve">contemplated by this Agreement) and for Company to decommission, dismantle and remove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Removed Facilities and provide the releases with respect to the Existing Line Easements </w:t>
      </w:r>
      <w:r>
        <w:rPr>
          <w:color w:val="000000"/>
        </w:rPr>
        <w:br/>
      </w:r>
      <w:r>
        <w:rPr>
          <w:color w:val="000000"/>
          <w:spacing w:val="-2"/>
        </w:rPr>
        <w:t>as contemp</w:t>
      </w:r>
      <w:r>
        <w:rPr>
          <w:color w:val="000000"/>
          <w:spacing w:val="-2"/>
        </w:rPr>
        <w:t xml:space="preserve">lated by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 (the “</w:t>
      </w:r>
      <w:r>
        <w:rPr>
          <w:rFonts w:ascii="Times New Roman Italic" w:hAnsi="Times New Roman Italic"/>
          <w:color w:val="000000"/>
          <w:spacing w:val="-2"/>
          <w:u w:val="single"/>
        </w:rPr>
        <w:t>Land Use Approvals</w:t>
      </w:r>
      <w:r>
        <w:rPr>
          <w:color w:val="000000"/>
          <w:spacing w:val="-2"/>
        </w:rPr>
        <w:t xml:space="preserve">”). </w:t>
      </w: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rPr>
          <w:color w:val="000000"/>
          <w:w w:val="104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In undertaking or performing any work required of it under the terms of this Agreement, </w:t>
      </w:r>
    </w:p>
    <w:p w:rsidR="00A94966" w:rsidRDefault="00BA7335">
      <w:pPr>
        <w:autoSpaceDE w:val="0"/>
        <w:autoSpaceDN w:val="0"/>
        <w:adjustRightInd w:val="0"/>
        <w:spacing w:before="6" w:line="274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including, without limitation, securing and providing the Retained Facilities Property Rights </w:t>
      </w:r>
      <w:r>
        <w:rPr>
          <w:color w:val="000000"/>
          <w:w w:val="104"/>
        </w:rPr>
        <w:t xml:space="preserve">and Land Use Approvals, Customer shall comply, at all times, with (i) the Real Property </w:t>
      </w:r>
      <w:r>
        <w:rPr>
          <w:color w:val="000000"/>
        </w:rPr>
        <w:t xml:space="preserve">Standards, including, without limitation, performing all obligations of the Requesting Party as contemplated by the Real Property Standards, and (ii) the Environmental </w:t>
      </w:r>
      <w:r>
        <w:rPr>
          <w:color w:val="000000"/>
        </w:rPr>
        <w:t xml:space="preserve">Due Diligence Procedure, as each may be updated, amended or revised from time to time.  Customer shall </w:t>
      </w:r>
      <w:r>
        <w:rPr>
          <w:color w:val="000000"/>
          <w:spacing w:val="-1"/>
        </w:rPr>
        <w:t xml:space="preserve">coordinate with the Company’s Environmental Department; the Company’s Project Manager </w:t>
      </w:r>
      <w:r>
        <w:rPr>
          <w:color w:val="000000"/>
        </w:rPr>
        <w:t xml:space="preserve">will provide Customer with the name and contact information for an </w:t>
      </w:r>
      <w:r>
        <w:rPr>
          <w:color w:val="000000"/>
        </w:rPr>
        <w:t xml:space="preserve">appropriate Company </w:t>
      </w:r>
      <w:r>
        <w:rPr>
          <w:color w:val="000000"/>
          <w:spacing w:val="-3"/>
        </w:rPr>
        <w:t xml:space="preserve">representative in the Company’s Environmental Department.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9" w:line="276" w:lineRule="exact"/>
        <w:ind w:left="1440"/>
        <w:rPr>
          <w:color w:val="000000"/>
          <w:w w:val="108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Customer shall prepare, file for, and use commercially reasonable efforts to obtain all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44" style="position:absolute;left:0;text-align:left;z-index:-2516244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25"/>
          <w:headerReference w:type="default" r:id="rId226"/>
          <w:footerReference w:type="even" r:id="rId227"/>
          <w:footerReference w:type="default" r:id="rId228"/>
          <w:headerReference w:type="first" r:id="rId229"/>
          <w:footerReference w:type="first" r:id="rId23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6" w:name="Pg36"/>
      <w:bookmarkEnd w:id="36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197" w:line="280" w:lineRule="exact"/>
        <w:ind w:left="1440" w:right="1248"/>
        <w:rPr>
          <w:color w:val="000000"/>
          <w:spacing w:val="-2"/>
        </w:rPr>
      </w:pPr>
      <w:r>
        <w:rPr>
          <w:color w:val="000000"/>
          <w:w w:val="103"/>
        </w:rPr>
        <w:t>4.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3"/>
        </w:rPr>
        <w:t xml:space="preserve">accurate information regarding the Project and the site(s) where Work is to be performed,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including,  without  limitation,  constraints,  space  requirements,  underground  or  hidden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>facilities and structures, and all applicable data, drawings and spe</w:t>
      </w:r>
      <w:r>
        <w:rPr>
          <w:color w:val="000000"/>
          <w:spacing w:val="-2"/>
        </w:rPr>
        <w:t xml:space="preserve">cifications. </w:t>
      </w: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265" w:line="275" w:lineRule="exact"/>
        <w:ind w:left="1440" w:right="1247"/>
        <w:rPr>
          <w:color w:val="000000"/>
          <w:spacing w:val="-3"/>
        </w:rPr>
      </w:pPr>
      <w:r>
        <w:rPr>
          <w:color w:val="000000"/>
        </w:rPr>
        <w:t>5.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Customer shall provide adequate and continuous access to the site(s)  where Company Work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7"/>
        </w:rPr>
        <w:t xml:space="preserve">is to be performed.  Such access is to be provided to Company and its contractors and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>representatives for the purpose of enabling them to perform</w:t>
      </w:r>
      <w:r>
        <w:rPr>
          <w:color w:val="000000"/>
          <w:spacing w:val="-1"/>
        </w:rPr>
        <w:t xml:space="preserve"> the Company Work as and when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needed and shall include adequate and secure parking for Company and contractor vehicles,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stores and equipment.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6.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6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45" style="position:absolute;left:0;text-align:left;z-index:-2516234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31"/>
          <w:headerReference w:type="default" r:id="rId232"/>
          <w:footerReference w:type="even" r:id="rId233"/>
          <w:footerReference w:type="default" r:id="rId234"/>
          <w:headerReference w:type="first" r:id="rId235"/>
          <w:footerReference w:type="first" r:id="rId23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7" w:name="Pg37"/>
      <w:bookmarkEnd w:id="37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42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24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D:  Insurance Requirements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 xml:space="preserve">Workers Compensation and Employers </w:t>
      </w:r>
      <w:r>
        <w:rPr>
          <w:color w:val="000000"/>
          <w:spacing w:val="-2"/>
          <w:sz w:val="22"/>
          <w:u w:val="single"/>
        </w:rPr>
        <w:t>Liability Insurance</w:t>
      </w:r>
      <w:r>
        <w:rPr>
          <w:color w:val="000000"/>
          <w:spacing w:val="-2"/>
          <w:sz w:val="22"/>
        </w:rPr>
        <w:t xml:space="preserve"> as required by the State of </w:t>
      </w:r>
    </w:p>
    <w:p w:rsidR="00A94966" w:rsidRDefault="00BA7335"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8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•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Commercial General Liability (Including Contractual Liability)</w:t>
      </w:r>
      <w:r>
        <w:rPr>
          <w:color w:val="000000"/>
          <w:spacing w:val="-2"/>
          <w:sz w:val="22"/>
        </w:rPr>
        <w:t>, covering all</w:t>
      </w:r>
      <w:r>
        <w:rPr>
          <w:color w:val="000000"/>
          <w:spacing w:val="-2"/>
          <w:sz w:val="22"/>
        </w:rPr>
        <w:t xml:space="preserve"> activities</w:t>
      </w:r>
    </w:p>
    <w:p w:rsidR="00A94966" w:rsidRDefault="00BA7335">
      <w:pPr>
        <w:autoSpaceDE w:val="0"/>
        <w:autoSpaceDN w:val="0"/>
        <w:adjustRightInd w:val="0"/>
        <w:spacing w:before="1" w:line="251" w:lineRule="exact"/>
        <w:ind w:left="252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and operations to be performed by it under this Agreement, with the following minimum</w:t>
      </w:r>
    </w:p>
    <w:p w:rsidR="00A94966" w:rsidRDefault="00BA7335">
      <w:pPr>
        <w:autoSpaceDE w:val="0"/>
        <w:autoSpaceDN w:val="0"/>
        <w:adjustRightInd w:val="0"/>
        <w:spacing w:line="253" w:lineRule="exact"/>
        <w:ind w:left="252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limits:</w:t>
      </w:r>
    </w:p>
    <w:p w:rsidR="00A94966" w:rsidRDefault="00BA7335">
      <w:pPr>
        <w:autoSpaceDE w:val="0"/>
        <w:autoSpaceDN w:val="0"/>
        <w:adjustRightInd w:val="0"/>
        <w:spacing w:before="238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(A)  Bodily Injury - $1,000,000/$1,000,000 </w:t>
      </w:r>
    </w:p>
    <w:p w:rsidR="00A94966" w:rsidRDefault="00BA7335"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Property Damage - $1,000,000/$1,000,000 </w:t>
      </w:r>
      <w:r>
        <w:rPr>
          <w:color w:val="000000"/>
          <w:spacing w:val="-3"/>
          <w:sz w:val="22"/>
        </w:rPr>
        <w:br/>
        <w:t xml:space="preserve">OR </w:t>
      </w:r>
    </w:p>
    <w:p w:rsidR="00A94966" w:rsidRDefault="00BA7335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549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(B)  Combined Single Limit - $1,000,000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OR </w:t>
      </w:r>
    </w:p>
    <w:p w:rsidR="00A94966" w:rsidRDefault="00BA7335">
      <w:pPr>
        <w:tabs>
          <w:tab w:val="left" w:pos="3311"/>
        </w:tabs>
        <w:autoSpaceDE w:val="0"/>
        <w:autoSpaceDN w:val="0"/>
        <w:adjustRightInd w:val="0"/>
        <w:spacing w:line="240" w:lineRule="exact"/>
        <w:ind w:left="2879" w:right="299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(C)  Bodily Injury and Property Damage per Occurrence - 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General Aggregate &amp; Product Aggregate - $2,000,000 each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2579"/>
        <w:rPr>
          <w:color w:val="000000"/>
          <w:spacing w:val="-3"/>
          <w:sz w:val="22"/>
        </w:rPr>
      </w:pPr>
    </w:p>
    <w:p w:rsidR="00A94966" w:rsidRDefault="00BA7335"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Automobile Liability - covering all owned, non-owned and hired vehicles used in </w:t>
      </w:r>
    </w:p>
    <w:p w:rsidR="00A94966" w:rsidRDefault="00BA7335"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connection with all operations, work or servi</w:t>
      </w:r>
      <w:r>
        <w:rPr>
          <w:color w:val="000000"/>
          <w:spacing w:val="-2"/>
          <w:sz w:val="22"/>
        </w:rPr>
        <w:t xml:space="preserve">ces to be performed by or on behalf of either Party under or in connection with this Agreement with minimum limits of: </w:t>
      </w: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3"/>
          <w:sz w:val="2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Umbrella or Excess Liability</w:t>
      </w:r>
      <w:r>
        <w:rPr>
          <w:color w:val="000000"/>
          <w:spacing w:val="-2"/>
          <w:sz w:val="22"/>
        </w:rPr>
        <w:t xml:space="preserve">, coverage with a minimum limit of $ 4,000,000.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2"/>
          <w:sz w:val="22"/>
        </w:rPr>
      </w:pPr>
    </w:p>
    <w:p w:rsidR="00A94966" w:rsidRDefault="00BA7335"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Any combination of Commercial General Liability, Automobile Liability and Umbrella </w:t>
      </w:r>
    </w:p>
    <w:p w:rsidR="00A94966" w:rsidRDefault="00BA7335">
      <w:pPr>
        <w:autoSpaceDE w:val="0"/>
        <w:autoSpaceDN w:val="0"/>
        <w:adjustRightInd w:val="0"/>
        <w:spacing w:before="7" w:line="253" w:lineRule="exact"/>
        <w:ind w:left="29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or Excess Liability can be used to satisfy the limit requirement for these coverages. </w:t>
      </w: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Upon request, either Party shall promptly provide the requesting Party with eithe</w:t>
      </w:r>
      <w:r>
        <w:rPr>
          <w:color w:val="000000"/>
          <w:spacing w:val="-2"/>
          <w:sz w:val="22"/>
        </w:rPr>
        <w:t xml:space="preserve">r evidence of </w:t>
      </w:r>
    </w:p>
    <w:p w:rsidR="00A94966" w:rsidRDefault="00BA7335"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Customer shall provide such certificates or evidence of insurance to Company  at the following address: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3311"/>
        <w:rPr>
          <w:color w:val="000000"/>
          <w:spacing w:val="-2"/>
          <w:sz w:val="22"/>
        </w:rPr>
      </w:pPr>
    </w:p>
    <w:p w:rsidR="00A94966" w:rsidRDefault="00BA7335">
      <w:pPr>
        <w:tabs>
          <w:tab w:val="left" w:pos="4031"/>
        </w:tabs>
        <w:autoSpaceDE w:val="0"/>
        <w:autoSpaceDN w:val="0"/>
        <w:adjustRightInd w:val="0"/>
        <w:spacing w:before="2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Niagara Mohawk Power Corporation</w:t>
      </w:r>
    </w:p>
    <w:p w:rsidR="00A94966" w:rsidRDefault="00BA7335">
      <w:pPr>
        <w:autoSpaceDE w:val="0"/>
        <w:autoSpaceDN w:val="0"/>
        <w:adjustRightInd w:val="0"/>
        <w:spacing w:before="9" w:line="240" w:lineRule="exact"/>
        <w:ind w:left="4031" w:right="5727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Michael Sisson Senior Analyst </w:t>
      </w:r>
    </w:p>
    <w:p w:rsidR="00A94966" w:rsidRDefault="00BA7335">
      <w:pPr>
        <w:autoSpaceDE w:val="0"/>
        <w:autoSpaceDN w:val="0"/>
        <w:adjustRightInd w:val="0"/>
        <w:spacing w:before="12" w:line="250" w:lineRule="exact"/>
        <w:ind w:left="4031" w:right="6138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Commercial Services </w:t>
      </w:r>
      <w:r>
        <w:rPr>
          <w:color w:val="000000"/>
          <w:spacing w:val="-3"/>
          <w:sz w:val="22"/>
        </w:rPr>
        <w:br/>
        <w:t xml:space="preserve">300 Erie Blvd. W </w:t>
      </w:r>
      <w:r>
        <w:rPr>
          <w:color w:val="000000"/>
          <w:spacing w:val="-3"/>
          <w:sz w:val="22"/>
        </w:rPr>
        <w:br/>
        <w:t xml:space="preserve">Syracuse, NY 13202 </w:t>
      </w:r>
    </w:p>
    <w:p w:rsidR="00A94966" w:rsidRDefault="00BA7335">
      <w:pPr>
        <w:autoSpaceDE w:val="0"/>
        <w:autoSpaceDN w:val="0"/>
        <w:adjustRightInd w:val="0"/>
        <w:spacing w:before="242" w:line="260" w:lineRule="exact"/>
        <w:ind w:left="1439" w:right="1908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A94966" w:rsidRDefault="00A94966">
      <w:pPr>
        <w:autoSpaceDE w:val="0"/>
        <w:autoSpaceDN w:val="0"/>
        <w:adjustRightInd w:val="0"/>
        <w:spacing w:line="253" w:lineRule="exact"/>
        <w:ind w:left="3330"/>
        <w:rPr>
          <w:color w:val="000000"/>
          <w:spacing w:val="-3"/>
          <w:sz w:val="22"/>
        </w:rPr>
      </w:pPr>
    </w:p>
    <w:p w:rsidR="00A94966" w:rsidRDefault="00BA7335">
      <w:pPr>
        <w:tabs>
          <w:tab w:val="left" w:pos="4050"/>
        </w:tabs>
        <w:autoSpaceDE w:val="0"/>
        <w:autoSpaceDN w:val="0"/>
        <w:adjustRightInd w:val="0"/>
        <w:spacing w:before="11" w:line="253" w:lineRule="exact"/>
        <w:ind w:left="333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[______________________]</w:t>
      </w:r>
    </w:p>
    <w:p w:rsidR="00A94966" w:rsidRDefault="00BA7335">
      <w:pPr>
        <w:autoSpaceDE w:val="0"/>
        <w:autoSpaceDN w:val="0"/>
        <w:adjustRightInd w:val="0"/>
        <w:spacing w:line="260" w:lineRule="exact"/>
        <w:ind w:left="4050" w:right="5439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[___________________</w:t>
      </w:r>
      <w:r>
        <w:rPr>
          <w:color w:val="000000"/>
          <w:spacing w:val="-3"/>
          <w:sz w:val="22"/>
        </w:rPr>
        <w:t xml:space="preserve">___] </w:t>
      </w:r>
      <w:r>
        <w:rPr>
          <w:color w:val="000000"/>
          <w:spacing w:val="-3"/>
          <w:sz w:val="22"/>
        </w:rPr>
        <w:br/>
        <w:t xml:space="preserve">[______________________] </w:t>
      </w:r>
    </w:p>
    <w:p w:rsidR="00A94966" w:rsidRDefault="00A94966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3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3"/>
          <w:sz w:val="22"/>
        </w:rPr>
      </w:pPr>
    </w:p>
    <w:p w:rsidR="00A94966" w:rsidRDefault="00BA7335">
      <w:pPr>
        <w:tabs>
          <w:tab w:val="left" w:pos="1799"/>
        </w:tabs>
        <w:autoSpaceDE w:val="0"/>
        <w:autoSpaceDN w:val="0"/>
        <w:adjustRightInd w:val="0"/>
        <w:spacing w:before="21" w:line="240" w:lineRule="exact"/>
        <w:ind w:left="1408" w:right="1248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BA7335">
      <w:pPr>
        <w:autoSpaceDE w:val="0"/>
        <w:autoSpaceDN w:val="0"/>
        <w:adjustRightInd w:val="0"/>
        <w:spacing w:before="14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Agreement </w:t>
      </w:r>
      <w:r>
        <w:rPr>
          <w:color w:val="000000"/>
          <w:spacing w:val="-1"/>
          <w:sz w:val="14"/>
        </w:rPr>
        <w:t>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46" style="position:absolute;left:0;text-align:left;z-index:-2516224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37"/>
          <w:headerReference w:type="default" r:id="rId238"/>
          <w:footerReference w:type="even" r:id="rId239"/>
          <w:footerReference w:type="default" r:id="rId240"/>
          <w:headerReference w:type="first" r:id="rId241"/>
          <w:footerReference w:type="first" r:id="rId24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8" w:name="Pg38"/>
      <w:bookmarkEnd w:id="38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55" w:lineRule="exact"/>
        <w:ind w:left="1408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55" w:lineRule="exact"/>
        <w:ind w:left="1408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228" w:line="255" w:lineRule="exact"/>
        <w:ind w:left="1408" w:right="1234"/>
        <w:rPr>
          <w:color w:val="000000"/>
          <w:spacing w:val="-2"/>
          <w:sz w:val="22"/>
        </w:rPr>
      </w:pPr>
      <w:r>
        <w:rPr>
          <w:color w:val="000000"/>
          <w:w w:val="102"/>
          <w:sz w:val="22"/>
        </w:rPr>
        <w:t>3.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2"/>
          <w:sz w:val="22"/>
        </w:rPr>
        <w:t xml:space="preserve">obligation to procure such insurance and, at its option, either bill the cost thereof to the defaulting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>party or deduct the cost thereof from any su</w:t>
      </w:r>
      <w:r>
        <w:rPr>
          <w:color w:val="000000"/>
          <w:spacing w:val="-2"/>
          <w:sz w:val="22"/>
        </w:rPr>
        <w:t xml:space="preserve">m due the defaulting party under this Agreement. </w:t>
      </w:r>
    </w:p>
    <w:p w:rsidR="00A94966" w:rsidRDefault="00BA7335">
      <w:pPr>
        <w:tabs>
          <w:tab w:val="left" w:pos="1799"/>
        </w:tabs>
        <w:autoSpaceDE w:val="0"/>
        <w:autoSpaceDN w:val="0"/>
        <w:adjustRightInd w:val="0"/>
        <w:spacing w:before="250" w:line="250" w:lineRule="exact"/>
        <w:ind w:left="1408" w:right="1235"/>
        <w:rPr>
          <w:color w:val="000000"/>
          <w:spacing w:val="-2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9"/>
          <w:sz w:val="22"/>
        </w:rPr>
        <w:t xml:space="preserve">sent to the furnishing Party’s insurance carriers covering accidents or incidents occurring in </w:t>
      </w:r>
      <w:r>
        <w:rPr>
          <w:color w:val="000000"/>
          <w:w w:val="109"/>
          <w:sz w:val="22"/>
        </w:rPr>
        <w:br/>
      </w:r>
      <w:r>
        <w:rPr>
          <w:color w:val="000000"/>
          <w:w w:val="109"/>
          <w:sz w:val="22"/>
        </w:rPr>
        <w:tab/>
      </w:r>
      <w:r>
        <w:rPr>
          <w:color w:val="000000"/>
          <w:spacing w:val="-2"/>
          <w:sz w:val="22"/>
        </w:rPr>
        <w:t xml:space="preserve">connection with or as a result of the performance of the Work for the Project under this Agreement. </w:t>
      </w:r>
    </w:p>
    <w:p w:rsidR="00A94966" w:rsidRDefault="00A94966">
      <w:pPr>
        <w:autoSpaceDE w:val="0"/>
        <w:autoSpaceDN w:val="0"/>
        <w:adjustRightInd w:val="0"/>
        <w:spacing w:line="240" w:lineRule="exact"/>
        <w:ind w:left="1408"/>
        <w:jc w:val="both"/>
        <w:rPr>
          <w:color w:val="000000"/>
          <w:spacing w:val="-2"/>
          <w:sz w:val="22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39" w:line="240" w:lineRule="exact"/>
        <w:ind w:left="1408" w:right="1260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A94966" w:rsidRDefault="00A94966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3"/>
          <w:sz w:val="22"/>
        </w:rPr>
      </w:pP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44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6.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By the date that such coverage is required, each Party represents to the other Party that it will have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1"/>
          <w:sz w:val="22"/>
        </w:rPr>
        <w:t xml:space="preserve">full policy limits available and shall notify the other Party in writing when coverages required herein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>have been reduced as a result of claim paym</w:t>
      </w:r>
      <w:r>
        <w:rPr>
          <w:color w:val="000000"/>
          <w:spacing w:val="-3"/>
          <w:sz w:val="22"/>
        </w:rPr>
        <w:t xml:space="preserve">ents, expenses, or both. </w:t>
      </w:r>
    </w:p>
    <w:p w:rsidR="00A94966" w:rsidRDefault="00BA7335">
      <w:pPr>
        <w:tabs>
          <w:tab w:val="left" w:pos="1800"/>
        </w:tabs>
        <w:autoSpaceDE w:val="0"/>
        <w:autoSpaceDN w:val="0"/>
        <w:adjustRightInd w:val="0"/>
        <w:spacing w:before="250" w:line="250" w:lineRule="exact"/>
        <w:ind w:left="1409" w:right="1235"/>
        <w:rPr>
          <w:color w:val="000000"/>
          <w:spacing w:val="-2"/>
          <w:sz w:val="22"/>
        </w:rPr>
      </w:pPr>
      <w:r>
        <w:rPr>
          <w:color w:val="000000"/>
          <w:w w:val="107"/>
          <w:sz w:val="22"/>
        </w:rPr>
        <w:t>7.</w:t>
      </w:r>
      <w:r>
        <w:rPr>
          <w:rFonts w:ascii="Arial" w:hAnsi="Arial"/>
          <w:color w:val="000000"/>
          <w:w w:val="107"/>
          <w:sz w:val="22"/>
        </w:rPr>
        <w:t xml:space="preserve"> </w:t>
      </w:r>
      <w:r>
        <w:rPr>
          <w:color w:val="000000"/>
          <w:w w:val="107"/>
          <w:sz w:val="22"/>
        </w:rPr>
        <w:t xml:space="preserve">  Customer shall name the Company as an additional insured for all coverages except Workers’ </w:t>
      </w:r>
      <w:r>
        <w:rPr>
          <w:color w:val="000000"/>
          <w:w w:val="107"/>
          <w:sz w:val="22"/>
        </w:rPr>
        <w:br/>
      </w:r>
      <w:r>
        <w:rPr>
          <w:color w:val="000000"/>
          <w:w w:val="107"/>
          <w:sz w:val="22"/>
        </w:rPr>
        <w:tab/>
      </w:r>
      <w:r>
        <w:rPr>
          <w:color w:val="000000"/>
          <w:sz w:val="22"/>
        </w:rPr>
        <w:t xml:space="preserve">Compensation and Employers Liability Insurance in order to provide the Company with protection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from liability arising out of activities of Customer relating to the Project and associated Work.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A94966" w:rsidRDefault="00BA7335">
      <w:pPr>
        <w:autoSpaceDE w:val="0"/>
        <w:autoSpaceDN w:val="0"/>
        <w:adjustRightInd w:val="0"/>
        <w:spacing w:before="1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47" style="position:absolute;left:0;text-align:left;z-index:-2516213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43"/>
          <w:headerReference w:type="default" r:id="rId244"/>
          <w:footerReference w:type="even" r:id="rId245"/>
          <w:footerReference w:type="default" r:id="rId246"/>
          <w:headerReference w:type="first" r:id="rId247"/>
          <w:footerReference w:type="first" r:id="rId24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9" w:name="Pg39"/>
      <w:bookmarkEnd w:id="39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>ERSI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553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553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553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72" w:line="276" w:lineRule="exact"/>
        <w:ind w:left="255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E: Existing Line Easements Description; Release/Amendment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68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Existing Line Easements are comprised of several easements: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" w:line="280" w:lineRule="exact"/>
        <w:ind w:left="1440" w:right="1612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1. Structures #5-12 are operated and maintained under an easement recorded in the Onondaga </w:t>
      </w:r>
      <w:r>
        <w:rPr>
          <w:color w:val="000000"/>
          <w:spacing w:val="-3"/>
        </w:rPr>
        <w:t>County Clerk’s Office (“</w:t>
      </w:r>
      <w:r>
        <w:rPr>
          <w:rFonts w:ascii="Times New Roman Italic" w:hAnsi="Times New Roman Italic"/>
          <w:color w:val="000000"/>
          <w:spacing w:val="-3"/>
          <w:u w:val="single"/>
        </w:rPr>
        <w:t>Clerk’s Office</w:t>
      </w:r>
      <w:r>
        <w:rPr>
          <w:color w:val="000000"/>
          <w:spacing w:val="-3"/>
        </w:rPr>
        <w:t xml:space="preserve">”)  at book 3773, page 250.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800" w:right="137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(i) This Easement will be amended to modify the easement area to only include structures 5-</w:t>
      </w:r>
      <w:r>
        <w:rPr>
          <w:color w:val="000000"/>
          <w:spacing w:val="-2"/>
        </w:rPr>
        <w:br/>
        <w:t xml:space="preserve">8, and any necessary access thereto - the resulting document will be the Customer Grant of </w:t>
      </w:r>
      <w:r>
        <w:rPr>
          <w:color w:val="000000"/>
          <w:spacing w:val="-3"/>
        </w:rPr>
        <w:t xml:space="preserve">Modified Easement.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440" w:right="138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2. Structu</w:t>
      </w:r>
      <w:r>
        <w:rPr>
          <w:color w:val="000000"/>
          <w:spacing w:val="-2"/>
        </w:rPr>
        <w:t xml:space="preserve">res #8-1 &amp; 8-2 are operated and maintained under an easement recorded in the Clerk’s </w:t>
      </w:r>
      <w:r>
        <w:rPr>
          <w:color w:val="000000"/>
          <w:spacing w:val="-3"/>
        </w:rPr>
        <w:t xml:space="preserve">Office at book 3868, page 104. </w:t>
      </w:r>
    </w:p>
    <w:p w:rsidR="00A94966" w:rsidRDefault="00BA7335">
      <w:pPr>
        <w:autoSpaceDE w:val="0"/>
        <w:autoSpaceDN w:val="0"/>
        <w:adjustRightInd w:val="0"/>
        <w:spacing w:before="280" w:line="280" w:lineRule="exact"/>
        <w:ind w:left="1800" w:right="1852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(i) If this Easement is not needed to facilitate the dead-ending of Structure #8, it will be </w:t>
      </w:r>
      <w:r>
        <w:rPr>
          <w:color w:val="000000"/>
          <w:spacing w:val="-3"/>
        </w:rPr>
        <w:t>released in its entirety once the Required App</w:t>
      </w:r>
      <w:r>
        <w:rPr>
          <w:color w:val="000000"/>
          <w:spacing w:val="-3"/>
        </w:rPr>
        <w:t xml:space="preserve">rovals are obtained.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440" w:right="1257"/>
        <w:rPr>
          <w:color w:val="000000"/>
          <w:spacing w:val="-3"/>
        </w:rPr>
      </w:pPr>
      <w:r>
        <w:rPr>
          <w:color w:val="000000"/>
          <w:spacing w:val="-2"/>
        </w:rPr>
        <w:t xml:space="preserve">3. Aerial portion of 115Kv Geres Lock-Matthews Ave #12 transmission line from Structure 12 to Bridge Street operated and maintained under easements recorded in the Clerk’s Office at book </w:t>
      </w:r>
      <w:r>
        <w:rPr>
          <w:color w:val="000000"/>
          <w:spacing w:val="-3"/>
        </w:rPr>
        <w:t>3748, page 291 and book 3773, page 174 (no stru</w:t>
      </w:r>
      <w:r>
        <w:rPr>
          <w:color w:val="000000"/>
          <w:spacing w:val="-3"/>
        </w:rPr>
        <w:t xml:space="preserve">ctures). </w:t>
      </w:r>
    </w:p>
    <w:p w:rsidR="00A94966" w:rsidRDefault="00BA7335">
      <w:pPr>
        <w:autoSpaceDE w:val="0"/>
        <w:autoSpaceDN w:val="0"/>
        <w:adjustRightInd w:val="0"/>
        <w:spacing w:before="260" w:line="280" w:lineRule="exact"/>
        <w:ind w:left="1800" w:right="197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(i) These Easements will be released in their entirety once the Required Approvals are </w:t>
      </w:r>
      <w:r>
        <w:rPr>
          <w:color w:val="000000"/>
          <w:spacing w:val="-3"/>
        </w:rPr>
        <w:t xml:space="preserve">obtained. </w:t>
      </w:r>
    </w:p>
    <w:p w:rsidR="00A94966" w:rsidRDefault="00BA7335">
      <w:pPr>
        <w:autoSpaceDE w:val="0"/>
        <w:autoSpaceDN w:val="0"/>
        <w:adjustRightInd w:val="0"/>
        <w:spacing w:before="280" w:line="280" w:lineRule="exact"/>
        <w:ind w:left="1440" w:right="15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4. Structures #13 &amp; 14 are operated and maintained under an easement recorded in the Clerk’s </w:t>
      </w:r>
      <w:r>
        <w:rPr>
          <w:color w:val="000000"/>
          <w:spacing w:val="-3"/>
        </w:rPr>
        <w:t xml:space="preserve">Office at book 3773, page 174. </w:t>
      </w:r>
    </w:p>
    <w:p w:rsidR="00A94966" w:rsidRDefault="00BA7335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 xml:space="preserve">(i) This Easement will be released in its entirety once the Required Approvals are obtained. </w:t>
      </w:r>
    </w:p>
    <w:p w:rsidR="00A94966" w:rsidRDefault="00A94966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9" w:line="270" w:lineRule="exact"/>
        <w:ind w:left="1440" w:right="1895"/>
        <w:rPr>
          <w:color w:val="000000"/>
          <w:spacing w:val="-3"/>
        </w:rPr>
      </w:pPr>
      <w:r>
        <w:rPr>
          <w:color w:val="000000"/>
          <w:spacing w:val="-2"/>
        </w:rPr>
        <w:t>5. Underground portion of 115Kv Geres Lock-Matthews Ave #12 transmission line east of Company’s Geres Lock to Solve2 Transmission Line operated and maintained un</w:t>
      </w:r>
      <w:r>
        <w:rPr>
          <w:color w:val="000000"/>
          <w:spacing w:val="-2"/>
        </w:rPr>
        <w:t xml:space="preserve">der an </w:t>
      </w:r>
      <w:r>
        <w:rPr>
          <w:color w:val="000000"/>
          <w:spacing w:val="-3"/>
        </w:rPr>
        <w:t xml:space="preserve">easement recorded in the Clerk’s Office at book 3773, page 119.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 xml:space="preserve">(i) This Easement will be released in its entirety once the Required Approvals are obtained.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3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Agreement dated as of </w:t>
      </w:r>
      <w:r>
        <w:rPr>
          <w:color w:val="000000"/>
          <w:spacing w:val="-1"/>
          <w:sz w:val="14"/>
        </w:rPr>
        <w:t>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48" style="position:absolute;left:0;text-align:left;z-index:-2516203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49"/>
          <w:headerReference w:type="default" r:id="rId250"/>
          <w:footerReference w:type="even" r:id="rId251"/>
          <w:footerReference w:type="default" r:id="rId252"/>
          <w:headerReference w:type="first" r:id="rId253"/>
          <w:footerReference w:type="first" r:id="rId25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0" w:name="Pg40"/>
      <w:bookmarkEnd w:id="40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4231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24" w:line="276" w:lineRule="exact"/>
        <w:ind w:left="423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I: Real Property Standards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w w:val="104"/>
        </w:rPr>
      </w:pPr>
      <w:r>
        <w:rPr>
          <w:rFonts w:ascii="Times New Roman Bold" w:hAnsi="Times New Roman Bold"/>
          <w:color w:val="000000"/>
          <w:spacing w:val="-3"/>
        </w:rPr>
        <w:t xml:space="preserve">5.0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4"/>
        </w:rPr>
        <w:t xml:space="preserve">STANDARDS  AND  REQUIREMENTS  RELATING  TO  THIRD  PARTY </w:t>
      </w:r>
    </w:p>
    <w:p w:rsidR="00A94966" w:rsidRDefault="00BA7335">
      <w:pPr>
        <w:autoSpaceDE w:val="0"/>
        <w:autoSpaceDN w:val="0"/>
        <w:adjustRightInd w:val="0"/>
        <w:spacing w:before="9" w:line="270" w:lineRule="exact"/>
        <w:ind w:left="2340" w:right="1249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w w:val="102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</w:rPr>
        <w:t xml:space="preserve">FACILITIES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3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" w:line="276" w:lineRule="exact"/>
        <w:ind w:left="2340"/>
        <w:rPr>
          <w:color w:val="000000"/>
          <w:spacing w:val="-3"/>
          <w:u w:val="single"/>
        </w:rPr>
      </w:pPr>
      <w:r>
        <w:rPr>
          <w:color w:val="000000"/>
          <w:spacing w:val="-3"/>
          <w:u w:val="single"/>
        </w:rPr>
        <w:t xml:space="preserve">Note Regarding Application/Reservation of Rights </w:t>
      </w:r>
    </w:p>
    <w:p w:rsidR="00A94966" w:rsidRDefault="00BA7335">
      <w:pPr>
        <w:autoSpaceDE w:val="0"/>
        <w:autoSpaceDN w:val="0"/>
        <w:adjustRightInd w:val="0"/>
        <w:spacing w:before="264" w:line="277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standards set forth herein are intended to apply generally in cases where real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property interests shall be acquired by third parties and transferred to Niagara Mohawk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Power Corporation (“NMPC”) in connection with the construction of new electric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facilities, including, without limitation, the relocation of existing NMPC electric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facilities </w:t>
      </w:r>
      <w:r>
        <w:rPr>
          <w:color w:val="000000"/>
          <w:w w:val="104"/>
        </w:rPr>
        <w:t xml:space="preserve">(collectively, the “New Facilities”).  NMPC advises, however, that it may </w:t>
      </w:r>
      <w:r>
        <w:rPr>
          <w:color w:val="000000"/>
          <w:w w:val="104"/>
        </w:rPr>
        <w:br/>
      </w:r>
      <w:r>
        <w:rPr>
          <w:color w:val="000000"/>
        </w:rPr>
        <w:t>impose additional or modified requirements in its sole discretion and/or on a case-by-</w:t>
      </w:r>
      <w:r>
        <w:rPr>
          <w:color w:val="000000"/>
        </w:rPr>
        <w:br/>
      </w:r>
      <w:r>
        <w:rPr>
          <w:color w:val="000000"/>
          <w:w w:val="106"/>
        </w:rPr>
        <w:t xml:space="preserve">case basis and, therefore, reserves the right to amend, modify or supplement these </w:t>
      </w:r>
      <w:r>
        <w:rPr>
          <w:color w:val="000000"/>
          <w:w w:val="106"/>
        </w:rPr>
        <w:br/>
      </w:r>
      <w:r>
        <w:rPr>
          <w:color w:val="000000"/>
        </w:rPr>
        <w:t xml:space="preserve">standards at any time prior to transfer/acceptance.  Third parties shall not deviate from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these standards unless expressly authorized in writing by NMPC.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5.1</w:t>
      </w:r>
      <w:r>
        <w:rPr>
          <w:rFonts w:ascii="Times New Roman Bold" w:hAnsi="Times New Roman Bold"/>
          <w:color w:val="000000"/>
          <w:spacing w:val="-3"/>
        </w:rPr>
        <w:tab/>
        <w:t>General Requirements</w:t>
      </w:r>
    </w:p>
    <w:p w:rsidR="00A94966" w:rsidRDefault="00BA7335">
      <w:pPr>
        <w:autoSpaceDE w:val="0"/>
        <w:autoSpaceDN w:val="0"/>
        <w:adjustRightInd w:val="0"/>
        <w:spacing w:before="262" w:line="275" w:lineRule="exact"/>
        <w:ind w:left="2340" w:right="1248"/>
        <w:jc w:val="both"/>
        <w:rPr>
          <w:color w:val="000000"/>
          <w:w w:val="105"/>
        </w:rPr>
      </w:pPr>
      <w:r>
        <w:rPr>
          <w:color w:val="000000"/>
          <w:w w:val="103"/>
        </w:rPr>
        <w:t>Unless otherwise expressly authorized in writing by NMPC, a third party r</w:t>
      </w:r>
      <w:r>
        <w:rPr>
          <w:color w:val="000000"/>
          <w:w w:val="103"/>
        </w:rPr>
        <w:t xml:space="preserve">equesting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relocation of NMPC electric facilities and/or responsible for siting and constructing the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New Facilities (the “Requesting Party”) shall acquire all rights and interests in real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property  that,  in  the  opinion  of  NMPC,  are  necessary  for </w:t>
      </w:r>
      <w:r>
        <w:rPr>
          <w:color w:val="000000"/>
          <w:w w:val="107"/>
        </w:rPr>
        <w:t xml:space="preserve"> the  construction,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reconstruction, relocation, operation, repair, maintenance, and removal of such New </w:t>
      </w:r>
      <w:r>
        <w:rPr>
          <w:color w:val="000000"/>
          <w:w w:val="103"/>
        </w:rPr>
        <w:br/>
      </w:r>
      <w:r>
        <w:rPr>
          <w:color w:val="000000"/>
        </w:rPr>
        <w:t xml:space="preserve">Facilities.  Further subject to the standards set forth herein, the Requesting Party shall </w:t>
      </w:r>
      <w:r>
        <w:rPr>
          <w:color w:val="000000"/>
        </w:rPr>
        <w:br/>
      </w:r>
      <w:r>
        <w:rPr>
          <w:color w:val="000000"/>
          <w:w w:val="102"/>
        </w:rPr>
        <w:t xml:space="preserve">obtain NMPC’s written approval of the proposed site or sites prior to the Requesting </w:t>
      </w:r>
      <w:r>
        <w:rPr>
          <w:color w:val="000000"/>
          <w:w w:val="102"/>
        </w:rPr>
        <w:br/>
      </w:r>
      <w:r>
        <w:rPr>
          <w:color w:val="000000"/>
        </w:rPr>
        <w:t xml:space="preserve">Party’s acquisition or obtaining site control thereof.  As a general rule, the Requesting </w:t>
      </w:r>
      <w:r>
        <w:rPr>
          <w:color w:val="000000"/>
        </w:rPr>
        <w:br/>
      </w:r>
      <w:r>
        <w:rPr>
          <w:color w:val="000000"/>
          <w:w w:val="104"/>
        </w:rPr>
        <w:t>Party shall acquire a fee-ownership interest for all parcels upon which a subst</w:t>
      </w:r>
      <w:r>
        <w:rPr>
          <w:color w:val="000000"/>
          <w:w w:val="104"/>
        </w:rPr>
        <w:t xml:space="preserve">ation, </w:t>
      </w:r>
      <w:r>
        <w:rPr>
          <w:color w:val="000000"/>
          <w:w w:val="104"/>
        </w:rPr>
        <w:br/>
      </w:r>
      <w:r>
        <w:rPr>
          <w:color w:val="000000"/>
        </w:rPr>
        <w:t xml:space="preserve">point of interconnection station or other station facility will be located and transferred </w:t>
      </w:r>
      <w:r>
        <w:rPr>
          <w:color w:val="000000"/>
        </w:rPr>
        <w:br/>
      </w:r>
      <w:r>
        <w:rPr>
          <w:color w:val="000000"/>
          <w:w w:val="107"/>
        </w:rPr>
        <w:t xml:space="preserve">to NMPC, and  either a fee-ownership  interest or a  fully-assignable/transferable </w:t>
      </w:r>
      <w:r>
        <w:rPr>
          <w:color w:val="000000"/>
          <w:w w:val="107"/>
        </w:rPr>
        <w:br/>
        <w:t>easement for all parcels upon which any other New Facilities will be loc</w:t>
      </w:r>
      <w:r>
        <w:rPr>
          <w:color w:val="000000"/>
          <w:w w:val="107"/>
        </w:rPr>
        <w:t xml:space="preserve">ated and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transferred to NMPC.  The Requesting Party shall pay and be solely responsible for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paying all costs and expenses incurred by the Requesting Party and/or NMPC that </w:t>
      </w:r>
      <w:r>
        <w:rPr>
          <w:color w:val="000000"/>
          <w:w w:val="105"/>
        </w:rPr>
        <w:br/>
      </w:r>
      <w:r>
        <w:rPr>
          <w:color w:val="000000"/>
        </w:rPr>
        <w:t xml:space="preserve">relate to the acquisition of all real property interests necessary and proper to </w:t>
      </w:r>
      <w:r>
        <w:rPr>
          <w:color w:val="000000"/>
        </w:rPr>
        <w:t xml:space="preserve">construct, </w:t>
      </w:r>
      <w:r>
        <w:rPr>
          <w:color w:val="000000"/>
        </w:rPr>
        <w:br/>
      </w:r>
      <w:r>
        <w:rPr>
          <w:color w:val="000000"/>
          <w:w w:val="105"/>
        </w:rPr>
        <w:t xml:space="preserve">reconstruct, relocate, operate, repair, maintain and remove, as applicable, the New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Facilities.  The Requesting Party shall pay and be solely responsible for paying all costs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>associated with the transfer of real property interests to NMPC, in</w:t>
      </w:r>
      <w:r>
        <w:rPr>
          <w:color w:val="000000"/>
          <w:w w:val="106"/>
        </w:rPr>
        <w:t xml:space="preserve">cluding, but not </w:t>
      </w:r>
      <w:r>
        <w:rPr>
          <w:color w:val="000000"/>
          <w:w w:val="106"/>
        </w:rPr>
        <w:br/>
        <w:t xml:space="preserve">limited to, closing costs, subdivision costs, transfer taxes and recording fees.  The </w:t>
      </w:r>
      <w:r>
        <w:rPr>
          <w:color w:val="000000"/>
          <w:w w:val="106"/>
        </w:rPr>
        <w:br/>
      </w:r>
      <w:r>
        <w:rPr>
          <w:color w:val="000000"/>
        </w:rPr>
        <w:t xml:space="preserve">Requesting Party shall reimburse NMPC for all costs NMPC may incur in connection </w:t>
      </w:r>
      <w:r>
        <w:rPr>
          <w:color w:val="000000"/>
        </w:rPr>
        <w:br/>
      </w:r>
      <w:r>
        <w:rPr>
          <w:color w:val="000000"/>
          <w:spacing w:val="-1"/>
        </w:rPr>
        <w:t>with transfers of real property interests. Title shall be transferred</w:t>
      </w:r>
      <w:r>
        <w:rPr>
          <w:color w:val="000000"/>
          <w:spacing w:val="-1"/>
        </w:rPr>
        <w:t xml:space="preserve"> only after having been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determined satisfactory by NMPC.  Further, NMPC reserves the right to condition its </w:t>
      </w:r>
      <w:r>
        <w:rPr>
          <w:color w:val="000000"/>
        </w:rPr>
        <w:br/>
      </w:r>
      <w:r>
        <w:rPr>
          <w:color w:val="000000"/>
          <w:w w:val="110"/>
        </w:rPr>
        <w:t xml:space="preserve">acceptance of title until such time as the New Facilities have been constructed,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operational tests have been completed, and the New Facilities placed in service (or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5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5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5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5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5"/>
        </w:rPr>
      </w:pPr>
    </w:p>
    <w:p w:rsidR="00A94966" w:rsidRDefault="00BA7335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49" style="position:absolute;left:0;text-align:left;z-index:-2516193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55"/>
          <w:headerReference w:type="default" r:id="rId256"/>
          <w:footerReference w:type="even" r:id="rId257"/>
          <w:footerReference w:type="default" r:id="rId258"/>
          <w:headerReference w:type="first" r:id="rId259"/>
          <w:footerReference w:type="first" r:id="rId26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1" w:name="Pg41"/>
      <w:bookmarkEnd w:id="41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23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determined by NMPC to be ready to be placed in service), and the Requesting Party is </w:t>
      </w:r>
      <w:r>
        <w:rPr>
          <w:color w:val="000000"/>
          <w:w w:val="110"/>
        </w:rPr>
        <w:t xml:space="preserve">strongly advised to consult with NMPC’s project manager as to the anticipated </w:t>
      </w:r>
      <w:r>
        <w:rPr>
          <w:color w:val="000000"/>
          <w:spacing w:val="-3"/>
        </w:rPr>
        <w:t xml:space="preserve">sequencing of events. </w:t>
      </w:r>
    </w:p>
    <w:p w:rsidR="00A94966" w:rsidRDefault="00A94966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3" w:line="273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The Requesting Party will be responsible for payment of all real esta</w:t>
      </w:r>
      <w:r>
        <w:rPr>
          <w:color w:val="000000"/>
          <w:w w:val="106"/>
        </w:rPr>
        <w:t xml:space="preserve">te taxes (i.e., </w:t>
      </w:r>
      <w:r>
        <w:rPr>
          <w:color w:val="000000"/>
        </w:rPr>
        <w:t xml:space="preserve">county, village, city/town and/or school) until such time as title has been transferred to </w:t>
      </w:r>
      <w:r>
        <w:rPr>
          <w:color w:val="000000"/>
          <w:w w:val="106"/>
        </w:rPr>
        <w:t xml:space="preserve">NMPC (allocation of responsibility for payment of real estate taxes following the </w:t>
      </w:r>
      <w:r>
        <w:rPr>
          <w:color w:val="000000"/>
          <w:spacing w:val="-3"/>
        </w:rPr>
        <w:t xml:space="preserve">transfer to be determined on a case-by-case basis). </w:t>
      </w:r>
    </w:p>
    <w:p w:rsidR="00A94966" w:rsidRDefault="00A94966">
      <w:pPr>
        <w:autoSpaceDE w:val="0"/>
        <w:autoSpaceDN w:val="0"/>
        <w:adjustRightInd w:val="0"/>
        <w:spacing w:line="275" w:lineRule="exact"/>
        <w:ind w:left="23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1" w:line="275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Prior to such transfer, the Requesting Party shall furnish to NMPC the original costs of </w:t>
      </w:r>
      <w:r>
        <w:rPr>
          <w:color w:val="000000"/>
          <w:u w:val="single"/>
        </w:rPr>
        <w:t>any</w:t>
      </w:r>
      <w:r>
        <w:rPr>
          <w:color w:val="000000"/>
        </w:rPr>
        <w:t xml:space="preserve"> improvements by type/category of property; i.e., conductors, towers, poles, station </w:t>
      </w:r>
      <w:r>
        <w:rPr>
          <w:color w:val="000000"/>
          <w:spacing w:val="-1"/>
        </w:rPr>
        <w:t>equipment, etc.  These original costs will show year of construction by locatio</w:t>
      </w:r>
      <w:r>
        <w:rPr>
          <w:color w:val="000000"/>
          <w:spacing w:val="-1"/>
        </w:rPr>
        <w:t xml:space="preserve">n of such </w:t>
      </w:r>
      <w:r>
        <w:rPr>
          <w:color w:val="000000"/>
          <w:w w:val="104"/>
        </w:rPr>
        <w:t xml:space="preserve">improvements.  This information may be transmitted by NMPC to Federal, State or </w:t>
      </w:r>
      <w:r>
        <w:rPr>
          <w:color w:val="000000"/>
          <w:spacing w:val="-3"/>
        </w:rPr>
        <w:t xml:space="preserve">local governmental authorities, as required by law.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6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Agreement </w:t>
      </w:r>
      <w:r>
        <w:rPr>
          <w:color w:val="000000"/>
          <w:spacing w:val="-1"/>
          <w:sz w:val="14"/>
        </w:rPr>
        <w:t>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0" style="position:absolute;left:0;text-align:left;z-index:-2516183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61"/>
          <w:headerReference w:type="default" r:id="rId262"/>
          <w:footerReference w:type="even" r:id="rId263"/>
          <w:footerReference w:type="default" r:id="rId264"/>
          <w:headerReference w:type="first" r:id="rId265"/>
          <w:footerReference w:type="first" r:id="rId26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2" w:name="Pg42"/>
      <w:bookmarkEnd w:id="42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04" w:line="276" w:lineRule="exact"/>
        <w:ind w:left="1440"/>
        <w:rPr>
          <w:color w:val="000000"/>
          <w:spacing w:val="-2"/>
          <w:u w:val="single"/>
        </w:rPr>
      </w:pPr>
      <w:r>
        <w:rPr>
          <w:color w:val="000000"/>
          <w:spacing w:val="-3"/>
        </w:rPr>
        <w:t xml:space="preserve">5.1.1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 xml:space="preserve">Title Documentation; Compliance with Appropriate Conveyancing Standards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340"/>
        <w:jc w:val="both"/>
        <w:rPr>
          <w:color w:val="000000"/>
          <w:spacing w:val="-2"/>
          <w:u w:val="single"/>
        </w:rPr>
      </w:pPr>
    </w:p>
    <w:p w:rsidR="00A94966" w:rsidRDefault="00BA7335">
      <w:pPr>
        <w:autoSpaceDE w:val="0"/>
        <w:autoSpaceDN w:val="0"/>
        <w:adjustRightInd w:val="0"/>
        <w:spacing w:before="8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real property interests necessary for the construction, reconstruction, relocation, </w:t>
      </w:r>
      <w:r>
        <w:rPr>
          <w:color w:val="000000"/>
          <w:w w:val="103"/>
        </w:rPr>
        <w:br/>
      </w:r>
      <w:r>
        <w:rPr>
          <w:color w:val="000000"/>
        </w:rPr>
        <w:t xml:space="preserve">operation, repair, maintenance and removal of the New Facilities shall be conveyed to </w:t>
      </w:r>
      <w:r>
        <w:rPr>
          <w:color w:val="000000"/>
        </w:rPr>
        <w:br/>
      </w:r>
      <w:r>
        <w:rPr>
          <w:color w:val="000000"/>
          <w:w w:val="102"/>
        </w:rPr>
        <w:t xml:space="preserve">NMPC in fee simple (by warranty deed) or by fully-assignable/transferable easement </w:t>
      </w:r>
      <w:r>
        <w:rPr>
          <w:color w:val="000000"/>
          <w:w w:val="102"/>
        </w:rPr>
        <w:br/>
      </w:r>
      <w:r>
        <w:rPr>
          <w:color w:val="000000"/>
          <w:w w:val="111"/>
        </w:rPr>
        <w:t xml:space="preserve">approved by NMPC, with good and marketable title free and clear of all liens,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>encumb</w:t>
      </w:r>
      <w:r>
        <w:rPr>
          <w:color w:val="000000"/>
          <w:spacing w:val="-2"/>
        </w:rPr>
        <w:t xml:space="preserve">rances, and exceptions to title for a sum of $1.00.  With respect to any approved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conveyance of easements, the Requesting Party shall subordinate pertinent mortgages </w:t>
      </w:r>
      <w:r>
        <w:rPr>
          <w:color w:val="000000"/>
        </w:rPr>
        <w:br/>
      </w:r>
      <w:r>
        <w:rPr>
          <w:color w:val="000000"/>
          <w:w w:val="103"/>
        </w:rPr>
        <w:t xml:space="preserve">to the acquired easement rights.  The Requesting Party shall indemnify, defend, and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hold harmless NMPC, its agents and employees, officers, directors, parent(s) and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affiliates, and successors in interest, from all liens and encumbrances against the </w:t>
      </w:r>
      <w:r>
        <w:rPr>
          <w:color w:val="000000"/>
          <w:w w:val="108"/>
        </w:rPr>
        <w:br/>
      </w:r>
      <w:r>
        <w:rPr>
          <w:color w:val="000000"/>
          <w:w w:val="109"/>
        </w:rPr>
        <w:t xml:space="preserve">property conveyed.  The Requesting Party further agrees to provide to NMPC a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>complete fi</w:t>
      </w:r>
      <w:r>
        <w:rPr>
          <w:color w:val="000000"/>
          <w:w w:val="102"/>
        </w:rPr>
        <w:t xml:space="preserve">eld survey (with iron pin markers delineating the perimeter boundaries of </w:t>
      </w:r>
      <w:r>
        <w:rPr>
          <w:color w:val="000000"/>
          <w:w w:val="102"/>
        </w:rPr>
        <w:br/>
      </w:r>
      <w:r>
        <w:rPr>
          <w:color w:val="000000"/>
          <w:w w:val="112"/>
        </w:rPr>
        <w:t xml:space="preserve">the parcel or the centerline of the entire right-of-way in the case of an electric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transmission line), an abstract of title (of at least 40 years or such longer period as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>be r</w:t>
      </w:r>
      <w:r>
        <w:rPr>
          <w:color w:val="000000"/>
          <w:w w:val="108"/>
        </w:rPr>
        <w:t xml:space="preserve">equired by NMPC on a case-by-case basis), and a 10-year tax search for real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property interests to be transferred to NMPC.  The Requesting Party shall be required to </w:t>
      </w:r>
      <w:r>
        <w:rPr>
          <w:color w:val="000000"/>
          <w:spacing w:val="-2"/>
        </w:rPr>
        <w:br/>
        <w:t xml:space="preserve">provide NMPC with a title insurance commitment with a complete title report issued by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 </w:t>
      </w:r>
      <w:r>
        <w:rPr>
          <w:color w:val="000000"/>
        </w:rPr>
        <w:t xml:space="preserve">reputable and independent title insurance company for any real property rights in fee </w:t>
      </w:r>
      <w:r>
        <w:rPr>
          <w:color w:val="000000"/>
        </w:rPr>
        <w:br/>
      </w:r>
      <w:r>
        <w:rPr>
          <w:color w:val="000000"/>
          <w:w w:val="104"/>
        </w:rPr>
        <w:t xml:space="preserve">or easement that are to be transferred to NMPC.  At the time of the transfer of such </w:t>
      </w:r>
      <w:r>
        <w:rPr>
          <w:color w:val="000000"/>
          <w:w w:val="104"/>
        </w:rPr>
        <w:br/>
      </w:r>
      <w:r>
        <w:rPr>
          <w:color w:val="000000"/>
        </w:rPr>
        <w:t>interests to NMPC, the Requesting Party shall provide a title insurance policy nami</w:t>
      </w:r>
      <w:r>
        <w:rPr>
          <w:color w:val="000000"/>
        </w:rPr>
        <w:t xml:space="preserve">ng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NMPC as the insured covering the real property interests, in fee or easement, that are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be transferred to NMPC. </w:t>
      </w:r>
    </w:p>
    <w:p w:rsidR="00A94966" w:rsidRDefault="00A94966">
      <w:pPr>
        <w:autoSpaceDE w:val="0"/>
        <w:autoSpaceDN w:val="0"/>
        <w:adjustRightInd w:val="0"/>
        <w:spacing w:line="275" w:lineRule="exact"/>
        <w:ind w:left="2340"/>
        <w:jc w:val="both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10" w:line="275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Requesting Party shall provide such title documentation and title insurance as shall </w:t>
      </w:r>
      <w:r>
        <w:rPr>
          <w:color w:val="000000"/>
        </w:rPr>
        <w:t xml:space="preserve">be required by the NMPC real estate attorney assigned to review and close the transfer </w:t>
      </w:r>
      <w:r>
        <w:rPr>
          <w:color w:val="000000"/>
          <w:spacing w:val="-1"/>
        </w:rPr>
        <w:t xml:space="preserve">of ownership from the Requesting Party to NMPC.  The Requesting Party shall request </w:t>
      </w:r>
      <w:r>
        <w:rPr>
          <w:color w:val="000000"/>
          <w:w w:val="108"/>
        </w:rPr>
        <w:t>direction from such attorney with respect to preparation of abstracts of title, title</w:t>
      </w:r>
      <w:r>
        <w:rPr>
          <w:color w:val="000000"/>
          <w:w w:val="108"/>
        </w:rPr>
        <w:t xml:space="preserve"> </w:t>
      </w:r>
      <w:r>
        <w:rPr>
          <w:color w:val="000000"/>
          <w:spacing w:val="-1"/>
        </w:rPr>
        <w:t xml:space="preserve">insurance commitments and policies, and preparation of boundary surveys that comply </w:t>
      </w:r>
      <w:r>
        <w:rPr>
          <w:color w:val="000000"/>
        </w:rPr>
        <w:t xml:space="preserve">with ALTA/NSPS Land Title Survey Standards and which must conform to proposed </w:t>
      </w:r>
      <w:r>
        <w:rPr>
          <w:color w:val="000000"/>
          <w:w w:val="102"/>
        </w:rPr>
        <w:t xml:space="preserve">legal descriptions.  The Requesting Party will be provided legal forms which include </w:t>
      </w:r>
      <w:r>
        <w:rPr>
          <w:color w:val="000000"/>
          <w:spacing w:val="-1"/>
        </w:rPr>
        <w:t>acceptab</w:t>
      </w:r>
      <w:r>
        <w:rPr>
          <w:color w:val="000000"/>
          <w:spacing w:val="-1"/>
        </w:rPr>
        <w:t xml:space="preserve">le language and format for title transfer.  Title shall be determined satisfactory </w:t>
      </w:r>
      <w:r>
        <w:rPr>
          <w:color w:val="000000"/>
          <w:spacing w:val="-3"/>
        </w:rPr>
        <w:t xml:space="preserve">by the NMPC real estate attorney in his or her sole discretion. </w:t>
      </w:r>
    </w:p>
    <w:p w:rsidR="00A94966" w:rsidRDefault="00A94966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4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Title requirements of NMPC shall be of a reasonable nature and consistent with legally </w:t>
      </w:r>
      <w:r>
        <w:rPr>
          <w:color w:val="000000"/>
        </w:rPr>
        <w:t>sound title practice</w:t>
      </w:r>
      <w:r>
        <w:rPr>
          <w:color w:val="000000"/>
        </w:rPr>
        <w:t xml:space="preserve"> in the applicable jurisdiction.  Without limiting the foregoing, title </w:t>
      </w:r>
      <w:r>
        <w:rPr>
          <w:color w:val="000000"/>
          <w:w w:val="102"/>
        </w:rPr>
        <w:t xml:space="preserve">shall not be encumbered by any liens or encumbrances superior to or on par with any </w:t>
      </w:r>
      <w:r>
        <w:rPr>
          <w:color w:val="000000"/>
          <w:spacing w:val="-2"/>
        </w:rPr>
        <w:t xml:space="preserve">applicable lien of NMPC’s indentures or otherwise deemed objectionable by the NMPC </w:t>
      </w:r>
      <w:r>
        <w:rPr>
          <w:color w:val="000000"/>
          <w:w w:val="106"/>
        </w:rPr>
        <w:t>real estate attor</w:t>
      </w:r>
      <w:r>
        <w:rPr>
          <w:color w:val="000000"/>
          <w:w w:val="106"/>
        </w:rPr>
        <w:t xml:space="preserve">ney so assigned.  All title insurance fees and premiums (including, </w:t>
      </w:r>
      <w:r>
        <w:rPr>
          <w:color w:val="000000"/>
          <w:w w:val="103"/>
        </w:rPr>
        <w:t xml:space="preserve">without limitation, costs of title insurance policy endorsements) shall be paid by the </w:t>
      </w:r>
      <w:r>
        <w:rPr>
          <w:color w:val="000000"/>
          <w:spacing w:val="-3"/>
        </w:rPr>
        <w:t xml:space="preserve">Requesting Party at or prior to the date of transfer.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23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2" w:line="280" w:lineRule="exact"/>
        <w:ind w:left="2340" w:right="1251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The Requesting Party shall provide to NMPC conformed copies of all necessary real </w:t>
      </w:r>
      <w:r>
        <w:rPr>
          <w:color w:val="000000"/>
          <w:spacing w:val="-2"/>
        </w:rPr>
        <w:t xml:space="preserve">property interests not prepared by, or directly for, or issued to NMPC.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A94966" w:rsidRDefault="00BA7335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1" style="position:absolute;left:0;text-align:left;z-index:-2516172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3" w:name="Pg43"/>
      <w:bookmarkEnd w:id="43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2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5.1.2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Forms</w:t>
      </w:r>
    </w:p>
    <w:p w:rsidR="00A94966" w:rsidRDefault="00BA7335">
      <w:pPr>
        <w:autoSpaceDE w:val="0"/>
        <w:autoSpaceDN w:val="0"/>
        <w:adjustRightInd w:val="0"/>
        <w:spacing w:before="269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Requesting Party shall use NMPC-approved forms (including form subordination </w:t>
      </w:r>
      <w:r>
        <w:rPr>
          <w:color w:val="000000"/>
          <w:w w:val="106"/>
        </w:rPr>
        <w:t xml:space="preserve">agreements) for obtaining, recording and transferring fee-owned right-of-way and </w:t>
      </w:r>
      <w:r>
        <w:rPr>
          <w:color w:val="000000"/>
          <w:w w:val="102"/>
        </w:rPr>
        <w:t>easements.  Proposed changes to such forms shall be discussed with and agreed up</w:t>
      </w:r>
      <w:r>
        <w:rPr>
          <w:color w:val="000000"/>
          <w:w w:val="102"/>
        </w:rPr>
        <w:t xml:space="preserve">on </w:t>
      </w:r>
      <w:r>
        <w:rPr>
          <w:color w:val="000000"/>
          <w:spacing w:val="-3"/>
        </w:rPr>
        <w:t xml:space="preserve">with the assigned NMPC real estate attorney.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5.2</w:t>
      </w:r>
      <w:r>
        <w:rPr>
          <w:rFonts w:ascii="Times New Roman Bold" w:hAnsi="Times New Roman Bold"/>
          <w:color w:val="000000"/>
          <w:spacing w:val="-3"/>
        </w:rPr>
        <w:tab/>
        <w:t>Areas Where Easements/Permits Are Acceptable</w:t>
      </w: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71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5.2.1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Railroads</w:t>
      </w:r>
    </w:p>
    <w:p w:rsidR="00A94966" w:rsidRDefault="00BA7335">
      <w:pPr>
        <w:autoSpaceDE w:val="0"/>
        <w:autoSpaceDN w:val="0"/>
        <w:adjustRightInd w:val="0"/>
        <w:spacing w:before="259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Where the New Facilities shall cross railroads, the Requesting Party shall obtain </w:t>
      </w:r>
      <w:r>
        <w:rPr>
          <w:color w:val="000000"/>
          <w:spacing w:val="-1"/>
        </w:rPr>
        <w:t xml:space="preserve">railroad crossing permits or other standard railroad crossing rights prior to constructing </w:t>
      </w:r>
      <w:r>
        <w:rPr>
          <w:color w:val="000000"/>
          <w:spacing w:val="-3"/>
        </w:rPr>
        <w:t xml:space="preserve">the crossing.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5.2.2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Public Land</w:t>
      </w:r>
    </w:p>
    <w:p w:rsidR="00A94966" w:rsidRDefault="00BA7335">
      <w:pPr>
        <w:autoSpaceDE w:val="0"/>
        <w:autoSpaceDN w:val="0"/>
        <w:adjustRightInd w:val="0"/>
        <w:spacing w:before="263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Where the New Facilities shall cross public land, the Requesting Party shall obtain an </w:t>
      </w:r>
      <w:r>
        <w:rPr>
          <w:color w:val="000000"/>
          <w:w w:val="108"/>
        </w:rPr>
        <w:t xml:space="preserve">easement for the crossing and/or any permits necessary to construct, operate and </w:t>
      </w:r>
      <w:r>
        <w:rPr>
          <w:color w:val="000000"/>
          <w:spacing w:val="-3"/>
        </w:rPr>
        <w:t xml:space="preserve">thereafter maintain such Facilities.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5.2.3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Highways and other Public Roads</w:t>
      </w:r>
    </w:p>
    <w:p w:rsidR="00A94966" w:rsidRDefault="00BA7335">
      <w:pPr>
        <w:autoSpaceDE w:val="0"/>
        <w:autoSpaceDN w:val="0"/>
        <w:adjustRightInd w:val="0"/>
        <w:spacing w:before="273" w:line="273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Where the New Facilities shall cross highways or other public roads, the Requesting </w:t>
      </w:r>
      <w:r>
        <w:rPr>
          <w:color w:val="000000"/>
          <w:w w:val="105"/>
        </w:rPr>
        <w:t>Party shall ob</w:t>
      </w:r>
      <w:r>
        <w:rPr>
          <w:color w:val="000000"/>
          <w:w w:val="105"/>
        </w:rPr>
        <w:t xml:space="preserve">tain crossing permits, easements, or other standard highway crossing rights prior to constructing the crossing, from the agency or agencies authorized to </w:t>
      </w:r>
      <w:r>
        <w:rPr>
          <w:color w:val="000000"/>
          <w:spacing w:val="-3"/>
        </w:rPr>
        <w:t xml:space="preserve">issue such rights.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5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5.2.4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Off Right-of-Way Access</w:t>
      </w:r>
    </w:p>
    <w:p w:rsidR="00A94966" w:rsidRDefault="00BA7335">
      <w:pPr>
        <w:autoSpaceDE w:val="0"/>
        <w:autoSpaceDN w:val="0"/>
        <w:adjustRightInd w:val="0"/>
        <w:spacing w:before="258" w:line="276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all cases, the Requesting Party shall obtain access/egress rights to the New Facilities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acceptable to NMPC.  Where construction and maintenance access along the fee-owned </w:t>
      </w:r>
      <w:r>
        <w:rPr>
          <w:color w:val="000000"/>
          <w:spacing w:val="-2"/>
        </w:rPr>
        <w:br/>
      </w:r>
      <w:r>
        <w:rPr>
          <w:color w:val="000000"/>
          <w:w w:val="112"/>
        </w:rPr>
        <w:t>or easement strip is not possible or feasible, the Requesting Party shall obtain</w:t>
      </w:r>
      <w:r>
        <w:rPr>
          <w:color w:val="000000"/>
          <w:w w:val="112"/>
        </w:rPr>
        <w:t xml:space="preserve"> </w:t>
      </w:r>
      <w:r>
        <w:rPr>
          <w:color w:val="000000"/>
          <w:w w:val="112"/>
        </w:rPr>
        <w:br/>
      </w:r>
      <w:r>
        <w:rPr>
          <w:color w:val="000000"/>
          <w:w w:val="107"/>
        </w:rPr>
        <w:t xml:space="preserve">easements for off right-of-way access and construct, where necessary, permanent </w:t>
      </w:r>
      <w:r>
        <w:rPr>
          <w:color w:val="000000"/>
          <w:w w:val="107"/>
        </w:rPr>
        <w:br/>
      </w:r>
      <w:r>
        <w:rPr>
          <w:color w:val="000000"/>
          <w:w w:val="109"/>
        </w:rPr>
        <w:t xml:space="preserve">access roads for construction and future operation and maintenance of the New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Facilities.  NMPC will review the line route for maintenance access and advise the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>Requesting</w:t>
      </w:r>
      <w:r>
        <w:rPr>
          <w:color w:val="000000"/>
          <w:w w:val="108"/>
        </w:rPr>
        <w:t xml:space="preserve"> Party of locations requiring permanent off right-of-way access.  The </w:t>
      </w:r>
      <w:r>
        <w:rPr>
          <w:color w:val="000000"/>
          <w:w w:val="108"/>
        </w:rPr>
        <w:br/>
        <w:t xml:space="preserve">Requesting Party shall obtain permanent easements and construct the permanent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maintenance access roads.  Typically, a width easement of 25 feet maximum shall be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obtained  for  off  right-of-way  access,  but  the  dimensions  shall  be  per  NMPC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 on a case-by-case basis. </w:t>
      </w:r>
    </w:p>
    <w:p w:rsidR="00A94966" w:rsidRDefault="00A94966">
      <w:pPr>
        <w:autoSpaceDE w:val="0"/>
        <w:autoSpaceDN w:val="0"/>
        <w:adjustRightInd w:val="0"/>
        <w:spacing w:line="273" w:lineRule="exact"/>
        <w:ind w:left="2340"/>
        <w:jc w:val="both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color w:val="000000"/>
          <w:w w:val="102"/>
        </w:rPr>
      </w:pPr>
      <w:r>
        <w:rPr>
          <w:color w:val="000000"/>
          <w:spacing w:val="-1"/>
        </w:rPr>
        <w:t xml:space="preserve">The Requesting Party shall obtain all necessary rights of access and licenses, including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adequate and continuing rights of access to NMPC’s property, as necessary for NMPC </w:t>
      </w:r>
      <w:r>
        <w:rPr>
          <w:color w:val="000000"/>
        </w:rPr>
        <w:br/>
      </w:r>
      <w:r>
        <w:rPr>
          <w:color w:val="000000"/>
          <w:w w:val="102"/>
        </w:rPr>
        <w:t xml:space="preserve">to construct, operate, maintain, replace, or remove the New Facilities, to read meters, </w:t>
      </w:r>
      <w:r>
        <w:rPr>
          <w:color w:val="000000"/>
          <w:w w:val="102"/>
        </w:rPr>
        <w:br/>
        <w:t>and to exercise any other of its obligations from time to time.  The Requesting Par</w:t>
      </w:r>
      <w:r>
        <w:rPr>
          <w:color w:val="000000"/>
          <w:w w:val="102"/>
        </w:rPr>
        <w:t xml:space="preserve">ty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2"/>
        </w:rPr>
      </w:pPr>
    </w:p>
    <w:p w:rsidR="00A94966" w:rsidRDefault="00BA7335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2" style="position:absolute;left:0;text-align:left;z-index:-2516162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4" w:name="Pg44"/>
      <w:bookmarkEnd w:id="44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80" w:lineRule="exact"/>
        <w:ind w:left="23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197" w:line="280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hereby agrees to execute any such further grants, deeds, licenses, assignments, </w:t>
      </w:r>
      <w:r>
        <w:rPr>
          <w:color w:val="000000"/>
          <w:w w:val="107"/>
        </w:rPr>
        <w:t xml:space="preserve">instruments or other documents as NMPC may require to enable it to record such </w:t>
      </w:r>
      <w:r>
        <w:rPr>
          <w:color w:val="000000"/>
          <w:spacing w:val="-3"/>
        </w:rPr>
        <w:t xml:space="preserve">rights-of-way, easements, and licenses.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0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5.2.5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Temporary Roads</w:t>
      </w:r>
    </w:p>
    <w:p w:rsidR="00A94966" w:rsidRDefault="00BA7335">
      <w:pPr>
        <w:autoSpaceDE w:val="0"/>
        <w:autoSpaceDN w:val="0"/>
        <w:adjustRightInd w:val="0"/>
        <w:spacing w:before="262" w:line="277" w:lineRule="exact"/>
        <w:ind w:left="2340" w:right="1245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Requesting Party shall obtain temporary easements for access roads which are </w:t>
      </w:r>
      <w:r>
        <w:rPr>
          <w:color w:val="000000"/>
          <w:w w:val="102"/>
        </w:rPr>
        <w:t xml:space="preserve">necessary for construction, but not for future operation and maintenance of, the New </w:t>
      </w:r>
      <w:r>
        <w:rPr>
          <w:color w:val="000000"/>
          <w:w w:val="104"/>
        </w:rPr>
        <w:t xml:space="preserve">Facilities.  NMPC shall concur with respect to any temporary roads being acquired </w:t>
      </w:r>
      <w:r>
        <w:rPr>
          <w:color w:val="000000"/>
          <w:w w:val="103"/>
        </w:rPr>
        <w:t xml:space="preserve">versus permanent roads.  If any disagreements occur with respect to the type of road </w:t>
      </w:r>
      <w:r>
        <w:rPr>
          <w:color w:val="000000"/>
          <w:w w:val="104"/>
        </w:rPr>
        <w:t>bein</w:t>
      </w:r>
      <w:r>
        <w:rPr>
          <w:color w:val="000000"/>
          <w:w w:val="104"/>
        </w:rPr>
        <w:t xml:space="preserve">g needed, NMPC’s decision shall be final.  In the event NMPC determines that </w:t>
      </w:r>
      <w:r>
        <w:rPr>
          <w:color w:val="000000"/>
          <w:spacing w:val="-2"/>
        </w:rPr>
        <w:t xml:space="preserve">permanent roads will not be required for operation and maintenance (including repair or </w:t>
      </w:r>
      <w:r>
        <w:rPr>
          <w:color w:val="000000"/>
          <w:w w:val="109"/>
        </w:rPr>
        <w:t xml:space="preserve">replacement), easements for temporary roads shall not be assigned or otherwise </w:t>
      </w:r>
      <w:r>
        <w:rPr>
          <w:color w:val="000000"/>
          <w:spacing w:val="-3"/>
        </w:rPr>
        <w:t xml:space="preserve">transferred to NMPC by the Requesting Party.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5.2.6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Danger Trees</w:t>
      </w:r>
    </w:p>
    <w:p w:rsidR="00A94966" w:rsidRDefault="00BA7335">
      <w:pPr>
        <w:autoSpaceDE w:val="0"/>
        <w:autoSpaceDN w:val="0"/>
        <w:adjustRightInd w:val="0"/>
        <w:spacing w:before="266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If it is determined that the fee-owned or principal easement strip is not wide enough to </w:t>
      </w:r>
      <w:r>
        <w:rPr>
          <w:color w:val="000000"/>
        </w:rPr>
        <w:br/>
        <w:t xml:space="preserve">eliminate danger tree concerns, the Requesting Party shall obtain additional permanent </w:t>
      </w:r>
      <w:r>
        <w:rPr>
          <w:color w:val="000000"/>
        </w:rPr>
        <w:br/>
      </w:r>
      <w:r>
        <w:rPr>
          <w:color w:val="000000"/>
          <w:w w:val="107"/>
        </w:rPr>
        <w:t>easements fo</w:t>
      </w:r>
      <w:r>
        <w:rPr>
          <w:color w:val="000000"/>
          <w:w w:val="107"/>
        </w:rPr>
        <w:t xml:space="preserve">r danger tree removal beyond the bounds of the principal strip.  The </w:t>
      </w:r>
      <w:r>
        <w:rPr>
          <w:color w:val="000000"/>
          <w:w w:val="107"/>
        </w:rPr>
        <w:br/>
      </w:r>
      <w:r>
        <w:rPr>
          <w:color w:val="000000"/>
        </w:rPr>
        <w:t xml:space="preserve">additional danger tree easement rights may be general in their coverage area, however </w:t>
      </w:r>
      <w:r>
        <w:rPr>
          <w:color w:val="000000"/>
        </w:rPr>
        <w:br/>
      </w:r>
      <w:r>
        <w:rPr>
          <w:color w:val="000000"/>
          <w:w w:val="102"/>
        </w:rPr>
        <w:t xml:space="preserve">if a width must be specified, NMPC Forestry shall make that determination but in no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case shall les</w:t>
      </w:r>
      <w:r>
        <w:rPr>
          <w:color w:val="000000"/>
          <w:spacing w:val="-2"/>
        </w:rPr>
        <w:t xml:space="preserve">s than 25’ feet be acquired beyond the bounds of the principal strip.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0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5.2.7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Guy and Anchor Rights</w:t>
      </w:r>
    </w:p>
    <w:p w:rsidR="00A94966" w:rsidRDefault="00BA7335">
      <w:pPr>
        <w:autoSpaceDE w:val="0"/>
        <w:autoSpaceDN w:val="0"/>
        <w:adjustRightInd w:val="0"/>
        <w:spacing w:before="259" w:line="280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The Requesting Party shall obtain an additional permanent fee-owned strip or easement </w:t>
      </w:r>
      <w:r>
        <w:rPr>
          <w:color w:val="000000"/>
          <w:w w:val="107"/>
        </w:rPr>
        <w:t xml:space="preserve">for guys and anchors when the fee-owned or principal easement strip is not wide </w:t>
      </w:r>
      <w:r>
        <w:rPr>
          <w:color w:val="000000"/>
          <w:spacing w:val="-2"/>
        </w:rPr>
        <w:t xml:space="preserve">enough to fully contain guys, anchors and, other such appurtenant facilities.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5.3</w:t>
      </w:r>
      <w:r>
        <w:rPr>
          <w:rFonts w:ascii="Times New Roman Bold" w:hAnsi="Times New Roman Bold"/>
          <w:color w:val="000000"/>
          <w:spacing w:val="-3"/>
        </w:rPr>
        <w:tab/>
        <w:t>Dimensions</w:t>
      </w:r>
    </w:p>
    <w:p w:rsidR="00A94966" w:rsidRDefault="00BA7335">
      <w:pPr>
        <w:autoSpaceDE w:val="0"/>
        <w:autoSpaceDN w:val="0"/>
        <w:adjustRightInd w:val="0"/>
        <w:spacing w:before="262" w:line="275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Dimensional requirements with respect to electric station/substation facilities will vary </w:t>
      </w:r>
      <w:r>
        <w:rPr>
          <w:color w:val="000000"/>
        </w:rPr>
        <w:br/>
      </w:r>
      <w:r>
        <w:rPr>
          <w:color w:val="000000"/>
          <w:w w:val="108"/>
        </w:rPr>
        <w:t xml:space="preserve">on a case-by-case basis.  In all cases, however, the Requesting Party shall obtain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sufficient area to allow safe construction, operation and maintenance of the New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Facilities, in conformity with applicable land use and environmental laws, rules and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regulations,   including,   without   limitation,   bulk,   setback   and   other   intensity </w:t>
      </w:r>
      <w:r>
        <w:rPr>
          <w:color w:val="000000"/>
          <w:w w:val="102"/>
        </w:rPr>
        <w:br/>
        <w:t>requirements of applicable zoning ordinances, subdivision regulations, and</w:t>
      </w:r>
      <w:r>
        <w:rPr>
          <w:color w:val="000000"/>
          <w:w w:val="102"/>
        </w:rPr>
        <w:t xml:space="preserve"> wetlands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setback requirements.  Basic width for the fee-owned or easement strip for 115kV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transmission lines shall be 100 feet, with the transmission facility constructed in the </w:t>
      </w:r>
      <w:r>
        <w:rPr>
          <w:color w:val="000000"/>
          <w:w w:val="103"/>
        </w:rPr>
        <w:br/>
      </w:r>
      <w:r>
        <w:rPr>
          <w:color w:val="000000"/>
          <w:w w:val="110"/>
        </w:rPr>
        <w:t xml:space="preserve">center of the strip.  NMPC will advise the Requesting Party if there will </w:t>
      </w:r>
      <w:r>
        <w:rPr>
          <w:color w:val="000000"/>
          <w:w w:val="110"/>
        </w:rPr>
        <w:t xml:space="preserve">be any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additional right-of-way requirements.  This requirement may be modified by the </w:t>
      </w:r>
      <w:r>
        <w:rPr>
          <w:color w:val="000000"/>
          <w:w w:val="108"/>
        </w:rPr>
        <w:br/>
      </w:r>
      <w:r>
        <w:rPr>
          <w:color w:val="000000"/>
        </w:rPr>
        <w:t xml:space="preserve">agreement of the parties as the scope of the project is further developed or if there are </w:t>
      </w:r>
      <w:r>
        <w:rPr>
          <w:color w:val="000000"/>
        </w:rPr>
        <w:br/>
      </w:r>
      <w:r>
        <w:rPr>
          <w:color w:val="000000"/>
        </w:rPr>
        <w:t xml:space="preserve">changes to the project.  Where extreme side-hill exists, additional width beyond the 25 </w:t>
      </w:r>
      <w:r>
        <w:rPr>
          <w:color w:val="000000"/>
        </w:rPr>
        <w:br/>
      </w:r>
      <w:r>
        <w:rPr>
          <w:color w:val="000000"/>
          <w:w w:val="107"/>
        </w:rPr>
        <w:t xml:space="preserve">feet may be required on the uphill side of the strip to allow additional danger tree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removal.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NMPC/O’Brien and Gere Cost Reimbursement Agreement dated as of Sep</w:t>
      </w:r>
      <w:r>
        <w:rPr>
          <w:color w:val="000000"/>
          <w:spacing w:val="-1"/>
          <w:sz w:val="14"/>
        </w:rPr>
        <w:t>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3" style="position:absolute;left:0;text-align:left;z-index:-2516152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79"/>
          <w:headerReference w:type="default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5" w:name="Pg45"/>
      <w:bookmarkEnd w:id="45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3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23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8" w:line="276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 xml:space="preserve">Where guyed angle structures are to be installed, additional fee strip widths or </w:t>
      </w:r>
      <w:r>
        <w:rPr>
          <w:color w:val="000000"/>
          <w:w w:val="103"/>
        </w:rPr>
        <w:t xml:space="preserve">permanent easement shall be obtained by the Requesting Party on the outside </w:t>
      </w:r>
      <w:r>
        <w:rPr>
          <w:color w:val="000000"/>
          <w:w w:val="103"/>
        </w:rPr>
        <w:t xml:space="preserve">of the </w:t>
      </w:r>
      <w:r>
        <w:rPr>
          <w:color w:val="000000"/>
          <w:w w:val="106"/>
        </w:rPr>
        <w:t xml:space="preserve">angle to provide for installation of guys and anchors within the fee-owned strip or </w:t>
      </w:r>
      <w:r>
        <w:rPr>
          <w:color w:val="000000"/>
        </w:rPr>
        <w:t xml:space="preserve">permanent easement.  The width of the additional strip shall be a minimum of 25 feet. </w:t>
      </w:r>
      <w:r>
        <w:rPr>
          <w:color w:val="000000"/>
          <w:w w:val="103"/>
        </w:rPr>
        <w:t xml:space="preserve">The length of the strip shall be sufficient to assure that all guys and anchors will fall </w:t>
      </w:r>
      <w:r>
        <w:rPr>
          <w:color w:val="000000"/>
          <w:spacing w:val="-2"/>
        </w:rPr>
        <w:t xml:space="preserve">within the fee-owned strip.  A 125’ strip will then be typically required.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5.4</w:t>
      </w:r>
      <w:r>
        <w:rPr>
          <w:rFonts w:ascii="Times New Roman Bold" w:hAnsi="Times New Roman Bold"/>
          <w:color w:val="000000"/>
          <w:spacing w:val="-3"/>
        </w:rPr>
        <w:tab/>
        <w:t>Eminent Domain</w:t>
      </w:r>
    </w:p>
    <w:p w:rsidR="00A94966" w:rsidRDefault="00BA7335">
      <w:pPr>
        <w:autoSpaceDE w:val="0"/>
        <w:autoSpaceDN w:val="0"/>
        <w:adjustRightInd w:val="0"/>
        <w:spacing w:before="253" w:line="277" w:lineRule="exact"/>
        <w:ind w:left="2340" w:right="1248"/>
        <w:jc w:val="both"/>
        <w:rPr>
          <w:color w:val="000000"/>
          <w:spacing w:val="-2"/>
        </w:rPr>
      </w:pPr>
      <w:r>
        <w:rPr>
          <w:color w:val="000000"/>
          <w:w w:val="107"/>
        </w:rPr>
        <w:t>If condemnation in NMPC’s name is required, the Requesting Party shall</w:t>
      </w:r>
      <w:r>
        <w:rPr>
          <w:color w:val="000000"/>
          <w:w w:val="107"/>
        </w:rPr>
        <w:t xml:space="preserve"> contact </w:t>
      </w:r>
      <w:r>
        <w:rPr>
          <w:color w:val="000000"/>
          <w:w w:val="107"/>
        </w:rPr>
        <w:br/>
      </w:r>
      <w:r>
        <w:rPr>
          <w:color w:val="000000"/>
        </w:rPr>
        <w:t xml:space="preserve">NMPC’s project manager for additional details on any assistance NMPC may provide. </w:t>
      </w:r>
      <w:r>
        <w:rPr>
          <w:color w:val="000000"/>
        </w:rPr>
        <w:br/>
      </w:r>
      <w:r>
        <w:rPr>
          <w:color w:val="000000"/>
          <w:w w:val="107"/>
        </w:rPr>
        <w:t xml:space="preserve">Typically,  the  Requesting  Party  shall  prepare  all  acquisition  maps,  property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descriptions and appraisals.  Contact shall be made with NMPC’s surveyor, ri</w:t>
      </w:r>
      <w:r>
        <w:rPr>
          <w:color w:val="000000"/>
          <w:w w:val="102"/>
        </w:rPr>
        <w:t>ght-of-</w:t>
      </w:r>
      <w:r>
        <w:rPr>
          <w:color w:val="000000"/>
          <w:w w:val="102"/>
        </w:rPr>
        <w:br/>
        <w:t xml:space="preserve">way supervisor and legal department, and all requirements shall be closely followed.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The Requesting Party shall also prepare an Environmental Assessment and Public Need </w:t>
      </w:r>
      <w:r>
        <w:rPr>
          <w:color w:val="000000"/>
          <w:spacing w:val="-2"/>
        </w:rPr>
        <w:br/>
      </w:r>
      <w:r>
        <w:rPr>
          <w:color w:val="000000"/>
        </w:rPr>
        <w:t>report (Environmental Impact Statement or equivalent) and any other report or</w:t>
      </w:r>
      <w:r>
        <w:rPr>
          <w:color w:val="000000"/>
        </w:rPr>
        <w:t xml:space="preserve"> reports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which may be required.  A certified survey may also be required.  NMPC must approve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the Requesting Party’s attorney for all condemnation hearings and proceedings.  NMPC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>participation in such proceedings will be required at the Requesting Party’</w:t>
      </w:r>
      <w:r>
        <w:rPr>
          <w:color w:val="000000"/>
          <w:w w:val="102"/>
        </w:rPr>
        <w:t xml:space="preserve">s sole cost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and expense.  The Requesting Party shall contact NMPC attorneys prior to undertaking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condemnation proceedings for proper procedures to follow.  To the extent legally </w:t>
      </w:r>
      <w:r>
        <w:rPr>
          <w:color w:val="000000"/>
        </w:rPr>
        <w:br/>
      </w:r>
      <w:r>
        <w:rPr>
          <w:color w:val="000000"/>
          <w:w w:val="110"/>
        </w:rPr>
        <w:t xml:space="preserve">permissible, NMPC reserves the right to refuse the use of condemnation </w:t>
      </w:r>
      <w:r>
        <w:rPr>
          <w:color w:val="000000"/>
          <w:w w:val="110"/>
        </w:rPr>
        <w:t xml:space="preserve">by the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Requesting Party (if the Requesting Party has the legal authority to commence and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conduct an eminent domain proceeding), or by itself, in its sole discretion.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5.5</w:t>
      </w:r>
      <w:r>
        <w:rPr>
          <w:rFonts w:ascii="Times New Roman Bold" w:hAnsi="Times New Roman Bold"/>
          <w:color w:val="000000"/>
          <w:spacing w:val="-3"/>
        </w:rPr>
        <w:tab/>
        <w:t>Use of Existing NMPC Right-of-Way</w:t>
      </w:r>
    </w:p>
    <w:p w:rsidR="00A94966" w:rsidRDefault="00BA7335">
      <w:pPr>
        <w:autoSpaceDE w:val="0"/>
        <w:autoSpaceDN w:val="0"/>
        <w:adjustRightInd w:val="0"/>
        <w:spacing w:before="268" w:line="273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Existing NMPC right-of-way will not be available for use for the New Facilities unless </w:t>
      </w:r>
      <w:r>
        <w:rPr>
          <w:color w:val="000000"/>
          <w:w w:val="102"/>
        </w:rPr>
        <w:t xml:space="preserve">NMPC Engineering, Planning and Operating departments agree to the contrary.  The </w:t>
      </w:r>
      <w:r>
        <w:rPr>
          <w:color w:val="000000"/>
        </w:rPr>
        <w:t xml:space="preserve">Requesting Party will pay a mutually acceptable cost to use such lands if NMPC gives </w:t>
      </w:r>
      <w:r>
        <w:rPr>
          <w:color w:val="000000"/>
          <w:spacing w:val="-3"/>
        </w:rPr>
        <w:t>int</w:t>
      </w:r>
      <w:r>
        <w:rPr>
          <w:color w:val="000000"/>
          <w:spacing w:val="-3"/>
        </w:rPr>
        <w:t xml:space="preserve">ernal approval.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5.6</w:t>
      </w:r>
      <w:r>
        <w:rPr>
          <w:rFonts w:ascii="Times New Roman Bold" w:hAnsi="Times New Roman Bold"/>
          <w:color w:val="000000"/>
          <w:spacing w:val="-3"/>
        </w:rPr>
        <w:tab/>
        <w:t>Public Right-of-Way</w:t>
      </w:r>
    </w:p>
    <w:p w:rsidR="00A94966" w:rsidRDefault="00BA7335">
      <w:pPr>
        <w:autoSpaceDE w:val="0"/>
        <w:autoSpaceDN w:val="0"/>
        <w:adjustRightInd w:val="0"/>
        <w:spacing w:before="250" w:line="280" w:lineRule="exact"/>
        <w:ind w:left="234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If the Requesting Party must use public right-of-way for the New Facilities, the </w:t>
      </w:r>
      <w:r>
        <w:rPr>
          <w:color w:val="000000"/>
        </w:rPr>
        <w:t xml:space="preserve">Requesting Party shall arrange for and reimburse NMPC and/or other utilities for any </w:t>
      </w:r>
      <w:r>
        <w:rPr>
          <w:color w:val="000000"/>
          <w:spacing w:val="-3"/>
        </w:rPr>
        <w:t xml:space="preserve">relocation which may be necessary.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5.7</w:t>
      </w:r>
      <w:r>
        <w:rPr>
          <w:rFonts w:ascii="Times New Roman Bold" w:hAnsi="Times New Roman Bold"/>
          <w:color w:val="000000"/>
          <w:spacing w:val="-3"/>
        </w:rPr>
        <w:tab/>
        <w:t>General</w:t>
      </w:r>
      <w:r>
        <w:rPr>
          <w:rFonts w:ascii="Times New Roman Bold" w:hAnsi="Times New Roman Bold"/>
          <w:color w:val="000000"/>
          <w:spacing w:val="-3"/>
        </w:rPr>
        <w:t xml:space="preserve"> Environmental Standards</w:t>
      </w:r>
    </w:p>
    <w:p w:rsidR="00A94966" w:rsidRDefault="00BA7335">
      <w:pPr>
        <w:autoSpaceDE w:val="0"/>
        <w:autoSpaceDN w:val="0"/>
        <w:adjustRightInd w:val="0"/>
        <w:spacing w:before="258" w:line="275" w:lineRule="exact"/>
        <w:ind w:left="2340" w:right="1248"/>
        <w:jc w:val="both"/>
        <w:rPr>
          <w:color w:val="000000"/>
          <w:w w:val="108"/>
        </w:rPr>
      </w:pPr>
      <w:r>
        <w:rPr>
          <w:color w:val="000000"/>
        </w:rPr>
        <w:t xml:space="preserve">The Requesting Party agrees that, prior to the transfer by the Requesting Party of any </w:t>
      </w:r>
      <w:r>
        <w:rPr>
          <w:color w:val="000000"/>
        </w:rPr>
        <w:br/>
      </w:r>
      <w:r>
        <w:rPr>
          <w:color w:val="000000"/>
          <w:w w:val="105"/>
        </w:rPr>
        <w:t xml:space="preserve">real property interest to NMPC, the Requesting Party shall conduct, or cause to be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conducted, and be responsible for all costs of sampling, so</w:t>
      </w:r>
      <w:r>
        <w:rPr>
          <w:color w:val="000000"/>
          <w:w w:val="106"/>
        </w:rPr>
        <w:t xml:space="preserve">il testing, and any other </w:t>
      </w:r>
      <w:r>
        <w:rPr>
          <w:color w:val="000000"/>
          <w:w w:val="106"/>
        </w:rPr>
        <w:br/>
      </w:r>
      <w:r>
        <w:rPr>
          <w:color w:val="000000"/>
          <w:w w:val="110"/>
        </w:rPr>
        <w:t xml:space="preserve">methods of investigation which would disclose the presence of any Hazardous </w:t>
      </w:r>
      <w:r>
        <w:rPr>
          <w:color w:val="000000"/>
          <w:w w:val="110"/>
        </w:rPr>
        <w:br/>
      </w:r>
      <w:r>
        <w:rPr>
          <w:color w:val="000000"/>
          <w:w w:val="108"/>
        </w:rPr>
        <w:t xml:space="preserve">Substance which has been released on the Property or which is present upon the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8"/>
        </w:rPr>
      </w:pPr>
    </w:p>
    <w:p w:rsidR="00A94966" w:rsidRDefault="00BA7335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Agreement dated as of </w:t>
      </w:r>
      <w:r>
        <w:rPr>
          <w:color w:val="000000"/>
          <w:spacing w:val="-1"/>
          <w:sz w:val="14"/>
        </w:rPr>
        <w:t>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4" style="position:absolute;left:0;text-align:left;z-index:-2516142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6" w:name="Pg46"/>
      <w:bookmarkEnd w:id="46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2340"/>
        <w:jc w:val="both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4" w:line="276" w:lineRule="exact"/>
        <w:ind w:left="2340" w:right="1249"/>
        <w:jc w:val="both"/>
        <w:rPr>
          <w:color w:val="000000"/>
        </w:rPr>
      </w:pPr>
      <w:r>
        <w:rPr>
          <w:color w:val="000000"/>
          <w:spacing w:val="-1"/>
        </w:rPr>
        <w:t xml:space="preserve">Property by migration from an external source, and which existed on the Property prior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to the transfer, and shall notify NMPC in writing as soon as reasonably practicable after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learning of the presence of Hazardous Substance upon said Property interest.  The </w:t>
      </w:r>
      <w:r>
        <w:rPr>
          <w:color w:val="000000"/>
          <w:w w:val="105"/>
        </w:rPr>
        <w:br/>
      </w:r>
      <w:r>
        <w:rPr>
          <w:color w:val="000000"/>
          <w:w w:val="111"/>
        </w:rPr>
        <w:t xml:space="preserve">Requesting Party agrees to indemnify, defend, and save NMPC, its agents and </w:t>
      </w:r>
      <w:r>
        <w:rPr>
          <w:color w:val="000000"/>
          <w:w w:val="111"/>
        </w:rPr>
        <w:br/>
      </w:r>
      <w:r>
        <w:rPr>
          <w:color w:val="000000"/>
          <w:w w:val="104"/>
        </w:rPr>
        <w:t xml:space="preserve">employees, officers, directors, parents and affiliates, harmless from and against any </w:t>
      </w:r>
      <w:r>
        <w:rPr>
          <w:color w:val="000000"/>
          <w:w w:val="104"/>
        </w:rPr>
        <w:br/>
        <w:t>loss, dam</w:t>
      </w:r>
      <w:r>
        <w:rPr>
          <w:color w:val="000000"/>
          <w:w w:val="104"/>
        </w:rPr>
        <w:t xml:space="preserve">age, liability </w:t>
      </w:r>
      <w:r>
        <w:rPr>
          <w:color w:val="000000"/>
          <w:w w:val="107"/>
        </w:rPr>
        <w:t xml:space="preserve">(civil or criminal), cost, suit, charge </w:t>
      </w:r>
      <w:r>
        <w:rPr>
          <w:color w:val="000000"/>
        </w:rPr>
        <w:t xml:space="preserve">(including reasonable </w:t>
      </w:r>
    </w:p>
    <w:p w:rsidR="00A94966" w:rsidRDefault="00BA7335">
      <w:pPr>
        <w:autoSpaceDE w:val="0"/>
        <w:autoSpaceDN w:val="0"/>
        <w:adjustRightInd w:val="0"/>
        <w:spacing w:before="4" w:line="276" w:lineRule="exact"/>
        <w:ind w:left="234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attorneys’ fees), expense, or cause of action, for the removal or management of any </w:t>
      </w:r>
      <w:r>
        <w:rPr>
          <w:color w:val="000000"/>
          <w:w w:val="104"/>
        </w:rPr>
        <w:br/>
      </w:r>
      <w:r>
        <w:rPr>
          <w:color w:val="000000"/>
        </w:rPr>
        <w:t xml:space="preserve">Hazardous Substance and relating to any damages to any person or property resulting </w:t>
      </w:r>
      <w:r>
        <w:rPr>
          <w:color w:val="000000"/>
        </w:rPr>
        <w:br/>
      </w:r>
      <w:r>
        <w:rPr>
          <w:color w:val="000000"/>
          <w:spacing w:val="-2"/>
        </w:rPr>
        <w:t>from pre</w:t>
      </w:r>
      <w:r>
        <w:rPr>
          <w:color w:val="000000"/>
          <w:spacing w:val="-2"/>
        </w:rPr>
        <w:t xml:space="preserve">sence of such Hazardous Substance.  The Requesting Party shall be required, at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cost and expense, to have a Phase I Environmental Site Assessment (“Phase I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ESA”) conducted on any such property which may be legally relied upon by NMPC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and which shall be reviewed and approved by NMPC prior and as a condition to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transfer.  NMPC further reserves the right, in its sole discretion, to require that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Requesting Party have a Phase II Environmental Site Assessment conducted on any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>such pro</w:t>
      </w:r>
      <w:r>
        <w:rPr>
          <w:color w:val="000000"/>
          <w:w w:val="112"/>
        </w:rPr>
        <w:t xml:space="preserve">perty, also at the Requesting Party’s sole cost and expense, if NMPC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determines the same to be necessary or advisable, which (if required) shall be reviewed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approved by NMPC prior and as a condition to transfer.  NMPC further reserves </w:t>
      </w:r>
      <w:r>
        <w:rPr>
          <w:color w:val="000000"/>
          <w:w w:val="102"/>
        </w:rPr>
        <w:br/>
        <w:t xml:space="preserve">the right, in </w:t>
      </w:r>
      <w:r>
        <w:rPr>
          <w:color w:val="000000"/>
          <w:w w:val="102"/>
        </w:rPr>
        <w:t xml:space="preserve">its sole discretion, to disapprove and reject any proposed site and/or real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property interest to be conveyed to NMPC based upon the environmental condition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thereof.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A94966" w:rsidRDefault="00BA7335"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5.8</w:t>
      </w:r>
      <w:r>
        <w:rPr>
          <w:rFonts w:ascii="Times New Roman Bold" w:hAnsi="Times New Roman Bold"/>
          <w:color w:val="000000"/>
          <w:spacing w:val="-3"/>
        </w:rPr>
        <w:tab/>
        <w:t>Indemnity</w:t>
      </w:r>
    </w:p>
    <w:p w:rsidR="00A94966" w:rsidRDefault="00BA7335">
      <w:pPr>
        <w:autoSpaceDE w:val="0"/>
        <w:autoSpaceDN w:val="0"/>
        <w:adjustRightInd w:val="0"/>
        <w:spacing w:before="266" w:line="275" w:lineRule="exact"/>
        <w:ind w:left="234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The Requesting Party shall be responsible for defending and shall indemnify and hold </w:t>
      </w:r>
      <w:r>
        <w:rPr>
          <w:color w:val="000000"/>
        </w:rPr>
        <w:br/>
      </w:r>
      <w:r>
        <w:rPr>
          <w:color w:val="000000"/>
          <w:w w:val="105"/>
        </w:rPr>
        <w:t xml:space="preserve">harmless NMPC, its directors, officers, employees, attorneys, agents and affiliates, </w:t>
      </w:r>
      <w:r>
        <w:rPr>
          <w:color w:val="000000"/>
          <w:w w:val="105"/>
        </w:rPr>
        <w:br/>
      </w:r>
      <w:r>
        <w:rPr>
          <w:color w:val="000000"/>
        </w:rPr>
        <w:t>from and against all liabilities, expense (including litigation costs and attorney’s</w:t>
      </w:r>
      <w:r>
        <w:rPr>
          <w:color w:val="000000"/>
        </w:rPr>
        <w:t xml:space="preserve"> fees) </w:t>
      </w:r>
      <w:r>
        <w:rPr>
          <w:color w:val="000000"/>
        </w:rPr>
        <w:br/>
      </w:r>
      <w:r>
        <w:rPr>
          <w:color w:val="000000"/>
          <w:w w:val="104"/>
        </w:rPr>
        <w:t xml:space="preserve">damages, losses, penalties, claims, demands, actions and proceedings of any nature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whatsoever for construction delays, construction or operations cessations, claims of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trespass, or other events of any nature whatsoever that arise from or are rela</w:t>
      </w:r>
      <w:r>
        <w:rPr>
          <w:color w:val="000000"/>
          <w:w w:val="102"/>
        </w:rPr>
        <w:t xml:space="preserve">ted to an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issue as to the sufficiency of the real property interests acquired or utilized by the </w:t>
      </w:r>
      <w:r>
        <w:rPr>
          <w:color w:val="000000"/>
          <w:w w:val="106"/>
        </w:rPr>
        <w:br/>
      </w:r>
      <w:r>
        <w:rPr>
          <w:color w:val="000000"/>
        </w:rPr>
        <w:t xml:space="preserve">Requesting Party for the construction, reconstruction, relocation, operation, repair, and </w:t>
      </w:r>
      <w:r>
        <w:rPr>
          <w:color w:val="000000"/>
        </w:rPr>
        <w:br/>
      </w:r>
      <w:r>
        <w:rPr>
          <w:color w:val="000000"/>
          <w:w w:val="107"/>
        </w:rPr>
        <w:t>maintenance of the New Facilities.  In no event shall NMPC be held</w:t>
      </w:r>
      <w:r>
        <w:rPr>
          <w:color w:val="000000"/>
          <w:w w:val="107"/>
        </w:rPr>
        <w:t xml:space="preserve"> liable to the </w:t>
      </w:r>
      <w:r>
        <w:rPr>
          <w:color w:val="000000"/>
          <w:w w:val="107"/>
        </w:rPr>
        <w:br/>
      </w:r>
      <w:r>
        <w:rPr>
          <w:color w:val="000000"/>
          <w:w w:val="105"/>
        </w:rPr>
        <w:t xml:space="preserve">Requesting Party or third parties for consequential, incidental or punitive damages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arising from or any way relating to an issue as to the sufficiency of the real property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>interests acquired or utilized by the Requesting Party (including,</w:t>
      </w:r>
      <w:r>
        <w:rPr>
          <w:color w:val="000000"/>
          <w:w w:val="104"/>
        </w:rPr>
        <w:t xml:space="preserve"> but not limited to,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those  real  property  interests  from  NMPC)  for  the  construction,  reconstruction,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relocation, operation, repair, and maintenance of the New Facilities.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10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Agreement </w:t>
      </w:r>
      <w:r>
        <w:rPr>
          <w:color w:val="000000"/>
          <w:spacing w:val="-1"/>
          <w:sz w:val="14"/>
        </w:rPr>
        <w:t>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5" style="position:absolute;left:0;text-align:left;z-index:-2516131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A94966"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12240" w:h="15840"/>
          <w:pgMar w:top="0" w:right="0" w:bottom="0" w:left="0" w:header="720" w:footer="720" w:gutter="0"/>
          <w:cols w:space="720"/>
        </w:sectPr>
      </w:pPr>
    </w:p>
    <w:p w:rsidR="00A94966" w:rsidRDefault="00A94966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7" w:name="Pg47"/>
      <w:bookmarkEnd w:id="47"/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A94966">
      <w:pPr>
        <w:autoSpaceDE w:val="0"/>
        <w:autoSpaceDN w:val="0"/>
        <w:adjustRightInd w:val="0"/>
        <w:spacing w:line="184" w:lineRule="exact"/>
        <w:ind w:left="9007"/>
        <w:rPr>
          <w:color w:val="000000"/>
          <w:spacing w:val="-1"/>
        </w:rPr>
      </w:pPr>
    </w:p>
    <w:p w:rsidR="00A94966" w:rsidRDefault="00BA7335">
      <w:pPr>
        <w:autoSpaceDE w:val="0"/>
        <w:autoSpaceDN w:val="0"/>
        <w:adjustRightInd w:val="0"/>
        <w:spacing w:before="139" w:line="184" w:lineRule="exact"/>
        <w:ind w:left="9007"/>
        <w:rPr>
          <w:rFonts w:ascii="Times New Roman Bold" w:hAnsi="Times New Roman Bold"/>
          <w:color w:val="000000"/>
          <w:spacing w:val="-2"/>
          <w:sz w:val="16"/>
        </w:rPr>
      </w:pPr>
      <w:r>
        <w:rPr>
          <w:rFonts w:ascii="Times New Roman Bold" w:hAnsi="Times New Roman Bold"/>
          <w:color w:val="000000"/>
          <w:spacing w:val="-2"/>
          <w:sz w:val="20"/>
        </w:rPr>
        <w:t>E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XECUTION </w:t>
      </w:r>
      <w:r>
        <w:rPr>
          <w:rFonts w:ascii="Times New Roman Bold" w:hAnsi="Times New Roman Bold"/>
          <w:color w:val="000000"/>
          <w:spacing w:val="-2"/>
          <w:sz w:val="20"/>
        </w:rPr>
        <w:t>V</w:t>
      </w:r>
      <w:r>
        <w:rPr>
          <w:rFonts w:ascii="Times New Roman Bold" w:hAnsi="Times New Roman Bold"/>
          <w:color w:val="000000"/>
          <w:spacing w:val="-2"/>
          <w:sz w:val="16"/>
        </w:rPr>
        <w:t xml:space="preserve">ERSION </w:t>
      </w:r>
    </w:p>
    <w:p w:rsidR="00A94966" w:rsidRDefault="00A94966">
      <w:pPr>
        <w:autoSpaceDE w:val="0"/>
        <w:autoSpaceDN w:val="0"/>
        <w:adjustRightInd w:val="0"/>
        <w:spacing w:line="276" w:lineRule="exact"/>
        <w:ind w:left="33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A94966">
      <w:pPr>
        <w:autoSpaceDE w:val="0"/>
        <w:autoSpaceDN w:val="0"/>
        <w:adjustRightInd w:val="0"/>
        <w:spacing w:line="276" w:lineRule="exact"/>
        <w:ind w:left="3360"/>
        <w:rPr>
          <w:rFonts w:ascii="Times New Roman Bold" w:hAnsi="Times New Roman Bold"/>
          <w:color w:val="000000"/>
          <w:spacing w:val="-2"/>
          <w:sz w:val="16"/>
        </w:rPr>
      </w:pPr>
    </w:p>
    <w:p w:rsidR="00A94966" w:rsidRDefault="00BA7335">
      <w:pPr>
        <w:autoSpaceDE w:val="0"/>
        <w:autoSpaceDN w:val="0"/>
        <w:adjustRightInd w:val="0"/>
        <w:spacing w:before="208" w:line="276" w:lineRule="exact"/>
        <w:ind w:left="33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Schedule II:  Environmental Due Diligence Procedure </w:t>
      </w: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A94966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A94966" w:rsidRDefault="00BA7335">
      <w:pPr>
        <w:autoSpaceDE w:val="0"/>
        <w:autoSpaceDN w:val="0"/>
        <w:adjustRightInd w:val="0"/>
        <w:spacing w:before="9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NMPC/O’Brien and Gere Cost Reimbursement Agreement </w:t>
      </w:r>
      <w:r>
        <w:rPr>
          <w:color w:val="000000"/>
          <w:spacing w:val="-1"/>
          <w:sz w:val="14"/>
        </w:rPr>
        <w:t>dated as of September 25</w:t>
      </w:r>
      <w:r>
        <w:rPr>
          <w:color w:val="000000"/>
          <w:spacing w:val="-1"/>
          <w:sz w:val="13"/>
          <w:vertAlign w:val="superscript"/>
        </w:rPr>
        <w:t>th</w:t>
      </w:r>
      <w:r>
        <w:rPr>
          <w:color w:val="000000"/>
          <w:spacing w:val="-1"/>
          <w:sz w:val="14"/>
        </w:rPr>
        <w:t xml:space="preserve"> 2019 </w:t>
      </w:r>
      <w:r>
        <w:rPr>
          <w:color w:val="000000"/>
          <w:spacing w:val="-1"/>
          <w:sz w:val="14"/>
        </w:rPr>
        <w:pict>
          <v:polyline id="_x0000_s1156" style="position:absolute;left:0;text-align:left;z-index:-2516121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A94966" w:rsidRDefault="00A94966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A94966">
      <w:headerReference w:type="even" r:id="rId297"/>
      <w:headerReference w:type="default" r:id="rId298"/>
      <w:footerReference w:type="even" r:id="rId299"/>
      <w:footerReference w:type="default" r:id="rId300"/>
      <w:headerReference w:type="first" r:id="rId301"/>
      <w:footerReference w:type="first" r:id="rId30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335">
      <w:r>
        <w:separator/>
      </w:r>
    </w:p>
  </w:endnote>
  <w:endnote w:type="continuationSeparator" w:id="0">
    <w:p w:rsidR="00000000" w:rsidRDefault="00B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</w:t>
    </w:r>
    <w:r>
      <w:rPr>
        <w:rFonts w:ascii="Arial" w:eastAsia="Arial" w:hAnsi="Arial" w:cs="Arial"/>
        <w:color w:val="000000"/>
        <w:sz w:val="16"/>
      </w:rPr>
      <w:t xml:space="preserve">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</w:t>
    </w:r>
    <w:r>
      <w:rPr>
        <w:rFonts w:ascii="Arial" w:eastAsia="Arial" w:hAnsi="Arial" w:cs="Arial"/>
        <w:color w:val="000000"/>
        <w:sz w:val="16"/>
      </w:rPr>
      <w:t xml:space="preserve">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</w:t>
    </w:r>
    <w:r>
      <w:rPr>
        <w:rFonts w:ascii="Arial" w:eastAsia="Arial" w:hAnsi="Arial" w:cs="Arial"/>
        <w:color w:val="000000"/>
        <w:sz w:val="16"/>
      </w:rPr>
      <w:t xml:space="preserve">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9/25/2019 - Docket #: ER20-178-000 - P</w:t>
    </w:r>
    <w:r>
      <w:rPr>
        <w:rFonts w:ascii="Arial" w:eastAsia="Arial" w:hAnsi="Arial" w:cs="Arial"/>
        <w:color w:val="000000"/>
        <w:sz w:val="16"/>
      </w:rPr>
      <w:t xml:space="preserve">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</w:t>
    </w:r>
    <w:r>
      <w:rPr>
        <w:rFonts w:ascii="Arial" w:eastAsia="Arial" w:hAnsi="Arial" w:cs="Arial"/>
        <w:color w:val="000000"/>
        <w:sz w:val="16"/>
      </w:rPr>
      <w:t xml:space="preserve">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</w:t>
    </w:r>
    <w:r>
      <w:rPr>
        <w:rFonts w:ascii="Arial" w:eastAsia="Arial" w:hAnsi="Arial" w:cs="Arial"/>
        <w:color w:val="000000"/>
        <w:sz w:val="16"/>
      </w:rPr>
      <w:t xml:space="preserve">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</w:t>
    </w:r>
    <w:r>
      <w:rPr>
        <w:rFonts w:ascii="Arial" w:eastAsia="Arial" w:hAnsi="Arial" w:cs="Arial"/>
        <w:color w:val="000000"/>
        <w:sz w:val="16"/>
      </w:rPr>
      <w:t xml:space="preserve">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9/25/2019 - Docket #: ER20-178-000 - P</w:t>
    </w:r>
    <w:r>
      <w:rPr>
        <w:rFonts w:ascii="Arial" w:eastAsia="Arial" w:hAnsi="Arial" w:cs="Arial"/>
        <w:color w:val="000000"/>
        <w:sz w:val="16"/>
      </w:rPr>
      <w:t xml:space="preserve">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</w:t>
    </w:r>
    <w:r>
      <w:rPr>
        <w:rFonts w:ascii="Arial" w:eastAsia="Arial" w:hAnsi="Arial" w:cs="Arial"/>
        <w:color w:val="000000"/>
        <w:sz w:val="16"/>
      </w:rPr>
      <w:t xml:space="preserve">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</w:t>
    </w:r>
    <w:r>
      <w:rPr>
        <w:rFonts w:ascii="Arial" w:eastAsia="Arial" w:hAnsi="Arial" w:cs="Arial"/>
        <w:color w:val="000000"/>
        <w:sz w:val="16"/>
      </w:rPr>
      <w:t xml:space="preserve">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9/25/2019</w:t>
    </w:r>
    <w:r>
      <w:rPr>
        <w:rFonts w:ascii="Arial" w:eastAsia="Arial" w:hAnsi="Arial" w:cs="Arial"/>
        <w:color w:val="000000"/>
        <w:sz w:val="16"/>
      </w:rPr>
      <w:t xml:space="preserve">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9/25/2019 - Docket #: ER20-1</w:t>
    </w:r>
    <w:r>
      <w:rPr>
        <w:rFonts w:ascii="Arial" w:eastAsia="Arial" w:hAnsi="Arial" w:cs="Arial"/>
        <w:color w:val="000000"/>
        <w:sz w:val="16"/>
      </w:rPr>
      <w:t xml:space="preserve">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</w:t>
    </w:r>
    <w:r>
      <w:rPr>
        <w:rFonts w:ascii="Arial" w:eastAsia="Arial" w:hAnsi="Arial" w:cs="Arial"/>
        <w:color w:val="000000"/>
        <w:sz w:val="16"/>
      </w:rPr>
      <w:t xml:space="preserve">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9/25/2019 - Docket #: ER20-1</w:t>
    </w:r>
    <w:r>
      <w:rPr>
        <w:rFonts w:ascii="Arial" w:eastAsia="Arial" w:hAnsi="Arial" w:cs="Arial"/>
        <w:color w:val="000000"/>
        <w:sz w:val="16"/>
      </w:rPr>
      <w:t xml:space="preserve">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</w:t>
    </w:r>
    <w:r>
      <w:rPr>
        <w:rFonts w:ascii="Arial" w:eastAsia="Arial" w:hAnsi="Arial" w:cs="Arial"/>
        <w:color w:val="000000"/>
        <w:sz w:val="16"/>
      </w:rPr>
      <w:t xml:space="preserve">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</w:t>
    </w:r>
    <w:r>
      <w:rPr>
        <w:rFonts w:ascii="Arial" w:eastAsia="Arial" w:hAnsi="Arial" w:cs="Arial"/>
        <w:color w:val="000000"/>
        <w:sz w:val="16"/>
      </w:rPr>
      <w:t xml:space="preserve">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</w:t>
    </w:r>
    <w:r>
      <w:rPr>
        <w:rFonts w:ascii="Arial" w:eastAsia="Arial" w:hAnsi="Arial" w:cs="Arial"/>
        <w:color w:val="000000"/>
        <w:sz w:val="16"/>
      </w:rPr>
      <w:t xml:space="preserve">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9/25/2019 - Docket #:</w:t>
    </w:r>
    <w:r>
      <w:rPr>
        <w:rFonts w:ascii="Arial" w:eastAsia="Arial" w:hAnsi="Arial" w:cs="Arial"/>
        <w:color w:val="000000"/>
        <w:sz w:val="16"/>
      </w:rPr>
      <w:t xml:space="preserve">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335">
      <w:r>
        <w:separator/>
      </w:r>
    </w:p>
  </w:footnote>
  <w:footnote w:type="continuationSeparator" w:id="0">
    <w:p w:rsidR="00000000" w:rsidRDefault="00BA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Cost Reimbursement Agreement NMPC and OBrien and Gere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</w:t>
    </w:r>
    <w:r>
      <w:rPr>
        <w:rFonts w:ascii="Arial" w:eastAsia="Arial" w:hAnsi="Arial" w:cs="Arial"/>
        <w:color w:val="000000"/>
        <w:sz w:val="16"/>
      </w:rPr>
      <w:t xml:space="preserve"> Gere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NMPC and OBrien and Gere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</w:t>
    </w:r>
    <w:r>
      <w:rPr>
        <w:rFonts w:ascii="Arial" w:eastAsia="Arial" w:hAnsi="Arial" w:cs="Arial"/>
        <w:color w:val="000000"/>
        <w:sz w:val="16"/>
      </w:rPr>
      <w:t>ement Agreement NMPC and OBrien and Gere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</w:t>
    </w:r>
    <w:r>
      <w:rPr>
        <w:rFonts w:ascii="Arial" w:eastAsia="Arial" w:hAnsi="Arial" w:cs="Arial"/>
        <w:color w:val="000000"/>
        <w:sz w:val="16"/>
      </w:rPr>
      <w:t>nd Gere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</w:t>
    </w:r>
    <w:r>
      <w:rPr>
        <w:rFonts w:ascii="Arial" w:eastAsia="Arial" w:hAnsi="Arial" w:cs="Arial"/>
        <w:color w:val="000000"/>
        <w:sz w:val="16"/>
      </w:rPr>
      <w:t>NMPC and OBrien and Gere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NMPC and OBrien and </w:t>
    </w:r>
    <w:r>
      <w:rPr>
        <w:rFonts w:ascii="Arial" w:eastAsia="Arial" w:hAnsi="Arial" w:cs="Arial"/>
        <w:color w:val="000000"/>
        <w:sz w:val="16"/>
      </w:rPr>
      <w:t>Gere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</w:t>
    </w:r>
    <w:r>
      <w:rPr>
        <w:rFonts w:ascii="Arial" w:eastAsia="Arial" w:hAnsi="Arial" w:cs="Arial"/>
        <w:color w:val="000000"/>
        <w:sz w:val="16"/>
      </w:rPr>
      <w:t>rvice Agreements --&gt; Cost Reimbursement Agreement NMPC and OBrien and Gere</w: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Cost Reimbursement Agreement NMPC and OBrien and Gere</w: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</w:t>
    </w:r>
    <w:r>
      <w:rPr>
        <w:rFonts w:ascii="Arial" w:eastAsia="Arial" w:hAnsi="Arial" w:cs="Arial"/>
        <w:color w:val="000000"/>
        <w:sz w:val="16"/>
      </w:rPr>
      <w:t xml:space="preserve"> OBrien and Gere</w: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</w:t>
    </w:r>
    <w:r>
      <w:rPr>
        <w:rFonts w:ascii="Arial" w:eastAsia="Arial" w:hAnsi="Arial" w:cs="Arial"/>
        <w:color w:val="000000"/>
        <w:sz w:val="16"/>
      </w:rPr>
      <w:t>ments --&gt; Service Agreements --&gt; Cost Reimbursement Agreement NMPC and OBrien and Gere</w: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</w:t>
    </w:r>
    <w:r>
      <w:rPr>
        <w:rFonts w:ascii="Arial" w:eastAsia="Arial" w:hAnsi="Arial" w:cs="Arial"/>
        <w:color w:val="000000"/>
        <w:sz w:val="16"/>
      </w:rPr>
      <w:t>reements --&gt; Service Agreements --&gt; Cost Reimbursement Agreement NMPC and OBrien and Gere</w: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</w:t>
    </w:r>
    <w:r>
      <w:rPr>
        <w:rFonts w:ascii="Arial" w:eastAsia="Arial" w:hAnsi="Arial" w:cs="Arial"/>
        <w:color w:val="000000"/>
        <w:sz w:val="16"/>
      </w:rPr>
      <w:t>Agreement NMPC and OBrien and Gere</w: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</w:t>
    </w:r>
    <w:r>
      <w:rPr>
        <w:rFonts w:ascii="Arial" w:eastAsia="Arial" w:hAnsi="Arial" w:cs="Arial"/>
        <w:color w:val="000000"/>
        <w:sz w:val="16"/>
      </w:rPr>
      <w:t>d Gere</w: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NMPC and OBrien and Gere</w: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NMPC and OBrien and Gere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NMPC and OBrien and Gere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</w:t>
    </w:r>
    <w:r>
      <w:rPr>
        <w:rFonts w:ascii="Arial" w:eastAsia="Arial" w:hAnsi="Arial" w:cs="Arial"/>
        <w:color w:val="000000"/>
        <w:sz w:val="16"/>
      </w:rPr>
      <w:t>ement Agreement NMPC and OBrien and Gere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Cost Reimbursement Agreement NMPC and OBrien and Gere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</w:t>
    </w:r>
    <w:r>
      <w:rPr>
        <w:rFonts w:ascii="Arial" w:eastAsia="Arial" w:hAnsi="Arial" w:cs="Arial"/>
        <w:color w:val="000000"/>
        <w:sz w:val="16"/>
      </w:rPr>
      <w:t xml:space="preserve"> Reimbursement Agreement NMPC and OBrien and Gere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NMPC and </w:t>
    </w:r>
    <w:r>
      <w:rPr>
        <w:rFonts w:ascii="Arial" w:eastAsia="Arial" w:hAnsi="Arial" w:cs="Arial"/>
        <w:color w:val="000000"/>
        <w:sz w:val="16"/>
      </w:rPr>
      <w:t>OBrien and Gere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</w:t>
    </w:r>
    <w:r>
      <w:rPr>
        <w:rFonts w:ascii="Arial" w:eastAsia="Arial" w:hAnsi="Arial" w:cs="Arial"/>
        <w:color w:val="000000"/>
        <w:sz w:val="16"/>
      </w:rPr>
      <w:t>ien and Gere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Cost Reimbursement Agreement NMPC and OBrien and Gere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Cost Reimbursement Agreement NMPC and OBrien and Gere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</w:t>
    </w:r>
    <w:r>
      <w:rPr>
        <w:rFonts w:ascii="Arial" w:eastAsia="Arial" w:hAnsi="Arial" w:cs="Arial"/>
        <w:color w:val="000000"/>
        <w:sz w:val="16"/>
      </w:rPr>
      <w:t>ments --&gt; Cost Reimbursement Agreement NMPC and OBrien and Gere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Cost Reimbursement Agreement NMPC and OBrien and Gere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NMPC and OBrien and Gere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</w:t>
    </w:r>
    <w:r>
      <w:rPr>
        <w:rFonts w:ascii="Arial" w:eastAsia="Arial" w:hAnsi="Arial" w:cs="Arial"/>
        <w:color w:val="000000"/>
        <w:sz w:val="16"/>
      </w:rPr>
      <w:t>ement Agreement NMPC and OBrien and Gere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NMPC and OBrien and Gere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</w:t>
    </w:r>
    <w:r>
      <w:rPr>
        <w:rFonts w:ascii="Arial" w:eastAsia="Arial" w:hAnsi="Arial" w:cs="Arial"/>
        <w:color w:val="000000"/>
        <w:sz w:val="16"/>
      </w:rPr>
      <w:t xml:space="preserve"> and OBrien and Gere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</w:t>
    </w:r>
    <w:r>
      <w:rPr>
        <w:rFonts w:ascii="Arial" w:eastAsia="Arial" w:hAnsi="Arial" w:cs="Arial"/>
        <w:color w:val="000000"/>
        <w:sz w:val="16"/>
      </w:rPr>
      <w:t>NMPC and OBrien and Gere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Cost Reimbursement Agreement NMPC and OBrien and Gere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NMPC and OBrien and Gere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</w:t>
    </w:r>
    <w:r>
      <w:rPr>
        <w:rFonts w:ascii="Arial" w:eastAsia="Arial" w:hAnsi="Arial" w:cs="Arial"/>
        <w:color w:val="000000"/>
        <w:sz w:val="16"/>
      </w:rPr>
      <w:t>Reimbursement Agreement NMPC and OBrien and Gere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Cost Reimbursement Agreement NMPC and OBrien and Gere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Cost Reimbursement Agreement NMPC and OBrien and Gere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Agreement NMPC and OBrien and </w:t>
    </w:r>
    <w:r>
      <w:rPr>
        <w:rFonts w:ascii="Arial" w:eastAsia="Arial" w:hAnsi="Arial" w:cs="Arial"/>
        <w:color w:val="000000"/>
        <w:sz w:val="16"/>
      </w:rPr>
      <w:t>Gere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</w:t>
    </w:r>
    <w:r>
      <w:rPr>
        <w:rFonts w:ascii="Arial" w:eastAsia="Arial" w:hAnsi="Arial" w:cs="Arial"/>
        <w:color w:val="000000"/>
        <w:sz w:val="16"/>
      </w:rPr>
      <w:t>rvice Agreements --&gt; Cost Reimbursement Agreement NMPC and OBrien and Gere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Cost Reimbursement </w:t>
    </w:r>
    <w:r>
      <w:rPr>
        <w:rFonts w:ascii="Arial" w:eastAsia="Arial" w:hAnsi="Arial" w:cs="Arial"/>
        <w:color w:val="000000"/>
        <w:sz w:val="16"/>
      </w:rPr>
      <w:t>Agreement NMPC and OBrien and Gere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Cost Reimbursement Agreement NMPC and OBrien and Gere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</w:t>
    </w:r>
    <w:r>
      <w:rPr>
        <w:rFonts w:ascii="Arial" w:eastAsia="Arial" w:hAnsi="Arial" w:cs="Arial"/>
        <w:color w:val="000000"/>
        <w:sz w:val="16"/>
      </w:rPr>
      <w:t>en and Gere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NMPC and OBrien and Gere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</w:t>
    </w:r>
    <w:r>
      <w:rPr>
        <w:rFonts w:ascii="Arial" w:eastAsia="Arial" w:hAnsi="Arial" w:cs="Arial"/>
        <w:color w:val="000000"/>
        <w:sz w:val="16"/>
      </w:rPr>
      <w:t>ement Agreement NMPC and OBrien and Gere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Cost Reimbursement Agreement NMPC and OBrien and Gere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</w:t>
    </w:r>
    <w:r>
      <w:rPr>
        <w:rFonts w:ascii="Arial" w:eastAsia="Arial" w:hAnsi="Arial" w:cs="Arial"/>
        <w:color w:val="000000"/>
        <w:sz w:val="16"/>
      </w:rPr>
      <w:t>ment NMPC and OBrien and Gere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</w:t>
    </w:r>
    <w:r>
      <w:rPr>
        <w:rFonts w:ascii="Arial" w:eastAsia="Arial" w:hAnsi="Arial" w:cs="Arial"/>
        <w:color w:val="000000"/>
        <w:sz w:val="16"/>
      </w:rPr>
      <w:t>greement NMPC and OBrien and Gere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</w:t>
    </w:r>
    <w:r>
      <w:rPr>
        <w:rFonts w:ascii="Arial" w:eastAsia="Arial" w:hAnsi="Arial" w:cs="Arial"/>
        <w:color w:val="000000"/>
        <w:sz w:val="16"/>
      </w:rPr>
      <w:t>n and Gere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Cost Reimbursement Agreement NMPC and OBrien and Gere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</w:t>
    </w:r>
    <w:r>
      <w:rPr>
        <w:rFonts w:ascii="Arial" w:eastAsia="Arial" w:hAnsi="Arial" w:cs="Arial"/>
        <w:color w:val="000000"/>
        <w:sz w:val="16"/>
      </w:rPr>
      <w:t>ment NMPC and OBrien and Gere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Cost Reimbursement Agreement NMPC and OBrien and Gere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Cost Reimbursement Agreement NMPC and OBrien and Gere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66" w:rsidRDefault="00BA7335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Cost Reimburs</w:t>
    </w:r>
    <w:r>
      <w:rPr>
        <w:rFonts w:ascii="Arial" w:eastAsia="Arial" w:hAnsi="Arial" w:cs="Arial"/>
        <w:color w:val="000000"/>
        <w:sz w:val="16"/>
      </w:rPr>
      <w:t>ement Agreement NMPC and OBrien and Gere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A94966"/>
    <w:rsid w:val="00A94966"/>
    <w:rsid w:val="00B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99" Type="http://schemas.openxmlformats.org/officeDocument/2006/relationships/footer" Target="footer145.xml"/><Relationship Id="rId303" Type="http://schemas.openxmlformats.org/officeDocument/2006/relationships/fontTable" Target="fontTable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footer" Target="footer76.xml"/><Relationship Id="rId170" Type="http://schemas.openxmlformats.org/officeDocument/2006/relationships/header" Target="header83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226" Type="http://schemas.openxmlformats.org/officeDocument/2006/relationships/header" Target="header110.xml"/><Relationship Id="rId247" Type="http://schemas.openxmlformats.org/officeDocument/2006/relationships/header" Target="header120.xml"/><Relationship Id="rId107" Type="http://schemas.openxmlformats.org/officeDocument/2006/relationships/header" Target="header51.xml"/><Relationship Id="rId268" Type="http://schemas.openxmlformats.org/officeDocument/2006/relationships/header" Target="header131.xml"/><Relationship Id="rId289" Type="http://schemas.openxmlformats.org/officeDocument/2006/relationships/header" Target="header14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header" Target="head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7.xml"/><Relationship Id="rId216" Type="http://schemas.openxmlformats.org/officeDocument/2006/relationships/footer" Target="footer104.xml"/><Relationship Id="rId237" Type="http://schemas.openxmlformats.org/officeDocument/2006/relationships/header" Target="header115.xml"/><Relationship Id="rId258" Type="http://schemas.openxmlformats.org/officeDocument/2006/relationships/footer" Target="footer125.xml"/><Relationship Id="rId279" Type="http://schemas.openxmlformats.org/officeDocument/2006/relationships/header" Target="header136.xm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39" Type="http://schemas.openxmlformats.org/officeDocument/2006/relationships/header" Target="header67.xml"/><Relationship Id="rId290" Type="http://schemas.openxmlformats.org/officeDocument/2006/relationships/footer" Target="footer141.xml"/><Relationship Id="rId304" Type="http://schemas.openxmlformats.org/officeDocument/2006/relationships/theme" Target="theme/theme1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71" Type="http://schemas.openxmlformats.org/officeDocument/2006/relationships/footer" Target="footer82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227" Type="http://schemas.openxmlformats.org/officeDocument/2006/relationships/footer" Target="footer109.xml"/><Relationship Id="rId248" Type="http://schemas.openxmlformats.org/officeDocument/2006/relationships/footer" Target="footer120.xml"/><Relationship Id="rId269" Type="http://schemas.openxmlformats.org/officeDocument/2006/relationships/footer" Target="footer130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footer" Target="footer51.xml"/><Relationship Id="rId129" Type="http://schemas.openxmlformats.org/officeDocument/2006/relationships/footer" Target="footer61.xml"/><Relationship Id="rId280" Type="http://schemas.openxmlformats.org/officeDocument/2006/relationships/header" Target="header137.xml"/><Relationship Id="rId54" Type="http://schemas.openxmlformats.org/officeDocument/2006/relationships/footer" Target="footer24.xml"/><Relationship Id="rId75" Type="http://schemas.openxmlformats.org/officeDocument/2006/relationships/footer" Target="footer34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61" Type="http://schemas.openxmlformats.org/officeDocument/2006/relationships/header" Target="header78.xml"/><Relationship Id="rId182" Type="http://schemas.openxmlformats.org/officeDocument/2006/relationships/footer" Target="footer87.xml"/><Relationship Id="rId217" Type="http://schemas.openxmlformats.org/officeDocument/2006/relationships/header" Target="header105.xml"/><Relationship Id="rId6" Type="http://schemas.openxmlformats.org/officeDocument/2006/relationships/endnotes" Target="endnotes.xml"/><Relationship Id="rId238" Type="http://schemas.openxmlformats.org/officeDocument/2006/relationships/header" Target="header116.xml"/><Relationship Id="rId259" Type="http://schemas.openxmlformats.org/officeDocument/2006/relationships/header" Target="header126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1.xml"/><Relationship Id="rId291" Type="http://schemas.openxmlformats.org/officeDocument/2006/relationships/header" Target="header142.xml"/><Relationship Id="rId44" Type="http://schemas.openxmlformats.org/officeDocument/2006/relationships/header" Target="header20.xml"/><Relationship Id="rId65" Type="http://schemas.openxmlformats.org/officeDocument/2006/relationships/header" Target="header30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3.xml"/><Relationship Id="rId207" Type="http://schemas.openxmlformats.org/officeDocument/2006/relationships/header" Target="header100.xml"/><Relationship Id="rId228" Type="http://schemas.openxmlformats.org/officeDocument/2006/relationships/footer" Target="footer110.xml"/><Relationship Id="rId249" Type="http://schemas.openxmlformats.org/officeDocument/2006/relationships/header" Target="header121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6.xml"/><Relationship Id="rId281" Type="http://schemas.openxmlformats.org/officeDocument/2006/relationships/footer" Target="footer136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footer" Target="footer67.xml"/><Relationship Id="rId7" Type="http://schemas.openxmlformats.org/officeDocument/2006/relationships/header" Target="header1.xml"/><Relationship Id="rId162" Type="http://schemas.openxmlformats.org/officeDocument/2006/relationships/footer" Target="footer78.xml"/><Relationship Id="rId183" Type="http://schemas.openxmlformats.org/officeDocument/2006/relationships/header" Target="header88.xml"/><Relationship Id="rId218" Type="http://schemas.openxmlformats.org/officeDocument/2006/relationships/footer" Target="footer105.xml"/><Relationship Id="rId239" Type="http://schemas.openxmlformats.org/officeDocument/2006/relationships/footer" Target="footer115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50" Type="http://schemas.openxmlformats.org/officeDocument/2006/relationships/header" Target="header122.xml"/><Relationship Id="rId255" Type="http://schemas.openxmlformats.org/officeDocument/2006/relationships/header" Target="header124.xml"/><Relationship Id="rId271" Type="http://schemas.openxmlformats.org/officeDocument/2006/relationships/header" Target="header132.xml"/><Relationship Id="rId276" Type="http://schemas.openxmlformats.org/officeDocument/2006/relationships/footer" Target="footer134.xml"/><Relationship Id="rId292" Type="http://schemas.openxmlformats.org/officeDocument/2006/relationships/header" Target="header143.xml"/><Relationship Id="rId297" Type="http://schemas.openxmlformats.org/officeDocument/2006/relationships/header" Target="header145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header" Target="header86.xml"/><Relationship Id="rId301" Type="http://schemas.openxmlformats.org/officeDocument/2006/relationships/header" Target="header147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header" Target="header74.xml"/><Relationship Id="rId173" Type="http://schemas.openxmlformats.org/officeDocument/2006/relationships/header" Target="header84.xml"/><Relationship Id="rId194" Type="http://schemas.openxmlformats.org/officeDocument/2006/relationships/footer" Target="footer93.xml"/><Relationship Id="rId199" Type="http://schemas.openxmlformats.org/officeDocument/2006/relationships/header" Target="header96.xml"/><Relationship Id="rId203" Type="http://schemas.openxmlformats.org/officeDocument/2006/relationships/footer" Target="footer97.xml"/><Relationship Id="rId208" Type="http://schemas.openxmlformats.org/officeDocument/2006/relationships/header" Target="header101.xml"/><Relationship Id="rId229" Type="http://schemas.openxmlformats.org/officeDocument/2006/relationships/header" Target="header111.xml"/><Relationship Id="rId19" Type="http://schemas.openxmlformats.org/officeDocument/2006/relationships/header" Target="header7.xml"/><Relationship Id="rId224" Type="http://schemas.openxmlformats.org/officeDocument/2006/relationships/footer" Target="footer108.xml"/><Relationship Id="rId240" Type="http://schemas.openxmlformats.org/officeDocument/2006/relationships/footer" Target="footer116.xml"/><Relationship Id="rId245" Type="http://schemas.openxmlformats.org/officeDocument/2006/relationships/footer" Target="footer118.xml"/><Relationship Id="rId261" Type="http://schemas.openxmlformats.org/officeDocument/2006/relationships/header" Target="header127.xml"/><Relationship Id="rId266" Type="http://schemas.openxmlformats.org/officeDocument/2006/relationships/footer" Target="footer129.xml"/><Relationship Id="rId287" Type="http://schemas.openxmlformats.org/officeDocument/2006/relationships/footer" Target="footer139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1.xml"/><Relationship Id="rId282" Type="http://schemas.openxmlformats.org/officeDocument/2006/relationships/footer" Target="footer137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header" Target="header89.xml"/><Relationship Id="rId189" Type="http://schemas.openxmlformats.org/officeDocument/2006/relationships/header" Target="header91.xml"/><Relationship Id="rId219" Type="http://schemas.openxmlformats.org/officeDocument/2006/relationships/header" Target="header106.xml"/><Relationship Id="rId3" Type="http://schemas.openxmlformats.org/officeDocument/2006/relationships/settings" Target="settings.xml"/><Relationship Id="rId214" Type="http://schemas.openxmlformats.org/officeDocument/2006/relationships/header" Target="header104.xml"/><Relationship Id="rId230" Type="http://schemas.openxmlformats.org/officeDocument/2006/relationships/footer" Target="footer111.xml"/><Relationship Id="rId235" Type="http://schemas.openxmlformats.org/officeDocument/2006/relationships/header" Target="header114.xml"/><Relationship Id="rId251" Type="http://schemas.openxmlformats.org/officeDocument/2006/relationships/footer" Target="footer121.xml"/><Relationship Id="rId256" Type="http://schemas.openxmlformats.org/officeDocument/2006/relationships/header" Target="header125.xml"/><Relationship Id="rId277" Type="http://schemas.openxmlformats.org/officeDocument/2006/relationships/header" Target="header135.xml"/><Relationship Id="rId298" Type="http://schemas.openxmlformats.org/officeDocument/2006/relationships/header" Target="header146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header" Target="header77.xml"/><Relationship Id="rId272" Type="http://schemas.openxmlformats.org/officeDocument/2006/relationships/footer" Target="footer132.xml"/><Relationship Id="rId293" Type="http://schemas.openxmlformats.org/officeDocument/2006/relationships/footer" Target="footer142.xml"/><Relationship Id="rId302" Type="http://schemas.openxmlformats.org/officeDocument/2006/relationships/footer" Target="footer14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footer" Target="footer73.xml"/><Relationship Id="rId174" Type="http://schemas.openxmlformats.org/officeDocument/2006/relationships/footer" Target="footer84.xml"/><Relationship Id="rId179" Type="http://schemas.openxmlformats.org/officeDocument/2006/relationships/footer" Target="footer85.xml"/><Relationship Id="rId195" Type="http://schemas.openxmlformats.org/officeDocument/2006/relationships/header" Target="header94.xml"/><Relationship Id="rId209" Type="http://schemas.openxmlformats.org/officeDocument/2006/relationships/footer" Target="footer100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220" Type="http://schemas.openxmlformats.org/officeDocument/2006/relationships/header" Target="header107.xml"/><Relationship Id="rId225" Type="http://schemas.openxmlformats.org/officeDocument/2006/relationships/header" Target="header109.xml"/><Relationship Id="rId241" Type="http://schemas.openxmlformats.org/officeDocument/2006/relationships/header" Target="header117.xml"/><Relationship Id="rId246" Type="http://schemas.openxmlformats.org/officeDocument/2006/relationships/footer" Target="footer119.xml"/><Relationship Id="rId267" Type="http://schemas.openxmlformats.org/officeDocument/2006/relationships/header" Target="header130.xml"/><Relationship Id="rId288" Type="http://schemas.openxmlformats.org/officeDocument/2006/relationships/footer" Target="footer140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262" Type="http://schemas.openxmlformats.org/officeDocument/2006/relationships/header" Target="header128.xml"/><Relationship Id="rId283" Type="http://schemas.openxmlformats.org/officeDocument/2006/relationships/header" Target="header138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header" Target="header80.xml"/><Relationship Id="rId169" Type="http://schemas.openxmlformats.org/officeDocument/2006/relationships/header" Target="header82.xml"/><Relationship Id="rId185" Type="http://schemas.openxmlformats.org/officeDocument/2006/relationships/footer" Target="foot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6.xml"/><Relationship Id="rId210" Type="http://schemas.openxmlformats.org/officeDocument/2006/relationships/footer" Target="footer101.xml"/><Relationship Id="rId215" Type="http://schemas.openxmlformats.org/officeDocument/2006/relationships/footer" Target="footer103.xml"/><Relationship Id="rId236" Type="http://schemas.openxmlformats.org/officeDocument/2006/relationships/footer" Target="footer114.xml"/><Relationship Id="rId257" Type="http://schemas.openxmlformats.org/officeDocument/2006/relationships/footer" Target="footer124.xml"/><Relationship Id="rId278" Type="http://schemas.openxmlformats.org/officeDocument/2006/relationships/footer" Target="footer135.xml"/><Relationship Id="rId26" Type="http://schemas.openxmlformats.org/officeDocument/2006/relationships/header" Target="header11.xml"/><Relationship Id="rId231" Type="http://schemas.openxmlformats.org/officeDocument/2006/relationships/header" Target="header112.xml"/><Relationship Id="rId252" Type="http://schemas.openxmlformats.org/officeDocument/2006/relationships/footer" Target="footer122.xml"/><Relationship Id="rId273" Type="http://schemas.openxmlformats.org/officeDocument/2006/relationships/header" Target="header133.xml"/><Relationship Id="rId294" Type="http://schemas.openxmlformats.org/officeDocument/2006/relationships/footer" Target="footer143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image" Target="media/image1.jpeg"/><Relationship Id="rId196" Type="http://schemas.openxmlformats.org/officeDocument/2006/relationships/header" Target="header95.xml"/><Relationship Id="rId200" Type="http://schemas.openxmlformats.org/officeDocument/2006/relationships/footer" Target="footer96.xml"/><Relationship Id="rId16" Type="http://schemas.openxmlformats.org/officeDocument/2006/relationships/footer" Target="footer5.xml"/><Relationship Id="rId221" Type="http://schemas.openxmlformats.org/officeDocument/2006/relationships/footer" Target="footer106.xml"/><Relationship Id="rId242" Type="http://schemas.openxmlformats.org/officeDocument/2006/relationships/footer" Target="footer117.xml"/><Relationship Id="rId263" Type="http://schemas.openxmlformats.org/officeDocument/2006/relationships/footer" Target="footer127.xml"/><Relationship Id="rId284" Type="http://schemas.openxmlformats.org/officeDocument/2006/relationships/footer" Target="footer138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footer" Target="footer79.xml"/><Relationship Id="rId186" Type="http://schemas.openxmlformats.org/officeDocument/2006/relationships/footer" Target="footer89.xml"/><Relationship Id="rId211" Type="http://schemas.openxmlformats.org/officeDocument/2006/relationships/header" Target="header102.xml"/><Relationship Id="rId232" Type="http://schemas.openxmlformats.org/officeDocument/2006/relationships/header" Target="header113.xml"/><Relationship Id="rId253" Type="http://schemas.openxmlformats.org/officeDocument/2006/relationships/header" Target="header123.xml"/><Relationship Id="rId274" Type="http://schemas.openxmlformats.org/officeDocument/2006/relationships/header" Target="header134.xml"/><Relationship Id="rId295" Type="http://schemas.openxmlformats.org/officeDocument/2006/relationships/header" Target="header144.xml"/><Relationship Id="rId27" Type="http://schemas.openxmlformats.org/officeDocument/2006/relationships/footer" Target="footer10.xml"/><Relationship Id="rId48" Type="http://schemas.openxmlformats.org/officeDocument/2006/relationships/footer" Target="footer21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header" Target="header75.xml"/><Relationship Id="rId176" Type="http://schemas.openxmlformats.org/officeDocument/2006/relationships/image" Target="media/image2.jpeg"/><Relationship Id="rId197" Type="http://schemas.openxmlformats.org/officeDocument/2006/relationships/footer" Target="footer94.xml"/><Relationship Id="rId201" Type="http://schemas.openxmlformats.org/officeDocument/2006/relationships/header" Target="header97.xml"/><Relationship Id="rId222" Type="http://schemas.openxmlformats.org/officeDocument/2006/relationships/footer" Target="footer107.xml"/><Relationship Id="rId243" Type="http://schemas.openxmlformats.org/officeDocument/2006/relationships/header" Target="header118.xml"/><Relationship Id="rId264" Type="http://schemas.openxmlformats.org/officeDocument/2006/relationships/footer" Target="footer128.xml"/><Relationship Id="rId285" Type="http://schemas.openxmlformats.org/officeDocument/2006/relationships/header" Target="header139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0.xml"/><Relationship Id="rId1" Type="http://schemas.openxmlformats.org/officeDocument/2006/relationships/styles" Target="styles.xml"/><Relationship Id="rId212" Type="http://schemas.openxmlformats.org/officeDocument/2006/relationships/footer" Target="footer102.xml"/><Relationship Id="rId233" Type="http://schemas.openxmlformats.org/officeDocument/2006/relationships/footer" Target="footer112.xml"/><Relationship Id="rId254" Type="http://schemas.openxmlformats.org/officeDocument/2006/relationships/footer" Target="footer123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footer" Target="footer133.xml"/><Relationship Id="rId296" Type="http://schemas.openxmlformats.org/officeDocument/2006/relationships/footer" Target="footer144.xml"/><Relationship Id="rId300" Type="http://schemas.openxmlformats.org/officeDocument/2006/relationships/footer" Target="footer146.xml"/><Relationship Id="rId60" Type="http://schemas.openxmlformats.org/officeDocument/2006/relationships/footer" Target="footer27.xml"/><Relationship Id="rId81" Type="http://schemas.openxmlformats.org/officeDocument/2006/relationships/footer" Target="footer37.xml"/><Relationship Id="rId135" Type="http://schemas.openxmlformats.org/officeDocument/2006/relationships/footer" Target="footer64.xml"/><Relationship Id="rId156" Type="http://schemas.openxmlformats.org/officeDocument/2006/relationships/footer" Target="footer75.xml"/><Relationship Id="rId177" Type="http://schemas.openxmlformats.org/officeDocument/2006/relationships/header" Target="header85.xml"/><Relationship Id="rId198" Type="http://schemas.openxmlformats.org/officeDocument/2006/relationships/footer" Target="footer95.xml"/><Relationship Id="rId202" Type="http://schemas.openxmlformats.org/officeDocument/2006/relationships/header" Target="header98.xml"/><Relationship Id="rId223" Type="http://schemas.openxmlformats.org/officeDocument/2006/relationships/header" Target="header108.xml"/><Relationship Id="rId244" Type="http://schemas.openxmlformats.org/officeDocument/2006/relationships/header" Target="header119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265" Type="http://schemas.openxmlformats.org/officeDocument/2006/relationships/header" Target="header129.xml"/><Relationship Id="rId286" Type="http://schemas.openxmlformats.org/officeDocument/2006/relationships/header" Target="header140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header" Target="header60.xml"/><Relationship Id="rId146" Type="http://schemas.openxmlformats.org/officeDocument/2006/relationships/header" Target="header71.xml"/><Relationship Id="rId167" Type="http://schemas.openxmlformats.org/officeDocument/2006/relationships/header" Target="header81.xml"/><Relationship Id="rId188" Type="http://schemas.openxmlformats.org/officeDocument/2006/relationships/footer" Target="footer90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13" Type="http://schemas.openxmlformats.org/officeDocument/2006/relationships/header" Target="header103.xml"/><Relationship Id="rId234" Type="http://schemas.openxmlformats.org/officeDocument/2006/relationships/footer" Target="footer1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16286</Words>
  <Characters>92832</Characters>
  <Application>Microsoft Office Word</Application>
  <DocSecurity>4</DocSecurity>
  <Lines>773</Lines>
  <Paragraphs>217</Paragraphs>
  <ScaleCrop>false</ScaleCrop>
  <Company/>
  <LinksUpToDate>false</LinksUpToDate>
  <CharactersWithSpaces>108901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2019-12-23T16:00:00Z</dcterms:created>
  <dcterms:modified xsi:type="dcterms:W3CDTF">2019-12-23T16:00:00Z</dcterms:modified>
</cp:coreProperties>
</file>