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79.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Default Extension="jpeg" ContentType="image/jpeg"/>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178" w:rsidRDefault="00871178">
      <w:pPr>
        <w:autoSpaceDE w:val="0"/>
        <w:autoSpaceDN w:val="0"/>
        <w:adjustRightInd w:val="0"/>
        <w:spacing w:line="240" w:lineRule="exact"/>
      </w:pPr>
      <w:bookmarkStart w:id="0" w:name="Pg1"/>
      <w:bookmarkEnd w:id="0"/>
    </w:p>
    <w:p w:rsidR="00871178" w:rsidRDefault="00871178">
      <w:pPr>
        <w:autoSpaceDE w:val="0"/>
        <w:autoSpaceDN w:val="0"/>
        <w:adjustRightInd w:val="0"/>
        <w:spacing w:line="230" w:lineRule="exact"/>
        <w:ind w:left="1440"/>
      </w:pPr>
    </w:p>
    <w:p w:rsidR="00871178" w:rsidRDefault="00871178">
      <w:pPr>
        <w:autoSpaceDE w:val="0"/>
        <w:autoSpaceDN w:val="0"/>
        <w:adjustRightInd w:val="0"/>
        <w:spacing w:line="230" w:lineRule="exact"/>
        <w:ind w:left="1440"/>
      </w:pPr>
    </w:p>
    <w:p w:rsidR="00871178" w:rsidRDefault="00871178">
      <w:pPr>
        <w:autoSpaceDE w:val="0"/>
        <w:autoSpaceDN w:val="0"/>
        <w:adjustRightInd w:val="0"/>
        <w:spacing w:line="230" w:lineRule="exact"/>
        <w:ind w:left="1440"/>
      </w:pPr>
    </w:p>
    <w:p w:rsidR="00871178" w:rsidRDefault="00871178">
      <w:pPr>
        <w:autoSpaceDE w:val="0"/>
        <w:autoSpaceDN w:val="0"/>
        <w:adjustRightInd w:val="0"/>
        <w:spacing w:line="230" w:lineRule="exact"/>
        <w:ind w:left="1440"/>
      </w:pPr>
    </w:p>
    <w:p w:rsidR="00871178" w:rsidRDefault="00871178">
      <w:pPr>
        <w:autoSpaceDE w:val="0"/>
        <w:autoSpaceDN w:val="0"/>
        <w:adjustRightInd w:val="0"/>
        <w:spacing w:line="230" w:lineRule="exact"/>
        <w:ind w:left="1440"/>
      </w:pPr>
    </w:p>
    <w:p w:rsidR="00871178" w:rsidRDefault="0092565B">
      <w:pPr>
        <w:autoSpaceDE w:val="0"/>
        <w:autoSpaceDN w:val="0"/>
        <w:adjustRightInd w:val="0"/>
        <w:spacing w:before="39" w:line="230" w:lineRule="exact"/>
        <w:ind w:left="1440"/>
        <w:rPr>
          <w:rFonts w:ascii="Microsoft Sans Serif" w:hAnsi="Microsoft Sans Serif"/>
          <w:color w:val="000000"/>
          <w:spacing w:val="-1"/>
          <w:sz w:val="20"/>
        </w:rPr>
      </w:pPr>
      <w:r>
        <w:rPr>
          <w:rFonts w:ascii="Microsoft Sans Serif" w:hAnsi="Microsoft Sans Serif"/>
          <w:color w:val="000000"/>
          <w:spacing w:val="-1"/>
          <w:sz w:val="20"/>
        </w:rPr>
        <w:t xml:space="preserve">FERC rendition of the electronically filed tariff records in Docket No. </w:t>
      </w:r>
    </w:p>
    <w:p w:rsidR="00871178" w:rsidRDefault="0092565B">
      <w:pPr>
        <w:autoSpaceDE w:val="0"/>
        <w:autoSpaceDN w:val="0"/>
        <w:adjustRightInd w:val="0"/>
        <w:spacing w:before="2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871178" w:rsidRDefault="0092565B">
      <w:pPr>
        <w:autoSpaceDE w:val="0"/>
        <w:autoSpaceDN w:val="0"/>
        <w:adjustRightInd w:val="0"/>
        <w:spacing w:before="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CID: C000038 </w:t>
      </w:r>
    </w:p>
    <w:p w:rsidR="00871178" w:rsidRDefault="0092565B">
      <w:pPr>
        <w:autoSpaceDE w:val="0"/>
        <w:autoSpaceDN w:val="0"/>
        <w:adjustRightInd w:val="0"/>
        <w:spacing w:line="220" w:lineRule="exact"/>
        <w:ind w:left="1440" w:right="5806"/>
        <w:jc w:val="both"/>
        <w:rPr>
          <w:rFonts w:ascii="Microsoft Sans Serif" w:hAnsi="Microsoft Sans Serif"/>
          <w:color w:val="000000"/>
          <w:spacing w:val="-2"/>
          <w:sz w:val="20"/>
        </w:rPr>
      </w:pPr>
      <w:r>
        <w:rPr>
          <w:rFonts w:ascii="Microsoft Sans Serif" w:hAnsi="Microsoft Sans Serif"/>
          <w:color w:val="000000"/>
          <w:spacing w:val="-2"/>
          <w:sz w:val="20"/>
        </w:rPr>
        <w:t xml:space="preserve">Filing Title: Con Edison and O&amp;R Transco Agreements Company Filing Identifier: 1170 </w:t>
      </w:r>
    </w:p>
    <w:p w:rsidR="00871178" w:rsidRDefault="0092565B">
      <w:pPr>
        <w:autoSpaceDE w:val="0"/>
        <w:autoSpaceDN w:val="0"/>
        <w:adjustRightInd w:val="0"/>
        <w:spacing w:before="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Type of Filing Code:  10 </w:t>
      </w:r>
    </w:p>
    <w:p w:rsidR="00871178" w:rsidRDefault="0092565B">
      <w:pPr>
        <w:autoSpaceDE w:val="0"/>
        <w:autoSpaceDN w:val="0"/>
        <w:adjustRightInd w:val="0"/>
        <w:spacing w:before="1" w:line="217"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Associated Filing Identifier: </w:t>
      </w:r>
    </w:p>
    <w:p w:rsidR="00871178" w:rsidRDefault="0092565B">
      <w:pPr>
        <w:autoSpaceDE w:val="0"/>
        <w:autoSpaceDN w:val="0"/>
        <w:adjustRightInd w:val="0"/>
        <w:spacing w:line="240" w:lineRule="exact"/>
        <w:ind w:left="1440" w:right="7892"/>
        <w:jc w:val="both"/>
        <w:rPr>
          <w:rFonts w:ascii="Microsoft Sans Serif" w:hAnsi="Microsoft Sans Serif"/>
          <w:color w:val="000000"/>
          <w:spacing w:val="-2"/>
          <w:sz w:val="20"/>
        </w:rPr>
      </w:pPr>
      <w:r>
        <w:rPr>
          <w:rFonts w:ascii="Microsoft Sans Serif" w:hAnsi="Microsoft Sans Serif"/>
          <w:color w:val="000000"/>
          <w:spacing w:val="-2"/>
          <w:sz w:val="20"/>
        </w:rPr>
        <w:t xml:space="preserve">Tariff Title: NYISO Agreements Tariff ID: 58 </w:t>
      </w:r>
    </w:p>
    <w:p w:rsidR="00871178" w:rsidRDefault="0092565B">
      <w:pPr>
        <w:autoSpaceDE w:val="0"/>
        <w:autoSpaceDN w:val="0"/>
        <w:adjustRightInd w:val="0"/>
        <w:spacing w:line="220" w:lineRule="exact"/>
        <w:ind w:left="1440" w:right="8412"/>
        <w:jc w:val="both"/>
        <w:rPr>
          <w:rFonts w:ascii="Microsoft Sans Serif" w:hAnsi="Microsoft Sans Serif"/>
          <w:color w:val="000000"/>
          <w:spacing w:val="-2"/>
          <w:sz w:val="20"/>
        </w:rPr>
      </w:pPr>
      <w:r>
        <w:rPr>
          <w:rFonts w:ascii="Microsoft Sans Serif" w:hAnsi="Microsoft Sans Serif"/>
          <w:color w:val="000000"/>
          <w:spacing w:val="-2"/>
          <w:sz w:val="20"/>
        </w:rPr>
        <w:t xml:space="preserve">Payment Confirmation: N </w:t>
      </w:r>
      <w:r>
        <w:rPr>
          <w:rFonts w:ascii="Microsoft Sans Serif" w:hAnsi="Microsoft Sans Serif"/>
          <w:color w:val="000000"/>
          <w:spacing w:val="-2"/>
          <w:sz w:val="20"/>
        </w:rPr>
        <w:br/>
        <w:t xml:space="preserve">Suspension Motion: </w:t>
      </w:r>
    </w:p>
    <w:p w:rsidR="00871178" w:rsidRDefault="00871178">
      <w:pPr>
        <w:autoSpaceDE w:val="0"/>
        <w:autoSpaceDN w:val="0"/>
        <w:adjustRightInd w:val="0"/>
        <w:spacing w:line="230" w:lineRule="exact"/>
        <w:ind w:left="1440"/>
        <w:rPr>
          <w:rFonts w:ascii="Microsoft Sans Serif" w:hAnsi="Microsoft Sans Serif"/>
          <w:color w:val="000000"/>
          <w:spacing w:val="-2"/>
          <w:sz w:val="20"/>
        </w:rPr>
      </w:pPr>
    </w:p>
    <w:p w:rsidR="00871178" w:rsidRDefault="0092565B">
      <w:pPr>
        <w:autoSpaceDE w:val="0"/>
        <w:autoSpaceDN w:val="0"/>
        <w:adjustRightInd w:val="0"/>
        <w:spacing w:before="20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Data: </w:t>
      </w:r>
    </w:p>
    <w:p w:rsidR="00871178" w:rsidRDefault="0092565B">
      <w:pPr>
        <w:autoSpaceDE w:val="0"/>
        <w:autoSpaceDN w:val="0"/>
        <w:adjustRightInd w:val="0"/>
        <w:spacing w:before="1" w:line="217"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Record Content Description: Agreement No. 2287 </w:t>
      </w:r>
    </w:p>
    <w:p w:rsidR="00871178" w:rsidRDefault="0092565B">
      <w:pPr>
        <w:autoSpaceDE w:val="0"/>
        <w:autoSpaceDN w:val="0"/>
        <w:adjustRightInd w:val="0"/>
        <w:spacing w:before="21" w:line="220" w:lineRule="exact"/>
        <w:ind w:left="1440" w:right="3667"/>
        <w:jc w:val="both"/>
        <w:rPr>
          <w:rFonts w:ascii="Microsoft Sans Serif" w:hAnsi="Microsoft Sans Serif"/>
          <w:color w:val="000000"/>
          <w:spacing w:val="-2"/>
          <w:sz w:val="20"/>
        </w:rPr>
      </w:pPr>
      <w:r>
        <w:rPr>
          <w:rFonts w:ascii="Microsoft Sans Serif" w:hAnsi="Microsoft Sans Serif"/>
          <w:color w:val="000000"/>
          <w:spacing w:val="-1"/>
          <w:sz w:val="20"/>
        </w:rPr>
        <w:t xml:space="preserve">Tariff Record Title: Project Services Agreement 2287, Con Edison and Transco </w:t>
      </w:r>
      <w:r>
        <w:rPr>
          <w:rFonts w:ascii="Microsoft Sans Serif" w:hAnsi="Microsoft Sans Serif"/>
          <w:color w:val="000000"/>
          <w:spacing w:val="-2"/>
          <w:sz w:val="20"/>
        </w:rPr>
        <w:t xml:space="preserve">Record Version Number: 0.0.0 </w:t>
      </w:r>
    </w:p>
    <w:p w:rsidR="00871178" w:rsidRDefault="0092565B">
      <w:pPr>
        <w:autoSpaceDE w:val="0"/>
        <w:autoSpaceDN w:val="0"/>
        <w:adjustRightInd w:val="0"/>
        <w:spacing w:before="2" w:line="218"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Option Code: A </w:t>
      </w:r>
    </w:p>
    <w:p w:rsidR="00871178" w:rsidRDefault="0092565B">
      <w:pPr>
        <w:autoSpaceDE w:val="0"/>
        <w:autoSpaceDN w:val="0"/>
        <w:adjustRightInd w:val="0"/>
        <w:spacing w:before="1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ID: 202 </w:t>
      </w:r>
    </w:p>
    <w:p w:rsidR="00871178" w:rsidRDefault="0092565B">
      <w:pPr>
        <w:tabs>
          <w:tab w:val="left" w:pos="4206"/>
        </w:tabs>
        <w:autoSpaceDE w:val="0"/>
        <w:autoSpaceDN w:val="0"/>
        <w:adjustRightInd w:val="0"/>
        <w:spacing w:before="1"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Collation Value:</w:t>
      </w:r>
      <w:r>
        <w:rPr>
          <w:rFonts w:ascii="Microsoft Sans Serif" w:hAnsi="Microsoft Sans Serif"/>
          <w:color w:val="000000"/>
          <w:spacing w:val="-2"/>
          <w:sz w:val="20"/>
        </w:rPr>
        <w:tab/>
        <w:t>8080700</w:t>
      </w:r>
    </w:p>
    <w:p w:rsidR="00871178" w:rsidRDefault="0092565B">
      <w:pPr>
        <w:autoSpaceDE w:val="0"/>
        <w:autoSpaceDN w:val="0"/>
        <w:adjustRightInd w:val="0"/>
        <w:spacing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Parent Identifier: 2</w:t>
      </w:r>
    </w:p>
    <w:p w:rsidR="00871178" w:rsidRDefault="0092565B">
      <w:pPr>
        <w:autoSpaceDE w:val="0"/>
        <w:autoSpaceDN w:val="0"/>
        <w:adjustRightInd w:val="0"/>
        <w:spacing w:before="1"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Proposed Date: 2016-05-27</w:t>
      </w:r>
    </w:p>
    <w:p w:rsidR="00871178" w:rsidRDefault="0092565B">
      <w:pPr>
        <w:tabs>
          <w:tab w:val="left" w:pos="2791"/>
        </w:tabs>
        <w:autoSpaceDE w:val="0"/>
        <w:autoSpaceDN w:val="0"/>
        <w:adjustRightInd w:val="0"/>
        <w:spacing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Priority Order:</w:t>
      </w:r>
      <w:r>
        <w:rPr>
          <w:rFonts w:ascii="Microsoft Sans Serif" w:hAnsi="Microsoft Sans Serif"/>
          <w:color w:val="000000"/>
          <w:spacing w:val="-2"/>
          <w:sz w:val="20"/>
        </w:rPr>
        <w:tab/>
        <w:t>500</w:t>
      </w:r>
    </w:p>
    <w:p w:rsidR="00871178" w:rsidRDefault="0092565B">
      <w:pPr>
        <w:autoSpaceDE w:val="0"/>
        <w:autoSpaceDN w:val="0"/>
        <w:adjustRightInd w:val="0"/>
        <w:spacing w:line="230" w:lineRule="exact"/>
        <w:ind w:left="1439" w:right="8184"/>
        <w:rPr>
          <w:rFonts w:ascii="Microsoft Sans Serif" w:hAnsi="Microsoft Sans Serif"/>
          <w:color w:val="000000"/>
          <w:spacing w:val="-2"/>
          <w:sz w:val="20"/>
        </w:rPr>
      </w:pPr>
      <w:r>
        <w:rPr>
          <w:rFonts w:ascii="Microsoft Sans Serif" w:hAnsi="Microsoft Sans Serif"/>
          <w:color w:val="000000"/>
          <w:spacing w:val="-2"/>
          <w:sz w:val="20"/>
        </w:rPr>
        <w:t xml:space="preserve">Record Change Type:  New </w:t>
      </w:r>
      <w:r>
        <w:rPr>
          <w:rFonts w:ascii="Microsoft Sans Serif" w:hAnsi="Microsoft Sans Serif"/>
          <w:color w:val="000000"/>
          <w:spacing w:val="-2"/>
          <w:sz w:val="20"/>
        </w:rPr>
        <w:br/>
        <w:t xml:space="preserve">Record Content Type:  2 </w:t>
      </w:r>
      <w:r>
        <w:rPr>
          <w:rFonts w:ascii="Microsoft Sans Serif" w:hAnsi="Microsoft Sans Serif"/>
          <w:color w:val="000000"/>
          <w:spacing w:val="-2"/>
          <w:sz w:val="20"/>
        </w:rPr>
        <w:br/>
      </w:r>
      <w:r>
        <w:rPr>
          <w:rFonts w:ascii="Microsoft Sans Serif" w:hAnsi="Microsoft Sans Serif"/>
          <w:color w:val="000000"/>
          <w:spacing w:val="-2"/>
          <w:sz w:val="20"/>
        </w:rPr>
        <w:t xml:space="preserve">Associated Filing Identifier: </w:t>
      </w:r>
    </w:p>
    <w:p w:rsidR="00871178" w:rsidRDefault="00871178">
      <w:pPr>
        <w:autoSpaceDE w:val="0"/>
        <w:autoSpaceDN w:val="0"/>
        <w:adjustRightInd w:val="0"/>
        <w:rPr>
          <w:rFonts w:ascii="Microsoft Sans Serif" w:hAnsi="Microsoft Sans Serif"/>
          <w:color w:val="000000"/>
          <w:spacing w:val="-2"/>
          <w:sz w:val="20"/>
        </w:rPr>
        <w:sectPr w:rsidR="00871178">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Microsoft Sans Serif" w:hAnsi="Microsoft Sans Serif"/>
          <w:color w:val="000000"/>
          <w:spacing w:val="-2"/>
        </w:rPr>
      </w:pPr>
      <w:bookmarkStart w:id="1" w:name="Pg2"/>
      <w:bookmarkEnd w:id="1"/>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871178">
      <w:pPr>
        <w:autoSpaceDE w:val="0"/>
        <w:autoSpaceDN w:val="0"/>
        <w:adjustRightInd w:val="0"/>
        <w:spacing w:line="287" w:lineRule="exact"/>
        <w:ind w:left="5095"/>
        <w:rPr>
          <w:rFonts w:ascii="Microsoft Sans Serif" w:hAnsi="Microsoft Sans Serif"/>
          <w:color w:val="000000"/>
          <w:spacing w:val="-2"/>
        </w:rPr>
      </w:pPr>
    </w:p>
    <w:p w:rsidR="00871178" w:rsidRDefault="0092565B">
      <w:pPr>
        <w:autoSpaceDE w:val="0"/>
        <w:autoSpaceDN w:val="0"/>
        <w:adjustRightInd w:val="0"/>
        <w:spacing w:before="38" w:line="287" w:lineRule="exact"/>
        <w:ind w:left="5095"/>
        <w:rPr>
          <w:rFonts w:ascii="Times New Roman Bold" w:hAnsi="Times New Roman Bold"/>
          <w:color w:val="000000"/>
          <w:spacing w:val="-3"/>
          <w:sz w:val="25"/>
        </w:rPr>
      </w:pPr>
      <w:r>
        <w:rPr>
          <w:rFonts w:ascii="Times New Roman Bold" w:hAnsi="Times New Roman Bold"/>
          <w:color w:val="000000"/>
          <w:spacing w:val="-3"/>
          <w:sz w:val="25"/>
        </w:rPr>
        <w:t xml:space="preserve">ATTACHMENT B </w:t>
      </w:r>
    </w:p>
    <w:p w:rsidR="00871178" w:rsidRDefault="00871178">
      <w:pPr>
        <w:autoSpaceDE w:val="0"/>
        <w:autoSpaceDN w:val="0"/>
        <w:adjustRightInd w:val="0"/>
        <w:spacing w:line="322" w:lineRule="exact"/>
        <w:ind w:left="1891"/>
        <w:rPr>
          <w:rFonts w:ascii="Times New Roman Bold" w:hAnsi="Times New Roman Bold"/>
          <w:color w:val="000000"/>
          <w:spacing w:val="-3"/>
          <w:sz w:val="25"/>
        </w:rPr>
      </w:pPr>
    </w:p>
    <w:p w:rsidR="00871178" w:rsidRDefault="00871178">
      <w:pPr>
        <w:autoSpaceDE w:val="0"/>
        <w:autoSpaceDN w:val="0"/>
        <w:adjustRightInd w:val="0"/>
        <w:spacing w:line="322" w:lineRule="exact"/>
        <w:ind w:left="1891"/>
        <w:rPr>
          <w:rFonts w:ascii="Times New Roman Bold" w:hAnsi="Times New Roman Bold"/>
          <w:color w:val="000000"/>
          <w:spacing w:val="-3"/>
          <w:sz w:val="25"/>
        </w:rPr>
      </w:pPr>
    </w:p>
    <w:p w:rsidR="00871178" w:rsidRDefault="00871178">
      <w:pPr>
        <w:autoSpaceDE w:val="0"/>
        <w:autoSpaceDN w:val="0"/>
        <w:adjustRightInd w:val="0"/>
        <w:spacing w:line="322" w:lineRule="exact"/>
        <w:ind w:left="1891"/>
        <w:rPr>
          <w:rFonts w:ascii="Times New Roman Bold" w:hAnsi="Times New Roman Bold"/>
          <w:color w:val="000000"/>
          <w:spacing w:val="-3"/>
          <w:sz w:val="25"/>
        </w:rPr>
      </w:pPr>
    </w:p>
    <w:p w:rsidR="00871178" w:rsidRDefault="0092565B">
      <w:pPr>
        <w:autoSpaceDE w:val="0"/>
        <w:autoSpaceDN w:val="0"/>
        <w:adjustRightInd w:val="0"/>
        <w:spacing w:before="319" w:line="322" w:lineRule="exact"/>
        <w:ind w:left="1891"/>
        <w:rPr>
          <w:rFonts w:ascii="Times New Roman Bold" w:hAnsi="Times New Roman Bold"/>
          <w:color w:val="000000"/>
          <w:spacing w:val="-4"/>
          <w:sz w:val="28"/>
        </w:rPr>
      </w:pPr>
      <w:r>
        <w:rPr>
          <w:rFonts w:ascii="Times New Roman Bold" w:hAnsi="Times New Roman Bold"/>
          <w:color w:val="000000"/>
          <w:spacing w:val="-4"/>
          <w:sz w:val="28"/>
        </w:rPr>
        <w:t xml:space="preserve">AMENDED AND RESTATED PROJECT SERVICES AGREEMENT </w:t>
      </w:r>
    </w:p>
    <w:p w:rsidR="00871178" w:rsidRDefault="00871178">
      <w:pPr>
        <w:autoSpaceDE w:val="0"/>
        <w:autoSpaceDN w:val="0"/>
        <w:adjustRightInd w:val="0"/>
        <w:rPr>
          <w:rFonts w:ascii="Times New Roman Bold" w:hAnsi="Times New Roman Bold"/>
          <w:color w:val="000000"/>
          <w:spacing w:val="-4"/>
          <w:sz w:val="28"/>
        </w:rPr>
        <w:sectPr w:rsidR="00871178">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Times New Roman Bold" w:hAnsi="Times New Roman Bold"/>
          <w:color w:val="000000"/>
          <w:spacing w:val="-4"/>
        </w:rPr>
      </w:pPr>
      <w:bookmarkStart w:id="2" w:name="Pg3"/>
      <w:bookmarkEnd w:id="2"/>
    </w:p>
    <w:p w:rsidR="00871178" w:rsidRDefault="00871178">
      <w:pPr>
        <w:autoSpaceDE w:val="0"/>
        <w:autoSpaceDN w:val="0"/>
        <w:adjustRightInd w:val="0"/>
        <w:spacing w:line="218" w:lineRule="exact"/>
        <w:ind w:left="9031"/>
        <w:rPr>
          <w:rFonts w:ascii="Times New Roman Bold" w:hAnsi="Times New Roman Bold"/>
          <w:color w:val="000000"/>
          <w:spacing w:val="-4"/>
        </w:rPr>
      </w:pPr>
    </w:p>
    <w:p w:rsidR="00871178" w:rsidRDefault="00871178">
      <w:pPr>
        <w:autoSpaceDE w:val="0"/>
        <w:autoSpaceDN w:val="0"/>
        <w:adjustRightInd w:val="0"/>
        <w:spacing w:line="218" w:lineRule="exact"/>
        <w:ind w:left="9031"/>
        <w:rPr>
          <w:rFonts w:ascii="Times New Roman Bold" w:hAnsi="Times New Roman Bold"/>
          <w:color w:val="000000"/>
          <w:spacing w:val="-4"/>
        </w:rPr>
      </w:pPr>
    </w:p>
    <w:p w:rsidR="00871178" w:rsidRDefault="00871178">
      <w:pPr>
        <w:autoSpaceDE w:val="0"/>
        <w:autoSpaceDN w:val="0"/>
        <w:adjustRightInd w:val="0"/>
        <w:spacing w:line="218" w:lineRule="exact"/>
        <w:ind w:left="9031"/>
        <w:rPr>
          <w:rFonts w:ascii="Times New Roman Bold" w:hAnsi="Times New Roman Bold"/>
          <w:color w:val="000000"/>
          <w:spacing w:val="-4"/>
        </w:rPr>
      </w:pPr>
    </w:p>
    <w:p w:rsidR="00871178" w:rsidRDefault="00871178">
      <w:pPr>
        <w:autoSpaceDE w:val="0"/>
        <w:autoSpaceDN w:val="0"/>
        <w:adjustRightInd w:val="0"/>
        <w:spacing w:line="218" w:lineRule="exact"/>
        <w:ind w:left="9031"/>
        <w:rPr>
          <w:rFonts w:ascii="Times New Roman Bold" w:hAnsi="Times New Roman Bold"/>
          <w:color w:val="000000"/>
          <w:spacing w:val="-4"/>
        </w:rPr>
      </w:pPr>
    </w:p>
    <w:p w:rsidR="00871178" w:rsidRDefault="00871178">
      <w:pPr>
        <w:autoSpaceDE w:val="0"/>
        <w:autoSpaceDN w:val="0"/>
        <w:adjustRightInd w:val="0"/>
        <w:spacing w:line="218" w:lineRule="exact"/>
        <w:ind w:left="9031"/>
        <w:rPr>
          <w:rFonts w:ascii="Times New Roman Bold" w:hAnsi="Times New Roman Bold"/>
          <w:color w:val="000000"/>
          <w:spacing w:val="-4"/>
        </w:rPr>
      </w:pPr>
    </w:p>
    <w:p w:rsidR="00871178" w:rsidRDefault="0092565B">
      <w:pPr>
        <w:autoSpaceDE w:val="0"/>
        <w:autoSpaceDN w:val="0"/>
        <w:adjustRightInd w:val="0"/>
        <w:spacing w:before="149" w:line="218" w:lineRule="exact"/>
        <w:ind w:left="9031"/>
        <w:rPr>
          <w:rFonts w:ascii="Times New Roman Bold" w:hAnsi="Times New Roman Bold"/>
          <w:color w:val="000000"/>
          <w:spacing w:val="-2"/>
          <w:sz w:val="19"/>
        </w:rPr>
      </w:pPr>
      <w:r>
        <w:rPr>
          <w:rFonts w:ascii="Times New Roman Bold" w:hAnsi="Times New Roman Bold"/>
          <w:color w:val="000000"/>
          <w:spacing w:val="-2"/>
        </w:rPr>
        <w:t>E</w:t>
      </w:r>
      <w:r>
        <w:rPr>
          <w:rFonts w:ascii="Times New Roman Bold" w:hAnsi="Times New Roman Bold"/>
          <w:color w:val="000000"/>
          <w:spacing w:val="-2"/>
          <w:sz w:val="19"/>
        </w:rPr>
        <w:t xml:space="preserve">XECUTION COPY </w:t>
      </w:r>
    </w:p>
    <w:p w:rsidR="00871178" w:rsidRDefault="0092565B">
      <w:pPr>
        <w:autoSpaceDE w:val="0"/>
        <w:autoSpaceDN w:val="0"/>
        <w:adjustRightInd w:val="0"/>
        <w:spacing w:before="237" w:line="322" w:lineRule="exact"/>
        <w:ind w:left="1440"/>
        <w:rPr>
          <w:rFonts w:ascii="Times New Roman Bold" w:hAnsi="Times New Roman Bold"/>
          <w:color w:val="000000"/>
          <w:spacing w:val="-3"/>
          <w:sz w:val="28"/>
        </w:rPr>
      </w:pPr>
      <w:r>
        <w:rPr>
          <w:rFonts w:ascii="Times New Roman Bold" w:hAnsi="Times New Roman Bold"/>
          <w:color w:val="000000"/>
          <w:spacing w:val="-3"/>
          <w:sz w:val="28"/>
        </w:rPr>
        <w:t>S</w:t>
      </w:r>
      <w:r>
        <w:rPr>
          <w:rFonts w:ascii="Times New Roman Bold" w:hAnsi="Times New Roman Bold"/>
          <w:color w:val="000000"/>
          <w:spacing w:val="-3"/>
          <w:sz w:val="22"/>
        </w:rPr>
        <w:t xml:space="preserve">ERVICE </w:t>
      </w:r>
      <w:r>
        <w:rPr>
          <w:rFonts w:ascii="Times New Roman Bold" w:hAnsi="Times New Roman Bold"/>
          <w:color w:val="000000"/>
          <w:spacing w:val="-3"/>
          <w:sz w:val="28"/>
        </w:rPr>
        <w:t>A</w:t>
      </w:r>
      <w:r>
        <w:rPr>
          <w:rFonts w:ascii="Times New Roman Bold" w:hAnsi="Times New Roman Bold"/>
          <w:color w:val="000000"/>
          <w:spacing w:val="-3"/>
          <w:sz w:val="22"/>
        </w:rPr>
        <w:t xml:space="preserve">GREEMENT </w:t>
      </w:r>
      <w:r>
        <w:rPr>
          <w:rFonts w:ascii="Times New Roman Bold" w:hAnsi="Times New Roman Bold"/>
          <w:color w:val="000000"/>
          <w:spacing w:val="-3"/>
          <w:sz w:val="28"/>
        </w:rPr>
        <w:t>N</w:t>
      </w:r>
      <w:r>
        <w:rPr>
          <w:rFonts w:ascii="Times New Roman Bold" w:hAnsi="Times New Roman Bold"/>
          <w:color w:val="000000"/>
          <w:spacing w:val="-3"/>
          <w:sz w:val="22"/>
        </w:rPr>
        <w:t xml:space="preserve">UMBER </w:t>
      </w:r>
      <w:r>
        <w:rPr>
          <w:rFonts w:ascii="Times New Roman Bold" w:hAnsi="Times New Roman Bold"/>
          <w:color w:val="000000"/>
          <w:spacing w:val="-3"/>
          <w:sz w:val="28"/>
        </w:rPr>
        <w:t xml:space="preserve">2287 </w:t>
      </w:r>
    </w:p>
    <w:p w:rsidR="00871178" w:rsidRDefault="00871178">
      <w:pPr>
        <w:autoSpaceDE w:val="0"/>
        <w:autoSpaceDN w:val="0"/>
        <w:adjustRightInd w:val="0"/>
        <w:spacing w:line="368" w:lineRule="exact"/>
        <w:ind w:left="4005"/>
        <w:rPr>
          <w:rFonts w:ascii="Times New Roman Bold" w:hAnsi="Times New Roman Bold"/>
          <w:color w:val="000000"/>
          <w:spacing w:val="-3"/>
          <w:sz w:val="28"/>
        </w:rPr>
      </w:pPr>
    </w:p>
    <w:p w:rsidR="00871178" w:rsidRDefault="00871178">
      <w:pPr>
        <w:autoSpaceDE w:val="0"/>
        <w:autoSpaceDN w:val="0"/>
        <w:adjustRightInd w:val="0"/>
        <w:spacing w:line="368" w:lineRule="exact"/>
        <w:ind w:left="4005"/>
        <w:rPr>
          <w:rFonts w:ascii="Times New Roman Bold" w:hAnsi="Times New Roman Bold"/>
          <w:color w:val="000000"/>
          <w:spacing w:val="-3"/>
          <w:sz w:val="28"/>
        </w:rPr>
      </w:pPr>
    </w:p>
    <w:p w:rsidR="00871178" w:rsidRDefault="00871178">
      <w:pPr>
        <w:autoSpaceDE w:val="0"/>
        <w:autoSpaceDN w:val="0"/>
        <w:adjustRightInd w:val="0"/>
        <w:spacing w:line="368" w:lineRule="exact"/>
        <w:ind w:left="4005"/>
        <w:rPr>
          <w:rFonts w:ascii="Times New Roman Bold" w:hAnsi="Times New Roman Bold"/>
          <w:color w:val="000000"/>
          <w:spacing w:val="-3"/>
          <w:sz w:val="28"/>
        </w:rPr>
      </w:pPr>
    </w:p>
    <w:p w:rsidR="00871178" w:rsidRDefault="00871178">
      <w:pPr>
        <w:autoSpaceDE w:val="0"/>
        <w:autoSpaceDN w:val="0"/>
        <w:adjustRightInd w:val="0"/>
        <w:spacing w:line="368" w:lineRule="exact"/>
        <w:ind w:left="4005"/>
        <w:rPr>
          <w:rFonts w:ascii="Times New Roman Bold" w:hAnsi="Times New Roman Bold"/>
          <w:color w:val="000000"/>
          <w:spacing w:val="-3"/>
          <w:sz w:val="28"/>
        </w:rPr>
      </w:pPr>
    </w:p>
    <w:p w:rsidR="00871178" w:rsidRDefault="00871178">
      <w:pPr>
        <w:autoSpaceDE w:val="0"/>
        <w:autoSpaceDN w:val="0"/>
        <w:adjustRightInd w:val="0"/>
        <w:spacing w:line="368" w:lineRule="exact"/>
        <w:ind w:left="4005"/>
        <w:rPr>
          <w:rFonts w:ascii="Times New Roman Bold" w:hAnsi="Times New Roman Bold"/>
          <w:color w:val="000000"/>
          <w:spacing w:val="-3"/>
          <w:sz w:val="28"/>
        </w:rPr>
      </w:pPr>
    </w:p>
    <w:p w:rsidR="00871178" w:rsidRDefault="00871178">
      <w:pPr>
        <w:autoSpaceDE w:val="0"/>
        <w:autoSpaceDN w:val="0"/>
        <w:adjustRightInd w:val="0"/>
        <w:spacing w:line="368" w:lineRule="exact"/>
        <w:ind w:left="4005"/>
        <w:rPr>
          <w:rFonts w:ascii="Times New Roman Bold" w:hAnsi="Times New Roman Bold"/>
          <w:color w:val="000000"/>
          <w:spacing w:val="-3"/>
          <w:sz w:val="28"/>
        </w:rPr>
      </w:pPr>
    </w:p>
    <w:p w:rsidR="00871178" w:rsidRDefault="0092565B">
      <w:pPr>
        <w:autoSpaceDE w:val="0"/>
        <w:autoSpaceDN w:val="0"/>
        <w:adjustRightInd w:val="0"/>
        <w:spacing w:before="212" w:line="368" w:lineRule="exact"/>
        <w:ind w:left="4005"/>
        <w:rPr>
          <w:rFonts w:ascii="Times New Roman Bold" w:hAnsi="Times New Roman Bold"/>
          <w:color w:val="000000"/>
          <w:w w:val="97"/>
          <w:sz w:val="32"/>
        </w:rPr>
      </w:pPr>
      <w:r>
        <w:rPr>
          <w:rFonts w:ascii="Times New Roman Bold" w:hAnsi="Times New Roman Bold"/>
          <w:color w:val="000000"/>
          <w:w w:val="97"/>
          <w:sz w:val="32"/>
        </w:rPr>
        <w:t xml:space="preserve">AMENDED AND RESTATED </w:t>
      </w:r>
    </w:p>
    <w:p w:rsidR="00871178" w:rsidRDefault="0092565B">
      <w:pPr>
        <w:autoSpaceDE w:val="0"/>
        <w:autoSpaceDN w:val="0"/>
        <w:adjustRightInd w:val="0"/>
        <w:spacing w:before="83" w:line="379" w:lineRule="exact"/>
        <w:ind w:left="3367"/>
        <w:rPr>
          <w:rFonts w:ascii="Times New Roman Bold" w:hAnsi="Times New Roman Bold"/>
          <w:color w:val="000000"/>
          <w:w w:val="97"/>
          <w:sz w:val="32"/>
        </w:rPr>
      </w:pPr>
      <w:r>
        <w:rPr>
          <w:rFonts w:ascii="Times New Roman Bold" w:hAnsi="Times New Roman Bold"/>
          <w:color w:val="000000"/>
          <w:w w:val="97"/>
          <w:sz w:val="40"/>
        </w:rPr>
        <w:t>P</w:t>
      </w:r>
      <w:r>
        <w:rPr>
          <w:rFonts w:ascii="Times New Roman Bold" w:hAnsi="Times New Roman Bold"/>
          <w:color w:val="000000"/>
          <w:w w:val="97"/>
          <w:sz w:val="32"/>
        </w:rPr>
        <w:t xml:space="preserve">ROJECT </w:t>
      </w:r>
      <w:r>
        <w:rPr>
          <w:rFonts w:ascii="Times New Roman Bold" w:hAnsi="Times New Roman Bold"/>
          <w:color w:val="000000"/>
          <w:w w:val="97"/>
          <w:sz w:val="40"/>
        </w:rPr>
        <w:t>S</w:t>
      </w:r>
      <w:r>
        <w:rPr>
          <w:rFonts w:ascii="Times New Roman Bold" w:hAnsi="Times New Roman Bold"/>
          <w:color w:val="000000"/>
          <w:w w:val="97"/>
          <w:sz w:val="32"/>
        </w:rPr>
        <w:t xml:space="preserve">ERVICES </w:t>
      </w:r>
      <w:r>
        <w:rPr>
          <w:rFonts w:ascii="Times New Roman Bold" w:hAnsi="Times New Roman Bold"/>
          <w:color w:val="000000"/>
          <w:w w:val="97"/>
          <w:sz w:val="40"/>
        </w:rPr>
        <w:t>A</w:t>
      </w:r>
      <w:r>
        <w:rPr>
          <w:rFonts w:ascii="Times New Roman Bold" w:hAnsi="Times New Roman Bold"/>
          <w:color w:val="000000"/>
          <w:w w:val="97"/>
          <w:sz w:val="32"/>
        </w:rPr>
        <w:t xml:space="preserve">GREEMENT </w:t>
      </w:r>
    </w:p>
    <w:p w:rsidR="00871178" w:rsidRDefault="00871178">
      <w:pPr>
        <w:autoSpaceDE w:val="0"/>
        <w:autoSpaceDN w:val="0"/>
        <w:adjustRightInd w:val="0"/>
        <w:spacing w:line="287" w:lineRule="exact"/>
        <w:ind w:left="5493"/>
        <w:rPr>
          <w:rFonts w:ascii="Times New Roman Bold" w:hAnsi="Times New Roman Bold"/>
          <w:color w:val="000000"/>
          <w:w w:val="97"/>
          <w:sz w:val="32"/>
        </w:rPr>
      </w:pPr>
    </w:p>
    <w:p w:rsidR="00871178" w:rsidRDefault="00871178">
      <w:pPr>
        <w:autoSpaceDE w:val="0"/>
        <w:autoSpaceDN w:val="0"/>
        <w:adjustRightInd w:val="0"/>
        <w:spacing w:line="287" w:lineRule="exact"/>
        <w:ind w:left="5493"/>
        <w:rPr>
          <w:rFonts w:ascii="Times New Roman Bold" w:hAnsi="Times New Roman Bold"/>
          <w:color w:val="000000"/>
          <w:w w:val="97"/>
          <w:sz w:val="32"/>
        </w:rPr>
      </w:pPr>
    </w:p>
    <w:p w:rsidR="00871178" w:rsidRDefault="0092565B">
      <w:pPr>
        <w:autoSpaceDE w:val="0"/>
        <w:autoSpaceDN w:val="0"/>
        <w:adjustRightInd w:val="0"/>
        <w:spacing w:before="3" w:line="287" w:lineRule="exact"/>
        <w:ind w:left="5493"/>
        <w:rPr>
          <w:rFonts w:ascii="Times New Roman Bold" w:hAnsi="Times New Roman Bold"/>
          <w:color w:val="000000"/>
          <w:spacing w:val="-3"/>
        </w:rPr>
      </w:pPr>
      <w:r>
        <w:rPr>
          <w:rFonts w:ascii="Times New Roman Bold" w:hAnsi="Times New Roman Bold"/>
          <w:color w:val="000000"/>
          <w:spacing w:val="-3"/>
          <w:sz w:val="30"/>
        </w:rPr>
        <w:t>B</w:t>
      </w:r>
      <w:r>
        <w:rPr>
          <w:rFonts w:ascii="Times New Roman Bold" w:hAnsi="Times New Roman Bold"/>
          <w:color w:val="000000"/>
          <w:spacing w:val="-3"/>
        </w:rPr>
        <w:t xml:space="preserve">ETWEEN </w:t>
      </w:r>
    </w:p>
    <w:p w:rsidR="00871178" w:rsidRDefault="0092565B">
      <w:pPr>
        <w:autoSpaceDE w:val="0"/>
        <w:autoSpaceDN w:val="0"/>
        <w:adjustRightInd w:val="0"/>
        <w:spacing w:before="251" w:line="460" w:lineRule="exact"/>
        <w:ind w:left="2443"/>
        <w:rPr>
          <w:rFonts w:ascii="Times New Roman Bold" w:hAnsi="Times New Roman Bold"/>
          <w:color w:val="000000"/>
          <w:w w:val="97"/>
          <w:sz w:val="40"/>
        </w:rPr>
      </w:pPr>
      <w:r>
        <w:rPr>
          <w:rFonts w:ascii="Times New Roman Bold" w:hAnsi="Times New Roman Bold"/>
          <w:color w:val="000000"/>
          <w:w w:val="97"/>
          <w:sz w:val="40"/>
        </w:rPr>
        <w:t>C</w:t>
      </w:r>
      <w:r>
        <w:rPr>
          <w:rFonts w:ascii="Times New Roman Bold" w:hAnsi="Times New Roman Bold"/>
          <w:color w:val="000000"/>
          <w:w w:val="97"/>
          <w:sz w:val="32"/>
        </w:rPr>
        <w:t xml:space="preserve">ONSOLIDATED EDISON OF </w:t>
      </w:r>
      <w:r>
        <w:rPr>
          <w:rFonts w:ascii="Times New Roman Bold" w:hAnsi="Times New Roman Bold"/>
          <w:color w:val="000000"/>
          <w:w w:val="97"/>
          <w:sz w:val="40"/>
        </w:rPr>
        <w:t>N</w:t>
      </w:r>
      <w:r>
        <w:rPr>
          <w:rFonts w:ascii="Times New Roman Bold" w:hAnsi="Times New Roman Bold"/>
          <w:color w:val="000000"/>
          <w:w w:val="97"/>
          <w:sz w:val="32"/>
        </w:rPr>
        <w:t xml:space="preserve">EW </w:t>
      </w:r>
      <w:r>
        <w:rPr>
          <w:rFonts w:ascii="Times New Roman Bold" w:hAnsi="Times New Roman Bold"/>
          <w:color w:val="000000"/>
          <w:w w:val="97"/>
          <w:sz w:val="40"/>
        </w:rPr>
        <w:t>Y</w:t>
      </w:r>
      <w:r>
        <w:rPr>
          <w:rFonts w:ascii="Times New Roman Bold" w:hAnsi="Times New Roman Bold"/>
          <w:color w:val="000000"/>
          <w:w w:val="97"/>
          <w:sz w:val="32"/>
        </w:rPr>
        <w:t>ORK</w:t>
      </w:r>
      <w:r>
        <w:rPr>
          <w:rFonts w:ascii="Times New Roman Bold" w:hAnsi="Times New Roman Bold"/>
          <w:color w:val="000000"/>
          <w:w w:val="97"/>
          <w:sz w:val="40"/>
        </w:rPr>
        <w:t>,</w:t>
      </w:r>
      <w:r>
        <w:rPr>
          <w:rFonts w:ascii="Times New Roman Bold" w:hAnsi="Times New Roman Bold"/>
          <w:color w:val="000000"/>
          <w:w w:val="97"/>
          <w:sz w:val="32"/>
        </w:rPr>
        <w:t xml:space="preserve"> INC</w:t>
      </w:r>
      <w:r>
        <w:rPr>
          <w:rFonts w:ascii="Times New Roman Bold" w:hAnsi="Times New Roman Bold"/>
          <w:color w:val="000000"/>
          <w:w w:val="97"/>
          <w:sz w:val="40"/>
        </w:rPr>
        <w:t xml:space="preserve">. </w:t>
      </w:r>
    </w:p>
    <w:p w:rsidR="00871178" w:rsidRDefault="00871178">
      <w:pPr>
        <w:autoSpaceDE w:val="0"/>
        <w:autoSpaceDN w:val="0"/>
        <w:adjustRightInd w:val="0"/>
        <w:spacing w:line="276" w:lineRule="exact"/>
        <w:ind w:left="5858"/>
        <w:rPr>
          <w:rFonts w:ascii="Times New Roman Bold" w:hAnsi="Times New Roman Bold"/>
          <w:color w:val="000000"/>
          <w:w w:val="97"/>
          <w:sz w:val="40"/>
        </w:rPr>
      </w:pPr>
    </w:p>
    <w:p w:rsidR="00871178" w:rsidRDefault="0092565B">
      <w:pPr>
        <w:autoSpaceDE w:val="0"/>
        <w:autoSpaceDN w:val="0"/>
        <w:adjustRightInd w:val="0"/>
        <w:spacing w:before="16" w:line="276" w:lineRule="exact"/>
        <w:ind w:left="5858"/>
        <w:rPr>
          <w:rFonts w:ascii="Times New Roman Bold" w:hAnsi="Times New Roman Bold"/>
          <w:color w:val="000000"/>
          <w:spacing w:val="-3"/>
        </w:rPr>
      </w:pPr>
      <w:r>
        <w:rPr>
          <w:rFonts w:ascii="Times New Roman Bold" w:hAnsi="Times New Roman Bold"/>
          <w:color w:val="000000"/>
          <w:spacing w:val="-3"/>
        </w:rPr>
        <w:t xml:space="preserve">AND </w:t>
      </w:r>
    </w:p>
    <w:p w:rsidR="00871178" w:rsidRDefault="0092565B">
      <w:pPr>
        <w:autoSpaceDE w:val="0"/>
        <w:autoSpaceDN w:val="0"/>
        <w:adjustRightInd w:val="0"/>
        <w:spacing w:before="252" w:line="460" w:lineRule="exact"/>
        <w:ind w:left="3859"/>
        <w:rPr>
          <w:rFonts w:ascii="Times New Roman Bold" w:hAnsi="Times New Roman Bold"/>
          <w:color w:val="000000"/>
          <w:w w:val="97"/>
          <w:sz w:val="40"/>
        </w:rPr>
      </w:pPr>
      <w:r>
        <w:rPr>
          <w:rFonts w:ascii="Times New Roman Bold" w:hAnsi="Times New Roman Bold"/>
          <w:color w:val="000000"/>
          <w:w w:val="97"/>
          <w:sz w:val="40"/>
        </w:rPr>
        <w:t>N</w:t>
      </w:r>
      <w:r>
        <w:rPr>
          <w:rFonts w:ascii="Times New Roman Bold" w:hAnsi="Times New Roman Bold"/>
          <w:color w:val="000000"/>
          <w:w w:val="97"/>
          <w:sz w:val="32"/>
        </w:rPr>
        <w:t xml:space="preserve">EW </w:t>
      </w:r>
      <w:r>
        <w:rPr>
          <w:rFonts w:ascii="Times New Roman Bold" w:hAnsi="Times New Roman Bold"/>
          <w:color w:val="000000"/>
          <w:w w:val="97"/>
          <w:sz w:val="40"/>
        </w:rPr>
        <w:t>Y</w:t>
      </w:r>
      <w:r>
        <w:rPr>
          <w:rFonts w:ascii="Times New Roman Bold" w:hAnsi="Times New Roman Bold"/>
          <w:color w:val="000000"/>
          <w:w w:val="97"/>
          <w:sz w:val="32"/>
        </w:rPr>
        <w:t xml:space="preserve">ORK </w:t>
      </w:r>
      <w:r>
        <w:rPr>
          <w:rFonts w:ascii="Times New Roman Bold" w:hAnsi="Times New Roman Bold"/>
          <w:color w:val="000000"/>
          <w:w w:val="97"/>
          <w:sz w:val="40"/>
        </w:rPr>
        <w:t>T</w:t>
      </w:r>
      <w:r>
        <w:rPr>
          <w:rFonts w:ascii="Times New Roman Bold" w:hAnsi="Times New Roman Bold"/>
          <w:color w:val="000000"/>
          <w:w w:val="97"/>
          <w:sz w:val="32"/>
        </w:rPr>
        <w:t xml:space="preserve">RANSCO </w:t>
      </w:r>
      <w:r>
        <w:rPr>
          <w:rFonts w:ascii="Times New Roman Bold" w:hAnsi="Times New Roman Bold"/>
          <w:color w:val="000000"/>
          <w:w w:val="97"/>
          <w:sz w:val="40"/>
        </w:rPr>
        <w:t xml:space="preserve">LLC </w:t>
      </w:r>
    </w:p>
    <w:p w:rsidR="00871178" w:rsidRDefault="00871178">
      <w:pPr>
        <w:autoSpaceDE w:val="0"/>
        <w:autoSpaceDN w:val="0"/>
        <w:adjustRightInd w:val="0"/>
        <w:spacing w:line="345" w:lineRule="exact"/>
        <w:ind w:left="5735"/>
        <w:rPr>
          <w:rFonts w:ascii="Times New Roman Bold" w:hAnsi="Times New Roman Bold"/>
          <w:color w:val="000000"/>
          <w:w w:val="97"/>
          <w:sz w:val="40"/>
        </w:rPr>
      </w:pPr>
    </w:p>
    <w:p w:rsidR="00871178" w:rsidRDefault="00871178">
      <w:pPr>
        <w:autoSpaceDE w:val="0"/>
        <w:autoSpaceDN w:val="0"/>
        <w:adjustRightInd w:val="0"/>
        <w:spacing w:line="345" w:lineRule="exact"/>
        <w:ind w:left="5735"/>
        <w:rPr>
          <w:rFonts w:ascii="Times New Roman Bold" w:hAnsi="Times New Roman Bold"/>
          <w:color w:val="000000"/>
          <w:w w:val="97"/>
          <w:sz w:val="40"/>
        </w:rPr>
      </w:pPr>
    </w:p>
    <w:p w:rsidR="00871178" w:rsidRDefault="0092565B">
      <w:pPr>
        <w:autoSpaceDE w:val="0"/>
        <w:autoSpaceDN w:val="0"/>
        <w:adjustRightInd w:val="0"/>
        <w:spacing w:before="145" w:line="345" w:lineRule="exact"/>
        <w:ind w:left="5735"/>
        <w:rPr>
          <w:rFonts w:ascii="Times New Roman Bold" w:hAnsi="Times New Roman Bold"/>
          <w:color w:val="000000"/>
          <w:w w:val="97"/>
          <w:sz w:val="30"/>
        </w:rPr>
      </w:pPr>
      <w:r>
        <w:rPr>
          <w:rFonts w:ascii="Times New Roman Bold" w:hAnsi="Times New Roman Bold"/>
          <w:color w:val="000000"/>
          <w:w w:val="97"/>
          <w:sz w:val="30"/>
        </w:rPr>
        <w:t xml:space="preserve">Dated </w:t>
      </w:r>
    </w:p>
    <w:p w:rsidR="00871178" w:rsidRDefault="0092565B">
      <w:pPr>
        <w:autoSpaceDE w:val="0"/>
        <w:autoSpaceDN w:val="0"/>
        <w:adjustRightInd w:val="0"/>
        <w:spacing w:before="235" w:line="345" w:lineRule="exact"/>
        <w:ind w:left="5164"/>
        <w:rPr>
          <w:rFonts w:ascii="Times New Roman Bold" w:hAnsi="Times New Roman Bold"/>
          <w:color w:val="000000"/>
          <w:w w:val="97"/>
          <w:sz w:val="30"/>
        </w:rPr>
      </w:pPr>
      <w:r>
        <w:rPr>
          <w:rFonts w:ascii="Times New Roman Bold" w:hAnsi="Times New Roman Bold"/>
          <w:color w:val="000000"/>
          <w:w w:val="97"/>
          <w:sz w:val="30"/>
        </w:rPr>
        <w:t xml:space="preserve">JUNE 23, 2016 </w:t>
      </w:r>
    </w:p>
    <w:p w:rsidR="00871178" w:rsidRDefault="00871178">
      <w:pPr>
        <w:autoSpaceDE w:val="0"/>
        <w:autoSpaceDN w:val="0"/>
        <w:adjustRightInd w:val="0"/>
        <w:rPr>
          <w:rFonts w:ascii="Times New Roman Bold" w:hAnsi="Times New Roman Bold"/>
          <w:color w:val="000000"/>
          <w:w w:val="97"/>
          <w:sz w:val="30"/>
        </w:rPr>
        <w:sectPr w:rsidR="00871178">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Times New Roman Bold" w:hAnsi="Times New Roman Bold"/>
          <w:color w:val="000000"/>
          <w:w w:val="97"/>
        </w:rPr>
      </w:pPr>
      <w:bookmarkStart w:id="3" w:name="Pg4"/>
      <w:bookmarkEnd w:id="3"/>
    </w:p>
    <w:p w:rsidR="00871178" w:rsidRDefault="00871178">
      <w:pPr>
        <w:autoSpaceDE w:val="0"/>
        <w:autoSpaceDN w:val="0"/>
        <w:adjustRightInd w:val="0"/>
        <w:spacing w:line="276" w:lineRule="exact"/>
        <w:ind w:left="5947"/>
        <w:rPr>
          <w:rFonts w:ascii="Times New Roman Bold" w:hAnsi="Times New Roman Bold"/>
          <w:color w:val="000000"/>
          <w:w w:val="97"/>
        </w:rPr>
      </w:pPr>
    </w:p>
    <w:p w:rsidR="00871178" w:rsidRDefault="0092565B">
      <w:pPr>
        <w:autoSpaceDE w:val="0"/>
        <w:autoSpaceDN w:val="0"/>
        <w:adjustRightInd w:val="0"/>
        <w:spacing w:before="175" w:line="276" w:lineRule="exact"/>
        <w:ind w:left="5947"/>
        <w:rPr>
          <w:color w:val="000000"/>
          <w:spacing w:val="-3"/>
        </w:rPr>
      </w:pPr>
      <w:r>
        <w:rPr>
          <w:color w:val="000000"/>
          <w:spacing w:val="-3"/>
        </w:rPr>
        <w:t>- i -</w:t>
      </w:r>
    </w:p>
    <w:p w:rsidR="00871178" w:rsidRDefault="00871178">
      <w:pPr>
        <w:autoSpaceDE w:val="0"/>
        <w:autoSpaceDN w:val="0"/>
        <w:adjustRightInd w:val="0"/>
        <w:spacing w:line="264" w:lineRule="exact"/>
        <w:ind w:left="5251"/>
        <w:rPr>
          <w:color w:val="000000"/>
          <w:spacing w:val="-3"/>
        </w:rPr>
      </w:pPr>
    </w:p>
    <w:p w:rsidR="00871178" w:rsidRDefault="0092565B">
      <w:pPr>
        <w:autoSpaceDE w:val="0"/>
        <w:autoSpaceDN w:val="0"/>
        <w:adjustRightInd w:val="0"/>
        <w:spacing w:before="230" w:line="264" w:lineRule="exact"/>
        <w:ind w:left="5251"/>
        <w:rPr>
          <w:rFonts w:ascii="Times New Roman Bold" w:hAnsi="Times New Roman Bold"/>
          <w:color w:val="000000"/>
          <w:spacing w:val="-3"/>
          <w:sz w:val="22"/>
        </w:rPr>
      </w:pPr>
      <w:r>
        <w:rPr>
          <w:rFonts w:ascii="Times New Roman Bold" w:hAnsi="Times New Roman Bold"/>
          <w:color w:val="000000"/>
          <w:spacing w:val="-3"/>
          <w:sz w:val="28"/>
        </w:rPr>
        <w:t>T</w:t>
      </w:r>
      <w:r>
        <w:rPr>
          <w:rFonts w:ascii="Times New Roman Bold" w:hAnsi="Times New Roman Bold"/>
          <w:color w:val="000000"/>
          <w:spacing w:val="-3"/>
          <w:sz w:val="22"/>
        </w:rPr>
        <w:t xml:space="preserve">ABLE OF </w:t>
      </w:r>
      <w:r>
        <w:rPr>
          <w:rFonts w:ascii="Times New Roman Bold" w:hAnsi="Times New Roman Bold"/>
          <w:color w:val="000000"/>
          <w:spacing w:val="-3"/>
          <w:sz w:val="28"/>
        </w:rPr>
        <w:t>C</w:t>
      </w:r>
      <w:r>
        <w:rPr>
          <w:rFonts w:ascii="Times New Roman Bold" w:hAnsi="Times New Roman Bold"/>
          <w:color w:val="000000"/>
          <w:spacing w:val="-3"/>
          <w:sz w:val="22"/>
        </w:rPr>
        <w:t xml:space="preserve">ONTENTS </w:t>
      </w:r>
    </w:p>
    <w:p w:rsidR="00871178" w:rsidRDefault="00871178">
      <w:pPr>
        <w:autoSpaceDE w:val="0"/>
        <w:autoSpaceDN w:val="0"/>
        <w:adjustRightInd w:val="0"/>
        <w:spacing w:line="276" w:lineRule="exact"/>
        <w:ind w:left="2433"/>
        <w:rPr>
          <w:rFonts w:ascii="Times New Roman Bold" w:hAnsi="Times New Roman Bold"/>
          <w:color w:val="000000"/>
          <w:spacing w:val="-3"/>
          <w:sz w:val="22"/>
        </w:rPr>
      </w:pPr>
    </w:p>
    <w:p w:rsidR="00871178" w:rsidRDefault="0092565B">
      <w:pPr>
        <w:tabs>
          <w:tab w:val="left" w:leader="dot" w:pos="10680"/>
        </w:tabs>
        <w:autoSpaceDE w:val="0"/>
        <w:autoSpaceDN w:val="0"/>
        <w:adjustRightInd w:val="0"/>
        <w:spacing w:before="192" w:line="276" w:lineRule="exact"/>
        <w:ind w:left="2433"/>
        <w:rPr>
          <w:color w:val="000000"/>
          <w:spacing w:val="-3"/>
        </w:rPr>
      </w:pPr>
      <w:r>
        <w:rPr>
          <w:color w:val="000000"/>
          <w:spacing w:val="-3"/>
        </w:rPr>
        <w:t>ARTICLE I DEFINITIONS AND INTERPRETATION</w:t>
      </w:r>
      <w:r>
        <w:rPr>
          <w:color w:val="000000"/>
        </w:rPr>
        <w:tab/>
      </w:r>
      <w:r>
        <w:rPr>
          <w:color w:val="000000"/>
          <w:spacing w:val="-3"/>
        </w:rPr>
        <w:t>1</w:t>
      </w:r>
    </w:p>
    <w:p w:rsidR="00871178" w:rsidRDefault="0092565B">
      <w:pPr>
        <w:tabs>
          <w:tab w:val="left" w:leader="dot" w:pos="10680"/>
        </w:tabs>
        <w:autoSpaceDE w:val="0"/>
        <w:autoSpaceDN w:val="0"/>
        <w:adjustRightInd w:val="0"/>
        <w:spacing w:before="120" w:line="276" w:lineRule="exact"/>
        <w:ind w:left="2433"/>
        <w:rPr>
          <w:color w:val="000000"/>
          <w:spacing w:val="-3"/>
        </w:rPr>
      </w:pPr>
      <w:r>
        <w:rPr>
          <w:color w:val="000000"/>
          <w:spacing w:val="-3"/>
        </w:rPr>
        <w:t xml:space="preserve">§1.01 </w:t>
      </w:r>
      <w:r>
        <w:rPr>
          <w:rFonts w:ascii="Times New Roman Italic" w:hAnsi="Times New Roman Italic"/>
          <w:color w:val="000000"/>
          <w:spacing w:val="-3"/>
        </w:rPr>
        <w:t>DEFINITIONS</w:t>
      </w:r>
      <w:r>
        <w:rPr>
          <w:rFonts w:ascii="Times New Roman Italic" w:hAnsi="Times New Roman Italic"/>
          <w:color w:val="000000"/>
        </w:rPr>
        <w:tab/>
      </w:r>
      <w:r>
        <w:rPr>
          <w:color w:val="000000"/>
          <w:spacing w:val="-3"/>
        </w:rPr>
        <w:t>1</w:t>
      </w:r>
    </w:p>
    <w:p w:rsidR="00871178" w:rsidRDefault="0092565B">
      <w:pPr>
        <w:tabs>
          <w:tab w:val="left" w:leader="dot" w:pos="10680"/>
        </w:tabs>
        <w:autoSpaceDE w:val="0"/>
        <w:autoSpaceDN w:val="0"/>
        <w:adjustRightInd w:val="0"/>
        <w:spacing w:before="120" w:line="276" w:lineRule="exact"/>
        <w:ind w:left="2433"/>
        <w:rPr>
          <w:color w:val="000000"/>
          <w:spacing w:val="-3"/>
        </w:rPr>
      </w:pPr>
      <w:r>
        <w:rPr>
          <w:color w:val="000000"/>
          <w:spacing w:val="-3"/>
        </w:rPr>
        <w:t xml:space="preserve">§1.02 </w:t>
      </w:r>
      <w:r>
        <w:rPr>
          <w:rFonts w:ascii="Times New Roman Italic" w:hAnsi="Times New Roman Italic"/>
          <w:color w:val="000000"/>
          <w:spacing w:val="-3"/>
        </w:rPr>
        <w:t>INTERPRETATION</w:t>
      </w:r>
      <w:r>
        <w:rPr>
          <w:rFonts w:ascii="Times New Roman Italic" w:hAnsi="Times New Roman Italic"/>
          <w:color w:val="000000"/>
        </w:rPr>
        <w:tab/>
      </w:r>
      <w:r>
        <w:rPr>
          <w:color w:val="000000"/>
          <w:spacing w:val="-3"/>
        </w:rPr>
        <w:t>5</w:t>
      </w:r>
    </w:p>
    <w:p w:rsidR="00871178" w:rsidRDefault="0092565B">
      <w:pPr>
        <w:tabs>
          <w:tab w:val="left" w:leader="dot" w:pos="10680"/>
        </w:tabs>
        <w:autoSpaceDE w:val="0"/>
        <w:autoSpaceDN w:val="0"/>
        <w:adjustRightInd w:val="0"/>
        <w:spacing w:before="120" w:line="276" w:lineRule="exact"/>
        <w:ind w:left="2433"/>
        <w:rPr>
          <w:color w:val="000000"/>
          <w:spacing w:val="-3"/>
        </w:rPr>
      </w:pPr>
      <w:r>
        <w:rPr>
          <w:color w:val="000000"/>
          <w:spacing w:val="-3"/>
        </w:rPr>
        <w:t>ARTICLE II</w:t>
      </w:r>
      <w:r>
        <w:rPr>
          <w:color w:val="000000"/>
          <w:spacing w:val="-3"/>
        </w:rPr>
        <w:t xml:space="preserve"> SCOPE OF SERVICES</w:t>
      </w:r>
      <w:r>
        <w:rPr>
          <w:color w:val="000000"/>
        </w:rPr>
        <w:tab/>
      </w:r>
      <w:r>
        <w:rPr>
          <w:color w:val="000000"/>
          <w:spacing w:val="-3"/>
        </w:rPr>
        <w:t>6</w:t>
      </w:r>
    </w:p>
    <w:p w:rsidR="00871178" w:rsidRDefault="0092565B">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§2.01</w:t>
      </w:r>
      <w:r>
        <w:rPr>
          <w:rFonts w:ascii="Calibri" w:hAnsi="Calibri"/>
          <w:color w:val="000000"/>
          <w:spacing w:val="-3"/>
          <w:sz w:val="22"/>
        </w:rPr>
        <w:t xml:space="preserve"> </w:t>
      </w:r>
      <w:r>
        <w:rPr>
          <w:rFonts w:ascii="Times New Roman Italic" w:hAnsi="Times New Roman Italic"/>
          <w:color w:val="000000"/>
          <w:spacing w:val="-3"/>
        </w:rPr>
        <w:t>Services to be Provided</w:t>
      </w:r>
      <w:r>
        <w:rPr>
          <w:rFonts w:ascii="Times New Roman Italic" w:hAnsi="Times New Roman Italic"/>
          <w:color w:val="000000"/>
        </w:rPr>
        <w:tab/>
      </w:r>
      <w:r>
        <w:rPr>
          <w:color w:val="000000"/>
          <w:spacing w:val="-3"/>
        </w:rPr>
        <w:t>6</w:t>
      </w:r>
    </w:p>
    <w:p w:rsidR="00871178" w:rsidRDefault="0092565B">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§2.02</w:t>
      </w:r>
      <w:r>
        <w:rPr>
          <w:rFonts w:ascii="Calibri" w:hAnsi="Calibri"/>
          <w:color w:val="000000"/>
          <w:spacing w:val="-3"/>
          <w:sz w:val="22"/>
        </w:rPr>
        <w:t xml:space="preserve"> </w:t>
      </w:r>
      <w:r>
        <w:rPr>
          <w:rFonts w:ascii="Times New Roman Italic" w:hAnsi="Times New Roman Italic"/>
          <w:color w:val="000000"/>
          <w:spacing w:val="-3"/>
        </w:rPr>
        <w:t>Estimated Cost and Schedule of Services</w:t>
      </w:r>
      <w:r>
        <w:rPr>
          <w:rFonts w:ascii="Times New Roman Italic" w:hAnsi="Times New Roman Italic"/>
          <w:color w:val="000000"/>
        </w:rPr>
        <w:tab/>
      </w:r>
      <w:r>
        <w:rPr>
          <w:color w:val="000000"/>
          <w:spacing w:val="-3"/>
        </w:rPr>
        <w:t>6</w:t>
      </w:r>
    </w:p>
    <w:p w:rsidR="00871178" w:rsidRDefault="0092565B">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§2.03</w:t>
      </w:r>
      <w:r>
        <w:rPr>
          <w:rFonts w:ascii="Calibri" w:hAnsi="Calibri"/>
          <w:color w:val="000000"/>
          <w:spacing w:val="-3"/>
          <w:sz w:val="22"/>
        </w:rPr>
        <w:t xml:space="preserve"> </w:t>
      </w:r>
      <w:r>
        <w:rPr>
          <w:rFonts w:ascii="Times New Roman Italic" w:hAnsi="Times New Roman Italic"/>
          <w:color w:val="000000"/>
          <w:spacing w:val="-3"/>
        </w:rPr>
        <w:t>Use of Subcontractors and Affiliates</w:t>
      </w:r>
      <w:r>
        <w:rPr>
          <w:rFonts w:ascii="Times New Roman Italic" w:hAnsi="Times New Roman Italic"/>
          <w:color w:val="000000"/>
        </w:rPr>
        <w:tab/>
      </w:r>
      <w:r>
        <w:rPr>
          <w:color w:val="000000"/>
          <w:spacing w:val="-3"/>
        </w:rPr>
        <w:t>6</w:t>
      </w:r>
    </w:p>
    <w:p w:rsidR="00871178" w:rsidRDefault="0092565B">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§2.04</w:t>
      </w:r>
      <w:r>
        <w:rPr>
          <w:rFonts w:ascii="Calibri" w:hAnsi="Calibri"/>
          <w:color w:val="000000"/>
          <w:spacing w:val="-3"/>
          <w:sz w:val="22"/>
        </w:rPr>
        <w:t xml:space="preserve"> </w:t>
      </w:r>
      <w:r>
        <w:rPr>
          <w:rFonts w:ascii="Times New Roman Italic" w:hAnsi="Times New Roman Italic"/>
          <w:color w:val="000000"/>
          <w:spacing w:val="-3"/>
        </w:rPr>
        <w:t>Standard of Performance</w:t>
      </w:r>
      <w:r>
        <w:rPr>
          <w:rFonts w:ascii="Times New Roman Italic" w:hAnsi="Times New Roman Italic"/>
          <w:color w:val="000000"/>
        </w:rPr>
        <w:tab/>
      </w:r>
      <w:r>
        <w:rPr>
          <w:color w:val="000000"/>
          <w:spacing w:val="-3"/>
        </w:rPr>
        <w:t>6</w:t>
      </w:r>
    </w:p>
    <w:p w:rsidR="00871178" w:rsidRDefault="0092565B">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§2.05</w:t>
      </w:r>
      <w:r>
        <w:rPr>
          <w:rFonts w:ascii="Calibri" w:hAnsi="Calibri"/>
          <w:color w:val="000000"/>
          <w:spacing w:val="-3"/>
          <w:sz w:val="22"/>
        </w:rPr>
        <w:t xml:space="preserve"> </w:t>
      </w:r>
      <w:r>
        <w:rPr>
          <w:rFonts w:ascii="Times New Roman Italic" w:hAnsi="Times New Roman Italic"/>
          <w:color w:val="000000"/>
          <w:spacing w:val="-3"/>
        </w:rPr>
        <w:t>Suspension of Services</w:t>
      </w:r>
      <w:r>
        <w:rPr>
          <w:rFonts w:ascii="Times New Roman Italic" w:hAnsi="Times New Roman Italic"/>
          <w:color w:val="000000"/>
        </w:rPr>
        <w:tab/>
      </w:r>
      <w:r>
        <w:rPr>
          <w:color w:val="000000"/>
          <w:spacing w:val="-3"/>
        </w:rPr>
        <w:t>7</w:t>
      </w:r>
    </w:p>
    <w:p w:rsidR="00871178" w:rsidRDefault="0092565B">
      <w:pPr>
        <w:tabs>
          <w:tab w:val="left" w:leader="dot" w:pos="10680"/>
        </w:tabs>
        <w:autoSpaceDE w:val="0"/>
        <w:autoSpaceDN w:val="0"/>
        <w:adjustRightInd w:val="0"/>
        <w:spacing w:before="240" w:line="276" w:lineRule="exact"/>
        <w:ind w:left="2433"/>
        <w:rPr>
          <w:color w:val="000000"/>
          <w:spacing w:val="-3"/>
        </w:rPr>
      </w:pPr>
      <w:r>
        <w:rPr>
          <w:color w:val="000000"/>
          <w:spacing w:val="-3"/>
        </w:rPr>
        <w:t>ARTICLE III COMPENSATION AND PAYMENT</w:t>
      </w:r>
      <w:r>
        <w:rPr>
          <w:color w:val="000000"/>
        </w:rPr>
        <w:tab/>
      </w:r>
      <w:r>
        <w:rPr>
          <w:color w:val="000000"/>
          <w:spacing w:val="-3"/>
        </w:rPr>
        <w:t>8</w:t>
      </w:r>
    </w:p>
    <w:p w:rsidR="00871178" w:rsidRDefault="0092565B">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§3.01</w:t>
      </w:r>
      <w:r>
        <w:rPr>
          <w:rFonts w:ascii="Calibri" w:hAnsi="Calibri"/>
          <w:color w:val="000000"/>
          <w:spacing w:val="-3"/>
          <w:sz w:val="22"/>
        </w:rPr>
        <w:t xml:space="preserve"> </w:t>
      </w:r>
      <w:r>
        <w:rPr>
          <w:rFonts w:ascii="Times New Roman Italic" w:hAnsi="Times New Roman Italic"/>
          <w:color w:val="000000"/>
          <w:spacing w:val="-3"/>
        </w:rPr>
        <w:t>Compensation</w:t>
      </w:r>
      <w:r>
        <w:rPr>
          <w:rFonts w:ascii="Times New Roman Italic" w:hAnsi="Times New Roman Italic"/>
          <w:color w:val="000000"/>
        </w:rPr>
        <w:tab/>
      </w:r>
      <w:r>
        <w:rPr>
          <w:color w:val="000000"/>
          <w:spacing w:val="-3"/>
        </w:rPr>
        <w:t>8</w:t>
      </w:r>
    </w:p>
    <w:p w:rsidR="00871178" w:rsidRDefault="0092565B">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§3.02</w:t>
      </w:r>
      <w:r>
        <w:rPr>
          <w:rFonts w:ascii="Calibri" w:hAnsi="Calibri"/>
          <w:color w:val="000000"/>
          <w:spacing w:val="-3"/>
          <w:sz w:val="22"/>
        </w:rPr>
        <w:t xml:space="preserve"> </w:t>
      </w:r>
      <w:r>
        <w:rPr>
          <w:rFonts w:ascii="Times New Roman Italic" w:hAnsi="Times New Roman Italic"/>
          <w:color w:val="000000"/>
          <w:spacing w:val="-3"/>
        </w:rPr>
        <w:t>Payment</w:t>
      </w:r>
      <w:r>
        <w:rPr>
          <w:rFonts w:ascii="Times New Roman Italic" w:hAnsi="Times New Roman Italic"/>
          <w:color w:val="000000"/>
        </w:rPr>
        <w:tab/>
      </w:r>
      <w:r>
        <w:rPr>
          <w:color w:val="000000"/>
          <w:spacing w:val="-3"/>
        </w:rPr>
        <w:t>9</w:t>
      </w:r>
    </w:p>
    <w:p w:rsidR="00871178" w:rsidRDefault="0092565B">
      <w:pPr>
        <w:tabs>
          <w:tab w:val="left" w:leader="dot" w:pos="10680"/>
        </w:tabs>
        <w:autoSpaceDE w:val="0"/>
        <w:autoSpaceDN w:val="0"/>
        <w:adjustRightInd w:val="0"/>
        <w:spacing w:before="240" w:line="276" w:lineRule="exact"/>
        <w:ind w:left="2433"/>
        <w:rPr>
          <w:color w:val="000000"/>
          <w:spacing w:val="-3"/>
        </w:rPr>
      </w:pPr>
      <w:r>
        <w:rPr>
          <w:color w:val="000000"/>
          <w:spacing w:val="-3"/>
        </w:rPr>
        <w:t>ARTICLE IV REPORTING REQUIREMENTS</w:t>
      </w:r>
      <w:r>
        <w:rPr>
          <w:color w:val="000000"/>
        </w:rPr>
        <w:tab/>
      </w:r>
      <w:r>
        <w:rPr>
          <w:color w:val="000000"/>
          <w:spacing w:val="-3"/>
        </w:rPr>
        <w:t>9</w:t>
      </w:r>
    </w:p>
    <w:p w:rsidR="00871178" w:rsidRDefault="0092565B">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§4.01</w:t>
      </w:r>
      <w:r>
        <w:rPr>
          <w:rFonts w:ascii="Calibri" w:hAnsi="Calibri"/>
          <w:color w:val="000000"/>
          <w:spacing w:val="-3"/>
          <w:sz w:val="22"/>
        </w:rPr>
        <w:t xml:space="preserve"> </w:t>
      </w:r>
      <w:r>
        <w:rPr>
          <w:rFonts w:ascii="Times New Roman Italic" w:hAnsi="Times New Roman Italic"/>
          <w:color w:val="000000"/>
          <w:spacing w:val="-3"/>
        </w:rPr>
        <w:t>Monthly Reports</w:t>
      </w:r>
      <w:r>
        <w:rPr>
          <w:rFonts w:ascii="Times New Roman Italic" w:hAnsi="Times New Roman Italic"/>
          <w:color w:val="000000"/>
        </w:rPr>
        <w:tab/>
      </w:r>
      <w:r>
        <w:rPr>
          <w:color w:val="000000"/>
          <w:spacing w:val="-3"/>
        </w:rPr>
        <w:t>9</w:t>
      </w:r>
    </w:p>
    <w:p w:rsidR="00871178" w:rsidRDefault="0092565B">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§4.02</w:t>
      </w:r>
      <w:r>
        <w:rPr>
          <w:rFonts w:ascii="Calibri" w:hAnsi="Calibri"/>
          <w:color w:val="000000"/>
          <w:spacing w:val="-3"/>
          <w:sz w:val="22"/>
        </w:rPr>
        <w:t xml:space="preserve"> </w:t>
      </w:r>
      <w:r>
        <w:rPr>
          <w:rFonts w:ascii="Times New Roman Italic" w:hAnsi="Times New Roman Italic"/>
          <w:color w:val="000000"/>
          <w:spacing w:val="-3"/>
        </w:rPr>
        <w:t>Immediately Reportable Events</w:t>
      </w:r>
      <w:r>
        <w:rPr>
          <w:rFonts w:ascii="Times New Roman Italic" w:hAnsi="Times New Roman Italic"/>
          <w:color w:val="000000"/>
        </w:rPr>
        <w:tab/>
      </w:r>
      <w:r>
        <w:rPr>
          <w:color w:val="000000"/>
          <w:spacing w:val="-3"/>
        </w:rPr>
        <w:t>9</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§4.03</w:t>
      </w:r>
      <w:r>
        <w:rPr>
          <w:rFonts w:ascii="Calibri" w:hAnsi="Calibri"/>
          <w:color w:val="000000"/>
          <w:spacing w:val="-3"/>
          <w:sz w:val="22"/>
        </w:rPr>
        <w:t xml:space="preserve"> </w:t>
      </w:r>
      <w:r>
        <w:rPr>
          <w:rFonts w:ascii="Times New Roman Italic" w:hAnsi="Times New Roman Italic"/>
          <w:color w:val="000000"/>
          <w:spacing w:val="-3"/>
        </w:rPr>
        <w:t>Other Information</w:t>
      </w:r>
      <w:r>
        <w:rPr>
          <w:rFonts w:ascii="Times New Roman Italic" w:hAnsi="Times New Roman Italic"/>
          <w:color w:val="000000"/>
        </w:rPr>
        <w:tab/>
      </w:r>
      <w:r>
        <w:rPr>
          <w:color w:val="000000"/>
          <w:spacing w:val="-3"/>
        </w:rPr>
        <w:t>10</w:t>
      </w:r>
    </w:p>
    <w:p w:rsidR="00871178" w:rsidRDefault="0092565B">
      <w:pPr>
        <w:tabs>
          <w:tab w:val="left" w:leader="dot" w:pos="10560"/>
        </w:tabs>
        <w:autoSpaceDE w:val="0"/>
        <w:autoSpaceDN w:val="0"/>
        <w:adjustRightInd w:val="0"/>
        <w:spacing w:before="240" w:line="276" w:lineRule="exact"/>
        <w:ind w:left="2433"/>
        <w:rPr>
          <w:color w:val="000000"/>
          <w:spacing w:val="-3"/>
        </w:rPr>
      </w:pPr>
      <w:r>
        <w:rPr>
          <w:color w:val="000000"/>
          <w:spacing w:val="-3"/>
        </w:rPr>
        <w:t>ARTICLE V TERM AND TERMINATION</w:t>
      </w:r>
      <w:r>
        <w:rPr>
          <w:color w:val="000000"/>
        </w:rPr>
        <w:tab/>
      </w:r>
      <w:r>
        <w:rPr>
          <w:color w:val="000000"/>
          <w:spacing w:val="-3"/>
        </w:rPr>
        <w:t>10</w:t>
      </w:r>
    </w:p>
    <w:p w:rsidR="00871178" w:rsidRDefault="0092565B">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§5.01</w:t>
      </w:r>
      <w:r>
        <w:rPr>
          <w:rFonts w:ascii="Calibri" w:hAnsi="Calibri"/>
          <w:color w:val="000000"/>
          <w:spacing w:val="-3"/>
          <w:sz w:val="22"/>
        </w:rPr>
        <w:t xml:space="preserve"> </w:t>
      </w:r>
      <w:r>
        <w:rPr>
          <w:rFonts w:ascii="Times New Roman Italic" w:hAnsi="Times New Roman Italic"/>
          <w:color w:val="000000"/>
          <w:spacing w:val="-3"/>
        </w:rPr>
        <w:t>Term</w:t>
      </w:r>
      <w:r>
        <w:rPr>
          <w:rFonts w:ascii="Times New Roman Italic" w:hAnsi="Times New Roman Italic"/>
          <w:color w:val="000000"/>
        </w:rPr>
        <w:tab/>
      </w:r>
      <w:r>
        <w:rPr>
          <w:color w:val="000000"/>
          <w:spacing w:val="-3"/>
        </w:rPr>
        <w:t>10</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§5.02</w:t>
      </w:r>
      <w:r>
        <w:rPr>
          <w:rFonts w:ascii="Calibri" w:hAnsi="Calibri"/>
          <w:color w:val="000000"/>
          <w:spacing w:val="-3"/>
          <w:sz w:val="22"/>
        </w:rPr>
        <w:t xml:space="preserve"> </w:t>
      </w:r>
      <w:r>
        <w:rPr>
          <w:rFonts w:ascii="Times New Roman Italic" w:hAnsi="Times New Roman Italic"/>
          <w:color w:val="000000"/>
          <w:spacing w:val="-3"/>
        </w:rPr>
        <w:t>Termination</w:t>
      </w:r>
      <w:r>
        <w:rPr>
          <w:rFonts w:ascii="Times New Roman Italic" w:hAnsi="Times New Roman Italic"/>
          <w:color w:val="000000"/>
        </w:rPr>
        <w:tab/>
      </w:r>
      <w:r>
        <w:rPr>
          <w:color w:val="000000"/>
          <w:spacing w:val="-3"/>
        </w:rPr>
        <w:t>10</w:t>
      </w:r>
    </w:p>
    <w:p w:rsidR="00871178" w:rsidRDefault="0092565B">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VI TITLE TO PLANS AND </w:t>
      </w:r>
      <w:r>
        <w:rPr>
          <w:color w:val="000000"/>
          <w:spacing w:val="-3"/>
        </w:rPr>
        <w:t>SPECIFICATIONS</w:t>
      </w:r>
      <w:r>
        <w:rPr>
          <w:color w:val="000000"/>
        </w:rPr>
        <w:tab/>
      </w:r>
      <w:r>
        <w:rPr>
          <w:color w:val="000000"/>
          <w:spacing w:val="-3"/>
        </w:rPr>
        <w:t>11</w:t>
      </w:r>
    </w:p>
    <w:p w:rsidR="00871178" w:rsidRDefault="0092565B">
      <w:pPr>
        <w:tabs>
          <w:tab w:val="left" w:leader="dot" w:pos="10560"/>
        </w:tabs>
        <w:autoSpaceDE w:val="0"/>
        <w:autoSpaceDN w:val="0"/>
        <w:adjustRightInd w:val="0"/>
        <w:spacing w:before="120" w:line="276" w:lineRule="exact"/>
        <w:ind w:left="2433"/>
        <w:rPr>
          <w:color w:val="000000"/>
          <w:spacing w:val="-3"/>
        </w:rPr>
      </w:pPr>
      <w:r>
        <w:rPr>
          <w:color w:val="000000"/>
          <w:spacing w:val="-3"/>
        </w:rPr>
        <w:t>ARTICLE VII BOOKS AND RECORDS</w:t>
      </w:r>
      <w:r>
        <w:rPr>
          <w:color w:val="000000"/>
        </w:rPr>
        <w:tab/>
      </w:r>
      <w:r>
        <w:rPr>
          <w:color w:val="000000"/>
          <w:spacing w:val="-3"/>
        </w:rPr>
        <w:t>11</w:t>
      </w:r>
    </w:p>
    <w:p w:rsidR="00871178" w:rsidRDefault="0092565B">
      <w:pPr>
        <w:tabs>
          <w:tab w:val="left" w:leader="dot" w:pos="10560"/>
        </w:tabs>
        <w:autoSpaceDE w:val="0"/>
        <w:autoSpaceDN w:val="0"/>
        <w:adjustRightInd w:val="0"/>
        <w:spacing w:before="120" w:line="276" w:lineRule="exact"/>
        <w:ind w:left="2433"/>
        <w:rPr>
          <w:color w:val="000000"/>
          <w:spacing w:val="-3"/>
        </w:rPr>
      </w:pPr>
      <w:r>
        <w:rPr>
          <w:color w:val="000000"/>
          <w:spacing w:val="-3"/>
        </w:rPr>
        <w:t>ARTICLE VIII ACCESS RIGHTS</w:t>
      </w:r>
      <w:r>
        <w:rPr>
          <w:color w:val="000000"/>
        </w:rPr>
        <w:tab/>
      </w:r>
      <w:r>
        <w:rPr>
          <w:color w:val="000000"/>
          <w:spacing w:val="-3"/>
        </w:rPr>
        <w:t>11</w:t>
      </w:r>
    </w:p>
    <w:p w:rsidR="00871178" w:rsidRDefault="0092565B">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§8.01</w:t>
      </w:r>
      <w:r>
        <w:rPr>
          <w:rFonts w:ascii="Calibri" w:hAnsi="Calibri"/>
          <w:color w:val="000000"/>
          <w:spacing w:val="-3"/>
          <w:sz w:val="22"/>
        </w:rPr>
        <w:t xml:space="preserve"> </w:t>
      </w:r>
      <w:r>
        <w:rPr>
          <w:rFonts w:ascii="Times New Roman Italic" w:hAnsi="Times New Roman Italic"/>
          <w:color w:val="000000"/>
          <w:spacing w:val="-3"/>
        </w:rPr>
        <w:t>Transmission Owner’s Access</w:t>
      </w:r>
      <w:r>
        <w:rPr>
          <w:rFonts w:ascii="Times New Roman Italic" w:hAnsi="Times New Roman Italic"/>
          <w:color w:val="000000"/>
        </w:rPr>
        <w:tab/>
      </w:r>
      <w:r>
        <w:rPr>
          <w:color w:val="000000"/>
          <w:spacing w:val="-3"/>
        </w:rPr>
        <w:t>11</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§8.02</w:t>
      </w:r>
      <w:r>
        <w:rPr>
          <w:rFonts w:ascii="Calibri" w:hAnsi="Calibri"/>
          <w:color w:val="000000"/>
          <w:spacing w:val="-3"/>
          <w:sz w:val="22"/>
        </w:rPr>
        <w:t xml:space="preserve"> </w:t>
      </w:r>
      <w:r>
        <w:rPr>
          <w:rFonts w:ascii="Times New Roman Italic" w:hAnsi="Times New Roman Italic"/>
          <w:color w:val="000000"/>
          <w:spacing w:val="-3"/>
        </w:rPr>
        <w:t>Transco’s Access</w:t>
      </w:r>
      <w:r>
        <w:rPr>
          <w:rFonts w:ascii="Times New Roman Italic" w:hAnsi="Times New Roman Italic"/>
          <w:color w:val="000000"/>
        </w:rPr>
        <w:tab/>
      </w:r>
      <w:r>
        <w:rPr>
          <w:color w:val="000000"/>
          <w:spacing w:val="-3"/>
        </w:rPr>
        <w:t>13</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§8.03</w:t>
      </w:r>
      <w:r>
        <w:rPr>
          <w:rFonts w:ascii="Calibri" w:hAnsi="Calibri"/>
          <w:color w:val="000000"/>
          <w:spacing w:val="-3"/>
          <w:sz w:val="22"/>
        </w:rPr>
        <w:t xml:space="preserve"> </w:t>
      </w:r>
      <w:r>
        <w:rPr>
          <w:rFonts w:ascii="Times New Roman Italic" w:hAnsi="Times New Roman Italic"/>
          <w:color w:val="000000"/>
          <w:spacing w:val="-3"/>
        </w:rPr>
        <w:t>Drawings</w:t>
      </w:r>
      <w:r>
        <w:rPr>
          <w:rFonts w:ascii="Times New Roman Italic" w:hAnsi="Times New Roman Italic"/>
          <w:color w:val="000000"/>
        </w:rPr>
        <w:tab/>
      </w:r>
      <w:r>
        <w:rPr>
          <w:color w:val="000000"/>
          <w:spacing w:val="-3"/>
        </w:rPr>
        <w:t>14</w:t>
      </w:r>
    </w:p>
    <w:p w:rsidR="00871178" w:rsidRDefault="00871178">
      <w:pPr>
        <w:autoSpaceDE w:val="0"/>
        <w:autoSpaceDN w:val="0"/>
        <w:adjustRightInd w:val="0"/>
        <w:rPr>
          <w:color w:val="000000"/>
          <w:spacing w:val="-3"/>
        </w:rPr>
        <w:sectPr w:rsidR="00871178">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871178" w:rsidRDefault="00871178">
      <w:pPr>
        <w:autoSpaceDE w:val="0"/>
        <w:autoSpaceDN w:val="0"/>
        <w:adjustRightInd w:val="0"/>
        <w:spacing w:line="240" w:lineRule="exact"/>
        <w:rPr>
          <w:color w:val="000000"/>
          <w:spacing w:val="-3"/>
        </w:rPr>
      </w:pPr>
      <w:bookmarkStart w:id="4" w:name="Pg5"/>
      <w:bookmarkEnd w:id="4"/>
    </w:p>
    <w:p w:rsidR="00871178" w:rsidRDefault="00871178">
      <w:pPr>
        <w:autoSpaceDE w:val="0"/>
        <w:autoSpaceDN w:val="0"/>
        <w:adjustRightInd w:val="0"/>
        <w:spacing w:line="276" w:lineRule="exact"/>
        <w:ind w:left="5913"/>
        <w:rPr>
          <w:color w:val="000000"/>
          <w:spacing w:val="-3"/>
        </w:rPr>
      </w:pPr>
    </w:p>
    <w:p w:rsidR="00871178" w:rsidRDefault="0092565B">
      <w:pPr>
        <w:autoSpaceDE w:val="0"/>
        <w:autoSpaceDN w:val="0"/>
        <w:adjustRightInd w:val="0"/>
        <w:spacing w:before="175" w:line="276" w:lineRule="exact"/>
        <w:ind w:left="5913"/>
        <w:rPr>
          <w:color w:val="000000"/>
          <w:spacing w:val="-3"/>
        </w:rPr>
      </w:pPr>
      <w:r>
        <w:rPr>
          <w:color w:val="000000"/>
          <w:spacing w:val="-3"/>
        </w:rPr>
        <w:t>- ii -</w:t>
      </w:r>
    </w:p>
    <w:p w:rsidR="00871178" w:rsidRDefault="00871178">
      <w:pPr>
        <w:autoSpaceDE w:val="0"/>
        <w:autoSpaceDN w:val="0"/>
        <w:adjustRightInd w:val="0"/>
        <w:spacing w:line="276" w:lineRule="exact"/>
        <w:ind w:left="2433"/>
        <w:rPr>
          <w:color w:val="000000"/>
          <w:spacing w:val="-3"/>
        </w:rPr>
      </w:pPr>
    </w:p>
    <w:p w:rsidR="00871178" w:rsidRDefault="0092565B">
      <w:pPr>
        <w:tabs>
          <w:tab w:val="left" w:leader="dot" w:pos="10560"/>
        </w:tabs>
        <w:autoSpaceDE w:val="0"/>
        <w:autoSpaceDN w:val="0"/>
        <w:adjustRightInd w:val="0"/>
        <w:spacing w:before="183" w:line="276" w:lineRule="exact"/>
        <w:ind w:left="2433"/>
        <w:rPr>
          <w:color w:val="000000"/>
          <w:spacing w:val="-3"/>
        </w:rPr>
      </w:pPr>
      <w:r>
        <w:rPr>
          <w:color w:val="000000"/>
          <w:spacing w:val="-3"/>
        </w:rPr>
        <w:t>ARTICLE IX SAFETY</w:t>
      </w:r>
      <w:r>
        <w:rPr>
          <w:color w:val="000000"/>
        </w:rPr>
        <w:tab/>
      </w:r>
      <w:r>
        <w:rPr>
          <w:color w:val="000000"/>
          <w:spacing w:val="-3"/>
        </w:rPr>
        <w:t>14</w:t>
      </w:r>
    </w:p>
    <w:p w:rsidR="00871178" w:rsidRDefault="0092565B">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§9.01</w:t>
      </w:r>
      <w:r>
        <w:rPr>
          <w:rFonts w:ascii="Calibri" w:hAnsi="Calibri"/>
          <w:color w:val="000000"/>
          <w:spacing w:val="-3"/>
          <w:sz w:val="22"/>
        </w:rPr>
        <w:t xml:space="preserve"> </w:t>
      </w:r>
      <w:r>
        <w:rPr>
          <w:rFonts w:ascii="Times New Roman Italic" w:hAnsi="Times New Roman Italic"/>
          <w:color w:val="000000"/>
          <w:spacing w:val="-3"/>
        </w:rPr>
        <w:t>Safety Standards</w:t>
      </w:r>
      <w:r>
        <w:rPr>
          <w:rFonts w:ascii="Times New Roman Italic" w:hAnsi="Times New Roman Italic"/>
          <w:color w:val="000000"/>
        </w:rPr>
        <w:tab/>
      </w:r>
      <w:r>
        <w:rPr>
          <w:color w:val="000000"/>
          <w:spacing w:val="-3"/>
        </w:rPr>
        <w:t>14</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§9.02</w:t>
      </w:r>
      <w:r>
        <w:rPr>
          <w:rFonts w:ascii="Calibri" w:hAnsi="Calibri"/>
          <w:color w:val="000000"/>
          <w:spacing w:val="-3"/>
          <w:sz w:val="22"/>
        </w:rPr>
        <w:t xml:space="preserve"> </w:t>
      </w:r>
      <w:r>
        <w:rPr>
          <w:rFonts w:ascii="Times New Roman Italic" w:hAnsi="Times New Roman Italic"/>
          <w:color w:val="000000"/>
          <w:spacing w:val="-3"/>
        </w:rPr>
        <w:t>Employees and Subcontractors</w:t>
      </w:r>
      <w:r>
        <w:rPr>
          <w:rFonts w:ascii="Times New Roman Italic" w:hAnsi="Times New Roman Italic"/>
          <w:color w:val="000000"/>
        </w:rPr>
        <w:tab/>
      </w:r>
      <w:r>
        <w:rPr>
          <w:color w:val="000000"/>
          <w:spacing w:val="-3"/>
        </w:rPr>
        <w:t>14</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§9.03</w:t>
      </w:r>
      <w:r>
        <w:rPr>
          <w:rFonts w:ascii="Calibri" w:hAnsi="Calibri"/>
          <w:color w:val="000000"/>
          <w:spacing w:val="-3"/>
          <w:sz w:val="22"/>
        </w:rPr>
        <w:t xml:space="preserve"> </w:t>
      </w:r>
      <w:r>
        <w:rPr>
          <w:rFonts w:ascii="Times New Roman Italic" w:hAnsi="Times New Roman Italic"/>
          <w:color w:val="000000"/>
          <w:spacing w:val="-3"/>
        </w:rPr>
        <w:t>Safety Reporting</w:t>
      </w:r>
      <w:r>
        <w:rPr>
          <w:rFonts w:ascii="Times New Roman Italic" w:hAnsi="Times New Roman Italic"/>
          <w:color w:val="000000"/>
        </w:rPr>
        <w:tab/>
      </w:r>
      <w:r>
        <w:rPr>
          <w:color w:val="000000"/>
          <w:spacing w:val="-3"/>
        </w:rPr>
        <w:t>14</w:t>
      </w:r>
    </w:p>
    <w:p w:rsidR="00871178" w:rsidRDefault="0092565B">
      <w:pPr>
        <w:tabs>
          <w:tab w:val="left" w:leader="dot" w:pos="10560"/>
        </w:tabs>
        <w:autoSpaceDE w:val="0"/>
        <w:autoSpaceDN w:val="0"/>
        <w:adjustRightInd w:val="0"/>
        <w:spacing w:before="241" w:line="276" w:lineRule="exact"/>
        <w:ind w:left="2433"/>
        <w:rPr>
          <w:color w:val="000000"/>
          <w:spacing w:val="-3"/>
        </w:rPr>
      </w:pPr>
      <w:r>
        <w:rPr>
          <w:color w:val="000000"/>
          <w:spacing w:val="-3"/>
        </w:rPr>
        <w:t>ARTICLE X PROJECT PERMITS</w:t>
      </w:r>
      <w:r>
        <w:rPr>
          <w:color w:val="000000"/>
        </w:rPr>
        <w:tab/>
      </w:r>
      <w:r>
        <w:rPr>
          <w:color w:val="000000"/>
          <w:spacing w:val="-3"/>
        </w:rPr>
        <w:t>14</w:t>
      </w:r>
    </w:p>
    <w:p w:rsidR="00871178" w:rsidRDefault="0092565B">
      <w:pPr>
        <w:tabs>
          <w:tab w:val="left" w:leader="dot" w:pos="10560"/>
        </w:tabs>
        <w:autoSpaceDE w:val="0"/>
        <w:autoSpaceDN w:val="0"/>
        <w:adjustRightInd w:val="0"/>
        <w:spacing w:before="119" w:line="276" w:lineRule="exact"/>
        <w:ind w:left="2433" w:firstLine="1612"/>
        <w:rPr>
          <w:color w:val="000000"/>
          <w:spacing w:val="-3"/>
        </w:rPr>
      </w:pPr>
      <w:r>
        <w:rPr>
          <w:color w:val="000000"/>
          <w:spacing w:val="-3"/>
        </w:rPr>
        <w:t>§10.01</w:t>
      </w:r>
      <w:r>
        <w:rPr>
          <w:rFonts w:ascii="Calibri" w:hAnsi="Calibri"/>
          <w:color w:val="000000"/>
          <w:spacing w:val="-3"/>
          <w:sz w:val="22"/>
        </w:rPr>
        <w:t xml:space="preserve"> </w:t>
      </w:r>
      <w:r>
        <w:rPr>
          <w:rFonts w:ascii="Times New Roman Italic" w:hAnsi="Times New Roman Italic"/>
          <w:color w:val="000000"/>
          <w:spacing w:val="-3"/>
        </w:rPr>
        <w:t>Consequential and Indirect Damages</w:t>
      </w:r>
      <w:r>
        <w:rPr>
          <w:rFonts w:ascii="Times New Roman Italic" w:hAnsi="Times New Roman Italic"/>
          <w:color w:val="000000"/>
        </w:rPr>
        <w:tab/>
      </w:r>
      <w:r>
        <w:rPr>
          <w:color w:val="000000"/>
          <w:spacing w:val="-3"/>
        </w:rPr>
        <w:t>15</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§10.02</w:t>
      </w:r>
      <w:r>
        <w:rPr>
          <w:rFonts w:ascii="Calibri" w:hAnsi="Calibri"/>
          <w:color w:val="000000"/>
          <w:spacing w:val="-3"/>
          <w:sz w:val="22"/>
        </w:rPr>
        <w:t xml:space="preserve"> </w:t>
      </w:r>
      <w:r>
        <w:rPr>
          <w:rFonts w:ascii="Times New Roman Italic" w:hAnsi="Times New Roman Italic"/>
          <w:color w:val="000000"/>
          <w:spacing w:val="-3"/>
        </w:rPr>
        <w:t>Disclaimers/Exclusivity of Warranties</w:t>
      </w:r>
      <w:r>
        <w:rPr>
          <w:rFonts w:ascii="Times New Roman Italic" w:hAnsi="Times New Roman Italic"/>
          <w:color w:val="000000"/>
        </w:rPr>
        <w:tab/>
      </w:r>
      <w:r>
        <w:rPr>
          <w:color w:val="000000"/>
          <w:spacing w:val="-3"/>
        </w:rPr>
        <w:t>16</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§10.03</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16</w:t>
      </w:r>
    </w:p>
    <w:p w:rsidR="00871178" w:rsidRDefault="0092565B">
      <w:pPr>
        <w:tabs>
          <w:tab w:val="left" w:leader="dot" w:pos="10560"/>
        </w:tabs>
        <w:autoSpaceDE w:val="0"/>
        <w:autoSpaceDN w:val="0"/>
        <w:adjustRightInd w:val="0"/>
        <w:spacing w:before="240" w:line="276" w:lineRule="exact"/>
        <w:ind w:left="2433"/>
        <w:rPr>
          <w:color w:val="000000"/>
          <w:spacing w:val="-3"/>
        </w:rPr>
      </w:pPr>
      <w:r>
        <w:rPr>
          <w:color w:val="000000"/>
          <w:spacing w:val="-3"/>
        </w:rPr>
        <w:t>ARTICLE XI INDEMNIFICATION</w:t>
      </w:r>
      <w:r>
        <w:rPr>
          <w:color w:val="000000"/>
        </w:rPr>
        <w:tab/>
      </w:r>
      <w:r>
        <w:rPr>
          <w:color w:val="000000"/>
          <w:spacing w:val="-3"/>
        </w:rPr>
        <w:t>17</w:t>
      </w:r>
    </w:p>
    <w:p w:rsidR="00871178" w:rsidRDefault="0092565B">
      <w:pPr>
        <w:tabs>
          <w:tab w:val="left" w:leader="dot" w:pos="10560"/>
        </w:tabs>
        <w:autoSpaceDE w:val="0"/>
        <w:autoSpaceDN w:val="0"/>
        <w:adjustRightInd w:val="0"/>
        <w:spacing w:before="121" w:line="276" w:lineRule="exact"/>
        <w:ind w:left="2433" w:firstLine="1612"/>
        <w:rPr>
          <w:color w:val="000000"/>
          <w:spacing w:val="-3"/>
        </w:rPr>
      </w:pPr>
      <w:r>
        <w:rPr>
          <w:color w:val="000000"/>
          <w:spacing w:val="-3"/>
        </w:rPr>
        <w:t>§11.01</w:t>
      </w:r>
      <w:r>
        <w:rPr>
          <w:rFonts w:ascii="Calibri" w:hAnsi="Calibri"/>
          <w:color w:val="000000"/>
          <w:spacing w:val="-3"/>
          <w:sz w:val="22"/>
        </w:rPr>
        <w:t xml:space="preserve"> </w:t>
      </w:r>
      <w:r>
        <w:rPr>
          <w:rFonts w:ascii="Times New Roman Italic" w:hAnsi="Times New Roman Italic"/>
          <w:color w:val="000000"/>
          <w:spacing w:val="-3"/>
        </w:rPr>
        <w:t>Indemnification</w:t>
      </w:r>
      <w:r>
        <w:rPr>
          <w:rFonts w:ascii="Times New Roman Italic" w:hAnsi="Times New Roman Italic"/>
          <w:color w:val="000000"/>
        </w:rPr>
        <w:tab/>
      </w:r>
      <w:r>
        <w:rPr>
          <w:color w:val="000000"/>
          <w:spacing w:val="-3"/>
        </w:rPr>
        <w:t>17</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§11.02</w:t>
      </w:r>
      <w:r>
        <w:rPr>
          <w:rFonts w:ascii="Calibri" w:hAnsi="Calibri"/>
          <w:color w:val="000000"/>
          <w:spacing w:val="-3"/>
          <w:sz w:val="22"/>
        </w:rPr>
        <w:t xml:space="preserve"> </w:t>
      </w:r>
      <w:r>
        <w:rPr>
          <w:rFonts w:ascii="Times New Roman Italic" w:hAnsi="Times New Roman Italic"/>
          <w:color w:val="000000"/>
          <w:spacing w:val="-3"/>
        </w:rPr>
        <w:t>Notification of Claim</w:t>
      </w:r>
      <w:r>
        <w:rPr>
          <w:rFonts w:ascii="Times New Roman Italic" w:hAnsi="Times New Roman Italic"/>
          <w:color w:val="000000"/>
        </w:rPr>
        <w:tab/>
      </w:r>
      <w:r>
        <w:rPr>
          <w:color w:val="000000"/>
          <w:spacing w:val="-3"/>
        </w:rPr>
        <w:t>17</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§11.03</w:t>
      </w:r>
      <w:r>
        <w:rPr>
          <w:rFonts w:ascii="Calibri" w:hAnsi="Calibri"/>
          <w:color w:val="000000"/>
          <w:spacing w:val="-3"/>
          <w:sz w:val="22"/>
        </w:rPr>
        <w:t xml:space="preserve"> </w:t>
      </w:r>
      <w:r>
        <w:rPr>
          <w:rFonts w:ascii="Times New Roman Italic" w:hAnsi="Times New Roman Italic"/>
          <w:color w:val="000000"/>
          <w:spacing w:val="-3"/>
        </w:rPr>
        <w:t>Indemnification Procedures; Defense of Claims</w:t>
      </w:r>
      <w:r>
        <w:rPr>
          <w:rFonts w:ascii="Times New Roman Italic" w:hAnsi="Times New Roman Italic"/>
          <w:color w:val="000000"/>
        </w:rPr>
        <w:tab/>
      </w:r>
      <w:r>
        <w:rPr>
          <w:color w:val="000000"/>
          <w:spacing w:val="-3"/>
        </w:rPr>
        <w:t>17</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§11.04</w:t>
      </w:r>
      <w:r>
        <w:rPr>
          <w:rFonts w:ascii="Calibri" w:hAnsi="Calibri"/>
          <w:color w:val="000000"/>
          <w:spacing w:val="-3"/>
          <w:sz w:val="22"/>
        </w:rPr>
        <w:t xml:space="preserve"> </w:t>
      </w:r>
      <w:r>
        <w:rPr>
          <w:rFonts w:ascii="Times New Roman Italic" w:hAnsi="Times New Roman Italic"/>
          <w:color w:val="000000"/>
          <w:spacing w:val="-3"/>
        </w:rPr>
        <w:t>Indemnification Amount</w:t>
      </w:r>
      <w:r>
        <w:rPr>
          <w:rFonts w:ascii="Times New Roman Italic" w:hAnsi="Times New Roman Italic"/>
          <w:color w:val="000000"/>
        </w:rPr>
        <w:tab/>
      </w:r>
      <w:r>
        <w:rPr>
          <w:color w:val="000000"/>
          <w:spacing w:val="-3"/>
        </w:rPr>
        <w:t>18</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§11.05</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18</w:t>
      </w:r>
    </w:p>
    <w:p w:rsidR="00871178" w:rsidRDefault="0092565B">
      <w:pPr>
        <w:tabs>
          <w:tab w:val="left" w:leader="dot" w:pos="10560"/>
        </w:tabs>
        <w:autoSpaceDE w:val="0"/>
        <w:autoSpaceDN w:val="0"/>
        <w:adjustRightInd w:val="0"/>
        <w:spacing w:before="240" w:line="276" w:lineRule="exact"/>
        <w:ind w:left="2433"/>
        <w:rPr>
          <w:color w:val="000000"/>
          <w:spacing w:val="-3"/>
        </w:rPr>
      </w:pPr>
      <w:r>
        <w:rPr>
          <w:color w:val="000000"/>
          <w:spacing w:val="-3"/>
        </w:rPr>
        <w:t>ARTICLE XII INSURANCE</w:t>
      </w:r>
      <w:r>
        <w:rPr>
          <w:color w:val="000000"/>
        </w:rPr>
        <w:tab/>
      </w:r>
      <w:r>
        <w:rPr>
          <w:color w:val="000000"/>
          <w:spacing w:val="-3"/>
        </w:rPr>
        <w:t>19</w:t>
      </w:r>
    </w:p>
    <w:p w:rsidR="00871178" w:rsidRDefault="0092565B">
      <w:pPr>
        <w:tabs>
          <w:tab w:val="left" w:leader="dot" w:pos="10560"/>
        </w:tabs>
        <w:autoSpaceDE w:val="0"/>
        <w:autoSpaceDN w:val="0"/>
        <w:adjustRightInd w:val="0"/>
        <w:spacing w:before="119" w:line="276" w:lineRule="exact"/>
        <w:ind w:left="2433" w:firstLine="1612"/>
        <w:rPr>
          <w:color w:val="000000"/>
          <w:spacing w:val="-3"/>
        </w:rPr>
      </w:pPr>
      <w:r>
        <w:rPr>
          <w:color w:val="000000"/>
          <w:spacing w:val="-3"/>
        </w:rPr>
        <w:t>§12.01</w:t>
      </w:r>
      <w:r>
        <w:rPr>
          <w:rFonts w:ascii="Calibri" w:hAnsi="Calibri"/>
          <w:color w:val="000000"/>
          <w:spacing w:val="-3"/>
          <w:sz w:val="22"/>
        </w:rPr>
        <w:t xml:space="preserve"> </w:t>
      </w:r>
      <w:r>
        <w:rPr>
          <w:rFonts w:ascii="Times New Roman Italic" w:hAnsi="Times New Roman Italic"/>
          <w:color w:val="000000"/>
          <w:spacing w:val="-3"/>
        </w:rPr>
        <w:t>Required Coverage</w:t>
      </w:r>
      <w:r>
        <w:rPr>
          <w:rFonts w:ascii="Times New Roman Italic" w:hAnsi="Times New Roman Italic"/>
          <w:color w:val="000000"/>
        </w:rPr>
        <w:tab/>
      </w:r>
      <w:r>
        <w:rPr>
          <w:color w:val="000000"/>
          <w:spacing w:val="-3"/>
        </w:rPr>
        <w:t>19</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§12.02</w:t>
      </w:r>
      <w:r>
        <w:rPr>
          <w:rFonts w:ascii="Calibri" w:hAnsi="Calibri"/>
          <w:color w:val="000000"/>
          <w:spacing w:val="-3"/>
          <w:sz w:val="22"/>
        </w:rPr>
        <w:t xml:space="preserve"> </w:t>
      </w:r>
      <w:r>
        <w:rPr>
          <w:rFonts w:ascii="Times New Roman Italic" w:hAnsi="Times New Roman Italic"/>
          <w:color w:val="000000"/>
          <w:spacing w:val="-3"/>
        </w:rPr>
        <w:t>Proof of Coverage</w:t>
      </w:r>
      <w:r>
        <w:rPr>
          <w:rFonts w:ascii="Times New Roman Italic" w:hAnsi="Times New Roman Italic"/>
          <w:color w:val="000000"/>
        </w:rPr>
        <w:tab/>
      </w:r>
      <w:r>
        <w:rPr>
          <w:color w:val="000000"/>
          <w:spacing w:val="-3"/>
        </w:rPr>
        <w:t>19</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§12.03</w:t>
      </w:r>
      <w:r>
        <w:rPr>
          <w:rFonts w:ascii="Calibri" w:hAnsi="Calibri"/>
          <w:color w:val="000000"/>
          <w:spacing w:val="-3"/>
          <w:sz w:val="22"/>
        </w:rPr>
        <w:t xml:space="preserve"> </w:t>
      </w:r>
      <w:r>
        <w:rPr>
          <w:rFonts w:ascii="Times New Roman Italic" w:hAnsi="Times New Roman Italic"/>
          <w:color w:val="000000"/>
          <w:spacing w:val="-3"/>
        </w:rPr>
        <w:t>Right to Inspect</w:t>
      </w:r>
      <w:r>
        <w:rPr>
          <w:rFonts w:ascii="Times New Roman Italic" w:hAnsi="Times New Roman Italic"/>
          <w:color w:val="000000"/>
        </w:rPr>
        <w:tab/>
      </w:r>
      <w:r>
        <w:rPr>
          <w:color w:val="000000"/>
          <w:spacing w:val="-3"/>
        </w:rPr>
        <w:t>19</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§12.04</w:t>
      </w:r>
      <w:r>
        <w:rPr>
          <w:rFonts w:ascii="Calibri" w:hAnsi="Calibri"/>
          <w:color w:val="000000"/>
          <w:spacing w:val="-3"/>
          <w:sz w:val="22"/>
        </w:rPr>
        <w:t xml:space="preserve"> </w:t>
      </w:r>
      <w:r>
        <w:rPr>
          <w:rFonts w:ascii="Times New Roman Italic" w:hAnsi="Times New Roman Italic"/>
          <w:color w:val="000000"/>
          <w:spacing w:val="-3"/>
        </w:rPr>
        <w:t>Term of Coverage</w:t>
      </w:r>
      <w:r>
        <w:rPr>
          <w:rFonts w:ascii="Times New Roman Italic" w:hAnsi="Times New Roman Italic"/>
          <w:color w:val="000000"/>
        </w:rPr>
        <w:tab/>
      </w:r>
      <w:r>
        <w:rPr>
          <w:color w:val="000000"/>
          <w:spacing w:val="-3"/>
        </w:rPr>
        <w:t>19</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§12.05</w:t>
      </w:r>
      <w:r>
        <w:rPr>
          <w:rFonts w:ascii="Calibri" w:hAnsi="Calibri"/>
          <w:color w:val="000000"/>
          <w:spacing w:val="-3"/>
          <w:sz w:val="22"/>
        </w:rPr>
        <w:t xml:space="preserve"> </w:t>
      </w:r>
      <w:r>
        <w:rPr>
          <w:rFonts w:ascii="Times New Roman Italic" w:hAnsi="Times New Roman Italic"/>
          <w:color w:val="000000"/>
          <w:spacing w:val="-3"/>
        </w:rPr>
        <w:t>Subrogation Waivers</w:t>
      </w:r>
      <w:r>
        <w:rPr>
          <w:rFonts w:ascii="Times New Roman Italic" w:hAnsi="Times New Roman Italic"/>
          <w:color w:val="000000"/>
        </w:rPr>
        <w:tab/>
      </w:r>
      <w:r>
        <w:rPr>
          <w:color w:val="000000"/>
          <w:spacing w:val="-3"/>
        </w:rPr>
        <w:t>19</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§12.06</w:t>
      </w:r>
      <w:r>
        <w:rPr>
          <w:rFonts w:ascii="Calibri" w:hAnsi="Calibri"/>
          <w:color w:val="000000"/>
          <w:spacing w:val="-3"/>
          <w:sz w:val="22"/>
        </w:rPr>
        <w:t xml:space="preserve"> </w:t>
      </w:r>
      <w:r>
        <w:rPr>
          <w:rFonts w:ascii="Times New Roman Italic" w:hAnsi="Times New Roman Italic"/>
          <w:color w:val="000000"/>
          <w:spacing w:val="-3"/>
        </w:rPr>
        <w:t>Contractors, Etc</w:t>
      </w:r>
      <w:r>
        <w:rPr>
          <w:rFonts w:ascii="Times New Roman Italic" w:hAnsi="Times New Roman Italic"/>
          <w:color w:val="000000"/>
        </w:rPr>
        <w:tab/>
      </w:r>
      <w:r>
        <w:rPr>
          <w:color w:val="000000"/>
          <w:spacing w:val="-3"/>
        </w:rPr>
        <w:t>19</w:t>
      </w:r>
    </w:p>
    <w:p w:rsidR="00871178" w:rsidRDefault="0092565B">
      <w:pPr>
        <w:tabs>
          <w:tab w:val="left" w:leader="dot" w:pos="10560"/>
        </w:tabs>
        <w:autoSpaceDE w:val="0"/>
        <w:autoSpaceDN w:val="0"/>
        <w:adjustRightInd w:val="0"/>
        <w:spacing w:before="240" w:line="276" w:lineRule="exact"/>
        <w:ind w:left="2433"/>
        <w:rPr>
          <w:color w:val="000000"/>
          <w:spacing w:val="-3"/>
        </w:rPr>
      </w:pPr>
      <w:r>
        <w:rPr>
          <w:color w:val="000000"/>
          <w:spacing w:val="-3"/>
        </w:rPr>
        <w:t>ARTICLE XIII CONFIDENTIALITY</w:t>
      </w:r>
      <w:r>
        <w:rPr>
          <w:color w:val="000000"/>
        </w:rPr>
        <w:tab/>
      </w:r>
      <w:r>
        <w:rPr>
          <w:color w:val="000000"/>
          <w:spacing w:val="-3"/>
        </w:rPr>
        <w:t>20</w:t>
      </w:r>
    </w:p>
    <w:p w:rsidR="00871178" w:rsidRDefault="0092565B">
      <w:pPr>
        <w:tabs>
          <w:tab w:val="left" w:leader="dot" w:pos="10560"/>
        </w:tabs>
        <w:autoSpaceDE w:val="0"/>
        <w:autoSpaceDN w:val="0"/>
        <w:adjustRightInd w:val="0"/>
        <w:spacing w:before="121" w:line="276" w:lineRule="exact"/>
        <w:ind w:left="2433" w:firstLine="1612"/>
        <w:rPr>
          <w:color w:val="000000"/>
          <w:spacing w:val="-3"/>
        </w:rPr>
      </w:pPr>
      <w:r>
        <w:rPr>
          <w:color w:val="000000"/>
          <w:spacing w:val="-3"/>
        </w:rPr>
        <w:t>§13.01</w:t>
      </w:r>
      <w:r>
        <w:rPr>
          <w:rFonts w:ascii="Calibri" w:hAnsi="Calibri"/>
          <w:color w:val="000000"/>
          <w:spacing w:val="-3"/>
          <w:sz w:val="22"/>
        </w:rPr>
        <w:t xml:space="preserve"> </w:t>
      </w:r>
      <w:r>
        <w:rPr>
          <w:rFonts w:ascii="Times New Roman Italic" w:hAnsi="Times New Roman Italic"/>
          <w:color w:val="000000"/>
          <w:spacing w:val="-3"/>
        </w:rPr>
        <w:t>General</w:t>
      </w:r>
      <w:r>
        <w:rPr>
          <w:rFonts w:ascii="Times New Roman Italic" w:hAnsi="Times New Roman Italic"/>
          <w:color w:val="000000"/>
        </w:rPr>
        <w:tab/>
      </w:r>
      <w:r>
        <w:rPr>
          <w:color w:val="000000"/>
          <w:spacing w:val="-3"/>
        </w:rPr>
        <w:t>20</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§13.02</w:t>
      </w:r>
      <w:r>
        <w:rPr>
          <w:rFonts w:ascii="Calibri" w:hAnsi="Calibri"/>
          <w:color w:val="000000"/>
          <w:spacing w:val="-3"/>
          <w:sz w:val="22"/>
        </w:rPr>
        <w:t xml:space="preserve"> </w:t>
      </w:r>
      <w:r>
        <w:rPr>
          <w:rFonts w:ascii="Times New Roman Italic" w:hAnsi="Times New Roman Italic"/>
          <w:color w:val="000000"/>
          <w:spacing w:val="-3"/>
        </w:rPr>
        <w:t>Required Disclosure</w:t>
      </w:r>
      <w:r>
        <w:rPr>
          <w:rFonts w:ascii="Times New Roman Italic" w:hAnsi="Times New Roman Italic"/>
          <w:color w:val="000000"/>
        </w:rPr>
        <w:tab/>
      </w:r>
      <w:r>
        <w:rPr>
          <w:color w:val="000000"/>
          <w:spacing w:val="-3"/>
        </w:rPr>
        <w:t>20</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§13.03</w:t>
      </w:r>
      <w:r>
        <w:rPr>
          <w:rFonts w:ascii="Calibri" w:hAnsi="Calibri"/>
          <w:color w:val="000000"/>
          <w:spacing w:val="-3"/>
          <w:sz w:val="22"/>
        </w:rPr>
        <w:t xml:space="preserve"> </w:t>
      </w:r>
      <w:r>
        <w:rPr>
          <w:rFonts w:ascii="Times New Roman Italic" w:hAnsi="Times New Roman Italic"/>
          <w:color w:val="000000"/>
          <w:spacing w:val="-3"/>
        </w:rPr>
        <w:t>Termination of the Agreement</w:t>
      </w:r>
      <w:r>
        <w:rPr>
          <w:rFonts w:ascii="Times New Roman Italic" w:hAnsi="Times New Roman Italic"/>
          <w:color w:val="000000"/>
        </w:rPr>
        <w:tab/>
      </w:r>
      <w:r>
        <w:rPr>
          <w:color w:val="000000"/>
          <w:spacing w:val="-3"/>
        </w:rPr>
        <w:t>21</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§13.04</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21</w:t>
      </w:r>
    </w:p>
    <w:p w:rsidR="00871178" w:rsidRDefault="00871178">
      <w:pPr>
        <w:autoSpaceDE w:val="0"/>
        <w:autoSpaceDN w:val="0"/>
        <w:adjustRightInd w:val="0"/>
        <w:rPr>
          <w:color w:val="000000"/>
          <w:spacing w:val="-3"/>
        </w:rPr>
        <w:sectPr w:rsidR="00871178">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871178" w:rsidRDefault="00871178">
      <w:pPr>
        <w:autoSpaceDE w:val="0"/>
        <w:autoSpaceDN w:val="0"/>
        <w:adjustRightInd w:val="0"/>
        <w:spacing w:line="240" w:lineRule="exact"/>
        <w:rPr>
          <w:color w:val="000000"/>
          <w:spacing w:val="-3"/>
        </w:rPr>
      </w:pPr>
      <w:bookmarkStart w:id="5" w:name="Pg6"/>
      <w:bookmarkEnd w:id="5"/>
    </w:p>
    <w:p w:rsidR="00871178" w:rsidRDefault="00871178">
      <w:pPr>
        <w:autoSpaceDE w:val="0"/>
        <w:autoSpaceDN w:val="0"/>
        <w:adjustRightInd w:val="0"/>
        <w:spacing w:line="276" w:lineRule="exact"/>
        <w:ind w:left="5880"/>
        <w:rPr>
          <w:color w:val="000000"/>
          <w:spacing w:val="-3"/>
        </w:rPr>
      </w:pPr>
    </w:p>
    <w:p w:rsidR="00871178" w:rsidRDefault="0092565B">
      <w:pPr>
        <w:autoSpaceDE w:val="0"/>
        <w:autoSpaceDN w:val="0"/>
        <w:adjustRightInd w:val="0"/>
        <w:spacing w:before="175" w:line="276" w:lineRule="exact"/>
        <w:ind w:left="5880"/>
        <w:rPr>
          <w:color w:val="000000"/>
          <w:spacing w:val="-3"/>
        </w:rPr>
      </w:pPr>
      <w:r>
        <w:rPr>
          <w:color w:val="000000"/>
          <w:spacing w:val="-3"/>
        </w:rPr>
        <w:t>- iii -</w:t>
      </w:r>
    </w:p>
    <w:p w:rsidR="00871178" w:rsidRDefault="00871178">
      <w:pPr>
        <w:autoSpaceDE w:val="0"/>
        <w:autoSpaceDN w:val="0"/>
        <w:adjustRightInd w:val="0"/>
        <w:spacing w:line="276" w:lineRule="exact"/>
        <w:ind w:left="2433"/>
        <w:rPr>
          <w:color w:val="000000"/>
          <w:spacing w:val="-3"/>
        </w:rPr>
      </w:pPr>
    </w:p>
    <w:p w:rsidR="00871178" w:rsidRDefault="0092565B">
      <w:pPr>
        <w:tabs>
          <w:tab w:val="left" w:leader="dot" w:pos="10560"/>
        </w:tabs>
        <w:autoSpaceDE w:val="0"/>
        <w:autoSpaceDN w:val="0"/>
        <w:adjustRightInd w:val="0"/>
        <w:spacing w:before="183" w:line="276" w:lineRule="exact"/>
        <w:ind w:left="2433" w:firstLine="1612"/>
        <w:rPr>
          <w:color w:val="000000"/>
          <w:spacing w:val="-3"/>
        </w:rPr>
      </w:pPr>
      <w:r>
        <w:rPr>
          <w:color w:val="000000"/>
          <w:spacing w:val="-3"/>
        </w:rPr>
        <w:t>§13.05</w:t>
      </w:r>
      <w:r>
        <w:rPr>
          <w:rFonts w:ascii="Calibri" w:hAnsi="Calibri"/>
          <w:color w:val="000000"/>
          <w:spacing w:val="-3"/>
          <w:sz w:val="22"/>
        </w:rPr>
        <w:t xml:space="preserve"> </w:t>
      </w:r>
      <w:r>
        <w:rPr>
          <w:rFonts w:ascii="Times New Roman Italic" w:hAnsi="Times New Roman Italic"/>
          <w:color w:val="000000"/>
          <w:spacing w:val="-3"/>
        </w:rPr>
        <w:t>Remedies</w:t>
      </w:r>
      <w:r>
        <w:rPr>
          <w:rFonts w:ascii="Times New Roman Italic" w:hAnsi="Times New Roman Italic"/>
          <w:color w:val="000000"/>
        </w:rPr>
        <w:tab/>
      </w:r>
      <w:r>
        <w:rPr>
          <w:color w:val="000000"/>
          <w:spacing w:val="-3"/>
        </w:rPr>
        <w:t>21</w:t>
      </w:r>
    </w:p>
    <w:p w:rsidR="00871178" w:rsidRDefault="0092565B">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XIV DISPUTE RESOLUTION</w:t>
      </w:r>
      <w:r>
        <w:rPr>
          <w:color w:val="000000"/>
        </w:rPr>
        <w:tab/>
      </w:r>
      <w:r>
        <w:rPr>
          <w:color w:val="000000"/>
          <w:spacing w:val="-3"/>
        </w:rPr>
        <w:t>21</w:t>
      </w:r>
    </w:p>
    <w:p w:rsidR="00871178" w:rsidRDefault="0092565B">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§14.01</w:t>
      </w:r>
      <w:r>
        <w:rPr>
          <w:rFonts w:ascii="Calibri" w:hAnsi="Calibri"/>
          <w:color w:val="000000"/>
          <w:spacing w:val="-3"/>
          <w:sz w:val="22"/>
        </w:rPr>
        <w:t xml:space="preserve"> </w:t>
      </w:r>
      <w:r>
        <w:rPr>
          <w:rFonts w:ascii="Times New Roman Italic" w:hAnsi="Times New Roman Italic"/>
          <w:color w:val="000000"/>
          <w:spacing w:val="-3"/>
        </w:rPr>
        <w:t>Negotiation</w:t>
      </w:r>
      <w:r>
        <w:rPr>
          <w:rFonts w:ascii="Times New Roman Italic" w:hAnsi="Times New Roman Italic"/>
          <w:color w:val="000000"/>
        </w:rPr>
        <w:tab/>
      </w:r>
      <w:r>
        <w:rPr>
          <w:color w:val="000000"/>
          <w:spacing w:val="-3"/>
        </w:rPr>
        <w:t>21</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§14.02</w:t>
      </w:r>
      <w:r>
        <w:rPr>
          <w:rFonts w:ascii="Calibri" w:hAnsi="Calibri"/>
          <w:color w:val="000000"/>
          <w:spacing w:val="-3"/>
          <w:sz w:val="22"/>
        </w:rPr>
        <w:t xml:space="preserve"> </w:t>
      </w:r>
      <w:r>
        <w:rPr>
          <w:color w:val="000000"/>
          <w:spacing w:val="-3"/>
        </w:rPr>
        <w:t>Non-Binding Mediation</w:t>
      </w:r>
      <w:r>
        <w:rPr>
          <w:color w:val="000000"/>
        </w:rPr>
        <w:tab/>
      </w:r>
      <w:r>
        <w:rPr>
          <w:color w:val="000000"/>
          <w:spacing w:val="-3"/>
        </w:rPr>
        <w:t>22</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§14.03</w:t>
      </w:r>
      <w:r>
        <w:rPr>
          <w:rFonts w:ascii="Calibri" w:hAnsi="Calibri"/>
          <w:color w:val="000000"/>
          <w:spacing w:val="-3"/>
          <w:sz w:val="22"/>
        </w:rPr>
        <w:t xml:space="preserve"> </w:t>
      </w:r>
      <w:r>
        <w:rPr>
          <w:rFonts w:ascii="Times New Roman Italic" w:hAnsi="Times New Roman Italic"/>
          <w:color w:val="000000"/>
          <w:spacing w:val="-3"/>
        </w:rPr>
        <w:t>Continuation of Work</w:t>
      </w:r>
      <w:r>
        <w:rPr>
          <w:rFonts w:ascii="Times New Roman Italic" w:hAnsi="Times New Roman Italic"/>
          <w:color w:val="000000"/>
        </w:rPr>
        <w:tab/>
      </w:r>
      <w:r>
        <w:rPr>
          <w:color w:val="000000"/>
          <w:spacing w:val="-3"/>
        </w:rPr>
        <w:t>22</w:t>
      </w:r>
    </w:p>
    <w:p w:rsidR="00871178" w:rsidRDefault="0092565B">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XV REPRESENTATIONS AND WARRANTIES</w:t>
      </w:r>
      <w:r>
        <w:rPr>
          <w:color w:val="000000"/>
        </w:rPr>
        <w:tab/>
      </w:r>
      <w:r>
        <w:rPr>
          <w:color w:val="000000"/>
          <w:spacing w:val="-3"/>
        </w:rPr>
        <w:t>23</w:t>
      </w:r>
    </w:p>
    <w:p w:rsidR="00871178" w:rsidRDefault="0092565B">
      <w:pPr>
        <w:tabs>
          <w:tab w:val="left" w:leader="dot" w:pos="10560"/>
        </w:tabs>
        <w:autoSpaceDE w:val="0"/>
        <w:autoSpaceDN w:val="0"/>
        <w:adjustRightInd w:val="0"/>
        <w:spacing w:before="119"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XVI FORCE MAJEURE</w:t>
      </w:r>
      <w:r>
        <w:rPr>
          <w:color w:val="000000"/>
        </w:rPr>
        <w:tab/>
      </w:r>
      <w:r>
        <w:rPr>
          <w:color w:val="000000"/>
          <w:spacing w:val="-3"/>
        </w:rPr>
        <w:t>23</w:t>
      </w:r>
    </w:p>
    <w:p w:rsidR="00871178" w:rsidRDefault="0092565B">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§16.01</w:t>
      </w:r>
      <w:r>
        <w:rPr>
          <w:rFonts w:ascii="Calibri" w:hAnsi="Calibri"/>
          <w:color w:val="000000"/>
          <w:spacing w:val="-3"/>
          <w:sz w:val="22"/>
        </w:rPr>
        <w:t xml:space="preserve"> </w:t>
      </w:r>
      <w:r>
        <w:rPr>
          <w:rFonts w:ascii="Times New Roman Italic" w:hAnsi="Times New Roman Italic"/>
          <w:color w:val="000000"/>
          <w:spacing w:val="-3"/>
        </w:rPr>
        <w:t>Excused Performance</w:t>
      </w:r>
      <w:r>
        <w:rPr>
          <w:rFonts w:ascii="Times New Roman Italic" w:hAnsi="Times New Roman Italic"/>
          <w:color w:val="000000"/>
        </w:rPr>
        <w:tab/>
      </w:r>
      <w:r>
        <w:rPr>
          <w:color w:val="000000"/>
          <w:spacing w:val="-3"/>
        </w:rPr>
        <w:t>23</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§16.02</w:t>
      </w:r>
      <w:r>
        <w:rPr>
          <w:rFonts w:ascii="Calibri" w:hAnsi="Calibri"/>
          <w:color w:val="000000"/>
          <w:spacing w:val="-3"/>
          <w:sz w:val="22"/>
        </w:rPr>
        <w:t xml:space="preserve"> </w:t>
      </w:r>
      <w:r>
        <w:rPr>
          <w:rFonts w:ascii="Times New Roman Italic" w:hAnsi="Times New Roman Italic"/>
          <w:color w:val="000000"/>
          <w:spacing w:val="-3"/>
        </w:rPr>
        <w:t>Alternate Contractors</w:t>
      </w:r>
      <w:r>
        <w:rPr>
          <w:rFonts w:ascii="Times New Roman Italic" w:hAnsi="Times New Roman Italic"/>
          <w:color w:val="000000"/>
        </w:rPr>
        <w:tab/>
      </w:r>
      <w:r>
        <w:rPr>
          <w:color w:val="000000"/>
          <w:spacing w:val="-3"/>
        </w:rPr>
        <w:t>24</w:t>
      </w:r>
    </w:p>
    <w:p w:rsidR="00871178" w:rsidRDefault="0092565B">
      <w:pPr>
        <w:tabs>
          <w:tab w:val="left" w:leader="dot" w:pos="10560"/>
        </w:tabs>
        <w:autoSpaceDE w:val="0"/>
        <w:autoSpaceDN w:val="0"/>
        <w:adjustRightInd w:val="0"/>
        <w:spacing w:before="240" w:line="276" w:lineRule="exact"/>
        <w:ind w:left="2433"/>
        <w:rPr>
          <w:color w:val="000000"/>
          <w:spacing w:val="-3"/>
        </w:rPr>
      </w:pPr>
      <w:r>
        <w:rPr>
          <w:color w:val="000000"/>
          <w:spacing w:val="-3"/>
        </w:rPr>
        <w:t>ARTICLE XVII MISCELLANEOUS</w:t>
      </w:r>
      <w:r>
        <w:rPr>
          <w:color w:val="000000"/>
        </w:rPr>
        <w:tab/>
      </w:r>
      <w:r>
        <w:rPr>
          <w:color w:val="000000"/>
          <w:spacing w:val="-3"/>
        </w:rPr>
        <w:t>24</w:t>
      </w:r>
    </w:p>
    <w:p w:rsidR="00871178" w:rsidRDefault="0092565B">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§17.01</w:t>
      </w:r>
      <w:r>
        <w:rPr>
          <w:rFonts w:ascii="Calibri" w:hAnsi="Calibri"/>
          <w:color w:val="000000"/>
          <w:spacing w:val="-3"/>
          <w:sz w:val="22"/>
        </w:rPr>
        <w:t xml:space="preserve"> </w:t>
      </w:r>
      <w:r>
        <w:rPr>
          <w:rFonts w:ascii="Times New Roman Italic" w:hAnsi="Times New Roman Italic"/>
          <w:color w:val="000000"/>
          <w:spacing w:val="-3"/>
        </w:rPr>
        <w:t>Governing Law</w:t>
      </w:r>
      <w:r>
        <w:rPr>
          <w:rFonts w:ascii="Times New Roman Italic" w:hAnsi="Times New Roman Italic"/>
          <w:color w:val="000000"/>
        </w:rPr>
        <w:tab/>
      </w:r>
      <w:r>
        <w:rPr>
          <w:color w:val="000000"/>
          <w:spacing w:val="-3"/>
        </w:rPr>
        <w:t>24</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§17.02</w:t>
      </w:r>
      <w:r>
        <w:rPr>
          <w:rFonts w:ascii="Calibri" w:hAnsi="Calibri"/>
          <w:color w:val="000000"/>
          <w:spacing w:val="-3"/>
          <w:sz w:val="22"/>
        </w:rPr>
        <w:t xml:space="preserve"> </w:t>
      </w:r>
      <w:r>
        <w:rPr>
          <w:rFonts w:ascii="Times New Roman Italic" w:hAnsi="Times New Roman Italic"/>
          <w:color w:val="000000"/>
          <w:spacing w:val="-3"/>
        </w:rPr>
        <w:t>Waiver of Jury Trial</w:t>
      </w:r>
      <w:r>
        <w:rPr>
          <w:rFonts w:ascii="Times New Roman Italic" w:hAnsi="Times New Roman Italic"/>
          <w:color w:val="000000"/>
        </w:rPr>
        <w:tab/>
      </w:r>
      <w:r>
        <w:rPr>
          <w:color w:val="000000"/>
          <w:spacing w:val="-3"/>
        </w:rPr>
        <w:t>24</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§17.03</w:t>
      </w:r>
      <w:r>
        <w:rPr>
          <w:rFonts w:ascii="Calibri" w:hAnsi="Calibri"/>
          <w:color w:val="000000"/>
          <w:spacing w:val="-3"/>
          <w:sz w:val="22"/>
        </w:rPr>
        <w:t xml:space="preserve"> </w:t>
      </w:r>
      <w:r>
        <w:rPr>
          <w:rFonts w:ascii="Times New Roman Italic" w:hAnsi="Times New Roman Italic"/>
          <w:color w:val="000000"/>
          <w:spacing w:val="-3"/>
        </w:rPr>
        <w:t>Required Regulatory Approvals</w:t>
      </w:r>
      <w:r>
        <w:rPr>
          <w:rFonts w:ascii="Times New Roman Italic" w:hAnsi="Times New Roman Italic"/>
          <w:color w:val="000000"/>
        </w:rPr>
        <w:tab/>
      </w:r>
      <w:r>
        <w:rPr>
          <w:color w:val="000000"/>
          <w:spacing w:val="-3"/>
        </w:rPr>
        <w:t>24</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§17.04</w:t>
      </w:r>
      <w:r>
        <w:rPr>
          <w:rFonts w:ascii="Calibri" w:hAnsi="Calibri"/>
          <w:color w:val="000000"/>
          <w:spacing w:val="-3"/>
          <w:sz w:val="22"/>
        </w:rPr>
        <w:t xml:space="preserve"> </w:t>
      </w:r>
      <w:r>
        <w:rPr>
          <w:rFonts w:ascii="Times New Roman Italic" w:hAnsi="Times New Roman Italic"/>
          <w:color w:val="000000"/>
          <w:spacing w:val="-3"/>
        </w:rPr>
        <w:t>Notices</w:t>
      </w:r>
      <w:r>
        <w:rPr>
          <w:rFonts w:ascii="Times New Roman Italic" w:hAnsi="Times New Roman Italic"/>
          <w:color w:val="000000"/>
        </w:rPr>
        <w:tab/>
      </w:r>
      <w:r>
        <w:rPr>
          <w:color w:val="000000"/>
          <w:spacing w:val="-3"/>
        </w:rPr>
        <w:t>25</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§17.05</w:t>
      </w:r>
      <w:r>
        <w:rPr>
          <w:rFonts w:ascii="Calibri" w:hAnsi="Calibri"/>
          <w:color w:val="000000"/>
          <w:spacing w:val="-3"/>
          <w:sz w:val="22"/>
        </w:rPr>
        <w:t xml:space="preserve"> </w:t>
      </w:r>
      <w:r>
        <w:rPr>
          <w:rFonts w:ascii="Times New Roman Italic" w:hAnsi="Times New Roman Italic"/>
          <w:color w:val="000000"/>
          <w:spacing w:val="-3"/>
        </w:rPr>
        <w:t>Entire Agreement</w:t>
      </w:r>
      <w:r>
        <w:rPr>
          <w:rFonts w:ascii="Times New Roman Italic" w:hAnsi="Times New Roman Italic"/>
          <w:color w:val="000000"/>
        </w:rPr>
        <w:tab/>
      </w:r>
      <w:r>
        <w:rPr>
          <w:color w:val="000000"/>
          <w:spacing w:val="-3"/>
        </w:rPr>
        <w:t>25</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§17.06</w:t>
      </w:r>
      <w:r>
        <w:rPr>
          <w:rFonts w:ascii="Calibri" w:hAnsi="Calibri"/>
          <w:color w:val="000000"/>
          <w:spacing w:val="-3"/>
          <w:sz w:val="22"/>
        </w:rPr>
        <w:t xml:space="preserve"> </w:t>
      </w:r>
      <w:r>
        <w:rPr>
          <w:rFonts w:ascii="Times New Roman Italic" w:hAnsi="Times New Roman Italic"/>
          <w:color w:val="000000"/>
          <w:spacing w:val="-3"/>
        </w:rPr>
        <w:t>Amendment</w:t>
      </w:r>
      <w:r>
        <w:rPr>
          <w:rFonts w:ascii="Times New Roman Italic" w:hAnsi="Times New Roman Italic"/>
          <w:color w:val="000000"/>
        </w:rPr>
        <w:tab/>
      </w:r>
      <w:r>
        <w:rPr>
          <w:color w:val="000000"/>
          <w:spacing w:val="-3"/>
        </w:rPr>
        <w:t>25</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§17.07</w:t>
      </w:r>
      <w:r>
        <w:rPr>
          <w:rFonts w:ascii="Calibri" w:hAnsi="Calibri"/>
          <w:color w:val="000000"/>
          <w:spacing w:val="-3"/>
          <w:sz w:val="22"/>
        </w:rPr>
        <w:t xml:space="preserve"> </w:t>
      </w:r>
      <w:r>
        <w:rPr>
          <w:rFonts w:ascii="Times New Roman Italic" w:hAnsi="Times New Roman Italic"/>
          <w:color w:val="000000"/>
          <w:spacing w:val="-3"/>
        </w:rPr>
        <w:t>Third Party Beneficiaries</w:t>
      </w:r>
      <w:r>
        <w:rPr>
          <w:rFonts w:ascii="Times New Roman Italic" w:hAnsi="Times New Roman Italic"/>
          <w:color w:val="000000"/>
        </w:rPr>
        <w:tab/>
      </w:r>
      <w:r>
        <w:rPr>
          <w:color w:val="000000"/>
          <w:spacing w:val="-3"/>
        </w:rPr>
        <w:t>25</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§17.08</w:t>
      </w:r>
      <w:r>
        <w:rPr>
          <w:rFonts w:ascii="Calibri" w:hAnsi="Calibri"/>
          <w:color w:val="000000"/>
          <w:spacing w:val="-3"/>
          <w:sz w:val="22"/>
        </w:rPr>
        <w:t xml:space="preserve"> </w:t>
      </w:r>
      <w:r>
        <w:rPr>
          <w:rFonts w:ascii="Times New Roman Italic" w:hAnsi="Times New Roman Italic"/>
          <w:color w:val="000000"/>
          <w:spacing w:val="-3"/>
        </w:rPr>
        <w:t>Relationship of the Parties</w:t>
      </w:r>
      <w:r>
        <w:rPr>
          <w:rFonts w:ascii="Times New Roman Italic" w:hAnsi="Times New Roman Italic"/>
          <w:color w:val="000000"/>
        </w:rPr>
        <w:tab/>
      </w:r>
      <w:r>
        <w:rPr>
          <w:color w:val="000000"/>
          <w:spacing w:val="-3"/>
        </w:rPr>
        <w:t>26</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§17.09</w:t>
      </w:r>
      <w:r>
        <w:rPr>
          <w:rFonts w:ascii="Calibri" w:hAnsi="Calibri"/>
          <w:color w:val="000000"/>
          <w:spacing w:val="-3"/>
          <w:sz w:val="22"/>
        </w:rPr>
        <w:t xml:space="preserve"> </w:t>
      </w:r>
      <w:r>
        <w:rPr>
          <w:rFonts w:ascii="Times New Roman Italic" w:hAnsi="Times New Roman Italic"/>
          <w:color w:val="000000"/>
          <w:spacing w:val="-3"/>
        </w:rPr>
        <w:t>Waiver</w:t>
      </w:r>
      <w:r>
        <w:rPr>
          <w:rFonts w:ascii="Times New Roman Italic" w:hAnsi="Times New Roman Italic"/>
          <w:color w:val="000000"/>
        </w:rPr>
        <w:tab/>
      </w:r>
      <w:r>
        <w:rPr>
          <w:color w:val="000000"/>
          <w:spacing w:val="-3"/>
        </w:rPr>
        <w:t>26</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§17.10</w:t>
      </w:r>
      <w:r>
        <w:rPr>
          <w:rFonts w:ascii="Calibri" w:hAnsi="Calibri"/>
          <w:color w:val="000000"/>
          <w:spacing w:val="-3"/>
          <w:sz w:val="22"/>
        </w:rPr>
        <w:t xml:space="preserve"> </w:t>
      </w:r>
      <w:r>
        <w:rPr>
          <w:rFonts w:ascii="Times New Roman Italic" w:hAnsi="Times New Roman Italic"/>
          <w:color w:val="000000"/>
          <w:spacing w:val="-3"/>
        </w:rPr>
        <w:t>Severability</w:t>
      </w:r>
      <w:r>
        <w:rPr>
          <w:rFonts w:ascii="Times New Roman Italic" w:hAnsi="Times New Roman Italic"/>
          <w:color w:val="000000"/>
        </w:rPr>
        <w:tab/>
      </w:r>
      <w:r>
        <w:rPr>
          <w:color w:val="000000"/>
          <w:spacing w:val="-3"/>
        </w:rPr>
        <w:t>26</w:t>
      </w:r>
    </w:p>
    <w:p w:rsidR="00871178" w:rsidRDefault="0092565B">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§17.11</w:t>
      </w:r>
      <w:r>
        <w:rPr>
          <w:rFonts w:ascii="Calibri" w:hAnsi="Calibri"/>
          <w:color w:val="000000"/>
          <w:spacing w:val="-3"/>
          <w:sz w:val="22"/>
        </w:rPr>
        <w:t xml:space="preserve"> </w:t>
      </w:r>
      <w:r>
        <w:rPr>
          <w:rFonts w:ascii="Times New Roman Italic" w:hAnsi="Times New Roman Italic"/>
          <w:color w:val="000000"/>
          <w:spacing w:val="-3"/>
        </w:rPr>
        <w:t>Assignment</w:t>
      </w:r>
      <w:r>
        <w:rPr>
          <w:rFonts w:ascii="Times New Roman Italic" w:hAnsi="Times New Roman Italic"/>
          <w:color w:val="000000"/>
        </w:rPr>
        <w:tab/>
      </w:r>
      <w:r>
        <w:rPr>
          <w:color w:val="000000"/>
          <w:spacing w:val="-3"/>
        </w:rPr>
        <w:t>26</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§17.12</w:t>
      </w:r>
      <w:r>
        <w:rPr>
          <w:rFonts w:ascii="Calibri" w:hAnsi="Calibri"/>
          <w:color w:val="000000"/>
          <w:spacing w:val="-3"/>
          <w:sz w:val="22"/>
        </w:rPr>
        <w:t xml:space="preserve"> </w:t>
      </w:r>
      <w:r>
        <w:rPr>
          <w:rFonts w:ascii="Times New Roman Italic" w:hAnsi="Times New Roman Italic"/>
          <w:color w:val="000000"/>
          <w:spacing w:val="-3"/>
        </w:rPr>
        <w:t>Transfers</w:t>
      </w:r>
      <w:r>
        <w:rPr>
          <w:rFonts w:ascii="Times New Roman Italic" w:hAnsi="Times New Roman Italic"/>
          <w:color w:val="000000"/>
        </w:rPr>
        <w:tab/>
      </w:r>
      <w:r>
        <w:rPr>
          <w:color w:val="000000"/>
          <w:spacing w:val="-3"/>
        </w:rPr>
        <w:t>26</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§17.13</w:t>
      </w:r>
      <w:r>
        <w:rPr>
          <w:rFonts w:ascii="Calibri" w:hAnsi="Calibri"/>
          <w:color w:val="000000"/>
          <w:spacing w:val="-3"/>
          <w:sz w:val="22"/>
        </w:rPr>
        <w:t xml:space="preserve"> </w:t>
      </w:r>
      <w:r>
        <w:rPr>
          <w:rFonts w:ascii="Times New Roman Italic" w:hAnsi="Times New Roman Italic"/>
          <w:color w:val="000000"/>
          <w:spacing w:val="-3"/>
        </w:rPr>
        <w:t>Relationship with the Interconnection Agreement</w:t>
      </w:r>
      <w:r>
        <w:rPr>
          <w:rFonts w:ascii="Times New Roman Italic" w:hAnsi="Times New Roman Italic"/>
          <w:color w:val="000000"/>
        </w:rPr>
        <w:tab/>
      </w:r>
      <w:r>
        <w:rPr>
          <w:color w:val="000000"/>
          <w:spacing w:val="-3"/>
        </w:rPr>
        <w:t>27</w:t>
      </w:r>
    </w:p>
    <w:p w:rsidR="00871178" w:rsidRDefault="0092565B">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§17.14</w:t>
      </w:r>
      <w:r>
        <w:rPr>
          <w:rFonts w:ascii="Calibri" w:hAnsi="Calibri"/>
          <w:color w:val="000000"/>
          <w:spacing w:val="-3"/>
          <w:sz w:val="22"/>
        </w:rPr>
        <w:t xml:space="preserve"> </w:t>
      </w:r>
      <w:r>
        <w:rPr>
          <w:rFonts w:ascii="Times New Roman Italic" w:hAnsi="Times New Roman Italic"/>
          <w:color w:val="000000"/>
          <w:spacing w:val="-3"/>
        </w:rPr>
        <w:t>Binding Effect</w:t>
      </w:r>
      <w:r>
        <w:rPr>
          <w:rFonts w:ascii="Times New Roman Italic" w:hAnsi="Times New Roman Italic"/>
          <w:color w:val="000000"/>
        </w:rPr>
        <w:tab/>
      </w:r>
      <w:r>
        <w:rPr>
          <w:color w:val="000000"/>
          <w:spacing w:val="-3"/>
        </w:rPr>
        <w:t>27</w:t>
      </w:r>
    </w:p>
    <w:p w:rsidR="00871178" w:rsidRDefault="0092565B">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§17.15</w:t>
      </w:r>
      <w:r>
        <w:rPr>
          <w:rFonts w:ascii="Calibri" w:hAnsi="Calibri"/>
          <w:color w:val="000000"/>
          <w:spacing w:val="-3"/>
          <w:sz w:val="22"/>
        </w:rPr>
        <w:t xml:space="preserve"> </w:t>
      </w:r>
      <w:r>
        <w:rPr>
          <w:rFonts w:ascii="Times New Roman Italic" w:hAnsi="Times New Roman Italic"/>
          <w:color w:val="000000"/>
          <w:spacing w:val="-3"/>
        </w:rPr>
        <w:t>Counterparts</w:t>
      </w:r>
      <w:r>
        <w:rPr>
          <w:rFonts w:ascii="Times New Roman Italic" w:hAnsi="Times New Roman Italic"/>
          <w:color w:val="000000"/>
        </w:rPr>
        <w:tab/>
      </w:r>
      <w:r>
        <w:rPr>
          <w:color w:val="000000"/>
          <w:spacing w:val="-3"/>
        </w:rPr>
        <w:t>27</w:t>
      </w:r>
    </w:p>
    <w:p w:rsidR="00871178" w:rsidRDefault="00871178">
      <w:pPr>
        <w:autoSpaceDE w:val="0"/>
        <w:autoSpaceDN w:val="0"/>
        <w:adjustRightInd w:val="0"/>
        <w:rPr>
          <w:color w:val="000000"/>
          <w:spacing w:val="-3"/>
        </w:rPr>
        <w:sectPr w:rsidR="00871178">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871178" w:rsidRDefault="00871178">
      <w:pPr>
        <w:autoSpaceDE w:val="0"/>
        <w:autoSpaceDN w:val="0"/>
        <w:adjustRightInd w:val="0"/>
        <w:spacing w:line="240" w:lineRule="exact"/>
        <w:rPr>
          <w:color w:val="000000"/>
          <w:spacing w:val="-3"/>
        </w:rPr>
      </w:pPr>
      <w:bookmarkStart w:id="6" w:name="Pg7"/>
      <w:bookmarkEnd w:id="6"/>
    </w:p>
    <w:p w:rsidR="00871178" w:rsidRDefault="00871178">
      <w:pPr>
        <w:autoSpaceDE w:val="0"/>
        <w:autoSpaceDN w:val="0"/>
        <w:adjustRightInd w:val="0"/>
        <w:spacing w:line="276" w:lineRule="exact"/>
        <w:ind w:left="5887"/>
        <w:rPr>
          <w:color w:val="000000"/>
          <w:spacing w:val="-3"/>
        </w:rPr>
      </w:pPr>
    </w:p>
    <w:p w:rsidR="00871178" w:rsidRDefault="0092565B">
      <w:pPr>
        <w:autoSpaceDE w:val="0"/>
        <w:autoSpaceDN w:val="0"/>
        <w:adjustRightInd w:val="0"/>
        <w:spacing w:before="175" w:line="276" w:lineRule="exact"/>
        <w:ind w:left="5887"/>
        <w:rPr>
          <w:color w:val="000000"/>
          <w:spacing w:val="-3"/>
        </w:rPr>
      </w:pPr>
      <w:r>
        <w:rPr>
          <w:color w:val="000000"/>
          <w:spacing w:val="-3"/>
        </w:rPr>
        <w:t>- iv -</w:t>
      </w:r>
    </w:p>
    <w:p w:rsidR="00871178" w:rsidRDefault="00871178">
      <w:pPr>
        <w:autoSpaceDE w:val="0"/>
        <w:autoSpaceDN w:val="0"/>
        <w:adjustRightInd w:val="0"/>
        <w:spacing w:line="218" w:lineRule="exact"/>
        <w:ind w:left="5529"/>
        <w:rPr>
          <w:color w:val="000000"/>
          <w:spacing w:val="-3"/>
        </w:rPr>
      </w:pPr>
    </w:p>
    <w:p w:rsidR="00871178" w:rsidRDefault="00871178">
      <w:pPr>
        <w:autoSpaceDE w:val="0"/>
        <w:autoSpaceDN w:val="0"/>
        <w:adjustRightInd w:val="0"/>
        <w:spacing w:line="218" w:lineRule="exact"/>
        <w:ind w:left="5529"/>
        <w:rPr>
          <w:color w:val="000000"/>
          <w:spacing w:val="-3"/>
        </w:rPr>
      </w:pPr>
    </w:p>
    <w:p w:rsidR="00871178" w:rsidRDefault="0092565B">
      <w:pPr>
        <w:autoSpaceDE w:val="0"/>
        <w:autoSpaceDN w:val="0"/>
        <w:adjustRightInd w:val="0"/>
        <w:spacing w:before="76" w:line="218" w:lineRule="exact"/>
        <w:ind w:left="5529"/>
        <w:rPr>
          <w:rFonts w:ascii="Times New Roman Bold" w:hAnsi="Times New Roman Bold"/>
          <w:color w:val="000000"/>
          <w:spacing w:val="-2"/>
          <w:sz w:val="19"/>
        </w:rPr>
      </w:pPr>
      <w:r>
        <w:rPr>
          <w:rFonts w:ascii="Times New Roman Bold" w:hAnsi="Times New Roman Bold"/>
          <w:color w:val="000000"/>
          <w:spacing w:val="-2"/>
        </w:rPr>
        <w:t>S</w:t>
      </w:r>
      <w:r>
        <w:rPr>
          <w:rFonts w:ascii="Times New Roman Bold" w:hAnsi="Times New Roman Bold"/>
          <w:color w:val="000000"/>
          <w:spacing w:val="-2"/>
          <w:sz w:val="19"/>
        </w:rPr>
        <w:t xml:space="preserve">CHEDULES </w:t>
      </w:r>
    </w:p>
    <w:p w:rsidR="00871178" w:rsidRDefault="0092565B">
      <w:pPr>
        <w:autoSpaceDE w:val="0"/>
        <w:autoSpaceDN w:val="0"/>
        <w:adjustRightInd w:val="0"/>
        <w:spacing w:before="235" w:line="276" w:lineRule="exact"/>
        <w:ind w:left="2160"/>
        <w:rPr>
          <w:color w:val="000000"/>
          <w:w w:val="101"/>
        </w:rPr>
      </w:pPr>
      <w:r>
        <w:rPr>
          <w:color w:val="000000"/>
          <w:w w:val="101"/>
        </w:rPr>
        <w:t xml:space="preserve">Schedule 1    Description of Projects </w:t>
      </w:r>
    </w:p>
    <w:p w:rsidR="00871178" w:rsidRDefault="0092565B">
      <w:pPr>
        <w:tabs>
          <w:tab w:val="left" w:pos="3600"/>
        </w:tabs>
        <w:autoSpaceDE w:val="0"/>
        <w:autoSpaceDN w:val="0"/>
        <w:adjustRightInd w:val="0"/>
        <w:spacing w:before="241" w:line="280" w:lineRule="exact"/>
        <w:ind w:left="2160" w:right="1246"/>
        <w:rPr>
          <w:color w:val="000000"/>
          <w:spacing w:val="-3"/>
        </w:rPr>
      </w:pPr>
      <w:r>
        <w:rPr>
          <w:color w:val="000000"/>
        </w:rPr>
        <w:t xml:space="preserve">Schedule 2    Scope of Services, Principal Contributors, Estimated Cost and Schedule of </w:t>
      </w:r>
      <w:r>
        <w:rPr>
          <w:color w:val="000000"/>
        </w:rPr>
        <w:br/>
      </w:r>
      <w:r>
        <w:rPr>
          <w:color w:val="000000"/>
        </w:rPr>
        <w:tab/>
      </w:r>
      <w:r>
        <w:rPr>
          <w:color w:val="000000"/>
          <w:spacing w:val="-3"/>
        </w:rPr>
        <w:t xml:space="preserve">Services </w:t>
      </w:r>
    </w:p>
    <w:p w:rsidR="00871178" w:rsidRDefault="0092565B">
      <w:pPr>
        <w:autoSpaceDE w:val="0"/>
        <w:autoSpaceDN w:val="0"/>
        <w:adjustRightInd w:val="0"/>
        <w:spacing w:before="224" w:line="276" w:lineRule="exact"/>
        <w:ind w:left="2160"/>
        <w:rPr>
          <w:color w:val="000000"/>
          <w:w w:val="101"/>
        </w:rPr>
      </w:pPr>
      <w:r>
        <w:rPr>
          <w:color w:val="000000"/>
          <w:w w:val="101"/>
        </w:rPr>
        <w:t xml:space="preserve">Schedule 3    Assigned Contracts </w:t>
      </w:r>
    </w:p>
    <w:p w:rsidR="00871178" w:rsidRDefault="0092565B">
      <w:pPr>
        <w:autoSpaceDE w:val="0"/>
        <w:autoSpaceDN w:val="0"/>
        <w:adjustRightInd w:val="0"/>
        <w:spacing w:before="244" w:line="276" w:lineRule="exact"/>
        <w:ind w:left="2160"/>
        <w:rPr>
          <w:color w:val="000000"/>
          <w:w w:val="101"/>
        </w:rPr>
      </w:pPr>
      <w:r>
        <w:rPr>
          <w:color w:val="000000"/>
          <w:w w:val="101"/>
        </w:rPr>
        <w:t xml:space="preserve">Schedule 4    Insurance Requirements </w:t>
      </w:r>
    </w:p>
    <w:p w:rsidR="00871178" w:rsidRDefault="0092565B">
      <w:pPr>
        <w:autoSpaceDE w:val="0"/>
        <w:autoSpaceDN w:val="0"/>
        <w:adjustRightInd w:val="0"/>
        <w:spacing w:before="244" w:line="276" w:lineRule="exact"/>
        <w:ind w:left="2160"/>
        <w:rPr>
          <w:color w:val="000000"/>
          <w:w w:val="101"/>
        </w:rPr>
      </w:pPr>
      <w:r>
        <w:rPr>
          <w:color w:val="000000"/>
          <w:w w:val="101"/>
        </w:rPr>
        <w:t xml:space="preserve">Schedule 5    Addresses for Notice </w:t>
      </w:r>
    </w:p>
    <w:p w:rsidR="00871178" w:rsidRDefault="0092565B">
      <w:pPr>
        <w:autoSpaceDE w:val="0"/>
        <w:autoSpaceDN w:val="0"/>
        <w:adjustRightInd w:val="0"/>
        <w:spacing w:before="244" w:line="276" w:lineRule="exact"/>
        <w:ind w:left="2160"/>
        <w:rPr>
          <w:color w:val="000000"/>
          <w:w w:val="101"/>
        </w:rPr>
      </w:pPr>
      <w:r>
        <w:rPr>
          <w:color w:val="000000"/>
          <w:w w:val="101"/>
        </w:rPr>
        <w:t xml:space="preserve">Schedule 6    Interconnection Agreements </w:t>
      </w:r>
    </w:p>
    <w:p w:rsidR="00871178" w:rsidRDefault="00871178">
      <w:pPr>
        <w:autoSpaceDE w:val="0"/>
        <w:autoSpaceDN w:val="0"/>
        <w:adjustRightInd w:val="0"/>
        <w:rPr>
          <w:color w:val="000000"/>
          <w:w w:val="101"/>
        </w:rPr>
        <w:sectPr w:rsidR="00871178">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871178" w:rsidRDefault="00871178">
      <w:pPr>
        <w:autoSpaceDE w:val="0"/>
        <w:autoSpaceDN w:val="0"/>
        <w:adjustRightInd w:val="0"/>
        <w:spacing w:line="240" w:lineRule="exact"/>
        <w:rPr>
          <w:color w:val="000000"/>
          <w:w w:val="101"/>
        </w:rPr>
      </w:pPr>
      <w:bookmarkStart w:id="7" w:name="Pg8"/>
      <w:bookmarkEnd w:id="7"/>
    </w:p>
    <w:p w:rsidR="00871178" w:rsidRDefault="00871178">
      <w:pPr>
        <w:autoSpaceDE w:val="0"/>
        <w:autoSpaceDN w:val="0"/>
        <w:adjustRightInd w:val="0"/>
        <w:spacing w:line="287" w:lineRule="exact"/>
        <w:ind w:left="2304"/>
        <w:rPr>
          <w:color w:val="000000"/>
          <w:w w:val="101"/>
        </w:rPr>
      </w:pPr>
    </w:p>
    <w:p w:rsidR="00871178" w:rsidRDefault="00871178">
      <w:pPr>
        <w:autoSpaceDE w:val="0"/>
        <w:autoSpaceDN w:val="0"/>
        <w:adjustRightInd w:val="0"/>
        <w:spacing w:line="287" w:lineRule="exact"/>
        <w:ind w:left="2304"/>
        <w:rPr>
          <w:color w:val="000000"/>
          <w:w w:val="101"/>
        </w:rPr>
      </w:pPr>
    </w:p>
    <w:p w:rsidR="00871178" w:rsidRDefault="00871178">
      <w:pPr>
        <w:autoSpaceDE w:val="0"/>
        <w:autoSpaceDN w:val="0"/>
        <w:adjustRightInd w:val="0"/>
        <w:spacing w:line="287" w:lineRule="exact"/>
        <w:ind w:left="2304"/>
        <w:rPr>
          <w:color w:val="000000"/>
          <w:w w:val="101"/>
        </w:rPr>
      </w:pPr>
    </w:p>
    <w:p w:rsidR="00871178" w:rsidRDefault="00871178">
      <w:pPr>
        <w:autoSpaceDE w:val="0"/>
        <w:autoSpaceDN w:val="0"/>
        <w:adjustRightInd w:val="0"/>
        <w:spacing w:line="287" w:lineRule="exact"/>
        <w:ind w:left="2304"/>
        <w:rPr>
          <w:color w:val="000000"/>
          <w:w w:val="101"/>
        </w:rPr>
      </w:pPr>
    </w:p>
    <w:p w:rsidR="00871178" w:rsidRDefault="0092565B">
      <w:pPr>
        <w:autoSpaceDE w:val="0"/>
        <w:autoSpaceDN w:val="0"/>
        <w:adjustRightInd w:val="0"/>
        <w:spacing w:before="94" w:line="287" w:lineRule="exact"/>
        <w:ind w:left="2304"/>
        <w:rPr>
          <w:rFonts w:ascii="Times New Roman Bold" w:hAnsi="Times New Roman Bold"/>
          <w:color w:val="000000"/>
          <w:spacing w:val="-3"/>
        </w:rPr>
      </w:pPr>
      <w:r>
        <w:rPr>
          <w:rFonts w:ascii="Times New Roman Bold" w:hAnsi="Times New Roman Bold"/>
          <w:color w:val="000000"/>
          <w:spacing w:val="-3"/>
          <w:sz w:val="26"/>
        </w:rPr>
        <w:t>AMEND</w:t>
      </w:r>
      <w:r>
        <w:rPr>
          <w:rFonts w:ascii="Times New Roman Bold" w:hAnsi="Times New Roman Bold"/>
          <w:color w:val="000000"/>
          <w:spacing w:val="-3"/>
          <w:sz w:val="26"/>
        </w:rPr>
        <w:t xml:space="preserve">ED AND RESTATED </w:t>
      </w:r>
      <w:r>
        <w:rPr>
          <w:rFonts w:ascii="Times New Roman Bold" w:hAnsi="Times New Roman Bold"/>
          <w:color w:val="000000"/>
          <w:spacing w:val="-3"/>
          <w:sz w:val="30"/>
        </w:rPr>
        <w:t>P</w:t>
      </w:r>
      <w:r>
        <w:rPr>
          <w:rFonts w:ascii="Times New Roman Bold" w:hAnsi="Times New Roman Bold"/>
          <w:color w:val="000000"/>
          <w:spacing w:val="-3"/>
        </w:rPr>
        <w:t xml:space="preserve">ROJECT </w:t>
      </w:r>
      <w:r>
        <w:rPr>
          <w:rFonts w:ascii="Times New Roman Bold" w:hAnsi="Times New Roman Bold"/>
          <w:color w:val="000000"/>
          <w:spacing w:val="-3"/>
          <w:sz w:val="30"/>
        </w:rPr>
        <w:t>S</w:t>
      </w:r>
      <w:r>
        <w:rPr>
          <w:rFonts w:ascii="Times New Roman Bold" w:hAnsi="Times New Roman Bold"/>
          <w:color w:val="000000"/>
          <w:spacing w:val="-3"/>
        </w:rPr>
        <w:t xml:space="preserve">ERVICES </w:t>
      </w:r>
      <w:r>
        <w:rPr>
          <w:rFonts w:ascii="Times New Roman Bold" w:hAnsi="Times New Roman Bold"/>
          <w:color w:val="000000"/>
          <w:spacing w:val="-3"/>
          <w:sz w:val="30"/>
        </w:rPr>
        <w:t>A</w:t>
      </w:r>
      <w:r>
        <w:rPr>
          <w:rFonts w:ascii="Times New Roman Bold" w:hAnsi="Times New Roman Bold"/>
          <w:color w:val="000000"/>
          <w:spacing w:val="-3"/>
        </w:rPr>
        <w:t xml:space="preserve">GREEMENT </w:t>
      </w:r>
    </w:p>
    <w:p w:rsidR="00871178" w:rsidRDefault="0092565B">
      <w:pPr>
        <w:autoSpaceDE w:val="0"/>
        <w:autoSpaceDN w:val="0"/>
        <w:adjustRightInd w:val="0"/>
        <w:spacing w:before="263" w:line="276" w:lineRule="exact"/>
        <w:ind w:left="1440" w:right="1188" w:firstLine="720"/>
        <w:jc w:val="both"/>
        <w:rPr>
          <w:color w:val="000000"/>
          <w:spacing w:val="-3"/>
        </w:rPr>
      </w:pPr>
      <w:r>
        <w:rPr>
          <w:color w:val="000000"/>
          <w:spacing w:val="-3"/>
        </w:rPr>
        <w:t xml:space="preserve">This </w:t>
      </w:r>
      <w:r>
        <w:rPr>
          <w:rFonts w:ascii="Times New Roman Bold" w:hAnsi="Times New Roman Bold"/>
          <w:color w:val="000000"/>
          <w:spacing w:val="-3"/>
        </w:rPr>
        <w:t>AMENDED AND RESTATED PROJECT SERVICES AGREEMENT</w:t>
      </w:r>
      <w:r>
        <w:rPr>
          <w:color w:val="000000"/>
          <w:spacing w:val="-3"/>
        </w:rPr>
        <w:t xml:space="preserve"> (together </w:t>
      </w:r>
      <w:r>
        <w:rPr>
          <w:color w:val="000000"/>
          <w:spacing w:val="-3"/>
        </w:rPr>
        <w:br/>
      </w:r>
      <w:r>
        <w:rPr>
          <w:color w:val="000000"/>
          <w:spacing w:val="-4"/>
        </w:rPr>
        <w:t xml:space="preserve">with all Exhibits and Schedules attached hereto, as hereafter amended in accordance with its terms, </w:t>
      </w:r>
      <w:r>
        <w:rPr>
          <w:color w:val="000000"/>
          <w:spacing w:val="-4"/>
        </w:rPr>
        <w:br/>
        <w:t xml:space="preserve">this </w:t>
      </w:r>
      <w:r>
        <w:rPr>
          <w:rFonts w:ascii="Times New Roman Italic" w:hAnsi="Times New Roman Italic"/>
          <w:color w:val="000000"/>
          <w:spacing w:val="-4"/>
        </w:rPr>
        <w:t>“Agreement”</w:t>
      </w:r>
      <w:r>
        <w:rPr>
          <w:color w:val="000000"/>
          <w:spacing w:val="-4"/>
        </w:rPr>
        <w:t xml:space="preserve">) is made and entered into as of this 23rd day of June, 2016, by and between New </w:t>
      </w:r>
      <w:r>
        <w:rPr>
          <w:color w:val="000000"/>
          <w:spacing w:val="-4"/>
        </w:rPr>
        <w:br/>
      </w:r>
      <w:r>
        <w:rPr>
          <w:color w:val="000000"/>
          <w:spacing w:val="-2"/>
        </w:rPr>
        <w:t>York Transco LLC, a New York limited liability company (</w:t>
      </w:r>
      <w:r>
        <w:rPr>
          <w:rFonts w:ascii="Times New Roman Italic" w:hAnsi="Times New Roman Italic"/>
          <w:color w:val="000000"/>
          <w:spacing w:val="-2"/>
        </w:rPr>
        <w:t>“Transco”</w:t>
      </w:r>
      <w:r>
        <w:rPr>
          <w:color w:val="000000"/>
          <w:spacing w:val="-2"/>
        </w:rPr>
        <w:t xml:space="preserve">) and Consolidated Edison </w:t>
      </w:r>
      <w:r>
        <w:rPr>
          <w:color w:val="000000"/>
          <w:spacing w:val="-2"/>
        </w:rPr>
        <w:br/>
      </w:r>
      <w:r>
        <w:rPr>
          <w:color w:val="000000"/>
          <w:w w:val="104"/>
        </w:rPr>
        <w:t>of New York, Inc., a New York corporation (</w:t>
      </w:r>
      <w:r>
        <w:rPr>
          <w:rFonts w:ascii="Times New Roman Italic" w:hAnsi="Times New Roman Italic"/>
          <w:color w:val="000000"/>
          <w:w w:val="104"/>
        </w:rPr>
        <w:t>“Transmission Owner”</w:t>
      </w:r>
      <w:r>
        <w:rPr>
          <w:color w:val="000000"/>
          <w:w w:val="104"/>
        </w:rPr>
        <w:t>) (each, a “</w:t>
      </w:r>
      <w:r>
        <w:rPr>
          <w:rFonts w:ascii="Times New Roman Italic" w:hAnsi="Times New Roman Italic"/>
          <w:color w:val="000000"/>
          <w:w w:val="104"/>
        </w:rPr>
        <w:t>Party”</w:t>
      </w:r>
      <w:r>
        <w:rPr>
          <w:color w:val="000000"/>
          <w:w w:val="104"/>
        </w:rPr>
        <w:t xml:space="preserve"> </w:t>
      </w:r>
      <w:r>
        <w:rPr>
          <w:color w:val="000000"/>
          <w:w w:val="104"/>
        </w:rPr>
        <w:t xml:space="preserve">and, </w:t>
      </w:r>
      <w:r>
        <w:rPr>
          <w:color w:val="000000"/>
          <w:w w:val="104"/>
        </w:rPr>
        <w:br/>
      </w:r>
      <w:r>
        <w:rPr>
          <w:color w:val="000000"/>
          <w:spacing w:val="-3"/>
        </w:rPr>
        <w:t xml:space="preserve">together, the </w:t>
      </w:r>
      <w:r>
        <w:rPr>
          <w:rFonts w:ascii="Times New Roman Italic" w:hAnsi="Times New Roman Italic"/>
          <w:color w:val="000000"/>
          <w:spacing w:val="-3"/>
        </w:rPr>
        <w:t>“Parties”</w:t>
      </w:r>
      <w:r>
        <w:rPr>
          <w:color w:val="000000"/>
          <w:spacing w:val="-3"/>
        </w:rPr>
        <w:t xml:space="preserve">). </w:t>
      </w:r>
    </w:p>
    <w:p w:rsidR="00871178" w:rsidRDefault="0092565B">
      <w:pPr>
        <w:autoSpaceDE w:val="0"/>
        <w:autoSpaceDN w:val="0"/>
        <w:adjustRightInd w:val="0"/>
        <w:spacing w:before="244" w:line="276" w:lineRule="exact"/>
        <w:ind w:left="5865"/>
        <w:rPr>
          <w:rFonts w:ascii="Times New Roman Bold" w:hAnsi="Times New Roman Bold"/>
          <w:color w:val="000000"/>
          <w:spacing w:val="-3"/>
          <w:u w:val="single"/>
        </w:rPr>
      </w:pPr>
      <w:r>
        <w:rPr>
          <w:rFonts w:ascii="Times New Roman Bold" w:hAnsi="Times New Roman Bold"/>
          <w:color w:val="000000"/>
          <w:spacing w:val="-3"/>
          <w:u w:val="single"/>
        </w:rPr>
        <w:t xml:space="preserve">RECITALS </w:t>
      </w:r>
    </w:p>
    <w:p w:rsidR="00871178" w:rsidRDefault="0092565B">
      <w:pPr>
        <w:tabs>
          <w:tab w:val="left" w:pos="2880"/>
        </w:tabs>
        <w:autoSpaceDE w:val="0"/>
        <w:autoSpaceDN w:val="0"/>
        <w:adjustRightInd w:val="0"/>
        <w:spacing w:before="239" w:line="276" w:lineRule="exact"/>
        <w:ind w:left="1440" w:firstLine="720"/>
        <w:rPr>
          <w:color w:val="000000"/>
        </w:rPr>
      </w:pPr>
      <w:r>
        <w:rPr>
          <w:color w:val="000000"/>
          <w:spacing w:val="-1"/>
        </w:rPr>
        <w:t>A.</w:t>
      </w:r>
      <w:r>
        <w:rPr>
          <w:color w:val="000000"/>
          <w:spacing w:val="-1"/>
        </w:rPr>
        <w:tab/>
      </w:r>
      <w:r>
        <w:rPr>
          <w:color w:val="000000"/>
        </w:rPr>
        <w:t>Transco was formed for the purpose of developing, constructing, owning and</w:t>
      </w:r>
    </w:p>
    <w:p w:rsidR="00871178" w:rsidRDefault="0092565B">
      <w:pPr>
        <w:autoSpaceDE w:val="0"/>
        <w:autoSpaceDN w:val="0"/>
        <w:adjustRightInd w:val="0"/>
        <w:spacing w:line="276" w:lineRule="exact"/>
        <w:ind w:left="1440"/>
        <w:rPr>
          <w:color w:val="000000"/>
        </w:rPr>
      </w:pPr>
      <w:r>
        <w:rPr>
          <w:color w:val="000000"/>
        </w:rPr>
        <w:t>operating certain proposed high voltage electric transmission lines and associated facilities in New</w:t>
      </w:r>
    </w:p>
    <w:p w:rsidR="00871178" w:rsidRDefault="0092565B">
      <w:pPr>
        <w:autoSpaceDE w:val="0"/>
        <w:autoSpaceDN w:val="0"/>
        <w:adjustRightInd w:val="0"/>
        <w:spacing w:line="276" w:lineRule="exact"/>
        <w:ind w:left="1440"/>
        <w:rPr>
          <w:color w:val="000000"/>
          <w:spacing w:val="-1"/>
        </w:rPr>
      </w:pPr>
      <w:r>
        <w:rPr>
          <w:color w:val="000000"/>
          <w:spacing w:val="-1"/>
        </w:rPr>
        <w:t>York State.</w:t>
      </w:r>
    </w:p>
    <w:p w:rsidR="00871178" w:rsidRDefault="0092565B">
      <w:pPr>
        <w:tabs>
          <w:tab w:val="left" w:pos="2880"/>
        </w:tabs>
        <w:autoSpaceDE w:val="0"/>
        <w:autoSpaceDN w:val="0"/>
        <w:adjustRightInd w:val="0"/>
        <w:spacing w:before="240" w:line="273" w:lineRule="exact"/>
        <w:ind w:left="1440" w:right="1188" w:firstLine="720"/>
        <w:jc w:val="both"/>
        <w:rPr>
          <w:color w:val="000000"/>
          <w:spacing w:val="-4"/>
        </w:rPr>
      </w:pPr>
      <w:r>
        <w:rPr>
          <w:color w:val="000000"/>
          <w:spacing w:val="-4"/>
        </w:rPr>
        <w:t xml:space="preserve">B. </w:t>
      </w:r>
      <w:r>
        <w:rPr>
          <w:color w:val="000000"/>
          <w:spacing w:val="-4"/>
        </w:rPr>
        <w:tab/>
      </w:r>
      <w:r>
        <w:rPr>
          <w:color w:val="000000"/>
          <w:w w:val="102"/>
        </w:rPr>
        <w:t xml:space="preserve">On May 24, 2016, Transco acquired from Transmission Owner, certain electric </w:t>
      </w:r>
      <w:r>
        <w:rPr>
          <w:color w:val="000000"/>
          <w:w w:val="102"/>
        </w:rPr>
        <w:br/>
        <w:t xml:space="preserve">transmission facilities and related assets (including assignment of all applicable contracts and </w:t>
      </w:r>
      <w:r>
        <w:rPr>
          <w:color w:val="000000"/>
          <w:w w:val="102"/>
        </w:rPr>
        <w:br/>
      </w:r>
      <w:r>
        <w:rPr>
          <w:color w:val="000000"/>
          <w:w w:val="103"/>
        </w:rPr>
        <w:t>permits) comprising the 2</w:t>
      </w:r>
      <w:r>
        <w:rPr>
          <w:color w:val="000000"/>
          <w:w w:val="103"/>
          <w:vertAlign w:val="superscript"/>
        </w:rPr>
        <w:t>nd</w:t>
      </w:r>
      <w:r>
        <w:rPr>
          <w:color w:val="000000"/>
          <w:w w:val="103"/>
        </w:rPr>
        <w:t xml:space="preserve"> Ramapo to Rock Tavern Line (the “</w:t>
      </w:r>
      <w:r>
        <w:rPr>
          <w:rFonts w:ascii="Times New Roman Italic" w:hAnsi="Times New Roman Italic"/>
          <w:color w:val="000000"/>
          <w:w w:val="103"/>
        </w:rPr>
        <w:t>RRT Project</w:t>
      </w:r>
      <w:r>
        <w:rPr>
          <w:color w:val="000000"/>
          <w:w w:val="103"/>
        </w:rPr>
        <w:t xml:space="preserve">”) and the Staten </w:t>
      </w:r>
      <w:r>
        <w:rPr>
          <w:color w:val="000000"/>
          <w:w w:val="103"/>
        </w:rPr>
        <w:br/>
      </w:r>
      <w:r>
        <w:rPr>
          <w:color w:val="000000"/>
          <w:w w:val="102"/>
        </w:rPr>
        <w:t>Island Unbottling Project, Phase I (the “</w:t>
      </w:r>
      <w:r>
        <w:rPr>
          <w:rFonts w:ascii="Times New Roman Italic" w:hAnsi="Times New Roman Italic"/>
          <w:color w:val="000000"/>
          <w:w w:val="102"/>
        </w:rPr>
        <w:t>SIU Project</w:t>
      </w:r>
      <w:r>
        <w:rPr>
          <w:color w:val="000000"/>
          <w:w w:val="102"/>
        </w:rPr>
        <w:t xml:space="preserve">”; and, together with the RRT Project, the </w:t>
      </w:r>
      <w:r>
        <w:rPr>
          <w:color w:val="000000"/>
          <w:w w:val="102"/>
        </w:rPr>
        <w:br/>
      </w:r>
      <w:r>
        <w:rPr>
          <w:color w:val="000000"/>
          <w:spacing w:val="-2"/>
        </w:rPr>
        <w:t>“</w:t>
      </w:r>
      <w:r>
        <w:rPr>
          <w:rFonts w:ascii="Times New Roman Italic" w:hAnsi="Times New Roman Italic"/>
          <w:color w:val="000000"/>
          <w:spacing w:val="-2"/>
        </w:rPr>
        <w:t>Projects</w:t>
      </w:r>
      <w:r>
        <w:rPr>
          <w:color w:val="000000"/>
          <w:spacing w:val="-2"/>
        </w:rPr>
        <w:t xml:space="preserve">”) that Transmission Owner had been developing and constructing, as more specifically </w:t>
      </w:r>
      <w:r>
        <w:rPr>
          <w:color w:val="000000"/>
          <w:spacing w:val="-2"/>
        </w:rPr>
        <w:br/>
      </w:r>
      <w:r>
        <w:rPr>
          <w:color w:val="000000"/>
          <w:spacing w:val="-4"/>
        </w:rPr>
        <w:t xml:space="preserve">described in </w:t>
      </w:r>
      <w:r>
        <w:rPr>
          <w:rFonts w:ascii="Times New Roman Bold Italic" w:hAnsi="Times New Roman Bold Italic"/>
          <w:color w:val="000000"/>
          <w:spacing w:val="-4"/>
        </w:rPr>
        <w:t>Schedule I</w:t>
      </w:r>
      <w:r>
        <w:rPr>
          <w:color w:val="000000"/>
          <w:spacing w:val="-4"/>
        </w:rPr>
        <w:t xml:space="preserve"> attached hereto in</w:t>
      </w:r>
      <w:r>
        <w:rPr>
          <w:rFonts w:ascii="Times New Roman Bold Italic" w:hAnsi="Times New Roman Bold Italic"/>
          <w:color w:val="000000"/>
          <w:spacing w:val="-4"/>
        </w:rPr>
        <w:t xml:space="preserve"> </w:t>
      </w:r>
      <w:r>
        <w:rPr>
          <w:color w:val="000000"/>
          <w:spacing w:val="-4"/>
        </w:rPr>
        <w:t>an</w:t>
      </w:r>
      <w:r>
        <w:rPr>
          <w:color w:val="000000"/>
          <w:spacing w:val="-4"/>
        </w:rPr>
        <w:t xml:space="preserve">d pursuant to the terms of those certain asset purchase </w:t>
      </w:r>
      <w:r>
        <w:rPr>
          <w:color w:val="000000"/>
          <w:spacing w:val="-4"/>
        </w:rPr>
        <w:br/>
        <w:t>agreements between the Parties, dated as of January 7, 2016 (the “</w:t>
      </w:r>
      <w:r>
        <w:rPr>
          <w:rFonts w:ascii="Times New Roman Italic" w:hAnsi="Times New Roman Italic"/>
          <w:color w:val="000000"/>
          <w:spacing w:val="-4"/>
        </w:rPr>
        <w:t>Acquisition Agreements</w:t>
      </w:r>
      <w:r>
        <w:rPr>
          <w:color w:val="000000"/>
          <w:spacing w:val="-4"/>
        </w:rPr>
        <w:t xml:space="preserve">”). </w:t>
      </w:r>
    </w:p>
    <w:p w:rsidR="00871178" w:rsidRDefault="0092565B">
      <w:pPr>
        <w:tabs>
          <w:tab w:val="left" w:pos="2880"/>
        </w:tabs>
        <w:autoSpaceDE w:val="0"/>
        <w:autoSpaceDN w:val="0"/>
        <w:adjustRightInd w:val="0"/>
        <w:spacing w:before="242" w:line="280" w:lineRule="exact"/>
        <w:ind w:left="1440" w:right="1188" w:firstLine="720"/>
        <w:jc w:val="both"/>
        <w:rPr>
          <w:color w:val="000000"/>
          <w:spacing w:val="-3"/>
        </w:rPr>
      </w:pPr>
      <w:r>
        <w:rPr>
          <w:color w:val="000000"/>
          <w:spacing w:val="-3"/>
        </w:rPr>
        <w:t xml:space="preserve">C. </w:t>
      </w:r>
      <w:r>
        <w:rPr>
          <w:color w:val="000000"/>
          <w:spacing w:val="-3"/>
        </w:rPr>
        <w:tab/>
      </w:r>
      <w:r>
        <w:rPr>
          <w:color w:val="000000"/>
          <w:w w:val="107"/>
        </w:rPr>
        <w:t xml:space="preserve">The Projects were substantially developed and their construction was nearly </w:t>
      </w:r>
      <w:r>
        <w:rPr>
          <w:color w:val="000000"/>
          <w:w w:val="107"/>
        </w:rPr>
        <w:br/>
      </w:r>
      <w:r>
        <w:rPr>
          <w:color w:val="000000"/>
          <w:spacing w:val="-3"/>
        </w:rPr>
        <w:t xml:space="preserve">completed on the date of their acquisition, but certain additional construction work remained to be </w:t>
      </w:r>
      <w:r>
        <w:rPr>
          <w:color w:val="000000"/>
          <w:spacing w:val="-3"/>
        </w:rPr>
        <w:br/>
      </w:r>
      <w:r>
        <w:rPr>
          <w:color w:val="000000"/>
          <w:w w:val="102"/>
        </w:rPr>
        <w:t xml:space="preserve">performed both prior to and following their energization, which occurred on or about May 27, </w:t>
      </w:r>
      <w:r>
        <w:rPr>
          <w:color w:val="000000"/>
          <w:w w:val="102"/>
        </w:rPr>
        <w:br/>
      </w:r>
      <w:r>
        <w:rPr>
          <w:color w:val="000000"/>
          <w:spacing w:val="-3"/>
        </w:rPr>
        <w:t xml:space="preserve">2016. </w:t>
      </w:r>
    </w:p>
    <w:p w:rsidR="00871178" w:rsidRDefault="0092565B">
      <w:pPr>
        <w:tabs>
          <w:tab w:val="left" w:pos="2880"/>
        </w:tabs>
        <w:autoSpaceDE w:val="0"/>
        <w:autoSpaceDN w:val="0"/>
        <w:adjustRightInd w:val="0"/>
        <w:spacing w:before="220" w:line="280" w:lineRule="exact"/>
        <w:ind w:left="1440" w:right="1248" w:firstLine="720"/>
        <w:jc w:val="both"/>
        <w:rPr>
          <w:color w:val="000000"/>
          <w:spacing w:val="-3"/>
        </w:rPr>
      </w:pPr>
      <w:r>
        <w:rPr>
          <w:color w:val="000000"/>
          <w:spacing w:val="-3"/>
        </w:rPr>
        <w:t xml:space="preserve">D. </w:t>
      </w:r>
      <w:r>
        <w:rPr>
          <w:color w:val="000000"/>
          <w:spacing w:val="-3"/>
        </w:rPr>
        <w:tab/>
      </w:r>
      <w:r>
        <w:rPr>
          <w:color w:val="000000"/>
        </w:rPr>
        <w:t>Transco and Transmission Owner entered into this A</w:t>
      </w:r>
      <w:r>
        <w:rPr>
          <w:color w:val="000000"/>
        </w:rPr>
        <w:t xml:space="preserve">greement on May 24, 2016 </w:t>
      </w:r>
      <w:r>
        <w:rPr>
          <w:color w:val="000000"/>
          <w:spacing w:val="-2"/>
        </w:rPr>
        <w:t>(the “</w:t>
      </w:r>
      <w:r>
        <w:rPr>
          <w:rFonts w:ascii="Times New Roman Italic" w:hAnsi="Times New Roman Italic"/>
          <w:color w:val="000000"/>
          <w:spacing w:val="-2"/>
        </w:rPr>
        <w:t>Effective Date</w:t>
      </w:r>
      <w:r>
        <w:rPr>
          <w:color w:val="000000"/>
          <w:spacing w:val="-2"/>
        </w:rPr>
        <w:t xml:space="preserve">”), to contract for the performance of certain work by Transmission Owner to </w:t>
      </w:r>
      <w:r>
        <w:rPr>
          <w:color w:val="000000"/>
          <w:spacing w:val="-3"/>
        </w:rPr>
        <w:t xml:space="preserve">complete construction of the Projects on the terms set forth herein. </w:t>
      </w:r>
    </w:p>
    <w:p w:rsidR="00871178" w:rsidRDefault="0092565B">
      <w:pPr>
        <w:tabs>
          <w:tab w:val="left" w:pos="2880"/>
        </w:tabs>
        <w:autoSpaceDE w:val="0"/>
        <w:autoSpaceDN w:val="0"/>
        <w:adjustRightInd w:val="0"/>
        <w:spacing w:before="246" w:line="273" w:lineRule="exact"/>
        <w:ind w:left="1440" w:right="1202" w:firstLine="720"/>
        <w:jc w:val="both"/>
        <w:rPr>
          <w:color w:val="000000"/>
          <w:spacing w:val="-3"/>
        </w:rPr>
      </w:pPr>
      <w:r>
        <w:rPr>
          <w:color w:val="000000"/>
          <w:spacing w:val="-3"/>
        </w:rPr>
        <w:t xml:space="preserve">E. </w:t>
      </w:r>
      <w:r>
        <w:rPr>
          <w:color w:val="000000"/>
          <w:spacing w:val="-3"/>
        </w:rPr>
        <w:tab/>
        <w:t>The Parites are now amending and restating this Agreement fo</w:t>
      </w:r>
      <w:r>
        <w:rPr>
          <w:color w:val="000000"/>
          <w:spacing w:val="-3"/>
        </w:rPr>
        <w:t xml:space="preserve">r the sole purpose of </w:t>
      </w:r>
      <w:r>
        <w:rPr>
          <w:color w:val="000000"/>
          <w:spacing w:val="-1"/>
        </w:rPr>
        <w:t xml:space="preserve">removing a provision that would allow this Agreement to supersede one or more Interconnection </w:t>
      </w:r>
      <w:r>
        <w:rPr>
          <w:color w:val="000000"/>
          <w:w w:val="106"/>
        </w:rPr>
        <w:t xml:space="preserve">Agreements described on Schedule 6 and including certain definitions that had previously </w:t>
      </w:r>
      <w:r>
        <w:rPr>
          <w:color w:val="000000"/>
          <w:spacing w:val="-3"/>
        </w:rPr>
        <w:t>referenced definitions contained in other documents</w:t>
      </w:r>
      <w:r>
        <w:rPr>
          <w:color w:val="000000"/>
          <w:spacing w:val="-3"/>
        </w:rPr>
        <w:t xml:space="preserve">. </w:t>
      </w:r>
    </w:p>
    <w:p w:rsidR="00871178" w:rsidRDefault="0092565B">
      <w:pPr>
        <w:autoSpaceDE w:val="0"/>
        <w:autoSpaceDN w:val="0"/>
        <w:adjustRightInd w:val="0"/>
        <w:spacing w:before="242" w:line="280" w:lineRule="exact"/>
        <w:ind w:left="1440" w:right="1188" w:firstLine="720"/>
        <w:jc w:val="both"/>
        <w:rPr>
          <w:color w:val="000000"/>
          <w:spacing w:val="-3"/>
        </w:rPr>
      </w:pPr>
      <w:r>
        <w:rPr>
          <w:rFonts w:ascii="Times New Roman Bold" w:hAnsi="Times New Roman Bold"/>
          <w:color w:val="000000"/>
          <w:spacing w:val="-3"/>
        </w:rPr>
        <w:t>NOW, THEREFORE</w:t>
      </w:r>
      <w:r>
        <w:rPr>
          <w:color w:val="000000"/>
          <w:spacing w:val="-3"/>
        </w:rPr>
        <w:t xml:space="preserve">, in consideration of the mutual covenants and agreements specified </w:t>
      </w:r>
      <w:r>
        <w:rPr>
          <w:color w:val="000000"/>
          <w:spacing w:val="-3"/>
        </w:rPr>
        <w:br/>
      </w:r>
      <w:r>
        <w:rPr>
          <w:color w:val="000000"/>
        </w:rPr>
        <w:t xml:space="preserve">in this Agreement, and for other good and valuable consideration, the receipt and sufficiency of </w:t>
      </w:r>
      <w:r>
        <w:rPr>
          <w:color w:val="000000"/>
        </w:rPr>
        <w:br/>
      </w:r>
      <w:r>
        <w:rPr>
          <w:color w:val="000000"/>
          <w:spacing w:val="-3"/>
        </w:rPr>
        <w:t xml:space="preserve">which is hereby acknowledged, the Parties, intending to be legally bound, hereby agree as follows: </w:t>
      </w:r>
    </w:p>
    <w:p w:rsidR="00871178" w:rsidRDefault="0092565B">
      <w:pPr>
        <w:autoSpaceDE w:val="0"/>
        <w:autoSpaceDN w:val="0"/>
        <w:adjustRightInd w:val="0"/>
        <w:spacing w:before="244" w:line="276" w:lineRule="exact"/>
        <w:ind w:left="3228"/>
        <w:rPr>
          <w:rFonts w:ascii="Times New Roman Bold" w:hAnsi="Times New Roman Bold"/>
          <w:color w:val="000000"/>
          <w:spacing w:val="-3"/>
        </w:rPr>
      </w:pPr>
      <w:r>
        <w:rPr>
          <w:rFonts w:ascii="Times New Roman Bold" w:hAnsi="Times New Roman Bold"/>
          <w:color w:val="000000"/>
          <w:spacing w:val="-3"/>
        </w:rPr>
        <w:t xml:space="preserve">ARTICLE I  DEFINITIONS AND INTERPRETATION </w:t>
      </w:r>
    </w:p>
    <w:p w:rsidR="00871178" w:rsidRDefault="0092565B">
      <w:pPr>
        <w:autoSpaceDE w:val="0"/>
        <w:autoSpaceDN w:val="0"/>
        <w:adjustRightInd w:val="0"/>
        <w:spacing w:before="221" w:line="280" w:lineRule="exact"/>
        <w:ind w:left="1440" w:right="1245" w:firstLine="720"/>
        <w:jc w:val="both"/>
        <w:rPr>
          <w:color w:val="000000"/>
          <w:spacing w:val="-2"/>
        </w:rPr>
      </w:pPr>
      <w:r>
        <w:rPr>
          <w:rFonts w:ascii="Times New Roman Italic" w:hAnsi="Times New Roman Italic"/>
          <w:color w:val="000000"/>
          <w:w w:val="104"/>
        </w:rPr>
        <w:t>§1.01</w:t>
      </w:r>
      <w:r>
        <w:rPr>
          <w:rFonts w:ascii="Arial Italic" w:hAnsi="Arial Italic"/>
          <w:color w:val="000000"/>
          <w:w w:val="104"/>
        </w:rPr>
        <w:t xml:space="preserve"> </w:t>
      </w:r>
      <w:r>
        <w:rPr>
          <w:rFonts w:ascii="Times New Roman Italic" w:hAnsi="Times New Roman Italic"/>
          <w:color w:val="000000"/>
          <w:w w:val="104"/>
        </w:rPr>
        <w:t xml:space="preserve"> Definitions</w:t>
      </w:r>
      <w:r>
        <w:rPr>
          <w:color w:val="000000"/>
          <w:w w:val="104"/>
        </w:rPr>
        <w:t xml:space="preserve">.  Capitalized terms used and not defined herein have the meanings </w:t>
      </w:r>
      <w:r>
        <w:rPr>
          <w:color w:val="000000"/>
          <w:w w:val="104"/>
        </w:rPr>
        <w:br/>
      </w:r>
      <w:r>
        <w:rPr>
          <w:color w:val="000000"/>
        </w:rPr>
        <w:t>given thereto in the Limite</w:t>
      </w:r>
      <w:r>
        <w:rPr>
          <w:color w:val="000000"/>
        </w:rPr>
        <w:t xml:space="preserve">d Liability Company Agreement of Transco (the </w:t>
      </w:r>
      <w:r>
        <w:rPr>
          <w:rFonts w:ascii="Times New Roman Italic" w:hAnsi="Times New Roman Italic"/>
          <w:color w:val="000000"/>
        </w:rPr>
        <w:t>“LLC Agreement”</w:t>
      </w:r>
      <w:r>
        <w:rPr>
          <w:color w:val="000000"/>
        </w:rPr>
        <w:t xml:space="preserve">). </w:t>
      </w:r>
      <w:r>
        <w:rPr>
          <w:color w:val="000000"/>
        </w:rPr>
        <w:br/>
      </w:r>
      <w:r>
        <w:rPr>
          <w:color w:val="000000"/>
          <w:spacing w:val="-2"/>
        </w:rPr>
        <w:t xml:space="preserve">The following capitalized terms, as used in this Agreement shall have the following meanings: </w:t>
      </w:r>
    </w:p>
    <w:p w:rsidR="00871178" w:rsidRDefault="0092565B">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“AAA”</w:t>
      </w:r>
      <w:r>
        <w:rPr>
          <w:color w:val="000000"/>
          <w:spacing w:val="-3"/>
        </w:rPr>
        <w:t xml:space="preserve"> has the meaning specified in §15.02. </w:t>
      </w:r>
    </w:p>
    <w:p w:rsidR="00871178" w:rsidRDefault="0092565B">
      <w:pPr>
        <w:autoSpaceDE w:val="0"/>
        <w:autoSpaceDN w:val="0"/>
        <w:adjustRightInd w:val="0"/>
        <w:spacing w:before="44" w:line="276" w:lineRule="exact"/>
        <w:ind w:left="6420"/>
        <w:rPr>
          <w:color w:val="000000"/>
          <w:spacing w:val="-3"/>
        </w:rPr>
      </w:pPr>
      <w:r>
        <w:rPr>
          <w:color w:val="000000"/>
          <w:spacing w:val="-3"/>
        </w:rPr>
        <w:t xml:space="preserve">1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8" w:name="Pg9"/>
      <w:bookmarkEnd w:id="8"/>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92565B">
      <w:pPr>
        <w:autoSpaceDE w:val="0"/>
        <w:autoSpaceDN w:val="0"/>
        <w:adjustRightInd w:val="0"/>
        <w:spacing w:before="48" w:line="280" w:lineRule="exact"/>
        <w:ind w:left="1440" w:right="1248" w:firstLine="720"/>
        <w:jc w:val="both"/>
        <w:rPr>
          <w:color w:val="000000"/>
          <w:spacing w:val="-3"/>
        </w:rPr>
      </w:pPr>
      <w:r>
        <w:rPr>
          <w:rFonts w:ascii="Times New Roman Italic" w:hAnsi="Times New Roman Italic"/>
          <w:color w:val="000000"/>
        </w:rPr>
        <w:t>“Accounting Practice”</w:t>
      </w:r>
      <w:r>
        <w:rPr>
          <w:color w:val="000000"/>
        </w:rPr>
        <w:t xml:space="preserve"> means United States generally accepted accounting principles in </w:t>
      </w:r>
      <w:r>
        <w:rPr>
          <w:color w:val="000000"/>
          <w:w w:val="103"/>
        </w:rPr>
        <w:t xml:space="preserve">accordance, as applicable, with FERC’s </w:t>
      </w:r>
      <w:r>
        <w:rPr>
          <w:rFonts w:ascii="Times New Roman Italic" w:hAnsi="Times New Roman Italic"/>
          <w:color w:val="000000"/>
          <w:w w:val="103"/>
        </w:rPr>
        <w:t>“</w:t>
      </w:r>
      <w:r>
        <w:rPr>
          <w:color w:val="000000"/>
          <w:w w:val="103"/>
        </w:rPr>
        <w:t xml:space="preserve">Uniform System of Accounts Prescribed for Public </w:t>
      </w:r>
      <w:r>
        <w:rPr>
          <w:color w:val="000000"/>
          <w:spacing w:val="-1"/>
        </w:rPr>
        <w:t>Utilities and Licensees Subject to the Provisions of the Federal Power Act</w:t>
      </w:r>
      <w:r>
        <w:rPr>
          <w:rFonts w:ascii="Times New Roman Italic" w:hAnsi="Times New Roman Italic"/>
          <w:color w:val="000000"/>
          <w:spacing w:val="-1"/>
        </w:rPr>
        <w:t>”</w:t>
      </w:r>
      <w:r>
        <w:rPr>
          <w:color w:val="000000"/>
          <w:spacing w:val="-1"/>
        </w:rPr>
        <w:t xml:space="preserve">, as the same may be </w:t>
      </w:r>
      <w:r>
        <w:rPr>
          <w:color w:val="000000"/>
          <w:spacing w:val="-3"/>
        </w:rPr>
        <w:t xml:space="preserve">modified, amended or supplemented from time to time. </w:t>
      </w:r>
    </w:p>
    <w:p w:rsidR="00871178" w:rsidRDefault="0092565B">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 xml:space="preserve">‘Acquisition Agreements” </w:t>
      </w:r>
      <w:r>
        <w:rPr>
          <w:color w:val="000000"/>
          <w:spacing w:val="-3"/>
        </w:rPr>
        <w:t xml:space="preserve">has the meaning specified in the Recitals. </w:t>
      </w:r>
    </w:p>
    <w:p w:rsidR="00871178" w:rsidRDefault="0092565B">
      <w:pPr>
        <w:autoSpaceDE w:val="0"/>
        <w:autoSpaceDN w:val="0"/>
        <w:adjustRightInd w:val="0"/>
        <w:spacing w:before="221" w:line="280" w:lineRule="exact"/>
        <w:ind w:left="1440" w:right="1188" w:firstLine="720"/>
        <w:jc w:val="both"/>
        <w:rPr>
          <w:color w:val="000000"/>
          <w:w w:val="101"/>
        </w:rPr>
      </w:pPr>
      <w:r>
        <w:rPr>
          <w:rFonts w:ascii="Times New Roman Italic" w:hAnsi="Times New Roman Italic"/>
          <w:color w:val="000000"/>
          <w:spacing w:val="-3"/>
        </w:rPr>
        <w:t>“Affiliate”</w:t>
      </w:r>
      <w:r>
        <w:rPr>
          <w:color w:val="000000"/>
          <w:spacing w:val="-3"/>
        </w:rPr>
        <w:t xml:space="preserve"> means, with respect to any Person, any other Person who, directly or indirectly, </w:t>
      </w:r>
      <w:r>
        <w:rPr>
          <w:color w:val="000000"/>
          <w:spacing w:val="-3"/>
        </w:rPr>
        <w:br/>
      </w:r>
      <w:r>
        <w:rPr>
          <w:color w:val="000000"/>
          <w:spacing w:val="-1"/>
        </w:rPr>
        <w:t>through one or more intermediaries, con</w:t>
      </w:r>
      <w:r>
        <w:rPr>
          <w:color w:val="000000"/>
          <w:spacing w:val="-1"/>
        </w:rPr>
        <w:t xml:space="preserve">trols, is controlled by, or is under common control with, </w:t>
      </w:r>
      <w:r>
        <w:rPr>
          <w:color w:val="000000"/>
          <w:spacing w:val="-1"/>
        </w:rPr>
        <w:br/>
      </w:r>
      <w:r>
        <w:rPr>
          <w:color w:val="000000"/>
          <w:w w:val="103"/>
        </w:rPr>
        <w:t xml:space="preserve">such Person.  The term “control” means the possession, directly or indirectly, of the power to </w:t>
      </w:r>
      <w:r>
        <w:rPr>
          <w:color w:val="000000"/>
          <w:w w:val="103"/>
        </w:rPr>
        <w:br/>
      </w:r>
      <w:r>
        <w:rPr>
          <w:color w:val="000000"/>
          <w:w w:val="102"/>
        </w:rPr>
        <w:t xml:space="preserve">direct or cause the direction of the management and policies of a Person, whether through the </w:t>
      </w:r>
      <w:r>
        <w:rPr>
          <w:color w:val="000000"/>
          <w:w w:val="102"/>
        </w:rPr>
        <w:br/>
      </w:r>
      <w:r>
        <w:rPr>
          <w:color w:val="000000"/>
          <w:w w:val="108"/>
        </w:rPr>
        <w:t>owners</w:t>
      </w:r>
      <w:r>
        <w:rPr>
          <w:color w:val="000000"/>
          <w:w w:val="108"/>
        </w:rPr>
        <w:t xml:space="preserve">hip of voting securities, by contract, or otherwise, and the terms </w:t>
      </w:r>
      <w:r>
        <w:rPr>
          <w:rFonts w:ascii="Times New Roman Italic" w:hAnsi="Times New Roman Italic"/>
          <w:color w:val="000000"/>
          <w:w w:val="101"/>
        </w:rPr>
        <w:t>“</w:t>
      </w:r>
      <w:r>
        <w:rPr>
          <w:color w:val="000000"/>
          <w:w w:val="101"/>
        </w:rPr>
        <w:t>controlled</w:t>
      </w:r>
      <w:r>
        <w:rPr>
          <w:rFonts w:ascii="Times New Roman Italic" w:hAnsi="Times New Roman Italic"/>
          <w:color w:val="000000"/>
          <w:w w:val="101"/>
        </w:rPr>
        <w:t>”</w:t>
      </w:r>
      <w:r>
        <w:rPr>
          <w:color w:val="000000"/>
          <w:w w:val="101"/>
        </w:rPr>
        <w:t xml:space="preserve"> and </w:t>
      </w:r>
    </w:p>
    <w:p w:rsidR="00871178" w:rsidRDefault="0092565B">
      <w:pPr>
        <w:autoSpaceDE w:val="0"/>
        <w:autoSpaceDN w:val="0"/>
        <w:adjustRightInd w:val="0"/>
        <w:spacing w:before="1" w:line="255" w:lineRule="exact"/>
        <w:ind w:left="1440"/>
        <w:rPr>
          <w:color w:val="000000"/>
          <w:spacing w:val="-3"/>
        </w:rPr>
      </w:pPr>
      <w:r>
        <w:rPr>
          <w:rFonts w:ascii="Times New Roman Italic" w:hAnsi="Times New Roman Italic"/>
          <w:color w:val="000000"/>
          <w:spacing w:val="-3"/>
        </w:rPr>
        <w:t>“</w:t>
      </w:r>
      <w:r>
        <w:rPr>
          <w:color w:val="000000"/>
          <w:spacing w:val="-3"/>
        </w:rPr>
        <w:t>controlling</w:t>
      </w:r>
      <w:r>
        <w:rPr>
          <w:rFonts w:ascii="Times New Roman Italic" w:hAnsi="Times New Roman Italic"/>
          <w:color w:val="000000"/>
          <w:spacing w:val="-3"/>
        </w:rPr>
        <w:t>”</w:t>
      </w:r>
      <w:r>
        <w:rPr>
          <w:color w:val="000000"/>
          <w:spacing w:val="-3"/>
        </w:rPr>
        <w:t xml:space="preserve"> have meanings correlative thereto. </w:t>
      </w:r>
    </w:p>
    <w:p w:rsidR="00871178" w:rsidRDefault="0092565B">
      <w:pPr>
        <w:autoSpaceDE w:val="0"/>
        <w:autoSpaceDN w:val="0"/>
        <w:adjustRightInd w:val="0"/>
        <w:spacing w:before="248" w:line="276" w:lineRule="exact"/>
        <w:ind w:left="2160"/>
        <w:rPr>
          <w:color w:val="000000"/>
          <w:spacing w:val="-3"/>
        </w:rPr>
      </w:pPr>
      <w:r>
        <w:rPr>
          <w:rFonts w:ascii="Times New Roman Italic" w:hAnsi="Times New Roman Italic"/>
          <w:color w:val="000000"/>
          <w:spacing w:val="-3"/>
        </w:rPr>
        <w:t>“Agreement”</w:t>
      </w:r>
      <w:r>
        <w:rPr>
          <w:color w:val="000000"/>
          <w:spacing w:val="-3"/>
        </w:rPr>
        <w:t xml:space="preserve"> has the meaning specified in the Preamble. </w:t>
      </w:r>
    </w:p>
    <w:p w:rsidR="00871178" w:rsidRDefault="0092565B">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“Assigned Contracts”</w:t>
      </w:r>
      <w:r>
        <w:rPr>
          <w:color w:val="000000"/>
          <w:spacing w:val="-3"/>
        </w:rPr>
        <w:t xml:space="preserve"> has the meaning specified in §2.01 </w:t>
      </w:r>
    </w:p>
    <w:p w:rsidR="00871178" w:rsidRDefault="0092565B">
      <w:pPr>
        <w:autoSpaceDE w:val="0"/>
        <w:autoSpaceDN w:val="0"/>
        <w:adjustRightInd w:val="0"/>
        <w:spacing w:before="43" w:line="520" w:lineRule="exact"/>
        <w:ind w:left="2160" w:right="4027"/>
        <w:jc w:val="both"/>
        <w:rPr>
          <w:color w:val="000000"/>
          <w:spacing w:val="-3"/>
        </w:rPr>
      </w:pPr>
      <w:r>
        <w:rPr>
          <w:rFonts w:ascii="Times New Roman Italic" w:hAnsi="Times New Roman Italic"/>
          <w:color w:val="000000"/>
          <w:spacing w:val="-3"/>
        </w:rPr>
        <w:t>“Alternate Contractor”</w:t>
      </w:r>
      <w:r>
        <w:rPr>
          <w:color w:val="000000"/>
          <w:spacing w:val="-3"/>
        </w:rPr>
        <w:t xml:space="preserve"> has the meaning specified in §17.02. </w:t>
      </w:r>
      <w:r>
        <w:rPr>
          <w:rFonts w:ascii="Times New Roman Italic" w:hAnsi="Times New Roman Italic"/>
          <w:color w:val="000000"/>
          <w:spacing w:val="-3"/>
        </w:rPr>
        <w:t>“Applicable IA”</w:t>
      </w:r>
      <w:r>
        <w:rPr>
          <w:color w:val="000000"/>
          <w:spacing w:val="-3"/>
        </w:rPr>
        <w:t xml:space="preserve"> has the meaning specified in §18.14. </w:t>
      </w:r>
    </w:p>
    <w:p w:rsidR="00871178" w:rsidRDefault="0092565B">
      <w:pPr>
        <w:autoSpaceDE w:val="0"/>
        <w:autoSpaceDN w:val="0"/>
        <w:adjustRightInd w:val="0"/>
        <w:spacing w:before="179" w:line="280" w:lineRule="exact"/>
        <w:ind w:left="1440" w:right="1251" w:firstLine="780"/>
        <w:jc w:val="both"/>
        <w:rPr>
          <w:color w:val="000000"/>
          <w:spacing w:val="-2"/>
        </w:rPr>
      </w:pPr>
      <w:r>
        <w:rPr>
          <w:rFonts w:ascii="Times New Roman Italic" w:hAnsi="Times New Roman Italic"/>
          <w:color w:val="000000"/>
          <w:w w:val="106"/>
        </w:rPr>
        <w:t>“Business Day”</w:t>
      </w:r>
      <w:r>
        <w:rPr>
          <w:color w:val="000000"/>
          <w:w w:val="106"/>
        </w:rPr>
        <w:t xml:space="preserve"> means a day other than a Saturday, Sunday or other day on which </w:t>
      </w:r>
      <w:r>
        <w:rPr>
          <w:color w:val="000000"/>
          <w:spacing w:val="-2"/>
        </w:rPr>
        <w:t xml:space="preserve">commercial banks in New York, New York are authorized or required by law to close. </w:t>
      </w:r>
    </w:p>
    <w:p w:rsidR="00871178" w:rsidRDefault="0092565B">
      <w:pPr>
        <w:autoSpaceDE w:val="0"/>
        <w:autoSpaceDN w:val="0"/>
        <w:adjustRightInd w:val="0"/>
        <w:spacing w:before="240" w:line="280" w:lineRule="exact"/>
        <w:ind w:left="1440" w:right="1246" w:firstLine="720"/>
        <w:jc w:val="both"/>
        <w:rPr>
          <w:color w:val="000000"/>
          <w:spacing w:val="-2"/>
        </w:rPr>
      </w:pPr>
      <w:r>
        <w:rPr>
          <w:rFonts w:ascii="Times New Roman Italic" w:hAnsi="Times New Roman Italic"/>
          <w:color w:val="000000"/>
          <w:w w:val="108"/>
        </w:rPr>
        <w:t>“Cause”</w:t>
      </w:r>
      <w:r>
        <w:rPr>
          <w:color w:val="000000"/>
          <w:w w:val="108"/>
        </w:rPr>
        <w:t xml:space="preserve"> means a material breach of a covenant, obligation or warranty under this </w:t>
      </w:r>
      <w:r>
        <w:rPr>
          <w:color w:val="000000"/>
          <w:spacing w:val="-1"/>
        </w:rPr>
        <w:t xml:space="preserve">Agreement by a Party, which breach remains uncured for a period of thirty (30) days after notice </w:t>
      </w:r>
      <w:r>
        <w:rPr>
          <w:color w:val="000000"/>
          <w:spacing w:val="-2"/>
        </w:rPr>
        <w:t xml:space="preserve">thereof is sent to such Party. </w:t>
      </w:r>
    </w:p>
    <w:p w:rsidR="00871178" w:rsidRDefault="0092565B">
      <w:pPr>
        <w:autoSpaceDE w:val="0"/>
        <w:autoSpaceDN w:val="0"/>
        <w:adjustRightInd w:val="0"/>
        <w:spacing w:before="220" w:line="280" w:lineRule="exact"/>
        <w:ind w:left="1440" w:right="1189" w:firstLine="720"/>
        <w:jc w:val="both"/>
        <w:rPr>
          <w:color w:val="000000"/>
          <w:spacing w:val="-4"/>
        </w:rPr>
      </w:pPr>
      <w:r>
        <w:rPr>
          <w:rFonts w:ascii="Times New Roman Italic" w:hAnsi="Times New Roman Italic"/>
          <w:color w:val="000000"/>
          <w:spacing w:val="-3"/>
        </w:rPr>
        <w:t>“CEII”</w:t>
      </w:r>
      <w:r>
        <w:rPr>
          <w:color w:val="000000"/>
          <w:spacing w:val="-3"/>
        </w:rPr>
        <w:t xml:space="preserve"> means critical energy infrastructure information as defined under applicable FERC </w:t>
      </w:r>
      <w:r>
        <w:rPr>
          <w:color w:val="000000"/>
          <w:spacing w:val="-4"/>
        </w:rPr>
        <w:t xml:space="preserve">rules and policies. </w:t>
      </w:r>
    </w:p>
    <w:p w:rsidR="00871178" w:rsidRDefault="0092565B">
      <w:pPr>
        <w:autoSpaceDE w:val="0"/>
        <w:autoSpaceDN w:val="0"/>
        <w:adjustRightInd w:val="0"/>
        <w:spacing w:before="46" w:line="516" w:lineRule="exact"/>
        <w:ind w:left="2160" w:right="3642"/>
        <w:rPr>
          <w:color w:val="000000"/>
          <w:spacing w:val="-3"/>
        </w:rPr>
      </w:pPr>
      <w:r>
        <w:rPr>
          <w:rFonts w:ascii="Times New Roman Italic" w:hAnsi="Times New Roman Italic"/>
          <w:color w:val="000000"/>
          <w:spacing w:val="-3"/>
        </w:rPr>
        <w:t>“Confidential Inf</w:t>
      </w:r>
      <w:r>
        <w:rPr>
          <w:rFonts w:ascii="Times New Roman Italic" w:hAnsi="Times New Roman Italic"/>
          <w:color w:val="000000"/>
          <w:spacing w:val="-3"/>
        </w:rPr>
        <w:t>ormation”</w:t>
      </w:r>
      <w:r>
        <w:rPr>
          <w:color w:val="000000"/>
          <w:spacing w:val="-3"/>
        </w:rPr>
        <w:t xml:space="preserve"> has the meaning specified in §14.01. </w:t>
      </w:r>
      <w:r>
        <w:rPr>
          <w:color w:val="000000"/>
          <w:spacing w:val="-3"/>
        </w:rPr>
        <w:br/>
      </w:r>
      <w:r>
        <w:rPr>
          <w:rFonts w:ascii="Times New Roman Italic" w:hAnsi="Times New Roman Italic"/>
          <w:color w:val="000000"/>
          <w:spacing w:val="-3"/>
        </w:rPr>
        <w:t xml:space="preserve">“Direct Costs” has the meaning specified in §3.01(a). </w:t>
      </w:r>
      <w:r>
        <w:rPr>
          <w:rFonts w:ascii="Times New Roman Italic" w:hAnsi="Times New Roman Italic"/>
          <w:color w:val="000000"/>
          <w:spacing w:val="-3"/>
        </w:rPr>
        <w:br/>
        <w:t xml:space="preserve">“Disclosing Party” </w:t>
      </w:r>
      <w:r>
        <w:rPr>
          <w:color w:val="000000"/>
          <w:spacing w:val="-3"/>
        </w:rPr>
        <w:t xml:space="preserve">has the meaning specified in §14.01. </w:t>
      </w:r>
      <w:r>
        <w:rPr>
          <w:color w:val="000000"/>
          <w:spacing w:val="-3"/>
        </w:rPr>
        <w:br/>
      </w:r>
      <w:r>
        <w:rPr>
          <w:rFonts w:ascii="Times New Roman Italic" w:hAnsi="Times New Roman Italic"/>
          <w:color w:val="000000"/>
          <w:spacing w:val="-3"/>
        </w:rPr>
        <w:t>“Dispute”</w:t>
      </w:r>
      <w:r>
        <w:rPr>
          <w:color w:val="000000"/>
          <w:spacing w:val="-3"/>
        </w:rPr>
        <w:t xml:space="preserve"> has the meaning specified in §15.01(a). </w:t>
      </w:r>
      <w:r>
        <w:rPr>
          <w:color w:val="000000"/>
          <w:spacing w:val="-3"/>
        </w:rPr>
        <w:br/>
      </w:r>
      <w:r>
        <w:rPr>
          <w:rFonts w:ascii="Times New Roman Italic" w:hAnsi="Times New Roman Italic"/>
          <w:color w:val="000000"/>
          <w:spacing w:val="-3"/>
        </w:rPr>
        <w:t>“Dispute Notice”</w:t>
      </w:r>
      <w:r>
        <w:rPr>
          <w:color w:val="000000"/>
          <w:spacing w:val="-3"/>
        </w:rPr>
        <w:t xml:space="preserve"> has the meaning specified in</w:t>
      </w:r>
      <w:r>
        <w:rPr>
          <w:color w:val="000000"/>
          <w:spacing w:val="-3"/>
        </w:rPr>
        <w:t xml:space="preserve"> §15.01(a). </w:t>
      </w:r>
      <w:r>
        <w:rPr>
          <w:color w:val="000000"/>
          <w:spacing w:val="-3"/>
        </w:rPr>
        <w:br/>
      </w:r>
      <w:r>
        <w:rPr>
          <w:rFonts w:ascii="Times New Roman Italic" w:hAnsi="Times New Roman Italic"/>
          <w:color w:val="000000"/>
          <w:spacing w:val="-3"/>
        </w:rPr>
        <w:t>“Effective Date”</w:t>
      </w:r>
      <w:r>
        <w:rPr>
          <w:color w:val="000000"/>
          <w:spacing w:val="-3"/>
        </w:rPr>
        <w:t xml:space="preserve"> has the meaning specified in the Recitals. </w:t>
      </w:r>
    </w:p>
    <w:p w:rsidR="00871178" w:rsidRDefault="0092565B">
      <w:pPr>
        <w:autoSpaceDE w:val="0"/>
        <w:autoSpaceDN w:val="0"/>
        <w:adjustRightInd w:val="0"/>
        <w:spacing w:before="204" w:line="275" w:lineRule="exact"/>
        <w:ind w:left="1440" w:right="1188" w:firstLine="720"/>
        <w:jc w:val="both"/>
        <w:rPr>
          <w:color w:val="000000"/>
          <w:spacing w:val="-3"/>
        </w:rPr>
      </w:pPr>
      <w:r>
        <w:rPr>
          <w:color w:val="000000"/>
          <w:w w:val="103"/>
        </w:rPr>
        <w:t>“</w:t>
      </w:r>
      <w:r>
        <w:rPr>
          <w:rFonts w:ascii="Times New Roman Italic" w:hAnsi="Times New Roman Italic"/>
          <w:color w:val="000000"/>
          <w:w w:val="103"/>
        </w:rPr>
        <w:t xml:space="preserve">Environmental Law” </w:t>
      </w:r>
      <w:r>
        <w:rPr>
          <w:color w:val="000000"/>
          <w:w w:val="103"/>
        </w:rPr>
        <w:t xml:space="preserve">means all applicable current and future federal, state, local and </w:t>
      </w:r>
      <w:r>
        <w:rPr>
          <w:color w:val="000000"/>
          <w:w w:val="103"/>
        </w:rPr>
        <w:br/>
        <w:t xml:space="preserve">foreign laws (including common law), treaties, regulations, rules, ordinances, codes, decrees, </w:t>
      </w:r>
      <w:r>
        <w:rPr>
          <w:color w:val="000000"/>
          <w:w w:val="103"/>
        </w:rPr>
        <w:br/>
      </w:r>
      <w:r>
        <w:rPr>
          <w:color w:val="000000"/>
          <w:w w:val="104"/>
        </w:rPr>
        <w:t xml:space="preserve">judgments, directives, orders (including consent orders), Environmental Permits (as defined </w:t>
      </w:r>
      <w:r>
        <w:rPr>
          <w:color w:val="000000"/>
          <w:w w:val="104"/>
        </w:rPr>
        <w:br/>
      </w:r>
      <w:r>
        <w:rPr>
          <w:color w:val="000000"/>
          <w:spacing w:val="-3"/>
        </w:rPr>
        <w:t xml:space="preserve">below) and New York State Department of Environmental Conservation Technical Administrative </w:t>
      </w:r>
      <w:r>
        <w:rPr>
          <w:color w:val="000000"/>
          <w:spacing w:val="-3"/>
        </w:rPr>
        <w:br/>
        <w:t>Guidance Memoranda and other guidance documents issued or published b</w:t>
      </w:r>
      <w:r>
        <w:rPr>
          <w:color w:val="000000"/>
          <w:spacing w:val="-3"/>
        </w:rPr>
        <w:t xml:space="preserve">y any Governmental </w:t>
      </w:r>
    </w:p>
    <w:p w:rsidR="00871178" w:rsidRDefault="0092565B">
      <w:pPr>
        <w:autoSpaceDE w:val="0"/>
        <w:autoSpaceDN w:val="0"/>
        <w:adjustRightInd w:val="0"/>
        <w:spacing w:before="45" w:line="276" w:lineRule="exact"/>
        <w:ind w:left="6420"/>
        <w:rPr>
          <w:color w:val="000000"/>
          <w:spacing w:val="-3"/>
        </w:rPr>
      </w:pPr>
      <w:r>
        <w:rPr>
          <w:color w:val="000000"/>
          <w:spacing w:val="-3"/>
        </w:rPr>
        <w:t xml:space="preserve">2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9" w:name="Pg10"/>
      <w:bookmarkEnd w:id="9"/>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92565B">
      <w:pPr>
        <w:autoSpaceDE w:val="0"/>
        <w:autoSpaceDN w:val="0"/>
        <w:adjustRightInd w:val="0"/>
        <w:spacing w:before="48" w:line="280" w:lineRule="exact"/>
        <w:ind w:left="1440" w:right="1246"/>
        <w:jc w:val="both"/>
        <w:rPr>
          <w:color w:val="000000"/>
          <w:spacing w:val="-3"/>
        </w:rPr>
      </w:pPr>
      <w:r>
        <w:rPr>
          <w:color w:val="000000"/>
          <w:w w:val="102"/>
        </w:rPr>
        <w:t xml:space="preserve">Authority, in each case, relating to pollution, protection of the indoor or outdoor environment, natural resources, human health and safety, the presence, Release of, threatened Release of, or </w:t>
      </w:r>
      <w:r>
        <w:rPr>
          <w:color w:val="000000"/>
          <w:spacing w:val="-2"/>
        </w:rPr>
        <w:t xml:space="preserve">exposure to, Hazardous Substances, or the generation, manufacture, processing, distribution, use, </w:t>
      </w:r>
      <w:r>
        <w:rPr>
          <w:color w:val="000000"/>
          <w:w w:val="102"/>
        </w:rPr>
        <w:t xml:space="preserve">treatment, storage, transport, recycling or handling of, or arrangement for such activities with </w:t>
      </w:r>
      <w:r>
        <w:rPr>
          <w:color w:val="000000"/>
          <w:spacing w:val="-3"/>
        </w:rPr>
        <w:t xml:space="preserve">respect to, Hazardous Substances. </w:t>
      </w:r>
    </w:p>
    <w:p w:rsidR="00871178" w:rsidRDefault="0092565B">
      <w:pPr>
        <w:autoSpaceDE w:val="0"/>
        <w:autoSpaceDN w:val="0"/>
        <w:adjustRightInd w:val="0"/>
        <w:spacing w:before="220" w:line="280" w:lineRule="exact"/>
        <w:ind w:left="1440" w:right="1188" w:firstLine="720"/>
        <w:jc w:val="both"/>
        <w:rPr>
          <w:color w:val="000000"/>
          <w:spacing w:val="-4"/>
        </w:rPr>
      </w:pPr>
      <w:r>
        <w:rPr>
          <w:color w:val="000000"/>
          <w:w w:val="104"/>
        </w:rPr>
        <w:t>“</w:t>
      </w:r>
      <w:r>
        <w:rPr>
          <w:rFonts w:ascii="Times New Roman Italic" w:hAnsi="Times New Roman Italic"/>
          <w:color w:val="000000"/>
          <w:w w:val="104"/>
        </w:rPr>
        <w:t>Environmental Permit”</w:t>
      </w:r>
      <w:r>
        <w:rPr>
          <w:color w:val="000000"/>
          <w:w w:val="104"/>
        </w:rPr>
        <w:t xml:space="preserve"> mea</w:t>
      </w:r>
      <w:r>
        <w:rPr>
          <w:color w:val="000000"/>
          <w:w w:val="104"/>
        </w:rPr>
        <w:t xml:space="preserve">ns any permit, license, consent, approval, identification </w:t>
      </w:r>
      <w:r>
        <w:rPr>
          <w:color w:val="000000"/>
          <w:spacing w:val="-3"/>
        </w:rPr>
        <w:t xml:space="preserve">number, manifest and other authorization or certification required by any Governmental Authority </w:t>
      </w:r>
      <w:r>
        <w:rPr>
          <w:color w:val="000000"/>
          <w:spacing w:val="-4"/>
        </w:rPr>
        <w:t xml:space="preserve">with respect to or under Environmental Law. </w:t>
      </w:r>
    </w:p>
    <w:p w:rsidR="00871178" w:rsidRDefault="0092565B">
      <w:pPr>
        <w:autoSpaceDE w:val="0"/>
        <w:autoSpaceDN w:val="0"/>
        <w:adjustRightInd w:val="0"/>
        <w:spacing w:before="244" w:line="276" w:lineRule="exact"/>
        <w:ind w:left="1440" w:right="1189" w:firstLine="720"/>
        <w:jc w:val="both"/>
        <w:rPr>
          <w:color w:val="000000"/>
          <w:spacing w:val="-2"/>
        </w:rPr>
      </w:pPr>
      <w:r>
        <w:rPr>
          <w:rFonts w:ascii="Times New Roman Italic" w:hAnsi="Times New Roman Italic"/>
          <w:color w:val="000000"/>
        </w:rPr>
        <w:t>“Federal Funds Rate”</w:t>
      </w:r>
      <w:r>
        <w:rPr>
          <w:color w:val="000000"/>
        </w:rPr>
        <w:t xml:space="preserve"> means, for any period, a fluctuatin</w:t>
      </w:r>
      <w:r>
        <w:rPr>
          <w:color w:val="000000"/>
        </w:rPr>
        <w:t xml:space="preserve">g interest rate per annum equal </w:t>
      </w:r>
      <w:r>
        <w:rPr>
          <w:color w:val="000000"/>
        </w:rPr>
        <w:br/>
        <w:t xml:space="preserve">for each day during such period to the weighted average of the rates on overnight federal funds </w:t>
      </w:r>
      <w:r>
        <w:rPr>
          <w:color w:val="000000"/>
        </w:rPr>
        <w:br/>
        <w:t xml:space="preserve">transactions with members of the Federal Reserve System arranged by federal funds brokers, as </w:t>
      </w:r>
      <w:r>
        <w:rPr>
          <w:color w:val="000000"/>
        </w:rPr>
        <w:br/>
      </w:r>
      <w:r>
        <w:rPr>
          <w:color w:val="000000"/>
          <w:spacing w:val="-4"/>
        </w:rPr>
        <w:t xml:space="preserve">published for such day (or, if such day is not a Business Day, for the next preceding Business Day) </w:t>
      </w:r>
      <w:r>
        <w:rPr>
          <w:color w:val="000000"/>
          <w:spacing w:val="-4"/>
        </w:rPr>
        <w:br/>
      </w:r>
      <w:r>
        <w:rPr>
          <w:color w:val="000000"/>
          <w:spacing w:val="-3"/>
        </w:rPr>
        <w:t xml:space="preserve">by the Federal Reserve Bank of New York, or, if such rate is not so published for any date that is a </w:t>
      </w:r>
      <w:r>
        <w:rPr>
          <w:color w:val="000000"/>
          <w:spacing w:val="-3"/>
        </w:rPr>
        <w:br/>
      </w:r>
      <w:r>
        <w:rPr>
          <w:color w:val="000000"/>
          <w:w w:val="102"/>
        </w:rPr>
        <w:t xml:space="preserve">Business Day, the average of the quotations for such </w:t>
      </w:r>
      <w:r>
        <w:rPr>
          <w:color w:val="000000"/>
          <w:w w:val="102"/>
        </w:rPr>
        <w:t xml:space="preserve">day on such transactions received by the </w:t>
      </w:r>
      <w:r>
        <w:rPr>
          <w:color w:val="000000"/>
          <w:w w:val="102"/>
        </w:rPr>
        <w:br/>
      </w:r>
      <w:r>
        <w:rPr>
          <w:color w:val="000000"/>
          <w:spacing w:val="-2"/>
        </w:rPr>
        <w:t xml:space="preserve">Parties from three (3) unaffiliated federal funds brokers of recognized standing selected by them. </w:t>
      </w:r>
    </w:p>
    <w:p w:rsidR="00871178" w:rsidRDefault="0092565B">
      <w:pPr>
        <w:autoSpaceDE w:val="0"/>
        <w:autoSpaceDN w:val="0"/>
        <w:adjustRightInd w:val="0"/>
        <w:spacing w:before="221" w:line="280" w:lineRule="exact"/>
        <w:ind w:left="1440" w:right="1249" w:firstLine="720"/>
        <w:jc w:val="both"/>
        <w:rPr>
          <w:color w:val="000000"/>
          <w:spacing w:val="-3"/>
        </w:rPr>
      </w:pPr>
      <w:r>
        <w:rPr>
          <w:rFonts w:ascii="Times New Roman Italic" w:hAnsi="Times New Roman Italic"/>
          <w:color w:val="000000"/>
          <w:w w:val="105"/>
        </w:rPr>
        <w:t>“FERC”</w:t>
      </w:r>
      <w:r>
        <w:rPr>
          <w:color w:val="000000"/>
          <w:w w:val="105"/>
        </w:rPr>
        <w:t xml:space="preserve"> means the Federal Energy Regulatory Commission, or any successor to its </w:t>
      </w:r>
      <w:r>
        <w:rPr>
          <w:color w:val="000000"/>
          <w:spacing w:val="-3"/>
        </w:rPr>
        <w:t xml:space="preserve">responsibilities and functions. </w:t>
      </w:r>
    </w:p>
    <w:p w:rsidR="00871178" w:rsidRDefault="0092565B">
      <w:pPr>
        <w:autoSpaceDE w:val="0"/>
        <w:autoSpaceDN w:val="0"/>
        <w:adjustRightInd w:val="0"/>
        <w:spacing w:before="245" w:line="275" w:lineRule="exact"/>
        <w:ind w:left="1440" w:right="1188" w:firstLine="780"/>
        <w:jc w:val="both"/>
        <w:rPr>
          <w:color w:val="000000"/>
          <w:spacing w:val="-4"/>
        </w:rPr>
      </w:pPr>
      <w:r>
        <w:rPr>
          <w:rFonts w:ascii="Times New Roman Italic" w:hAnsi="Times New Roman Italic"/>
          <w:color w:val="000000"/>
          <w:spacing w:val="-3"/>
        </w:rPr>
        <w:t>“Force Majeure Event”</w:t>
      </w:r>
      <w:r>
        <w:rPr>
          <w:color w:val="000000"/>
          <w:spacing w:val="-3"/>
        </w:rPr>
        <w:t xml:space="preserve"> means an event, condition or circumstance beyond the reasonable </w:t>
      </w:r>
      <w:r>
        <w:rPr>
          <w:color w:val="000000"/>
          <w:spacing w:val="-3"/>
        </w:rPr>
        <w:br/>
      </w:r>
      <w:r>
        <w:rPr>
          <w:color w:val="000000"/>
          <w:spacing w:val="-1"/>
        </w:rPr>
        <w:t xml:space="preserve">control of the party asserting such Force Majeure Event to excuse performance, and which could </w:t>
      </w:r>
      <w:r>
        <w:rPr>
          <w:color w:val="000000"/>
          <w:spacing w:val="-1"/>
        </w:rPr>
        <w:br/>
      </w:r>
      <w:r>
        <w:rPr>
          <w:color w:val="000000"/>
          <w:w w:val="107"/>
        </w:rPr>
        <w:t>not have been avoided by due diligence and use of reasonable efforts, whi</w:t>
      </w:r>
      <w:r>
        <w:rPr>
          <w:color w:val="000000"/>
          <w:w w:val="107"/>
        </w:rPr>
        <w:t xml:space="preserve">ch prevents the </w:t>
      </w:r>
      <w:r>
        <w:rPr>
          <w:color w:val="000000"/>
          <w:w w:val="107"/>
        </w:rPr>
        <w:br/>
      </w:r>
      <w:r>
        <w:rPr>
          <w:color w:val="000000"/>
          <w:w w:val="104"/>
        </w:rPr>
        <w:t xml:space="preserve">performance by the party asserting such Force Majeure Event of any or all of its obligations </w:t>
      </w:r>
      <w:r>
        <w:rPr>
          <w:color w:val="000000"/>
          <w:w w:val="104"/>
        </w:rPr>
        <w:br/>
      </w:r>
      <w:r>
        <w:rPr>
          <w:color w:val="000000"/>
        </w:rPr>
        <w:t xml:space="preserve">hereunder.  Subject to the foregoing, </w:t>
      </w:r>
      <w:r>
        <w:rPr>
          <w:rFonts w:ascii="Times New Roman Italic" w:hAnsi="Times New Roman Italic"/>
          <w:color w:val="000000"/>
        </w:rPr>
        <w:t>“</w:t>
      </w:r>
      <w:r>
        <w:rPr>
          <w:color w:val="000000"/>
        </w:rPr>
        <w:t>Force Majeure Event</w:t>
      </w:r>
      <w:r>
        <w:rPr>
          <w:rFonts w:ascii="Times New Roman Italic" w:hAnsi="Times New Roman Italic"/>
          <w:color w:val="000000"/>
        </w:rPr>
        <w:t>”</w:t>
      </w:r>
      <w:r>
        <w:rPr>
          <w:color w:val="000000"/>
        </w:rPr>
        <w:t xml:space="preserve"> includes,  acts of God, war, riots, </w:t>
      </w:r>
      <w:r>
        <w:rPr>
          <w:color w:val="000000"/>
        </w:rPr>
        <w:br/>
      </w:r>
      <w:r>
        <w:rPr>
          <w:color w:val="000000"/>
          <w:w w:val="106"/>
        </w:rPr>
        <w:t xml:space="preserve">strikes, civil disturbances, lockouts or industrial disputes or disturbances, labor or material </w:t>
      </w:r>
      <w:r>
        <w:rPr>
          <w:color w:val="000000"/>
          <w:w w:val="106"/>
        </w:rPr>
        <w:br/>
      </w:r>
      <w:r>
        <w:rPr>
          <w:color w:val="000000"/>
          <w:spacing w:val="-3"/>
        </w:rPr>
        <w:t xml:space="preserve">shortages, epidemics, landslides, earthquakes, fire, storms, floods, inclement weather necessitating </w:t>
      </w:r>
      <w:r>
        <w:rPr>
          <w:color w:val="000000"/>
          <w:spacing w:val="-3"/>
        </w:rPr>
        <w:br/>
        <w:t xml:space="preserve">extraordinary measures or expense, and acts or omissions </w:t>
      </w:r>
      <w:r>
        <w:rPr>
          <w:color w:val="000000"/>
          <w:spacing w:val="-3"/>
        </w:rPr>
        <w:t xml:space="preserve">of Governmental Authorities preventing </w:t>
      </w:r>
      <w:r>
        <w:rPr>
          <w:color w:val="000000"/>
          <w:spacing w:val="-3"/>
        </w:rPr>
        <w:br/>
      </w:r>
      <w:r>
        <w:rPr>
          <w:color w:val="000000"/>
          <w:spacing w:val="-4"/>
        </w:rPr>
        <w:t xml:space="preserve">or delaying performance. </w:t>
      </w:r>
    </w:p>
    <w:p w:rsidR="00871178" w:rsidRDefault="0092565B">
      <w:pPr>
        <w:autoSpaceDE w:val="0"/>
        <w:autoSpaceDN w:val="0"/>
        <w:adjustRightInd w:val="0"/>
        <w:spacing w:before="244" w:line="277" w:lineRule="exact"/>
        <w:ind w:left="1440" w:right="1189" w:firstLine="720"/>
        <w:jc w:val="both"/>
        <w:rPr>
          <w:color w:val="000000"/>
          <w:spacing w:val="-2"/>
        </w:rPr>
      </w:pPr>
      <w:r>
        <w:rPr>
          <w:rFonts w:ascii="Times New Roman Italic" w:hAnsi="Times New Roman Italic"/>
          <w:color w:val="000000"/>
          <w:w w:val="105"/>
        </w:rPr>
        <w:t>“Good Utility Practice”</w:t>
      </w:r>
      <w:r>
        <w:rPr>
          <w:color w:val="000000"/>
          <w:w w:val="105"/>
        </w:rPr>
        <w:t xml:space="preserve"> means any of the practices, methods and acts engaged in or </w:t>
      </w:r>
      <w:r>
        <w:rPr>
          <w:color w:val="000000"/>
          <w:spacing w:val="-3"/>
        </w:rPr>
        <w:t xml:space="preserve">approved by a significant portion of the electric industry during the relevant time period, or any of </w:t>
      </w:r>
      <w:r>
        <w:rPr>
          <w:color w:val="000000"/>
          <w:spacing w:val="-2"/>
        </w:rPr>
        <w:t>the p</w:t>
      </w:r>
      <w:r>
        <w:rPr>
          <w:color w:val="000000"/>
          <w:spacing w:val="-2"/>
        </w:rPr>
        <w:t xml:space="preserve">ractices, methods and acts which, in the exercise of reasonable judgment in light of the facts </w:t>
      </w:r>
      <w:r>
        <w:rPr>
          <w:color w:val="000000"/>
        </w:rPr>
        <w:t xml:space="preserve">known at the time the decision was made, could have been expected to accomplish the desired </w:t>
      </w:r>
      <w:r>
        <w:rPr>
          <w:color w:val="000000"/>
          <w:w w:val="109"/>
        </w:rPr>
        <w:t xml:space="preserve">result at a reasonable cost consistent with good business practices, reliability, safety and </w:t>
      </w:r>
      <w:r>
        <w:rPr>
          <w:color w:val="000000"/>
          <w:spacing w:val="-3"/>
        </w:rPr>
        <w:t xml:space="preserve">expedition.  Good Utility Practice is not intended to be limited to the optimum practice, method, or </w:t>
      </w:r>
      <w:r>
        <w:rPr>
          <w:color w:val="000000"/>
          <w:w w:val="103"/>
        </w:rPr>
        <w:t>act to the exclusion of all others, but rather to delineate ac</w:t>
      </w:r>
      <w:r>
        <w:rPr>
          <w:color w:val="000000"/>
          <w:w w:val="103"/>
        </w:rPr>
        <w:t xml:space="preserve">ceptable practices, methods, or acts </w:t>
      </w:r>
      <w:r>
        <w:rPr>
          <w:color w:val="000000"/>
          <w:spacing w:val="-2"/>
        </w:rPr>
        <w:t xml:space="preserve">generally accepted in the region in which the Services are to be performed. </w:t>
      </w:r>
    </w:p>
    <w:p w:rsidR="00871178" w:rsidRDefault="0092565B">
      <w:pPr>
        <w:tabs>
          <w:tab w:val="left" w:pos="6384"/>
        </w:tabs>
        <w:autoSpaceDE w:val="0"/>
        <w:autoSpaceDN w:val="0"/>
        <w:adjustRightInd w:val="0"/>
        <w:spacing w:before="244" w:line="276" w:lineRule="exact"/>
        <w:ind w:left="2160"/>
        <w:rPr>
          <w:color w:val="000000"/>
          <w:w w:val="106"/>
        </w:rPr>
      </w:pPr>
      <w:r>
        <w:rPr>
          <w:rFonts w:ascii="Times New Roman Italic" w:hAnsi="Times New Roman Italic"/>
          <w:color w:val="000000"/>
          <w:w w:val="102"/>
        </w:rPr>
        <w:t>“Governmental Authority”</w:t>
      </w:r>
      <w:r>
        <w:rPr>
          <w:color w:val="000000"/>
          <w:w w:val="102"/>
        </w:rPr>
        <w:t xml:space="preserve">  means, any: </w:t>
      </w:r>
      <w:r>
        <w:rPr>
          <w:color w:val="000000"/>
          <w:w w:val="102"/>
        </w:rPr>
        <w:tab/>
      </w:r>
      <w:r>
        <w:rPr>
          <w:color w:val="000000"/>
          <w:w w:val="106"/>
        </w:rPr>
        <w:t xml:space="preserve">(i) nation, state, commonwealth, province, </w:t>
      </w:r>
    </w:p>
    <w:p w:rsidR="00871178" w:rsidRDefault="0092565B">
      <w:pPr>
        <w:autoSpaceDE w:val="0"/>
        <w:autoSpaceDN w:val="0"/>
        <w:adjustRightInd w:val="0"/>
        <w:spacing w:line="280" w:lineRule="exact"/>
        <w:ind w:left="1440" w:right="1188"/>
        <w:jc w:val="both"/>
        <w:rPr>
          <w:color w:val="000000"/>
          <w:w w:val="104"/>
        </w:rPr>
      </w:pPr>
      <w:r>
        <w:rPr>
          <w:color w:val="000000"/>
          <w:spacing w:val="-4"/>
        </w:rPr>
        <w:t>territory, county, municipality, district or other jurisdic</w:t>
      </w:r>
      <w:r>
        <w:rPr>
          <w:color w:val="000000"/>
          <w:spacing w:val="-4"/>
        </w:rPr>
        <w:t xml:space="preserve">tion of any nature; (ii) federal, state, county, </w:t>
      </w:r>
      <w:r>
        <w:rPr>
          <w:color w:val="000000"/>
          <w:spacing w:val="-4"/>
        </w:rPr>
        <w:br/>
      </w:r>
      <w:r>
        <w:rPr>
          <w:color w:val="000000"/>
          <w:spacing w:val="-2"/>
        </w:rPr>
        <w:t xml:space="preserve">local, municipal, tribal, foreign or other government; or (iii) governmental or quasi-governmental </w:t>
      </w:r>
      <w:r>
        <w:rPr>
          <w:color w:val="000000"/>
          <w:spacing w:val="-2"/>
        </w:rPr>
        <w:br/>
      </w:r>
      <w:r>
        <w:rPr>
          <w:color w:val="000000"/>
          <w:w w:val="107"/>
        </w:rPr>
        <w:t xml:space="preserve">authority of any nature </w:t>
      </w:r>
      <w:r>
        <w:rPr>
          <w:color w:val="000000"/>
          <w:w w:val="104"/>
        </w:rPr>
        <w:t xml:space="preserve">(including any independent system operator, regional transmission </w:t>
      </w:r>
    </w:p>
    <w:p w:rsidR="00871178" w:rsidRDefault="0092565B">
      <w:pPr>
        <w:autoSpaceDE w:val="0"/>
        <w:autoSpaceDN w:val="0"/>
        <w:adjustRightInd w:val="0"/>
        <w:spacing w:line="270" w:lineRule="exact"/>
        <w:ind w:left="1440" w:right="1248"/>
        <w:jc w:val="both"/>
        <w:rPr>
          <w:color w:val="000000"/>
          <w:w w:val="103"/>
        </w:rPr>
      </w:pPr>
      <w:r>
        <w:rPr>
          <w:color w:val="000000"/>
        </w:rPr>
        <w:t xml:space="preserve">organization, governmental division, department, agency, commission, instrumentality, official, </w:t>
      </w:r>
      <w:r>
        <w:rPr>
          <w:color w:val="000000"/>
        </w:rPr>
        <w:br/>
      </w:r>
      <w:r>
        <w:rPr>
          <w:color w:val="000000"/>
          <w:w w:val="102"/>
        </w:rPr>
        <w:t xml:space="preserve">organization unit or entity and any court or other tribunal), in each case of (i), (ii) or (iii), with </w:t>
      </w:r>
      <w:r>
        <w:rPr>
          <w:color w:val="000000"/>
          <w:w w:val="102"/>
        </w:rPr>
        <w:br/>
      </w:r>
      <w:r>
        <w:rPr>
          <w:color w:val="000000"/>
          <w:w w:val="101"/>
        </w:rPr>
        <w:t xml:space="preserve">jurisdiction over </w:t>
      </w:r>
      <w:r>
        <w:rPr>
          <w:color w:val="000000"/>
          <w:w w:val="112"/>
        </w:rPr>
        <w:t xml:space="preserve">(A) all or a portion of the Projects </w:t>
      </w:r>
      <w:r>
        <w:rPr>
          <w:color w:val="000000"/>
          <w:w w:val="103"/>
        </w:rPr>
        <w:t xml:space="preserve">(including their design, engineering, </w:t>
      </w:r>
    </w:p>
    <w:p w:rsidR="00871178" w:rsidRDefault="0092565B">
      <w:pPr>
        <w:autoSpaceDE w:val="0"/>
        <w:autoSpaceDN w:val="0"/>
        <w:adjustRightInd w:val="0"/>
        <w:spacing w:before="236" w:line="276" w:lineRule="exact"/>
        <w:ind w:left="6420"/>
        <w:rPr>
          <w:color w:val="000000"/>
          <w:spacing w:val="-3"/>
        </w:rPr>
      </w:pPr>
      <w:r>
        <w:rPr>
          <w:color w:val="000000"/>
          <w:spacing w:val="-3"/>
        </w:rPr>
        <w:t xml:space="preserve">3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0" w:name="Pg11"/>
      <w:bookmarkEnd w:id="10"/>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92565B">
      <w:pPr>
        <w:autoSpaceDE w:val="0"/>
        <w:autoSpaceDN w:val="0"/>
        <w:adjustRightInd w:val="0"/>
        <w:spacing w:before="48" w:line="280" w:lineRule="exact"/>
        <w:ind w:left="1440" w:right="1211"/>
        <w:jc w:val="both"/>
        <w:rPr>
          <w:color w:val="000000"/>
          <w:spacing w:val="-3"/>
        </w:rPr>
      </w:pPr>
      <w:r>
        <w:rPr>
          <w:color w:val="000000"/>
          <w:spacing w:val="-2"/>
        </w:rPr>
        <w:t xml:space="preserve">construction, permitting, ownership, financing, testing, use, operation or maintenance), or (B) this </w:t>
      </w:r>
      <w:r>
        <w:rPr>
          <w:color w:val="000000"/>
          <w:spacing w:val="-3"/>
        </w:rPr>
        <w:t xml:space="preserve">Agreement, or (C) any Party. </w:t>
      </w:r>
    </w:p>
    <w:p w:rsidR="00871178" w:rsidRDefault="0092565B">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2"/>
        </w:rPr>
        <w:t>“Hazardous Substances</w:t>
      </w:r>
      <w:r>
        <w:rPr>
          <w:color w:val="000000"/>
          <w:spacing w:val="-2"/>
        </w:rPr>
        <w:t>” means (i) any petroleum, petroleum pr</w:t>
      </w:r>
      <w:r>
        <w:rPr>
          <w:color w:val="000000"/>
          <w:spacing w:val="-2"/>
        </w:rPr>
        <w:t xml:space="preserve">oducts or by products and </w:t>
      </w:r>
      <w:r>
        <w:rPr>
          <w:color w:val="000000"/>
          <w:spacing w:val="-2"/>
        </w:rPr>
        <w:br/>
      </w:r>
      <w:r>
        <w:rPr>
          <w:color w:val="000000"/>
          <w:w w:val="105"/>
        </w:rPr>
        <w:t xml:space="preserve">all other hydrocarbons (including, without limitation, petro chemicals and crude oil) or any </w:t>
      </w:r>
      <w:r>
        <w:rPr>
          <w:color w:val="000000"/>
          <w:w w:val="105"/>
        </w:rPr>
        <w:br/>
      </w:r>
      <w:r>
        <w:rPr>
          <w:color w:val="000000"/>
          <w:spacing w:val="-2"/>
        </w:rPr>
        <w:t xml:space="preserve">fraction thereof, coal ash, radon gas, radioactive materials, asbestos, asbestos-containing material, </w:t>
      </w:r>
      <w:r>
        <w:rPr>
          <w:color w:val="000000"/>
          <w:spacing w:val="-2"/>
        </w:rPr>
        <w:br/>
      </w:r>
      <w:r>
        <w:rPr>
          <w:color w:val="000000"/>
        </w:rPr>
        <w:t xml:space="preserve">urea formaldehyde, polychlorinated biphenyls, chlorofluorocarbons and other ozone-depleting </w:t>
      </w:r>
      <w:r>
        <w:rPr>
          <w:color w:val="000000"/>
        </w:rPr>
        <w:br/>
      </w:r>
      <w:r>
        <w:rPr>
          <w:color w:val="000000"/>
          <w:w w:val="103"/>
        </w:rPr>
        <w:t xml:space="preserve">substances, and (ii) any pollutant, contaminant, chemical, material, substance, product, waste </w:t>
      </w:r>
      <w:r>
        <w:rPr>
          <w:color w:val="000000"/>
          <w:w w:val="103"/>
        </w:rPr>
        <w:br/>
      </w:r>
      <w:r>
        <w:rPr>
          <w:color w:val="000000"/>
          <w:spacing w:val="-3"/>
        </w:rPr>
        <w:t>(including thermal discharges) or electromagnetic emissions that (x</w:t>
      </w:r>
      <w:r>
        <w:rPr>
          <w:color w:val="000000"/>
          <w:spacing w:val="-3"/>
        </w:rPr>
        <w:t xml:space="preserve">) is capable of causing harm to </w:t>
      </w:r>
      <w:r>
        <w:rPr>
          <w:color w:val="000000"/>
          <w:spacing w:val="-3"/>
        </w:rPr>
        <w:br/>
      </w:r>
      <w:r>
        <w:rPr>
          <w:color w:val="000000"/>
          <w:spacing w:val="-2"/>
        </w:rPr>
        <w:t xml:space="preserve">the indoor or outdoor environment, natural resources or human health and safety, (y) is, has been, </w:t>
      </w:r>
      <w:r>
        <w:rPr>
          <w:color w:val="000000"/>
          <w:spacing w:val="-2"/>
        </w:rPr>
        <w:br/>
      </w:r>
      <w:r>
        <w:rPr>
          <w:color w:val="000000"/>
          <w:spacing w:val="-3"/>
        </w:rPr>
        <w:t xml:space="preserve">or hereafter shall be listed, regulated, classified or defined as hazardous, toxic, or dangerous under </w:t>
      </w:r>
      <w:r>
        <w:rPr>
          <w:color w:val="000000"/>
          <w:spacing w:val="-3"/>
        </w:rPr>
        <w:br/>
      </w:r>
      <w:r>
        <w:rPr>
          <w:color w:val="000000"/>
          <w:spacing w:val="-2"/>
        </w:rPr>
        <w:t>any Environmental L</w:t>
      </w:r>
      <w:r>
        <w:rPr>
          <w:color w:val="000000"/>
          <w:spacing w:val="-2"/>
        </w:rPr>
        <w:t xml:space="preserve">aw (including, without limitation, </w:t>
      </w:r>
      <w:r>
        <w:rPr>
          <w:color w:val="0000FF"/>
          <w:spacing w:val="-2"/>
        </w:rPr>
        <w:t>40 C.F.R. 302.4 (or its successor))</w:t>
      </w:r>
      <w:r>
        <w:rPr>
          <w:color w:val="000000"/>
          <w:spacing w:val="-2"/>
        </w:rPr>
        <w:t xml:space="preserve">, or </w:t>
      </w:r>
      <w:r>
        <w:rPr>
          <w:color w:val="000000"/>
          <w:spacing w:val="-3"/>
        </w:rPr>
        <w:t xml:space="preserve">(z) </w:t>
      </w:r>
    </w:p>
    <w:p w:rsidR="00871178" w:rsidRDefault="0092565B">
      <w:pPr>
        <w:autoSpaceDE w:val="0"/>
        <w:autoSpaceDN w:val="0"/>
        <w:adjustRightInd w:val="0"/>
        <w:spacing w:before="1" w:line="280" w:lineRule="exact"/>
        <w:ind w:left="1440" w:right="1247"/>
        <w:jc w:val="both"/>
        <w:rPr>
          <w:color w:val="000000"/>
          <w:spacing w:val="-3"/>
        </w:rPr>
      </w:pPr>
      <w:r>
        <w:rPr>
          <w:color w:val="000000"/>
          <w:w w:val="102"/>
        </w:rPr>
        <w:t xml:space="preserve">is otherwise prohibited, limited or regulated by or pursuant to, or for which liability may arise </w:t>
      </w:r>
      <w:r>
        <w:rPr>
          <w:color w:val="000000"/>
          <w:spacing w:val="-3"/>
        </w:rPr>
        <w:t xml:space="preserve">under, any Environmental Law. </w:t>
      </w:r>
    </w:p>
    <w:p w:rsidR="00871178" w:rsidRDefault="0092565B">
      <w:pPr>
        <w:autoSpaceDE w:val="0"/>
        <w:autoSpaceDN w:val="0"/>
        <w:adjustRightInd w:val="0"/>
        <w:spacing w:before="42" w:line="520" w:lineRule="exact"/>
        <w:ind w:left="2160" w:right="1581"/>
        <w:jc w:val="both"/>
        <w:rPr>
          <w:color w:val="000000"/>
          <w:spacing w:val="-3"/>
        </w:rPr>
      </w:pPr>
      <w:r>
        <w:rPr>
          <w:rFonts w:ascii="Times New Roman Italic" w:hAnsi="Times New Roman Italic"/>
          <w:color w:val="000000"/>
          <w:spacing w:val="-2"/>
        </w:rPr>
        <w:t>“Indemnified Party” or “Indemnified Parties”</w:t>
      </w:r>
      <w:r>
        <w:rPr>
          <w:color w:val="000000"/>
          <w:spacing w:val="-2"/>
        </w:rPr>
        <w:t xml:space="preserve"> have the meanings specified in §12.02. </w:t>
      </w:r>
      <w:r>
        <w:rPr>
          <w:rFonts w:ascii="Times New Roman Italic" w:hAnsi="Times New Roman Italic"/>
          <w:color w:val="000000"/>
          <w:spacing w:val="-3"/>
        </w:rPr>
        <w:t>“Indemnifying Party”</w:t>
      </w:r>
      <w:r>
        <w:rPr>
          <w:color w:val="000000"/>
          <w:spacing w:val="-3"/>
        </w:rPr>
        <w:t xml:space="preserve"> has the meaning specified in §12.02. </w:t>
      </w:r>
    </w:p>
    <w:p w:rsidR="00871178" w:rsidRDefault="0092565B">
      <w:pPr>
        <w:autoSpaceDE w:val="0"/>
        <w:autoSpaceDN w:val="0"/>
        <w:adjustRightInd w:val="0"/>
        <w:spacing w:before="182" w:line="276" w:lineRule="exact"/>
        <w:ind w:left="2160"/>
        <w:rPr>
          <w:rFonts w:ascii="Times New Roman Italic" w:hAnsi="Times New Roman Italic"/>
          <w:color w:val="000000"/>
          <w:spacing w:val="-3"/>
        </w:rPr>
      </w:pPr>
      <w:r>
        <w:rPr>
          <w:rFonts w:ascii="Times New Roman Italic" w:hAnsi="Times New Roman Italic"/>
          <w:color w:val="000000"/>
          <w:spacing w:val="-3"/>
        </w:rPr>
        <w:t xml:space="preserve">“Indirect Costs” has the meaning specified in §3.01(b). </w:t>
      </w:r>
    </w:p>
    <w:p w:rsidR="00871178" w:rsidRDefault="0092565B">
      <w:pPr>
        <w:autoSpaceDE w:val="0"/>
        <w:autoSpaceDN w:val="0"/>
        <w:adjustRightInd w:val="0"/>
        <w:spacing w:before="241" w:line="280" w:lineRule="exact"/>
        <w:ind w:left="1440" w:right="1188" w:firstLine="720"/>
        <w:jc w:val="both"/>
        <w:rPr>
          <w:color w:val="000000"/>
          <w:spacing w:val="-3"/>
        </w:rPr>
      </w:pPr>
      <w:r>
        <w:rPr>
          <w:rFonts w:ascii="Times New Roman Italic" w:hAnsi="Times New Roman Italic"/>
          <w:color w:val="000000"/>
        </w:rPr>
        <w:t>“Law”</w:t>
      </w:r>
      <w:r>
        <w:rPr>
          <w:color w:val="000000"/>
        </w:rPr>
        <w:t xml:space="preserve"> means any applicable constitutional provision, statute, act, code, law, regulation, </w:t>
      </w:r>
      <w:r>
        <w:rPr>
          <w:color w:val="000000"/>
          <w:spacing w:val="-3"/>
        </w:rPr>
        <w:t xml:space="preserve">rule, ordinance, order, decree, ruling, proclamation, resolution, judgment, decision, declaration, or interpretative or advisory opinion or letter of a Governmental Authority. </w:t>
      </w:r>
    </w:p>
    <w:p w:rsidR="00871178" w:rsidRDefault="0092565B">
      <w:pPr>
        <w:autoSpaceDE w:val="0"/>
        <w:autoSpaceDN w:val="0"/>
        <w:adjustRightInd w:val="0"/>
        <w:spacing w:before="257" w:line="260" w:lineRule="exact"/>
        <w:ind w:left="1440" w:right="1188" w:firstLine="780"/>
        <w:jc w:val="both"/>
        <w:rPr>
          <w:color w:val="000000"/>
          <w:spacing w:val="-3"/>
        </w:rPr>
      </w:pPr>
      <w:r>
        <w:rPr>
          <w:rFonts w:ascii="Times New Roman Italic" w:hAnsi="Times New Roman Italic"/>
          <w:color w:val="000000"/>
        </w:rPr>
        <w:t xml:space="preserve">“Lease” </w:t>
      </w:r>
      <w:r>
        <w:rPr>
          <w:color w:val="000000"/>
        </w:rPr>
        <w:t>means that certain lease agreement between Transmission Owner, as landl</w:t>
      </w:r>
      <w:r>
        <w:rPr>
          <w:color w:val="000000"/>
        </w:rPr>
        <w:t xml:space="preserve">ord, </w:t>
      </w:r>
      <w:r>
        <w:rPr>
          <w:color w:val="000000"/>
        </w:rPr>
        <w:br/>
      </w:r>
      <w:r>
        <w:rPr>
          <w:color w:val="000000"/>
          <w:spacing w:val="-3"/>
        </w:rPr>
        <w:t xml:space="preserve">and Transco, as tenant, dated as of February 23, 2016, as amended and in effect from time to time. </w:t>
      </w:r>
    </w:p>
    <w:p w:rsidR="00871178" w:rsidRDefault="0092565B">
      <w:pPr>
        <w:autoSpaceDE w:val="0"/>
        <w:autoSpaceDN w:val="0"/>
        <w:adjustRightInd w:val="0"/>
        <w:spacing w:before="247" w:line="276" w:lineRule="exact"/>
        <w:ind w:left="2160"/>
        <w:rPr>
          <w:color w:val="000000"/>
          <w:spacing w:val="-3"/>
        </w:rPr>
      </w:pPr>
      <w:r>
        <w:rPr>
          <w:rFonts w:ascii="Times New Roman Italic" w:hAnsi="Times New Roman Italic"/>
          <w:color w:val="000000"/>
          <w:spacing w:val="-3"/>
        </w:rPr>
        <w:t>“Losses”</w:t>
      </w:r>
      <w:r>
        <w:rPr>
          <w:color w:val="000000"/>
          <w:spacing w:val="-3"/>
        </w:rPr>
        <w:t xml:space="preserve"> has the meaning specified in §12.01. </w:t>
      </w:r>
    </w:p>
    <w:p w:rsidR="00871178" w:rsidRDefault="0092565B">
      <w:pPr>
        <w:autoSpaceDE w:val="0"/>
        <w:autoSpaceDN w:val="0"/>
        <w:adjustRightInd w:val="0"/>
        <w:spacing w:before="244" w:line="276" w:lineRule="exact"/>
        <w:ind w:left="2220"/>
        <w:rPr>
          <w:color w:val="000000"/>
          <w:spacing w:val="-3"/>
        </w:rPr>
      </w:pPr>
      <w:r>
        <w:rPr>
          <w:rFonts w:ascii="Times New Roman Italic" w:hAnsi="Times New Roman Italic"/>
          <w:color w:val="000000"/>
          <w:spacing w:val="-3"/>
        </w:rPr>
        <w:t>“Mediation Request”</w:t>
      </w:r>
      <w:r>
        <w:rPr>
          <w:color w:val="000000"/>
          <w:spacing w:val="-3"/>
        </w:rPr>
        <w:t xml:space="preserve"> has the meaning specified in §15.02. </w:t>
      </w:r>
    </w:p>
    <w:p w:rsidR="00871178" w:rsidRDefault="0092565B">
      <w:pPr>
        <w:autoSpaceDE w:val="0"/>
        <w:autoSpaceDN w:val="0"/>
        <w:adjustRightInd w:val="0"/>
        <w:spacing w:before="241" w:line="280" w:lineRule="exact"/>
        <w:ind w:left="1440" w:right="1251" w:firstLine="720"/>
        <w:jc w:val="both"/>
        <w:rPr>
          <w:color w:val="000000"/>
          <w:spacing w:val="-2"/>
        </w:rPr>
      </w:pPr>
      <w:r>
        <w:rPr>
          <w:rFonts w:ascii="Times New Roman Italic" w:hAnsi="Times New Roman Italic"/>
          <w:color w:val="000000"/>
          <w:spacing w:val="-1"/>
        </w:rPr>
        <w:t>“NERC”</w:t>
      </w:r>
      <w:r>
        <w:rPr>
          <w:color w:val="000000"/>
          <w:spacing w:val="-1"/>
        </w:rPr>
        <w:t xml:space="preserve"> means the North American Electric Reli</w:t>
      </w:r>
      <w:r>
        <w:rPr>
          <w:color w:val="000000"/>
          <w:spacing w:val="-1"/>
        </w:rPr>
        <w:t xml:space="preserve">ability Corporation, or any successor to </w:t>
      </w:r>
      <w:r>
        <w:rPr>
          <w:color w:val="000000"/>
          <w:spacing w:val="-2"/>
        </w:rPr>
        <w:t xml:space="preserve">its responsibilities or functions. </w:t>
      </w:r>
    </w:p>
    <w:p w:rsidR="00871178" w:rsidRDefault="0092565B">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“NPCC</w:t>
      </w:r>
      <w:r>
        <w:rPr>
          <w:color w:val="000000"/>
          <w:spacing w:val="-3"/>
        </w:rPr>
        <w:t xml:space="preserve">” means the Northeast Power Coordinating Council. </w:t>
      </w:r>
    </w:p>
    <w:p w:rsidR="00871178" w:rsidRDefault="0092565B">
      <w:pPr>
        <w:autoSpaceDE w:val="0"/>
        <w:autoSpaceDN w:val="0"/>
        <w:adjustRightInd w:val="0"/>
        <w:spacing w:before="241" w:line="280" w:lineRule="exact"/>
        <w:ind w:left="1440" w:right="1210" w:firstLine="720"/>
        <w:jc w:val="both"/>
        <w:rPr>
          <w:color w:val="000000"/>
          <w:spacing w:val="-3"/>
        </w:rPr>
      </w:pPr>
      <w:r>
        <w:rPr>
          <w:rFonts w:ascii="Times New Roman Italic" w:hAnsi="Times New Roman Italic"/>
          <w:color w:val="000000"/>
          <w:spacing w:val="-2"/>
        </w:rPr>
        <w:t>“NYISO”</w:t>
      </w:r>
      <w:r>
        <w:rPr>
          <w:color w:val="000000"/>
          <w:spacing w:val="-2"/>
        </w:rPr>
        <w:t xml:space="preserve"> means the New York Independent System Operator, Inc., or any successor to its </w:t>
      </w:r>
      <w:r>
        <w:rPr>
          <w:color w:val="000000"/>
          <w:spacing w:val="-3"/>
        </w:rPr>
        <w:t xml:space="preserve">responsibilities or functions. </w:t>
      </w:r>
    </w:p>
    <w:p w:rsidR="00871178" w:rsidRDefault="0092565B">
      <w:pPr>
        <w:autoSpaceDE w:val="0"/>
        <w:autoSpaceDN w:val="0"/>
        <w:adjustRightInd w:val="0"/>
        <w:spacing w:before="42" w:line="520" w:lineRule="exact"/>
        <w:ind w:left="2160" w:right="1191"/>
        <w:jc w:val="both"/>
        <w:rPr>
          <w:color w:val="000000"/>
          <w:spacing w:val="-5"/>
        </w:rPr>
      </w:pPr>
      <w:r>
        <w:rPr>
          <w:rFonts w:ascii="Times New Roman Italic" w:hAnsi="Times New Roman Italic"/>
          <w:color w:val="000000"/>
          <w:spacing w:val="-4"/>
        </w:rPr>
        <w:t xml:space="preserve">“NYPSC” </w:t>
      </w:r>
      <w:r>
        <w:rPr>
          <w:color w:val="000000"/>
          <w:spacing w:val="-4"/>
        </w:rPr>
        <w:t xml:space="preserve">means the New York State Public Service Commission or any successor thereto. </w:t>
      </w:r>
      <w:r>
        <w:rPr>
          <w:rFonts w:ascii="Times New Roman Italic" w:hAnsi="Times New Roman Italic"/>
          <w:color w:val="000000"/>
          <w:spacing w:val="-5"/>
        </w:rPr>
        <w:t xml:space="preserve">“OSHA” </w:t>
      </w:r>
      <w:r>
        <w:rPr>
          <w:color w:val="000000"/>
          <w:spacing w:val="-5"/>
        </w:rPr>
        <w:t xml:space="preserve">has the meaning specified in §9.01. </w:t>
      </w:r>
    </w:p>
    <w:p w:rsidR="00871178" w:rsidRDefault="0092565B">
      <w:pPr>
        <w:autoSpaceDE w:val="0"/>
        <w:autoSpaceDN w:val="0"/>
        <w:adjustRightInd w:val="0"/>
        <w:spacing w:before="182" w:line="276" w:lineRule="exact"/>
        <w:ind w:left="2160"/>
        <w:rPr>
          <w:color w:val="000000"/>
          <w:spacing w:val="-3"/>
        </w:rPr>
      </w:pPr>
      <w:r>
        <w:rPr>
          <w:rFonts w:ascii="Times New Roman Italic" w:hAnsi="Times New Roman Italic"/>
          <w:color w:val="000000"/>
          <w:spacing w:val="-3"/>
        </w:rPr>
        <w:t>“Party”</w:t>
      </w:r>
      <w:r>
        <w:rPr>
          <w:color w:val="000000"/>
          <w:spacing w:val="-3"/>
        </w:rPr>
        <w:t xml:space="preserve"> or </w:t>
      </w:r>
      <w:r>
        <w:rPr>
          <w:rFonts w:ascii="Times New Roman Italic" w:hAnsi="Times New Roman Italic"/>
          <w:color w:val="000000"/>
          <w:spacing w:val="-3"/>
        </w:rPr>
        <w:t>“Parties”</w:t>
      </w:r>
      <w:r>
        <w:rPr>
          <w:color w:val="000000"/>
          <w:spacing w:val="-3"/>
        </w:rPr>
        <w:t xml:space="preserve"> has the meaning specified in the Preamble. </w:t>
      </w:r>
    </w:p>
    <w:p w:rsidR="00871178" w:rsidRDefault="00871178">
      <w:pPr>
        <w:autoSpaceDE w:val="0"/>
        <w:autoSpaceDN w:val="0"/>
        <w:adjustRightInd w:val="0"/>
        <w:spacing w:line="276" w:lineRule="exact"/>
        <w:ind w:left="6420"/>
        <w:rPr>
          <w:color w:val="000000"/>
          <w:spacing w:val="-3"/>
        </w:rPr>
      </w:pPr>
    </w:p>
    <w:p w:rsidR="00871178" w:rsidRDefault="00871178">
      <w:pPr>
        <w:autoSpaceDE w:val="0"/>
        <w:autoSpaceDN w:val="0"/>
        <w:adjustRightInd w:val="0"/>
        <w:spacing w:line="276" w:lineRule="exact"/>
        <w:ind w:left="6420"/>
        <w:rPr>
          <w:color w:val="000000"/>
          <w:spacing w:val="-3"/>
        </w:rPr>
      </w:pPr>
    </w:p>
    <w:p w:rsidR="00871178" w:rsidRDefault="00871178">
      <w:pPr>
        <w:autoSpaceDE w:val="0"/>
        <w:autoSpaceDN w:val="0"/>
        <w:adjustRightInd w:val="0"/>
        <w:spacing w:line="276" w:lineRule="exact"/>
        <w:ind w:left="6420"/>
        <w:rPr>
          <w:color w:val="000000"/>
          <w:spacing w:val="-3"/>
        </w:rPr>
      </w:pPr>
    </w:p>
    <w:p w:rsidR="00871178" w:rsidRDefault="0092565B">
      <w:pPr>
        <w:autoSpaceDE w:val="0"/>
        <w:autoSpaceDN w:val="0"/>
        <w:adjustRightInd w:val="0"/>
        <w:spacing w:before="256" w:line="276" w:lineRule="exact"/>
        <w:ind w:left="6420"/>
        <w:rPr>
          <w:color w:val="000000"/>
          <w:spacing w:val="-3"/>
        </w:rPr>
      </w:pPr>
      <w:r>
        <w:rPr>
          <w:color w:val="000000"/>
          <w:spacing w:val="-3"/>
        </w:rPr>
        <w:t xml:space="preserve">4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1" w:name="Pg12"/>
      <w:bookmarkEnd w:id="11"/>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92565B">
      <w:pPr>
        <w:autoSpaceDE w:val="0"/>
        <w:autoSpaceDN w:val="0"/>
        <w:adjustRightInd w:val="0"/>
        <w:spacing w:before="48" w:line="280" w:lineRule="exact"/>
        <w:ind w:left="1440" w:right="1251" w:firstLine="720"/>
        <w:jc w:val="both"/>
        <w:rPr>
          <w:color w:val="000000"/>
          <w:spacing w:val="-2"/>
        </w:rPr>
      </w:pPr>
      <w:r>
        <w:rPr>
          <w:rFonts w:ascii="Times New Roman Italic" w:hAnsi="Times New Roman Italic"/>
          <w:color w:val="000000"/>
          <w:w w:val="104"/>
        </w:rPr>
        <w:t>“Permits”</w:t>
      </w:r>
      <w:r>
        <w:rPr>
          <w:color w:val="000000"/>
          <w:w w:val="104"/>
        </w:rPr>
        <w:t xml:space="preserve">  means  the  governmental  approvals,  permits,  licenses,  rights  of  way, </w:t>
      </w:r>
      <w:r>
        <w:rPr>
          <w:color w:val="000000"/>
          <w:w w:val="104"/>
        </w:rPr>
        <w:br/>
      </w:r>
      <w:r>
        <w:rPr>
          <w:color w:val="000000"/>
        </w:rPr>
        <w:t xml:space="preserve">concessions, consents, waivers, authorizations and other permissions required to own, develop, </w:t>
      </w:r>
      <w:r>
        <w:rPr>
          <w:color w:val="000000"/>
        </w:rPr>
        <w:br/>
      </w:r>
      <w:r>
        <w:rPr>
          <w:color w:val="000000"/>
          <w:spacing w:val="-2"/>
        </w:rPr>
        <w:t>finance, construct, test, operate or maintain the Projects in compliance with all</w:t>
      </w:r>
      <w:r>
        <w:rPr>
          <w:color w:val="000000"/>
          <w:spacing w:val="-2"/>
        </w:rPr>
        <w:t xml:space="preserve"> applicable Law. </w:t>
      </w:r>
    </w:p>
    <w:p w:rsidR="00871178" w:rsidRDefault="0092565B">
      <w:pPr>
        <w:autoSpaceDE w:val="0"/>
        <w:autoSpaceDN w:val="0"/>
        <w:adjustRightInd w:val="0"/>
        <w:spacing w:before="245" w:line="275" w:lineRule="exact"/>
        <w:ind w:left="1440" w:right="1242" w:firstLine="720"/>
        <w:jc w:val="both"/>
        <w:rPr>
          <w:color w:val="000000"/>
          <w:spacing w:val="-2"/>
        </w:rPr>
      </w:pPr>
      <w:r>
        <w:rPr>
          <w:rFonts w:ascii="Times New Roman Italic" w:hAnsi="Times New Roman Italic"/>
          <w:color w:val="000000"/>
          <w:spacing w:val="-2"/>
        </w:rPr>
        <w:t>“Person”</w:t>
      </w:r>
      <w:r>
        <w:rPr>
          <w:color w:val="000000"/>
          <w:spacing w:val="-2"/>
        </w:rPr>
        <w:t xml:space="preserve"> means any natural person, corporation, limited partnership, general partnership, </w:t>
      </w:r>
      <w:r>
        <w:rPr>
          <w:color w:val="000000"/>
          <w:spacing w:val="-1"/>
        </w:rPr>
        <w:t xml:space="preserve">limited liability company, joint stock company, joint venture, association, company, estate, trust, </w:t>
      </w:r>
      <w:r>
        <w:rPr>
          <w:color w:val="000000"/>
          <w:spacing w:val="-2"/>
        </w:rPr>
        <w:t xml:space="preserve">bank trust company, land trust, business trust, or other organization, whether or not a legal entity, </w:t>
      </w:r>
      <w:r>
        <w:rPr>
          <w:color w:val="000000"/>
          <w:spacing w:val="-1"/>
        </w:rPr>
        <w:t xml:space="preserve">custodian, trustee-executor, administrator, nominee or entity in a representative capacity and any </w:t>
      </w:r>
      <w:r>
        <w:rPr>
          <w:color w:val="000000"/>
          <w:spacing w:val="-2"/>
        </w:rPr>
        <w:t xml:space="preserve">Governmental Authority. </w:t>
      </w:r>
    </w:p>
    <w:p w:rsidR="00871178" w:rsidRDefault="0092565B">
      <w:pPr>
        <w:autoSpaceDE w:val="0"/>
        <w:autoSpaceDN w:val="0"/>
        <w:adjustRightInd w:val="0"/>
        <w:spacing w:before="51" w:line="510" w:lineRule="exact"/>
        <w:ind w:left="2160" w:right="3356"/>
        <w:rPr>
          <w:color w:val="000000"/>
          <w:spacing w:val="-3"/>
        </w:rPr>
      </w:pPr>
      <w:r>
        <w:rPr>
          <w:rFonts w:ascii="Times New Roman Italic" w:hAnsi="Times New Roman Italic"/>
          <w:color w:val="000000"/>
          <w:spacing w:val="-3"/>
        </w:rPr>
        <w:t>“Plans and Specifications”</w:t>
      </w:r>
      <w:r>
        <w:rPr>
          <w:color w:val="000000"/>
          <w:spacing w:val="-3"/>
        </w:rPr>
        <w:t xml:space="preserve"> has</w:t>
      </w:r>
      <w:r>
        <w:rPr>
          <w:color w:val="000000"/>
          <w:spacing w:val="-3"/>
        </w:rPr>
        <w:t xml:space="preserve"> the meaning specified in Article VI. </w:t>
      </w:r>
      <w:r>
        <w:rPr>
          <w:rFonts w:ascii="Times New Roman Italic" w:hAnsi="Times New Roman Italic"/>
          <w:color w:val="000000"/>
          <w:spacing w:val="-3"/>
        </w:rPr>
        <w:t>“Projects”</w:t>
      </w:r>
      <w:r>
        <w:rPr>
          <w:color w:val="000000"/>
          <w:spacing w:val="-3"/>
        </w:rPr>
        <w:t xml:space="preserve"> has the meaning specified in the Recitals. </w:t>
      </w:r>
      <w:r>
        <w:rPr>
          <w:color w:val="000000"/>
          <w:spacing w:val="-3"/>
        </w:rPr>
        <w:br/>
      </w:r>
      <w:r>
        <w:rPr>
          <w:rFonts w:ascii="Times New Roman Italic" w:hAnsi="Times New Roman Italic"/>
          <w:color w:val="000000"/>
          <w:spacing w:val="-3"/>
        </w:rPr>
        <w:t>“Project Manager”</w:t>
      </w:r>
      <w:r>
        <w:rPr>
          <w:color w:val="000000"/>
          <w:spacing w:val="-3"/>
        </w:rPr>
        <w:t xml:space="preserve"> has the meaning specified in §2.01. </w:t>
      </w:r>
    </w:p>
    <w:p w:rsidR="00871178" w:rsidRDefault="0092565B">
      <w:pPr>
        <w:autoSpaceDE w:val="0"/>
        <w:autoSpaceDN w:val="0"/>
        <w:adjustRightInd w:val="0"/>
        <w:spacing w:before="2" w:line="520" w:lineRule="exact"/>
        <w:ind w:left="2160" w:right="1193"/>
        <w:jc w:val="both"/>
        <w:rPr>
          <w:color w:val="000000"/>
          <w:spacing w:val="-4"/>
        </w:rPr>
      </w:pPr>
      <w:r>
        <w:rPr>
          <w:rFonts w:ascii="Times New Roman Italic" w:hAnsi="Times New Roman Italic"/>
          <w:color w:val="000000"/>
          <w:spacing w:val="-3"/>
        </w:rPr>
        <w:t xml:space="preserve">“Property” </w:t>
      </w:r>
      <w:r>
        <w:rPr>
          <w:color w:val="000000"/>
          <w:spacing w:val="-3"/>
        </w:rPr>
        <w:t xml:space="preserve">means the parcels of real property identified on Exhibits A and B to the Lease. </w:t>
      </w:r>
      <w:r>
        <w:rPr>
          <w:rFonts w:ascii="Times New Roman Italic" w:hAnsi="Times New Roman Italic"/>
          <w:color w:val="000000"/>
          <w:spacing w:val="-4"/>
        </w:rPr>
        <w:t>“Receiving Party”</w:t>
      </w:r>
      <w:r>
        <w:rPr>
          <w:rFonts w:ascii="Times New Roman Italic" w:hAnsi="Times New Roman Italic"/>
          <w:color w:val="000000"/>
          <w:spacing w:val="-4"/>
        </w:rPr>
        <w:t xml:space="preserve"> </w:t>
      </w:r>
      <w:r>
        <w:rPr>
          <w:color w:val="000000"/>
          <w:spacing w:val="-4"/>
        </w:rPr>
        <w:t xml:space="preserve">has the meaning specified in §14.01. </w:t>
      </w:r>
    </w:p>
    <w:p w:rsidR="00871178" w:rsidRDefault="0092565B">
      <w:pPr>
        <w:autoSpaceDE w:val="0"/>
        <w:autoSpaceDN w:val="0"/>
        <w:adjustRightInd w:val="0"/>
        <w:spacing w:before="207" w:line="270" w:lineRule="exact"/>
        <w:ind w:left="1440" w:right="1247" w:firstLine="720"/>
        <w:jc w:val="both"/>
        <w:rPr>
          <w:color w:val="000000"/>
          <w:spacing w:val="-3"/>
        </w:rPr>
      </w:pPr>
      <w:r>
        <w:rPr>
          <w:rFonts w:ascii="Times New Roman Italic" w:hAnsi="Times New Roman Italic"/>
          <w:color w:val="000000"/>
          <w:spacing w:val="-1"/>
        </w:rPr>
        <w:t>“Release”</w:t>
      </w:r>
      <w:r>
        <w:rPr>
          <w:color w:val="000000"/>
          <w:spacing w:val="-1"/>
        </w:rPr>
        <w:t xml:space="preserve"> means any release, threatened release, spilling, emitting, discharging, leaking, </w:t>
      </w:r>
      <w:r>
        <w:rPr>
          <w:color w:val="000000"/>
          <w:w w:val="102"/>
        </w:rPr>
        <w:t xml:space="preserve">pumping, pouring, emptying, escaping, dumping, injecting, depositing, disposing, dispersing, </w:t>
      </w:r>
      <w:r>
        <w:rPr>
          <w:color w:val="000000"/>
          <w:spacing w:val="-3"/>
        </w:rPr>
        <w:t xml:space="preserve">leaching or migrating of any Hazardous Substance. </w:t>
      </w:r>
    </w:p>
    <w:p w:rsidR="00871178" w:rsidRDefault="0092565B">
      <w:pPr>
        <w:autoSpaceDE w:val="0"/>
        <w:autoSpaceDN w:val="0"/>
        <w:adjustRightInd w:val="0"/>
        <w:spacing w:before="246" w:line="276" w:lineRule="exact"/>
        <w:ind w:left="1440" w:right="1188" w:firstLine="780"/>
        <w:jc w:val="both"/>
        <w:rPr>
          <w:color w:val="000000"/>
          <w:spacing w:val="-3"/>
        </w:rPr>
      </w:pPr>
      <w:r>
        <w:rPr>
          <w:rFonts w:ascii="Times New Roman Bold Italic" w:hAnsi="Times New Roman Bold Italic"/>
          <w:color w:val="000000"/>
          <w:w w:val="105"/>
        </w:rPr>
        <w:t>“</w:t>
      </w:r>
      <w:r>
        <w:rPr>
          <w:rFonts w:ascii="Times New Roman Italic" w:hAnsi="Times New Roman Italic"/>
          <w:color w:val="000000"/>
          <w:w w:val="105"/>
        </w:rPr>
        <w:t>Remediation</w:t>
      </w:r>
      <w:r>
        <w:rPr>
          <w:rFonts w:ascii="Times New Roman Bold Italic" w:hAnsi="Times New Roman Bold Italic"/>
          <w:color w:val="000000"/>
          <w:w w:val="105"/>
        </w:rPr>
        <w:t>”</w:t>
      </w:r>
      <w:r>
        <w:rPr>
          <w:color w:val="000000"/>
          <w:w w:val="105"/>
        </w:rPr>
        <w:t xml:space="preserve">  means the investigation, cleanup, removal, transportation, disposal, </w:t>
      </w:r>
      <w:r>
        <w:rPr>
          <w:color w:val="000000"/>
          <w:w w:val="105"/>
        </w:rPr>
        <w:br/>
      </w:r>
      <w:r>
        <w:rPr>
          <w:color w:val="000000"/>
        </w:rPr>
        <w:t xml:space="preserve">treatment (including </w:t>
      </w:r>
      <w:r>
        <w:rPr>
          <w:rFonts w:ascii="Times New Roman Italic" w:hAnsi="Times New Roman Italic"/>
          <w:color w:val="000000"/>
        </w:rPr>
        <w:t>in-situ</w:t>
      </w:r>
      <w:r>
        <w:rPr>
          <w:color w:val="000000"/>
        </w:rPr>
        <w:t xml:space="preserve"> treatment), management, stabilization, neutralization, collection, or </w:t>
      </w:r>
      <w:r>
        <w:rPr>
          <w:color w:val="000000"/>
        </w:rPr>
        <w:br/>
      </w:r>
      <w:r>
        <w:rPr>
          <w:color w:val="000000"/>
          <w:spacing w:val="-3"/>
        </w:rPr>
        <w:t xml:space="preserve">containment of Hazardous Substances, in each case, including, without limitation, any monitoring, </w:t>
      </w:r>
      <w:r>
        <w:rPr>
          <w:color w:val="000000"/>
          <w:spacing w:val="-3"/>
        </w:rPr>
        <w:br/>
        <w:t xml:space="preserve">operations and maintenance activities that may be required by any Government Authority after the </w:t>
      </w:r>
      <w:r>
        <w:rPr>
          <w:color w:val="000000"/>
          <w:spacing w:val="-3"/>
        </w:rPr>
        <w:br/>
      </w:r>
      <w:r>
        <w:rPr>
          <w:color w:val="000000"/>
          <w:w w:val="104"/>
        </w:rPr>
        <w:t>completion  of  such  investigation,  cleanup,  removal,  t</w:t>
      </w:r>
      <w:r>
        <w:rPr>
          <w:color w:val="000000"/>
          <w:w w:val="104"/>
        </w:rPr>
        <w:t xml:space="preserve">ransportation,  disposal,  treatment, </w:t>
      </w:r>
      <w:r>
        <w:rPr>
          <w:color w:val="000000"/>
          <w:w w:val="104"/>
        </w:rPr>
        <w:br/>
        <w:t xml:space="preserve">management, stabilization, neutralization, collection, or containment activities as well as the </w:t>
      </w:r>
      <w:r>
        <w:rPr>
          <w:color w:val="000000"/>
          <w:w w:val="104"/>
        </w:rPr>
        <w:br/>
      </w:r>
      <w:r>
        <w:rPr>
          <w:color w:val="000000"/>
        </w:rPr>
        <w:t xml:space="preserve">performance of any and all obligations imposed by any Governmental Authority in connection </w:t>
      </w:r>
      <w:r>
        <w:rPr>
          <w:color w:val="000000"/>
        </w:rPr>
        <w:br/>
      </w:r>
      <w:r>
        <w:rPr>
          <w:color w:val="000000"/>
        </w:rPr>
        <w:t xml:space="preserve">with such investigation, cleanup, removal, transportation, disposal, treatment (including </w:t>
      </w:r>
      <w:r>
        <w:rPr>
          <w:rFonts w:ascii="Times New Roman Italic" w:hAnsi="Times New Roman Italic"/>
          <w:color w:val="000000"/>
        </w:rPr>
        <w:t xml:space="preserve">in situ </w:t>
      </w:r>
      <w:r>
        <w:rPr>
          <w:rFonts w:ascii="Times New Roman Italic" w:hAnsi="Times New Roman Italic"/>
          <w:color w:val="000000"/>
        </w:rPr>
        <w:br/>
      </w:r>
      <w:r>
        <w:rPr>
          <w:color w:val="000000"/>
        </w:rPr>
        <w:t xml:space="preserve">treatment), management, stabilization, neutralization, collection, or containment (including any </w:t>
      </w:r>
      <w:r>
        <w:rPr>
          <w:color w:val="000000"/>
        </w:rPr>
        <w:br/>
      </w:r>
      <w:r>
        <w:rPr>
          <w:color w:val="000000"/>
          <w:w w:val="103"/>
        </w:rPr>
        <w:t>such obligation that may be imposed on Landlord under a bro</w:t>
      </w:r>
      <w:r>
        <w:rPr>
          <w:color w:val="000000"/>
          <w:w w:val="103"/>
        </w:rPr>
        <w:t xml:space="preserve">wnfield cleanup agreement or a </w:t>
      </w:r>
      <w:r>
        <w:rPr>
          <w:color w:val="000000"/>
          <w:w w:val="103"/>
        </w:rPr>
        <w:br/>
      </w:r>
      <w:r>
        <w:rPr>
          <w:color w:val="000000"/>
          <w:spacing w:val="-3"/>
        </w:rPr>
        <w:t xml:space="preserve">consent order). </w:t>
      </w:r>
    </w:p>
    <w:p w:rsidR="00871178" w:rsidRDefault="0092565B">
      <w:pPr>
        <w:autoSpaceDE w:val="0"/>
        <w:autoSpaceDN w:val="0"/>
        <w:adjustRightInd w:val="0"/>
        <w:spacing w:before="244" w:line="276" w:lineRule="exact"/>
        <w:ind w:left="2220"/>
        <w:rPr>
          <w:color w:val="000000"/>
          <w:spacing w:val="-3"/>
        </w:rPr>
      </w:pPr>
      <w:r>
        <w:rPr>
          <w:rFonts w:ascii="Times New Roman Italic" w:hAnsi="Times New Roman Italic"/>
          <w:color w:val="000000"/>
          <w:spacing w:val="-3"/>
        </w:rPr>
        <w:t xml:space="preserve">“Representatives” </w:t>
      </w:r>
      <w:r>
        <w:rPr>
          <w:color w:val="000000"/>
          <w:spacing w:val="-3"/>
        </w:rPr>
        <w:t xml:space="preserve">has the meaning specified in §14.01. </w:t>
      </w:r>
    </w:p>
    <w:p w:rsidR="00871178" w:rsidRDefault="0092565B">
      <w:pPr>
        <w:autoSpaceDE w:val="0"/>
        <w:autoSpaceDN w:val="0"/>
        <w:adjustRightInd w:val="0"/>
        <w:spacing w:before="51" w:line="510" w:lineRule="exact"/>
        <w:ind w:left="2160" w:right="4119"/>
        <w:rPr>
          <w:color w:val="000000"/>
          <w:spacing w:val="-3"/>
        </w:rPr>
      </w:pPr>
      <w:r>
        <w:rPr>
          <w:rFonts w:ascii="Times New Roman Italic" w:hAnsi="Times New Roman Italic"/>
          <w:color w:val="000000"/>
          <w:spacing w:val="-3"/>
        </w:rPr>
        <w:t xml:space="preserve">“Required Approvals” </w:t>
      </w:r>
      <w:r>
        <w:rPr>
          <w:color w:val="000000"/>
          <w:spacing w:val="-3"/>
        </w:rPr>
        <w:t xml:space="preserve">has the meaning specified in §18.03. </w:t>
      </w:r>
      <w:r>
        <w:rPr>
          <w:rFonts w:ascii="Times New Roman Italic" w:hAnsi="Times New Roman Italic"/>
          <w:color w:val="000000"/>
          <w:spacing w:val="-3"/>
        </w:rPr>
        <w:t>“Rules”</w:t>
      </w:r>
      <w:r>
        <w:rPr>
          <w:color w:val="000000"/>
          <w:spacing w:val="-3"/>
        </w:rPr>
        <w:t xml:space="preserve"> has the meaning specified in §15.02. </w:t>
      </w:r>
      <w:r>
        <w:rPr>
          <w:color w:val="000000"/>
          <w:spacing w:val="-3"/>
        </w:rPr>
        <w:br/>
      </w:r>
      <w:r>
        <w:rPr>
          <w:rFonts w:ascii="Times New Roman Italic" w:hAnsi="Times New Roman Italic"/>
          <w:color w:val="000000"/>
          <w:spacing w:val="-3"/>
        </w:rPr>
        <w:t>“Services”</w:t>
      </w:r>
      <w:r>
        <w:rPr>
          <w:color w:val="000000"/>
          <w:spacing w:val="-3"/>
        </w:rPr>
        <w:t xml:space="preserve"> has the meaning specified in §2.01. </w:t>
      </w:r>
    </w:p>
    <w:p w:rsidR="00871178" w:rsidRDefault="0092565B">
      <w:pPr>
        <w:autoSpaceDE w:val="0"/>
        <w:autoSpaceDN w:val="0"/>
        <w:adjustRightInd w:val="0"/>
        <w:spacing w:before="200" w:line="280" w:lineRule="exact"/>
        <w:ind w:left="1440" w:right="1246" w:firstLine="720"/>
        <w:jc w:val="both"/>
        <w:rPr>
          <w:color w:val="000000"/>
          <w:spacing w:val="-2"/>
        </w:rPr>
      </w:pPr>
      <w:r>
        <w:rPr>
          <w:color w:val="000000"/>
          <w:spacing w:val="-1"/>
        </w:rPr>
        <w:t>“</w:t>
      </w:r>
      <w:r>
        <w:rPr>
          <w:rFonts w:ascii="Times New Roman Italic" w:hAnsi="Times New Roman Italic"/>
          <w:color w:val="000000"/>
          <w:spacing w:val="-1"/>
        </w:rPr>
        <w:t>Substation Upgrade Facilities</w:t>
      </w:r>
      <w:r>
        <w:rPr>
          <w:rFonts w:ascii="Times New Roman Bold Italic" w:hAnsi="Times New Roman Bold Italic"/>
          <w:color w:val="000000"/>
          <w:spacing w:val="-1"/>
        </w:rPr>
        <w:t>”</w:t>
      </w:r>
      <w:r>
        <w:rPr>
          <w:color w:val="000000"/>
          <w:spacing w:val="-1"/>
        </w:rPr>
        <w:t xml:space="preserve"> means the electric substations and associated equipment </w:t>
      </w:r>
      <w:r>
        <w:rPr>
          <w:color w:val="000000"/>
          <w:w w:val="103"/>
        </w:rPr>
        <w:t xml:space="preserve">known as the Sugarloaf, Ramapo, and Goethals, substations and identified in the Acquisition </w:t>
      </w:r>
      <w:r>
        <w:rPr>
          <w:color w:val="000000"/>
          <w:w w:val="104"/>
        </w:rPr>
        <w:t xml:space="preserve">Agreements, as to which legal title is held by Transmission Owner or its affiliate, Orange &amp; </w:t>
      </w:r>
      <w:r>
        <w:rPr>
          <w:color w:val="000000"/>
          <w:spacing w:val="-2"/>
        </w:rPr>
        <w:t xml:space="preserve">Rockland Utilities, Inc. but the right to earn a return is held by Transco. </w:t>
      </w:r>
    </w:p>
    <w:p w:rsidR="00871178" w:rsidRDefault="0092565B">
      <w:pPr>
        <w:autoSpaceDE w:val="0"/>
        <w:autoSpaceDN w:val="0"/>
        <w:adjustRightInd w:val="0"/>
        <w:spacing w:before="204" w:line="276" w:lineRule="exact"/>
        <w:ind w:left="6420"/>
        <w:rPr>
          <w:color w:val="000000"/>
          <w:spacing w:val="-3"/>
        </w:rPr>
      </w:pPr>
      <w:r>
        <w:rPr>
          <w:color w:val="000000"/>
          <w:spacing w:val="-3"/>
        </w:rPr>
        <w:t xml:space="preserve">5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2" w:name="Pg13"/>
      <w:bookmarkEnd w:id="12"/>
    </w:p>
    <w:p w:rsidR="00871178" w:rsidRDefault="00871178">
      <w:pPr>
        <w:autoSpaceDE w:val="0"/>
        <w:autoSpaceDN w:val="0"/>
        <w:adjustRightInd w:val="0"/>
        <w:spacing w:line="520" w:lineRule="exact"/>
        <w:ind w:left="2160"/>
        <w:jc w:val="both"/>
        <w:rPr>
          <w:rFonts w:ascii="Arial" w:hAnsi="Arial"/>
          <w:color w:val="000000"/>
          <w:spacing w:val="-2"/>
        </w:rPr>
      </w:pPr>
    </w:p>
    <w:p w:rsidR="00871178" w:rsidRDefault="0092565B">
      <w:pPr>
        <w:autoSpaceDE w:val="0"/>
        <w:autoSpaceDN w:val="0"/>
        <w:adjustRightInd w:val="0"/>
        <w:spacing w:before="450" w:line="520" w:lineRule="exact"/>
        <w:ind w:left="2160" w:right="4340" w:firstLine="60"/>
        <w:jc w:val="both"/>
        <w:rPr>
          <w:color w:val="000000"/>
          <w:spacing w:val="-3"/>
        </w:rPr>
      </w:pPr>
      <w:r>
        <w:rPr>
          <w:rFonts w:ascii="Times New Roman Italic" w:hAnsi="Times New Roman Italic"/>
          <w:color w:val="000000"/>
          <w:spacing w:val="-3"/>
        </w:rPr>
        <w:t xml:space="preserve">“Suspension Notice” </w:t>
      </w:r>
      <w:r>
        <w:rPr>
          <w:color w:val="000000"/>
          <w:spacing w:val="-3"/>
        </w:rPr>
        <w:t xml:space="preserve">has the meaning specified in §2.05. </w:t>
      </w:r>
      <w:r>
        <w:rPr>
          <w:rFonts w:ascii="Times New Roman Italic" w:hAnsi="Times New Roman Italic"/>
          <w:color w:val="000000"/>
          <w:spacing w:val="-3"/>
        </w:rPr>
        <w:t>“Term”</w:t>
      </w:r>
      <w:r>
        <w:rPr>
          <w:color w:val="000000"/>
          <w:spacing w:val="-3"/>
        </w:rPr>
        <w:t xml:space="preserve"> has the meaning specified in §5.01. </w:t>
      </w:r>
    </w:p>
    <w:p w:rsidR="00871178" w:rsidRDefault="0092565B">
      <w:pPr>
        <w:autoSpaceDE w:val="0"/>
        <w:autoSpaceDN w:val="0"/>
        <w:adjustRightInd w:val="0"/>
        <w:spacing w:before="203" w:line="275" w:lineRule="exact"/>
        <w:ind w:left="1440" w:right="1188" w:firstLine="720"/>
        <w:jc w:val="both"/>
        <w:rPr>
          <w:color w:val="000000"/>
          <w:spacing w:val="-2"/>
        </w:rPr>
      </w:pPr>
      <w:r>
        <w:rPr>
          <w:rFonts w:ascii="Times New Roman Italic" w:hAnsi="Times New Roman Italic"/>
          <w:color w:val="000000"/>
        </w:rPr>
        <w:t>“Termination Costs”</w:t>
      </w:r>
      <w:r>
        <w:rPr>
          <w:color w:val="000000"/>
        </w:rPr>
        <w:t xml:space="preserve"> means all documented Direct Costs and Indirect Costs incurred by </w:t>
      </w:r>
      <w:r>
        <w:rPr>
          <w:color w:val="000000"/>
        </w:rPr>
        <w:br/>
      </w:r>
      <w:r>
        <w:rPr>
          <w:color w:val="000000"/>
          <w:spacing w:val="-1"/>
        </w:rPr>
        <w:t xml:space="preserve">Transmission Owner in connection with the performance of the Services </w:t>
      </w:r>
      <w:r>
        <w:rPr>
          <w:color w:val="000000"/>
          <w:spacing w:val="-1"/>
        </w:rPr>
        <w:t xml:space="preserve">(i) prior to the effective </w:t>
      </w:r>
      <w:r>
        <w:rPr>
          <w:color w:val="000000"/>
          <w:spacing w:val="-1"/>
        </w:rPr>
        <w:br/>
      </w:r>
      <w:r>
        <w:rPr>
          <w:color w:val="000000"/>
        </w:rPr>
        <w:t xml:space="preserve">date of termination, including such costs incurred for materials, equipment, tools, construction </w:t>
      </w:r>
      <w:r>
        <w:rPr>
          <w:color w:val="000000"/>
        </w:rPr>
        <w:br/>
        <w:t xml:space="preserve">equipment and machinery, engineering and other items, materials, assets or services that cannot </w:t>
      </w:r>
      <w:r>
        <w:rPr>
          <w:color w:val="000000"/>
        </w:rPr>
        <w:br/>
      </w:r>
      <w:r>
        <w:rPr>
          <w:color w:val="000000"/>
          <w:spacing w:val="-3"/>
        </w:rPr>
        <w:t xml:space="preserve">reasonably be avoided, mitigated or cancelled, (ii) to unwind any work undertaken prior to or after </w:t>
      </w:r>
      <w:r>
        <w:rPr>
          <w:color w:val="000000"/>
          <w:spacing w:val="-3"/>
        </w:rPr>
        <w:br/>
      </w:r>
      <w:r>
        <w:rPr>
          <w:color w:val="000000"/>
          <w:w w:val="103"/>
        </w:rPr>
        <w:t xml:space="preserve">the effective date of termination to the extent reasonably necessary to return the Projects to a </w:t>
      </w:r>
      <w:r>
        <w:rPr>
          <w:color w:val="000000"/>
          <w:w w:val="103"/>
        </w:rPr>
        <w:br/>
      </w:r>
      <w:r>
        <w:rPr>
          <w:color w:val="000000"/>
          <w:spacing w:val="-2"/>
        </w:rPr>
        <w:t>configuration or condition in compliance with Good Utilit</w:t>
      </w:r>
      <w:r>
        <w:rPr>
          <w:color w:val="000000"/>
          <w:spacing w:val="-2"/>
        </w:rPr>
        <w:t xml:space="preserve">y Practice and applicable Law, and (iii) </w:t>
      </w:r>
      <w:r>
        <w:rPr>
          <w:color w:val="000000"/>
          <w:spacing w:val="-2"/>
        </w:rPr>
        <w:br/>
      </w:r>
      <w:r>
        <w:rPr>
          <w:color w:val="000000"/>
          <w:spacing w:val="-1"/>
        </w:rPr>
        <w:t xml:space="preserve">arising from cancellation costs relating to orders or contracts entered into in connection with the </w:t>
      </w:r>
      <w:r>
        <w:rPr>
          <w:color w:val="000000"/>
          <w:spacing w:val="-1"/>
        </w:rPr>
        <w:br/>
      </w:r>
      <w:r>
        <w:rPr>
          <w:color w:val="000000"/>
          <w:spacing w:val="-2"/>
        </w:rPr>
        <w:t xml:space="preserve">performance of Services by Transmission Owner prior to the effective date of the termination. </w:t>
      </w:r>
    </w:p>
    <w:p w:rsidR="00871178" w:rsidRDefault="0092565B">
      <w:pPr>
        <w:autoSpaceDE w:val="0"/>
        <w:autoSpaceDN w:val="0"/>
        <w:adjustRightInd w:val="0"/>
        <w:spacing w:before="245" w:line="276" w:lineRule="exact"/>
        <w:ind w:left="2160"/>
        <w:rPr>
          <w:color w:val="000000"/>
          <w:spacing w:val="-3"/>
        </w:rPr>
      </w:pPr>
      <w:r>
        <w:rPr>
          <w:rFonts w:ascii="Times New Roman Italic" w:hAnsi="Times New Roman Italic"/>
          <w:color w:val="000000"/>
          <w:spacing w:val="-3"/>
        </w:rPr>
        <w:t>“Third Party Claim</w:t>
      </w:r>
      <w:r>
        <w:rPr>
          <w:rFonts w:ascii="Times New Roman Italic" w:hAnsi="Times New Roman Italic"/>
          <w:color w:val="000000"/>
          <w:spacing w:val="-3"/>
        </w:rPr>
        <w:t>”</w:t>
      </w:r>
      <w:r>
        <w:rPr>
          <w:color w:val="000000"/>
          <w:spacing w:val="-3"/>
        </w:rPr>
        <w:t xml:space="preserve"> has the meaning specified in §12.03(a). </w:t>
      </w:r>
    </w:p>
    <w:p w:rsidR="00871178" w:rsidRDefault="0092565B">
      <w:pPr>
        <w:autoSpaceDE w:val="0"/>
        <w:autoSpaceDN w:val="0"/>
        <w:adjustRightInd w:val="0"/>
        <w:spacing w:before="46" w:line="516" w:lineRule="exact"/>
        <w:ind w:left="2160" w:right="3900"/>
        <w:rPr>
          <w:color w:val="000000"/>
          <w:spacing w:val="-3"/>
        </w:rPr>
      </w:pPr>
      <w:r>
        <w:rPr>
          <w:rFonts w:ascii="Times New Roman Italic" w:hAnsi="Times New Roman Italic"/>
          <w:color w:val="000000"/>
          <w:spacing w:val="-3"/>
        </w:rPr>
        <w:t>“Third Party Warranties”</w:t>
      </w:r>
      <w:r>
        <w:rPr>
          <w:color w:val="000000"/>
          <w:spacing w:val="-3"/>
        </w:rPr>
        <w:t xml:space="preserve"> has the meaning specific in §11.02. </w:t>
      </w:r>
      <w:r>
        <w:rPr>
          <w:color w:val="000000"/>
          <w:spacing w:val="-3"/>
        </w:rPr>
        <w:br/>
      </w:r>
      <w:r>
        <w:rPr>
          <w:rFonts w:ascii="Times New Roman Italic" w:hAnsi="Times New Roman Italic"/>
          <w:color w:val="000000"/>
          <w:spacing w:val="-3"/>
        </w:rPr>
        <w:t>“TO Lead”</w:t>
      </w:r>
      <w:r>
        <w:rPr>
          <w:color w:val="000000"/>
          <w:spacing w:val="-3"/>
        </w:rPr>
        <w:t xml:space="preserve"> has the meaning specified in §2.01. </w:t>
      </w:r>
      <w:r>
        <w:rPr>
          <w:color w:val="000000"/>
          <w:spacing w:val="-3"/>
        </w:rPr>
        <w:br/>
      </w:r>
      <w:r>
        <w:rPr>
          <w:rFonts w:ascii="Times New Roman Italic" w:hAnsi="Times New Roman Italic"/>
          <w:color w:val="000000"/>
          <w:spacing w:val="-3"/>
        </w:rPr>
        <w:t>“Transco”</w:t>
      </w:r>
      <w:r>
        <w:rPr>
          <w:color w:val="000000"/>
          <w:spacing w:val="-3"/>
        </w:rPr>
        <w:t xml:space="preserve"> has the meaning specified in the Preamble. </w:t>
      </w:r>
      <w:r>
        <w:rPr>
          <w:color w:val="000000"/>
          <w:spacing w:val="-3"/>
        </w:rPr>
        <w:br/>
      </w:r>
      <w:r>
        <w:rPr>
          <w:rFonts w:ascii="Times New Roman Italic" w:hAnsi="Times New Roman Italic"/>
          <w:color w:val="000000"/>
          <w:spacing w:val="-3"/>
        </w:rPr>
        <w:t xml:space="preserve">“Transco Parties” </w:t>
      </w:r>
      <w:r>
        <w:rPr>
          <w:color w:val="000000"/>
          <w:spacing w:val="-3"/>
        </w:rPr>
        <w:t>has the meaning specified in §12</w:t>
      </w:r>
      <w:r>
        <w:rPr>
          <w:color w:val="000000"/>
          <w:spacing w:val="-3"/>
        </w:rPr>
        <w:t xml:space="preserve">.01(b). </w:t>
      </w:r>
      <w:r>
        <w:rPr>
          <w:color w:val="000000"/>
          <w:spacing w:val="-3"/>
        </w:rPr>
        <w:br/>
      </w:r>
      <w:r>
        <w:rPr>
          <w:rFonts w:ascii="Times New Roman Italic" w:hAnsi="Times New Roman Italic"/>
          <w:color w:val="000000"/>
          <w:spacing w:val="-3"/>
        </w:rPr>
        <w:t>“Transferee”</w:t>
      </w:r>
      <w:r>
        <w:rPr>
          <w:color w:val="000000"/>
          <w:spacing w:val="-3"/>
        </w:rPr>
        <w:t xml:space="preserve"> has the meaning specified in §18.13. </w:t>
      </w:r>
      <w:r>
        <w:rPr>
          <w:color w:val="000000"/>
          <w:spacing w:val="-3"/>
        </w:rPr>
        <w:br/>
      </w:r>
      <w:r>
        <w:rPr>
          <w:rFonts w:ascii="Times New Roman Italic" w:hAnsi="Times New Roman Italic"/>
          <w:color w:val="000000"/>
          <w:spacing w:val="-3"/>
        </w:rPr>
        <w:t>“Transferor”</w:t>
      </w:r>
      <w:r>
        <w:rPr>
          <w:color w:val="000000"/>
          <w:spacing w:val="-3"/>
        </w:rPr>
        <w:t xml:space="preserve"> has the meaning specific in §18.13. </w:t>
      </w:r>
    </w:p>
    <w:p w:rsidR="00871178" w:rsidRDefault="0092565B">
      <w:pPr>
        <w:autoSpaceDE w:val="0"/>
        <w:autoSpaceDN w:val="0"/>
        <w:adjustRightInd w:val="0"/>
        <w:spacing w:before="203" w:line="276" w:lineRule="exact"/>
        <w:ind w:left="2160"/>
        <w:rPr>
          <w:color w:val="000000"/>
          <w:spacing w:val="-3"/>
        </w:rPr>
      </w:pPr>
      <w:r>
        <w:rPr>
          <w:rFonts w:ascii="Times New Roman Italic" w:hAnsi="Times New Roman Italic"/>
          <w:color w:val="000000"/>
          <w:spacing w:val="-3"/>
        </w:rPr>
        <w:t>“Transmission Owner”</w:t>
      </w:r>
      <w:r>
        <w:rPr>
          <w:color w:val="000000"/>
          <w:spacing w:val="-3"/>
        </w:rPr>
        <w:t xml:space="preserve"> has the meaning specified in the Preamble. </w:t>
      </w:r>
    </w:p>
    <w:p w:rsidR="00871178" w:rsidRDefault="0092565B">
      <w:pPr>
        <w:autoSpaceDE w:val="0"/>
        <w:autoSpaceDN w:val="0"/>
        <w:adjustRightInd w:val="0"/>
        <w:spacing w:before="59" w:line="500" w:lineRule="exact"/>
        <w:ind w:left="2160" w:right="3022"/>
        <w:jc w:val="both"/>
        <w:rPr>
          <w:color w:val="000000"/>
          <w:spacing w:val="-3"/>
        </w:rPr>
      </w:pPr>
      <w:r>
        <w:rPr>
          <w:rFonts w:ascii="Times New Roman Italic" w:hAnsi="Times New Roman Italic"/>
          <w:color w:val="000000"/>
          <w:spacing w:val="-3"/>
        </w:rPr>
        <w:t xml:space="preserve">“Transmission Owner Parties” </w:t>
      </w:r>
      <w:r>
        <w:rPr>
          <w:color w:val="000000"/>
          <w:spacing w:val="-3"/>
        </w:rPr>
        <w:t xml:space="preserve">has the meaning specified in §12.01(a). </w:t>
      </w:r>
      <w:r>
        <w:rPr>
          <w:rFonts w:ascii="Times New Roman Italic" w:hAnsi="Times New Roman Italic"/>
          <w:color w:val="000000"/>
          <w:spacing w:val="-3"/>
        </w:rPr>
        <w:t>§1.02</w:t>
      </w:r>
      <w:r>
        <w:rPr>
          <w:rFonts w:ascii="Arial Italic" w:hAnsi="Arial Italic"/>
          <w:color w:val="000000"/>
          <w:spacing w:val="-3"/>
        </w:rPr>
        <w:t xml:space="preserve"> </w:t>
      </w:r>
      <w:r>
        <w:rPr>
          <w:rFonts w:ascii="Times New Roman Italic" w:hAnsi="Times New Roman Italic"/>
          <w:color w:val="000000"/>
          <w:spacing w:val="-3"/>
        </w:rPr>
        <w:t xml:space="preserve"> Inter</w:t>
      </w:r>
      <w:r>
        <w:rPr>
          <w:rFonts w:ascii="Times New Roman Italic" w:hAnsi="Times New Roman Italic"/>
          <w:color w:val="000000"/>
          <w:spacing w:val="-3"/>
        </w:rPr>
        <w:t>pretation</w:t>
      </w:r>
      <w:r>
        <w:rPr>
          <w:color w:val="000000"/>
          <w:spacing w:val="-3"/>
        </w:rPr>
        <w:t xml:space="preserve">. </w:t>
      </w:r>
    </w:p>
    <w:p w:rsidR="00871178" w:rsidRDefault="0092565B">
      <w:pPr>
        <w:tabs>
          <w:tab w:val="left" w:pos="4320"/>
        </w:tabs>
        <w:autoSpaceDE w:val="0"/>
        <w:autoSpaceDN w:val="0"/>
        <w:adjustRightInd w:val="0"/>
        <w:spacing w:before="206" w:line="276" w:lineRule="exact"/>
        <w:ind w:left="3600"/>
        <w:rPr>
          <w:color w:val="000000"/>
          <w:w w:val="105"/>
        </w:rPr>
      </w:pPr>
      <w:r>
        <w:rPr>
          <w:color w:val="000000"/>
          <w:spacing w:val="-4"/>
        </w:rPr>
        <w:t xml:space="preserve">(a) </w:t>
      </w:r>
      <w:r>
        <w:rPr>
          <w:color w:val="000000"/>
          <w:spacing w:val="-4"/>
        </w:rPr>
        <w:tab/>
      </w:r>
      <w:r>
        <w:rPr>
          <w:rFonts w:ascii="Times New Roman Italic" w:hAnsi="Times New Roman Italic"/>
          <w:color w:val="000000"/>
          <w:w w:val="105"/>
        </w:rPr>
        <w:t>Headings</w:t>
      </w:r>
      <w:r>
        <w:rPr>
          <w:color w:val="000000"/>
          <w:w w:val="105"/>
        </w:rPr>
        <w:t xml:space="preserve">.  Titles, captions and headings in this Agreement are </w:t>
      </w:r>
    </w:p>
    <w:p w:rsidR="00871178" w:rsidRDefault="0092565B">
      <w:pPr>
        <w:autoSpaceDE w:val="0"/>
        <w:autoSpaceDN w:val="0"/>
        <w:adjustRightInd w:val="0"/>
        <w:spacing w:before="1" w:line="280" w:lineRule="exact"/>
        <w:ind w:left="2160" w:right="1248"/>
        <w:jc w:val="both"/>
        <w:rPr>
          <w:color w:val="000000"/>
          <w:spacing w:val="-3"/>
        </w:rPr>
      </w:pPr>
      <w:r>
        <w:rPr>
          <w:color w:val="000000"/>
          <w:w w:val="105"/>
        </w:rPr>
        <w:t xml:space="preserve">inserted for convenience only and will not be used for the purposes of construing or </w:t>
      </w:r>
      <w:r>
        <w:rPr>
          <w:color w:val="000000"/>
          <w:spacing w:val="-3"/>
        </w:rPr>
        <w:t xml:space="preserve">interpreting this Agreement. </w:t>
      </w:r>
    </w:p>
    <w:p w:rsidR="00871178" w:rsidRDefault="0092565B">
      <w:pPr>
        <w:tabs>
          <w:tab w:val="left" w:pos="4320"/>
        </w:tabs>
        <w:autoSpaceDE w:val="0"/>
        <w:autoSpaceDN w:val="0"/>
        <w:adjustRightInd w:val="0"/>
        <w:spacing w:before="244" w:line="276" w:lineRule="exact"/>
        <w:ind w:left="3600"/>
        <w:rPr>
          <w:color w:val="000000"/>
          <w:spacing w:val="-4"/>
        </w:rPr>
      </w:pPr>
      <w:r>
        <w:rPr>
          <w:color w:val="000000"/>
          <w:spacing w:val="-3"/>
        </w:rPr>
        <w:t xml:space="preserve">(b) </w:t>
      </w:r>
      <w:r>
        <w:rPr>
          <w:color w:val="000000"/>
          <w:spacing w:val="-3"/>
        </w:rPr>
        <w:tab/>
      </w:r>
      <w:r>
        <w:rPr>
          <w:rFonts w:ascii="Times New Roman Italic" w:hAnsi="Times New Roman Italic"/>
          <w:color w:val="000000"/>
          <w:spacing w:val="-4"/>
        </w:rPr>
        <w:t>References in this Agreement</w:t>
      </w:r>
      <w:r>
        <w:rPr>
          <w:color w:val="000000"/>
          <w:spacing w:val="-4"/>
        </w:rPr>
        <w:t xml:space="preserve">.  In this Agreement, unless the context </w:t>
      </w:r>
    </w:p>
    <w:p w:rsidR="00871178" w:rsidRDefault="0092565B">
      <w:pPr>
        <w:autoSpaceDE w:val="0"/>
        <w:autoSpaceDN w:val="0"/>
        <w:adjustRightInd w:val="0"/>
        <w:spacing w:line="276" w:lineRule="exact"/>
        <w:ind w:left="2160" w:right="1188"/>
        <w:jc w:val="both"/>
        <w:rPr>
          <w:color w:val="000000"/>
          <w:spacing w:val="-3"/>
        </w:rPr>
      </w:pPr>
      <w:r>
        <w:rPr>
          <w:color w:val="000000"/>
          <w:spacing w:val="-2"/>
        </w:rPr>
        <w:t xml:space="preserve">clearly requires otherwise: (i) the singular includes the plural and vice versa; (ii) reference </w:t>
      </w:r>
      <w:r>
        <w:rPr>
          <w:color w:val="000000"/>
          <w:spacing w:val="-2"/>
        </w:rPr>
        <w:br/>
      </w:r>
      <w:r>
        <w:rPr>
          <w:color w:val="000000"/>
          <w:spacing w:val="-4"/>
        </w:rPr>
        <w:t xml:space="preserve">to any Person includes such Person’s successors and assigns but, in the case of a Party, only </w:t>
      </w:r>
      <w:r>
        <w:rPr>
          <w:color w:val="000000"/>
          <w:spacing w:val="-4"/>
        </w:rPr>
        <w:br/>
      </w:r>
      <w:r>
        <w:rPr>
          <w:color w:val="000000"/>
        </w:rPr>
        <w:t>if such assigns are pe</w:t>
      </w:r>
      <w:r>
        <w:rPr>
          <w:color w:val="000000"/>
        </w:rPr>
        <w:t xml:space="preserve">rmitted by this Agreement, and reference to a Person in a particular </w:t>
      </w:r>
      <w:r>
        <w:rPr>
          <w:color w:val="000000"/>
        </w:rPr>
        <w:br/>
      </w:r>
      <w:r>
        <w:rPr>
          <w:color w:val="000000"/>
          <w:spacing w:val="-2"/>
        </w:rPr>
        <w:t xml:space="preserve">capacity excludes such Person in any other capacity; (iii) reference to any gender includes </w:t>
      </w:r>
      <w:r>
        <w:rPr>
          <w:color w:val="000000"/>
          <w:spacing w:val="-2"/>
        </w:rPr>
        <w:br/>
      </w:r>
      <w:r>
        <w:rPr>
          <w:color w:val="000000"/>
          <w:spacing w:val="-1"/>
        </w:rPr>
        <w:t xml:space="preserve">each other gender; (iv) reference to any agreement (including this Agreement), document </w:t>
      </w:r>
      <w:r>
        <w:rPr>
          <w:color w:val="000000"/>
          <w:spacing w:val="-1"/>
        </w:rPr>
        <w:br/>
      </w:r>
      <w:r>
        <w:rPr>
          <w:color w:val="000000"/>
          <w:spacing w:val="-3"/>
        </w:rPr>
        <w:t>or i</w:t>
      </w:r>
      <w:r>
        <w:rPr>
          <w:color w:val="000000"/>
          <w:spacing w:val="-3"/>
        </w:rPr>
        <w:t xml:space="preserve">nstrument means such agreement, document or instrument as amended or modified and </w:t>
      </w:r>
      <w:r>
        <w:rPr>
          <w:color w:val="000000"/>
          <w:spacing w:val="-3"/>
        </w:rPr>
        <w:br/>
        <w:t xml:space="preserve">in effect from time to time in accordance with the terms thereof and, if applicable, hereof; </w:t>
      </w:r>
    </w:p>
    <w:p w:rsidR="00871178" w:rsidRDefault="0092565B">
      <w:pPr>
        <w:autoSpaceDE w:val="0"/>
        <w:autoSpaceDN w:val="0"/>
        <w:adjustRightInd w:val="0"/>
        <w:spacing w:line="280" w:lineRule="exact"/>
        <w:ind w:left="2160" w:right="1232"/>
        <w:jc w:val="both"/>
        <w:rPr>
          <w:color w:val="000000"/>
          <w:spacing w:val="-2"/>
        </w:rPr>
      </w:pPr>
      <w:r>
        <w:rPr>
          <w:color w:val="000000"/>
          <w:spacing w:val="-2"/>
        </w:rPr>
        <w:t xml:space="preserve">(v) reference to any Law means such Law as amended, modified, codified or reenacted, in </w:t>
      </w:r>
      <w:r>
        <w:rPr>
          <w:color w:val="000000"/>
          <w:spacing w:val="-2"/>
        </w:rPr>
        <w:br/>
        <w:t xml:space="preserve">whole or in part, and in effect from time to time, including, if applicable, rules and </w:t>
      </w:r>
    </w:p>
    <w:p w:rsidR="00871178" w:rsidRDefault="0092565B">
      <w:pPr>
        <w:autoSpaceDE w:val="0"/>
        <w:autoSpaceDN w:val="0"/>
        <w:adjustRightInd w:val="0"/>
        <w:spacing w:before="229" w:line="276" w:lineRule="exact"/>
        <w:ind w:left="6420"/>
        <w:rPr>
          <w:color w:val="000000"/>
          <w:spacing w:val="-3"/>
        </w:rPr>
      </w:pPr>
      <w:r>
        <w:rPr>
          <w:color w:val="000000"/>
          <w:spacing w:val="-3"/>
        </w:rPr>
        <w:t xml:space="preserve">6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3" w:name="Pg14"/>
      <w:bookmarkEnd w:id="13"/>
    </w:p>
    <w:p w:rsidR="00871178" w:rsidRDefault="00871178">
      <w:pPr>
        <w:autoSpaceDE w:val="0"/>
        <w:autoSpaceDN w:val="0"/>
        <w:adjustRightInd w:val="0"/>
        <w:spacing w:line="276" w:lineRule="exact"/>
        <w:ind w:left="2160"/>
        <w:jc w:val="both"/>
        <w:rPr>
          <w:rFonts w:ascii="Arial" w:hAnsi="Arial"/>
          <w:color w:val="000000"/>
          <w:spacing w:val="-2"/>
        </w:rPr>
      </w:pPr>
    </w:p>
    <w:p w:rsidR="00871178" w:rsidRDefault="00871178">
      <w:pPr>
        <w:autoSpaceDE w:val="0"/>
        <w:autoSpaceDN w:val="0"/>
        <w:adjustRightInd w:val="0"/>
        <w:spacing w:line="276" w:lineRule="exact"/>
        <w:ind w:left="2160"/>
        <w:jc w:val="both"/>
        <w:rPr>
          <w:rFonts w:ascii="Arial" w:hAnsi="Arial"/>
          <w:color w:val="000000"/>
          <w:spacing w:val="-2"/>
        </w:rPr>
      </w:pPr>
    </w:p>
    <w:p w:rsidR="00871178" w:rsidRDefault="00871178">
      <w:pPr>
        <w:autoSpaceDE w:val="0"/>
        <w:autoSpaceDN w:val="0"/>
        <w:adjustRightInd w:val="0"/>
        <w:spacing w:line="276" w:lineRule="exact"/>
        <w:ind w:left="2160"/>
        <w:jc w:val="both"/>
        <w:rPr>
          <w:rFonts w:ascii="Arial" w:hAnsi="Arial"/>
          <w:color w:val="000000"/>
          <w:spacing w:val="-2"/>
        </w:rPr>
      </w:pPr>
    </w:p>
    <w:p w:rsidR="00871178" w:rsidRDefault="00871178">
      <w:pPr>
        <w:autoSpaceDE w:val="0"/>
        <w:autoSpaceDN w:val="0"/>
        <w:adjustRightInd w:val="0"/>
        <w:spacing w:line="276" w:lineRule="exact"/>
        <w:ind w:left="2160"/>
        <w:jc w:val="both"/>
        <w:rPr>
          <w:rFonts w:ascii="Arial" w:hAnsi="Arial"/>
          <w:color w:val="000000"/>
          <w:spacing w:val="-2"/>
        </w:rPr>
      </w:pPr>
    </w:p>
    <w:p w:rsidR="00871178" w:rsidRDefault="0092565B">
      <w:pPr>
        <w:autoSpaceDE w:val="0"/>
        <w:autoSpaceDN w:val="0"/>
        <w:adjustRightInd w:val="0"/>
        <w:spacing w:before="67" w:line="276" w:lineRule="exact"/>
        <w:ind w:left="2160" w:right="1188"/>
        <w:jc w:val="both"/>
        <w:rPr>
          <w:color w:val="000000"/>
          <w:spacing w:val="-4"/>
        </w:rPr>
      </w:pPr>
      <w:r>
        <w:rPr>
          <w:color w:val="000000"/>
        </w:rPr>
        <w:t xml:space="preserve">regulations promulgated thereunder; (vi) reference to any Section or Article means such </w:t>
      </w:r>
      <w:r>
        <w:rPr>
          <w:color w:val="000000"/>
        </w:rPr>
        <w:br/>
      </w:r>
      <w:r>
        <w:rPr>
          <w:color w:val="000000"/>
          <w:spacing w:val="-3"/>
        </w:rPr>
        <w:t xml:space="preserve">Section or Article of this Agreement, and references in any Section, Article or definition to </w:t>
      </w:r>
      <w:r>
        <w:rPr>
          <w:color w:val="000000"/>
          <w:spacing w:val="-3"/>
        </w:rPr>
        <w:br/>
      </w:r>
      <w:r>
        <w:rPr>
          <w:color w:val="000000"/>
          <w:w w:val="102"/>
        </w:rPr>
        <w:t xml:space="preserve">any clause means such clause of such Section, Article or definition; (vii) </w:t>
      </w:r>
      <w:r>
        <w:rPr>
          <w:rFonts w:ascii="Times New Roman Italic" w:hAnsi="Times New Roman Italic"/>
          <w:color w:val="000000"/>
          <w:w w:val="102"/>
        </w:rPr>
        <w:t xml:space="preserve">“hereunder,” </w:t>
      </w:r>
      <w:r>
        <w:rPr>
          <w:rFonts w:ascii="Times New Roman Italic" w:hAnsi="Times New Roman Italic"/>
          <w:color w:val="000000"/>
          <w:w w:val="102"/>
        </w:rPr>
        <w:br/>
      </w:r>
      <w:r>
        <w:rPr>
          <w:rFonts w:ascii="Times New Roman Italic" w:hAnsi="Times New Roman Italic"/>
          <w:color w:val="000000"/>
          <w:w w:val="108"/>
        </w:rPr>
        <w:t>“hereof,”</w:t>
      </w:r>
      <w:r>
        <w:rPr>
          <w:color w:val="000000"/>
          <w:w w:val="108"/>
        </w:rPr>
        <w:t xml:space="preserve"> </w:t>
      </w:r>
      <w:r>
        <w:rPr>
          <w:rFonts w:ascii="Times New Roman Italic" w:hAnsi="Times New Roman Italic"/>
          <w:color w:val="000000"/>
          <w:w w:val="108"/>
        </w:rPr>
        <w:t>“hereto”</w:t>
      </w:r>
      <w:r>
        <w:rPr>
          <w:color w:val="000000"/>
          <w:w w:val="108"/>
        </w:rPr>
        <w:t xml:space="preserve"> and words of similar import will be deemed references to this </w:t>
      </w:r>
      <w:r>
        <w:rPr>
          <w:color w:val="000000"/>
          <w:w w:val="108"/>
        </w:rPr>
        <w:br/>
      </w:r>
      <w:r>
        <w:rPr>
          <w:color w:val="000000"/>
          <w:spacing w:val="-1"/>
        </w:rPr>
        <w:t>Agreement as a whole and not to any particular Article, Section or other provision of</w:t>
      </w:r>
      <w:r>
        <w:rPr>
          <w:color w:val="000000"/>
          <w:spacing w:val="-1"/>
        </w:rPr>
        <w:t xml:space="preserve"> this </w:t>
      </w:r>
      <w:r>
        <w:rPr>
          <w:color w:val="000000"/>
          <w:spacing w:val="-1"/>
        </w:rPr>
        <w:br/>
      </w:r>
      <w:r>
        <w:rPr>
          <w:color w:val="000000"/>
          <w:spacing w:val="-2"/>
        </w:rPr>
        <w:t xml:space="preserve">Agreement; (viii) </w:t>
      </w:r>
      <w:r>
        <w:rPr>
          <w:rFonts w:ascii="Times New Roman Italic" w:hAnsi="Times New Roman Italic"/>
          <w:color w:val="000000"/>
          <w:spacing w:val="-2"/>
        </w:rPr>
        <w:t>“including”</w:t>
      </w:r>
      <w:r>
        <w:rPr>
          <w:color w:val="000000"/>
          <w:spacing w:val="-2"/>
        </w:rPr>
        <w:t xml:space="preserve"> (and with correlative meaning </w:t>
      </w:r>
      <w:r>
        <w:rPr>
          <w:rFonts w:ascii="Times New Roman Italic" w:hAnsi="Times New Roman Italic"/>
          <w:color w:val="000000"/>
          <w:spacing w:val="-2"/>
        </w:rPr>
        <w:t>“include”</w:t>
      </w:r>
      <w:r>
        <w:rPr>
          <w:color w:val="000000"/>
          <w:spacing w:val="-2"/>
        </w:rPr>
        <w:t xml:space="preserve">) means including </w:t>
      </w:r>
      <w:r>
        <w:rPr>
          <w:color w:val="000000"/>
          <w:spacing w:val="-2"/>
        </w:rPr>
        <w:br/>
      </w:r>
      <w:r>
        <w:rPr>
          <w:color w:val="000000"/>
          <w:spacing w:val="-1"/>
        </w:rPr>
        <w:t xml:space="preserve">without limiting the generality of any description preceding such term; (ix) relative to the </w:t>
      </w:r>
      <w:r>
        <w:rPr>
          <w:color w:val="000000"/>
          <w:spacing w:val="-1"/>
        </w:rPr>
        <w:br/>
      </w:r>
      <w:r>
        <w:rPr>
          <w:color w:val="000000"/>
          <w:spacing w:val="-3"/>
        </w:rPr>
        <w:t xml:space="preserve">determination of any period of time, </w:t>
      </w:r>
      <w:r>
        <w:rPr>
          <w:rFonts w:ascii="Times New Roman Italic" w:hAnsi="Times New Roman Italic"/>
          <w:color w:val="000000"/>
          <w:spacing w:val="-3"/>
        </w:rPr>
        <w:t>“from”</w:t>
      </w:r>
      <w:r>
        <w:rPr>
          <w:color w:val="000000"/>
          <w:spacing w:val="-3"/>
        </w:rPr>
        <w:t xml:space="preserve"> means </w:t>
      </w:r>
      <w:r>
        <w:rPr>
          <w:rFonts w:ascii="Times New Roman Italic" w:hAnsi="Times New Roman Italic"/>
          <w:color w:val="000000"/>
          <w:spacing w:val="-3"/>
        </w:rPr>
        <w:t xml:space="preserve">“from and </w:t>
      </w:r>
      <w:r>
        <w:rPr>
          <w:rFonts w:ascii="Times New Roman Italic" w:hAnsi="Times New Roman Italic"/>
          <w:color w:val="000000"/>
          <w:spacing w:val="-3"/>
        </w:rPr>
        <w:t>including”</w:t>
      </w:r>
      <w:r>
        <w:rPr>
          <w:color w:val="000000"/>
          <w:spacing w:val="-3"/>
        </w:rPr>
        <w:t xml:space="preserve">, </w:t>
      </w:r>
      <w:r>
        <w:rPr>
          <w:rFonts w:ascii="Times New Roman Italic" w:hAnsi="Times New Roman Italic"/>
          <w:color w:val="000000"/>
          <w:spacing w:val="-3"/>
        </w:rPr>
        <w:t>“to”</w:t>
      </w:r>
      <w:r>
        <w:rPr>
          <w:color w:val="000000"/>
          <w:spacing w:val="-3"/>
        </w:rPr>
        <w:t xml:space="preserve"> means </w:t>
      </w:r>
      <w:r>
        <w:rPr>
          <w:rFonts w:ascii="Times New Roman Italic" w:hAnsi="Times New Roman Italic"/>
          <w:color w:val="000000"/>
          <w:spacing w:val="-3"/>
        </w:rPr>
        <w:t xml:space="preserve">“to </w:t>
      </w:r>
      <w:r>
        <w:rPr>
          <w:rFonts w:ascii="Times New Roman Italic" w:hAnsi="Times New Roman Italic"/>
          <w:color w:val="000000"/>
          <w:spacing w:val="-3"/>
        </w:rPr>
        <w:br/>
      </w:r>
      <w:r>
        <w:rPr>
          <w:rFonts w:ascii="Times New Roman Italic" w:hAnsi="Times New Roman Italic"/>
          <w:color w:val="000000"/>
        </w:rPr>
        <w:t>but excluding”</w:t>
      </w:r>
      <w:r>
        <w:rPr>
          <w:color w:val="000000"/>
        </w:rPr>
        <w:t xml:space="preserve"> and </w:t>
      </w:r>
      <w:r>
        <w:rPr>
          <w:rFonts w:ascii="Times New Roman Italic" w:hAnsi="Times New Roman Italic"/>
          <w:color w:val="000000"/>
        </w:rPr>
        <w:t>“through”</w:t>
      </w:r>
      <w:r>
        <w:rPr>
          <w:color w:val="000000"/>
        </w:rPr>
        <w:t xml:space="preserve"> means “</w:t>
      </w:r>
      <w:r>
        <w:rPr>
          <w:rFonts w:ascii="Times New Roman Italic" w:hAnsi="Times New Roman Italic"/>
          <w:color w:val="000000"/>
        </w:rPr>
        <w:t>through and including”</w:t>
      </w:r>
      <w:r>
        <w:rPr>
          <w:color w:val="000000"/>
        </w:rPr>
        <w:t xml:space="preserve">; (x) the word </w:t>
      </w:r>
      <w:r>
        <w:rPr>
          <w:rFonts w:ascii="Times New Roman Italic" w:hAnsi="Times New Roman Italic"/>
          <w:color w:val="000000"/>
        </w:rPr>
        <w:t>“</w:t>
      </w:r>
      <w:r>
        <w:rPr>
          <w:color w:val="000000"/>
        </w:rPr>
        <w:t>or</w:t>
      </w:r>
      <w:r>
        <w:rPr>
          <w:rFonts w:ascii="Times New Roman Italic" w:hAnsi="Times New Roman Italic"/>
          <w:color w:val="000000"/>
        </w:rPr>
        <w:t>”</w:t>
      </w:r>
      <w:r>
        <w:rPr>
          <w:color w:val="000000"/>
        </w:rPr>
        <w:t xml:space="preserve"> is not </w:t>
      </w:r>
      <w:r>
        <w:rPr>
          <w:color w:val="000000"/>
        </w:rPr>
        <w:br/>
        <w:t xml:space="preserve">exclusive; (xi) this Agreement shall be interpreted without reference to any prior drafts; </w:t>
      </w:r>
      <w:r>
        <w:rPr>
          <w:color w:val="000000"/>
        </w:rPr>
        <w:br/>
      </w:r>
      <w:r>
        <w:rPr>
          <w:color w:val="000000"/>
          <w:spacing w:val="-3"/>
        </w:rPr>
        <w:t xml:space="preserve">and (xii) accounting terms used in this Agreement </w:t>
      </w:r>
      <w:r>
        <w:rPr>
          <w:color w:val="000000"/>
          <w:spacing w:val="-3"/>
        </w:rPr>
        <w:t xml:space="preserve">will have the meanings assigned to them </w:t>
      </w:r>
      <w:r>
        <w:rPr>
          <w:color w:val="000000"/>
          <w:spacing w:val="-3"/>
        </w:rPr>
        <w:br/>
      </w:r>
      <w:r>
        <w:rPr>
          <w:color w:val="000000"/>
          <w:spacing w:val="-4"/>
        </w:rPr>
        <w:t xml:space="preserve">under Accounting Practice. </w:t>
      </w:r>
    </w:p>
    <w:p w:rsidR="00871178" w:rsidRDefault="0092565B">
      <w:pPr>
        <w:tabs>
          <w:tab w:val="left" w:pos="4320"/>
        </w:tabs>
        <w:autoSpaceDE w:val="0"/>
        <w:autoSpaceDN w:val="0"/>
        <w:adjustRightInd w:val="0"/>
        <w:spacing w:before="244" w:line="276" w:lineRule="exact"/>
        <w:ind w:left="3600"/>
        <w:rPr>
          <w:color w:val="000000"/>
          <w:w w:val="102"/>
        </w:rPr>
      </w:pPr>
      <w:r>
        <w:rPr>
          <w:color w:val="000000"/>
          <w:spacing w:val="-4"/>
        </w:rPr>
        <w:t xml:space="preserve">(c) </w:t>
      </w:r>
      <w:r>
        <w:rPr>
          <w:color w:val="000000"/>
          <w:spacing w:val="-4"/>
        </w:rPr>
        <w:tab/>
      </w:r>
      <w:r>
        <w:rPr>
          <w:rFonts w:ascii="Times New Roman Italic" w:hAnsi="Times New Roman Italic"/>
          <w:color w:val="000000"/>
          <w:w w:val="102"/>
        </w:rPr>
        <w:t>Industry Meanings</w:t>
      </w:r>
      <w:r>
        <w:rPr>
          <w:color w:val="000000"/>
          <w:w w:val="102"/>
        </w:rPr>
        <w:t xml:space="preserve">.  Words and abbreviations not defined in this </w:t>
      </w:r>
    </w:p>
    <w:p w:rsidR="00871178" w:rsidRDefault="0092565B">
      <w:pPr>
        <w:autoSpaceDE w:val="0"/>
        <w:autoSpaceDN w:val="0"/>
        <w:adjustRightInd w:val="0"/>
        <w:spacing w:before="1" w:line="280" w:lineRule="exact"/>
        <w:ind w:left="2160" w:right="1190"/>
        <w:jc w:val="both"/>
        <w:rPr>
          <w:color w:val="000000"/>
          <w:spacing w:val="-4"/>
        </w:rPr>
      </w:pPr>
      <w:r>
        <w:rPr>
          <w:color w:val="000000"/>
          <w:spacing w:val="-3"/>
        </w:rPr>
        <w:t xml:space="preserve">Agreement that have well-known electric power industry meanings in the United States are </w:t>
      </w:r>
      <w:r>
        <w:rPr>
          <w:color w:val="000000"/>
          <w:spacing w:val="-4"/>
        </w:rPr>
        <w:t>used in this Agreement in ac</w:t>
      </w:r>
      <w:r>
        <w:rPr>
          <w:color w:val="000000"/>
          <w:spacing w:val="-4"/>
        </w:rPr>
        <w:t xml:space="preserve">cordance with those recognized meanings. </w:t>
      </w:r>
    </w:p>
    <w:p w:rsidR="00871178" w:rsidRDefault="0092565B">
      <w:pPr>
        <w:tabs>
          <w:tab w:val="left" w:pos="4320"/>
          <w:tab w:val="left" w:pos="8200"/>
        </w:tabs>
        <w:autoSpaceDE w:val="0"/>
        <w:autoSpaceDN w:val="0"/>
        <w:adjustRightInd w:val="0"/>
        <w:spacing w:before="239" w:line="276" w:lineRule="exact"/>
        <w:ind w:left="3600"/>
        <w:rPr>
          <w:color w:val="000000"/>
          <w:w w:val="102"/>
        </w:rPr>
      </w:pPr>
      <w:r>
        <w:rPr>
          <w:color w:val="000000"/>
          <w:w w:val="102"/>
        </w:rPr>
        <w:t>(d)</w:t>
      </w:r>
      <w:r>
        <w:rPr>
          <w:color w:val="000000"/>
          <w:w w:val="102"/>
        </w:rPr>
        <w:tab/>
      </w:r>
      <w:r>
        <w:rPr>
          <w:rFonts w:ascii="Times New Roman Italic" w:hAnsi="Times New Roman Italic"/>
          <w:color w:val="000000"/>
          <w:w w:val="102"/>
        </w:rPr>
        <w:t>Joint  Responsibility  for  Drafting</w:t>
      </w:r>
      <w:r>
        <w:rPr>
          <w:color w:val="000000"/>
          <w:w w:val="102"/>
        </w:rPr>
        <w:t>.</w:t>
      </w:r>
      <w:r>
        <w:rPr>
          <w:color w:val="000000"/>
          <w:w w:val="102"/>
        </w:rPr>
        <w:tab/>
        <w:t>The  Parties  hereto  have</w:t>
      </w:r>
    </w:p>
    <w:p w:rsidR="00871178" w:rsidRDefault="0092565B">
      <w:pPr>
        <w:autoSpaceDE w:val="0"/>
        <w:autoSpaceDN w:val="0"/>
        <w:adjustRightInd w:val="0"/>
        <w:spacing w:line="275" w:lineRule="exact"/>
        <w:ind w:left="2160" w:right="1244"/>
        <w:jc w:val="both"/>
        <w:rPr>
          <w:color w:val="000000"/>
          <w:spacing w:val="-2"/>
        </w:rPr>
      </w:pPr>
      <w:r>
        <w:rPr>
          <w:color w:val="000000"/>
          <w:spacing w:val="-1"/>
        </w:rPr>
        <w:t xml:space="preserve">participated jointly in the negotiation and drafting of this Agreement.  In the event of any </w:t>
      </w:r>
      <w:r>
        <w:rPr>
          <w:color w:val="000000"/>
          <w:spacing w:val="-1"/>
        </w:rPr>
        <w:br/>
      </w:r>
      <w:r>
        <w:rPr>
          <w:color w:val="000000"/>
          <w:spacing w:val="-1"/>
        </w:rPr>
        <w:t xml:space="preserve">ambiguity or question of intent or interpretation arises, this Agreement shall be construed </w:t>
      </w:r>
      <w:r>
        <w:rPr>
          <w:color w:val="000000"/>
          <w:spacing w:val="-1"/>
        </w:rPr>
        <w:br/>
      </w:r>
      <w:r>
        <w:rPr>
          <w:color w:val="000000"/>
          <w:w w:val="106"/>
        </w:rPr>
        <w:t xml:space="preserve">as if drafted jointly by the Parties and no presumption or burden of proof shall arise </w:t>
      </w:r>
      <w:r>
        <w:rPr>
          <w:color w:val="000000"/>
          <w:w w:val="106"/>
        </w:rPr>
        <w:br/>
      </w:r>
      <w:r>
        <w:rPr>
          <w:color w:val="000000"/>
          <w:w w:val="109"/>
        </w:rPr>
        <w:t xml:space="preserve">favoring or disfavoring any Party by virtue of authorship or any provision </w:t>
      </w:r>
      <w:r>
        <w:rPr>
          <w:color w:val="000000"/>
          <w:w w:val="109"/>
        </w:rPr>
        <w:t xml:space="preserve">of this </w:t>
      </w:r>
      <w:r>
        <w:rPr>
          <w:color w:val="000000"/>
          <w:w w:val="109"/>
        </w:rPr>
        <w:br/>
      </w:r>
      <w:r>
        <w:rPr>
          <w:color w:val="000000"/>
          <w:spacing w:val="-2"/>
        </w:rPr>
        <w:t xml:space="preserve">Agreement.  This Agreement shall be interpreted without reference to prior drafts. </w:t>
      </w:r>
    </w:p>
    <w:p w:rsidR="00871178" w:rsidRDefault="0092565B">
      <w:pPr>
        <w:autoSpaceDE w:val="0"/>
        <w:autoSpaceDN w:val="0"/>
        <w:adjustRightInd w:val="0"/>
        <w:spacing w:before="235" w:line="276" w:lineRule="exact"/>
        <w:ind w:left="4161"/>
        <w:rPr>
          <w:rFonts w:ascii="Times New Roman Bold" w:hAnsi="Times New Roman Bold"/>
          <w:color w:val="000000"/>
          <w:spacing w:val="-3"/>
        </w:rPr>
      </w:pPr>
      <w:r>
        <w:rPr>
          <w:rFonts w:ascii="Times New Roman Bold" w:hAnsi="Times New Roman Bold"/>
          <w:color w:val="000000"/>
          <w:spacing w:val="-3"/>
        </w:rPr>
        <w:t xml:space="preserve">ARTICLE II  SCOPE OF SERVICES </w:t>
      </w:r>
    </w:p>
    <w:p w:rsidR="00871178" w:rsidRDefault="0092565B">
      <w:pPr>
        <w:autoSpaceDE w:val="0"/>
        <w:autoSpaceDN w:val="0"/>
        <w:adjustRightInd w:val="0"/>
        <w:spacing w:before="244" w:line="277" w:lineRule="exact"/>
        <w:ind w:left="1440" w:right="1204" w:firstLine="720"/>
        <w:jc w:val="both"/>
        <w:rPr>
          <w:color w:val="000000"/>
          <w:spacing w:val="-3"/>
        </w:rPr>
      </w:pPr>
      <w:r>
        <w:rPr>
          <w:rFonts w:ascii="Times New Roman Italic" w:hAnsi="Times New Roman Italic"/>
          <w:color w:val="000000"/>
          <w:w w:val="103"/>
        </w:rPr>
        <w:t>§2.01</w:t>
      </w:r>
      <w:r>
        <w:rPr>
          <w:rFonts w:ascii="Arial Italic" w:hAnsi="Arial Italic"/>
          <w:color w:val="000000"/>
          <w:w w:val="103"/>
        </w:rPr>
        <w:t xml:space="preserve"> </w:t>
      </w:r>
      <w:r>
        <w:rPr>
          <w:rFonts w:ascii="Times New Roman Italic" w:hAnsi="Times New Roman Italic"/>
          <w:color w:val="000000"/>
          <w:w w:val="103"/>
        </w:rPr>
        <w:t xml:space="preserve"> Services to be Provided</w:t>
      </w:r>
      <w:r>
        <w:rPr>
          <w:color w:val="000000"/>
          <w:w w:val="103"/>
        </w:rPr>
        <w:t xml:space="preserve">.  During the Term, Transmission Owner shall perform </w:t>
      </w:r>
      <w:r>
        <w:rPr>
          <w:color w:val="000000"/>
          <w:spacing w:val="-2"/>
        </w:rPr>
        <w:t xml:space="preserve">those services necessary to do the work described on </w:t>
      </w:r>
      <w:r>
        <w:rPr>
          <w:rFonts w:ascii="Times New Roman Bold" w:hAnsi="Times New Roman Bold"/>
          <w:color w:val="000000"/>
          <w:spacing w:val="-2"/>
        </w:rPr>
        <w:t>Schedule 2</w:t>
      </w:r>
      <w:r>
        <w:rPr>
          <w:color w:val="000000"/>
          <w:spacing w:val="-2"/>
        </w:rPr>
        <w:t xml:space="preserve"> attached hereto (the “</w:t>
      </w:r>
      <w:r>
        <w:rPr>
          <w:rFonts w:ascii="Times New Roman Italic" w:hAnsi="Times New Roman Italic"/>
          <w:color w:val="000000"/>
          <w:spacing w:val="-2"/>
        </w:rPr>
        <w:t>Services</w:t>
      </w:r>
      <w:r>
        <w:rPr>
          <w:color w:val="000000"/>
          <w:spacing w:val="-2"/>
        </w:rPr>
        <w:t xml:space="preserve">”). </w:t>
      </w:r>
      <w:r>
        <w:rPr>
          <w:color w:val="000000"/>
          <w:w w:val="102"/>
        </w:rPr>
        <w:t xml:space="preserve">Such Services may include administering, and overseeing and paying for  the work performed </w:t>
      </w:r>
      <w:r>
        <w:rPr>
          <w:color w:val="000000"/>
          <w:spacing w:val="-2"/>
        </w:rPr>
        <w:t xml:space="preserve">under, those contracts (as Transco’s agents) described on </w:t>
      </w:r>
      <w:r>
        <w:rPr>
          <w:rFonts w:ascii="Times New Roman Bold" w:hAnsi="Times New Roman Bold"/>
          <w:color w:val="000000"/>
          <w:spacing w:val="-2"/>
        </w:rPr>
        <w:t xml:space="preserve">Schedule </w:t>
      </w:r>
      <w:r>
        <w:rPr>
          <w:rFonts w:ascii="Times New Roman Bold" w:hAnsi="Times New Roman Bold"/>
          <w:color w:val="000000"/>
          <w:spacing w:val="-2"/>
        </w:rPr>
        <w:t>3</w:t>
      </w:r>
      <w:r>
        <w:rPr>
          <w:color w:val="000000"/>
          <w:spacing w:val="-2"/>
        </w:rPr>
        <w:t xml:space="preserve"> attached hereto (and may be </w:t>
      </w:r>
      <w:r>
        <w:rPr>
          <w:color w:val="000000"/>
          <w:w w:val="103"/>
        </w:rPr>
        <w:t xml:space="preserve">amended by mutual agreement of the Parties)., (the </w:t>
      </w:r>
      <w:r>
        <w:rPr>
          <w:rFonts w:ascii="Times New Roman Italic" w:hAnsi="Times New Roman Italic"/>
          <w:color w:val="000000"/>
          <w:w w:val="103"/>
        </w:rPr>
        <w:t>“Assigned Contracts”)</w:t>
      </w:r>
      <w:r>
        <w:rPr>
          <w:color w:val="000000"/>
          <w:w w:val="103"/>
        </w:rPr>
        <w:t xml:space="preserve">.  </w:t>
      </w:r>
      <w:r>
        <w:rPr>
          <w:rFonts w:ascii="Times New Roman Bold" w:hAnsi="Times New Roman Bold"/>
          <w:color w:val="000000"/>
          <w:w w:val="103"/>
        </w:rPr>
        <w:t>Schedule 2</w:t>
      </w:r>
      <w:r>
        <w:rPr>
          <w:color w:val="000000"/>
          <w:w w:val="103"/>
        </w:rPr>
        <w:t xml:space="preserve"> also </w:t>
      </w:r>
      <w:r>
        <w:rPr>
          <w:color w:val="000000"/>
          <w:w w:val="102"/>
        </w:rPr>
        <w:t>identifies the Projects’ Project Manager at Transmission Owner (the “</w:t>
      </w:r>
      <w:r>
        <w:rPr>
          <w:rFonts w:ascii="Times New Roman Italic" w:hAnsi="Times New Roman Italic"/>
          <w:color w:val="000000"/>
          <w:w w:val="102"/>
        </w:rPr>
        <w:t>TO Lead</w:t>
      </w:r>
      <w:r>
        <w:rPr>
          <w:color w:val="000000"/>
          <w:w w:val="102"/>
        </w:rPr>
        <w:t>”), as well as at Transco (the “</w:t>
      </w:r>
      <w:r>
        <w:rPr>
          <w:rFonts w:ascii="Times New Roman Italic" w:hAnsi="Times New Roman Italic"/>
          <w:color w:val="000000"/>
          <w:w w:val="102"/>
        </w:rPr>
        <w:t>Project Manager</w:t>
      </w:r>
      <w:r>
        <w:rPr>
          <w:color w:val="000000"/>
          <w:w w:val="102"/>
        </w:rPr>
        <w:t xml:space="preserve">”) who will </w:t>
      </w:r>
      <w:r>
        <w:rPr>
          <w:color w:val="000000"/>
          <w:w w:val="102"/>
        </w:rPr>
        <w:t xml:space="preserve">serve as the principal point of contact between the </w:t>
      </w:r>
      <w:r>
        <w:rPr>
          <w:color w:val="000000"/>
          <w:spacing w:val="-3"/>
        </w:rPr>
        <w:t xml:space="preserve">Parties with respect to the Services. </w:t>
      </w:r>
    </w:p>
    <w:p w:rsidR="00871178" w:rsidRDefault="0092565B">
      <w:pPr>
        <w:autoSpaceDE w:val="0"/>
        <w:autoSpaceDN w:val="0"/>
        <w:adjustRightInd w:val="0"/>
        <w:spacing w:before="221" w:line="280" w:lineRule="exact"/>
        <w:ind w:left="1440" w:right="1204" w:firstLine="720"/>
        <w:jc w:val="both"/>
        <w:rPr>
          <w:color w:val="000000"/>
          <w:spacing w:val="-2"/>
        </w:rPr>
      </w:pPr>
      <w:r>
        <w:rPr>
          <w:rFonts w:ascii="Times New Roman Italic" w:hAnsi="Times New Roman Italic"/>
          <w:color w:val="000000"/>
          <w:spacing w:val="-1"/>
        </w:rPr>
        <w:t>§2.02</w:t>
      </w:r>
      <w:r>
        <w:rPr>
          <w:rFonts w:ascii="Arial Italic" w:hAnsi="Arial Italic"/>
          <w:color w:val="000000"/>
          <w:spacing w:val="-1"/>
        </w:rPr>
        <w:t xml:space="preserve"> </w:t>
      </w:r>
      <w:r>
        <w:rPr>
          <w:rFonts w:ascii="Times New Roman Italic" w:hAnsi="Times New Roman Italic"/>
          <w:color w:val="000000"/>
          <w:spacing w:val="-1"/>
        </w:rPr>
        <w:t xml:space="preserve"> Estimated Cost and Schedule of Services</w:t>
      </w:r>
      <w:r>
        <w:rPr>
          <w:color w:val="000000"/>
          <w:spacing w:val="-1"/>
        </w:rPr>
        <w:t xml:space="preserve">.  </w:t>
      </w:r>
      <w:r>
        <w:rPr>
          <w:rFonts w:ascii="Times New Roman Bold" w:hAnsi="Times New Roman Bold"/>
          <w:color w:val="000000"/>
          <w:spacing w:val="-1"/>
        </w:rPr>
        <w:t>Schedule 2</w:t>
      </w:r>
      <w:r>
        <w:rPr>
          <w:color w:val="000000"/>
          <w:spacing w:val="-1"/>
        </w:rPr>
        <w:t xml:space="preserve"> sets forth an estimated cost </w:t>
      </w:r>
      <w:r>
        <w:rPr>
          <w:color w:val="000000"/>
          <w:spacing w:val="-1"/>
        </w:rPr>
        <w:br/>
      </w:r>
      <w:r>
        <w:rPr>
          <w:color w:val="000000"/>
        </w:rPr>
        <w:t xml:space="preserve">of the Services, together with an estimated timeline for the completion of the Services.  Transco </w:t>
      </w:r>
      <w:r>
        <w:rPr>
          <w:color w:val="000000"/>
        </w:rPr>
        <w:br/>
      </w:r>
      <w:r>
        <w:rPr>
          <w:color w:val="000000"/>
          <w:spacing w:val="-2"/>
        </w:rPr>
        <w:t xml:space="preserve">will compensate Transmission Owner for the Services in accordance with the provisions of §3.01. </w:t>
      </w:r>
    </w:p>
    <w:p w:rsidR="00871178" w:rsidRDefault="0092565B">
      <w:pPr>
        <w:autoSpaceDE w:val="0"/>
        <w:autoSpaceDN w:val="0"/>
        <w:adjustRightInd w:val="0"/>
        <w:spacing w:before="245" w:line="274" w:lineRule="exact"/>
        <w:ind w:left="1440" w:right="1188" w:firstLine="720"/>
        <w:jc w:val="both"/>
        <w:rPr>
          <w:color w:val="000000"/>
          <w:spacing w:val="-3"/>
        </w:rPr>
      </w:pPr>
      <w:r>
        <w:rPr>
          <w:rFonts w:ascii="Times New Roman Italic" w:hAnsi="Times New Roman Italic"/>
          <w:color w:val="000000"/>
          <w:w w:val="102"/>
        </w:rPr>
        <w:t>§2.03</w:t>
      </w:r>
      <w:r>
        <w:rPr>
          <w:rFonts w:ascii="Arial Italic" w:hAnsi="Arial Italic"/>
          <w:color w:val="000000"/>
          <w:w w:val="102"/>
        </w:rPr>
        <w:t xml:space="preserve"> </w:t>
      </w:r>
      <w:r>
        <w:rPr>
          <w:rFonts w:ascii="Times New Roman Italic" w:hAnsi="Times New Roman Italic"/>
          <w:color w:val="000000"/>
          <w:w w:val="102"/>
        </w:rPr>
        <w:t xml:space="preserve"> Use of Subcontractors and Affiliates</w:t>
      </w:r>
      <w:r>
        <w:rPr>
          <w:color w:val="000000"/>
          <w:w w:val="102"/>
        </w:rPr>
        <w:t>.  Other than tho</w:t>
      </w:r>
      <w:r>
        <w:rPr>
          <w:color w:val="000000"/>
          <w:w w:val="102"/>
        </w:rPr>
        <w:t xml:space="preserve">se contractors and vendors </w:t>
      </w:r>
      <w:r>
        <w:rPr>
          <w:color w:val="000000"/>
          <w:w w:val="102"/>
        </w:rPr>
        <w:br/>
      </w:r>
      <w:r>
        <w:rPr>
          <w:color w:val="000000"/>
          <w:spacing w:val="-3"/>
        </w:rPr>
        <w:t xml:space="preserve">that are counterparties to the Assigned Contracts (which, for clarity, are Transco’s contractors and </w:t>
      </w:r>
      <w:r>
        <w:rPr>
          <w:color w:val="000000"/>
          <w:spacing w:val="-3"/>
        </w:rPr>
        <w:br/>
      </w:r>
      <w:r>
        <w:rPr>
          <w:color w:val="000000"/>
          <w:w w:val="107"/>
        </w:rPr>
        <w:t xml:space="preserve">not subcontractors of Transmission Owner and as to whose performance risk resides with </w:t>
      </w:r>
      <w:r>
        <w:rPr>
          <w:color w:val="000000"/>
          <w:w w:val="107"/>
        </w:rPr>
        <w:br/>
      </w:r>
      <w:r>
        <w:rPr>
          <w:color w:val="000000"/>
          <w:spacing w:val="-2"/>
        </w:rPr>
        <w:t xml:space="preserve">Transco), Transmission Owner will not engage any subcontractors to perform any of the Services </w:t>
      </w:r>
      <w:r>
        <w:rPr>
          <w:color w:val="000000"/>
          <w:spacing w:val="-2"/>
        </w:rPr>
        <w:br/>
      </w:r>
      <w:r>
        <w:rPr>
          <w:color w:val="000000"/>
          <w:w w:val="106"/>
        </w:rPr>
        <w:t xml:space="preserve">without first obtaining Transco’s written consent, which consent shall not be unreasonably </w:t>
      </w:r>
      <w:r>
        <w:rPr>
          <w:color w:val="000000"/>
          <w:w w:val="106"/>
        </w:rPr>
        <w:br/>
      </w:r>
      <w:r>
        <w:rPr>
          <w:color w:val="000000"/>
          <w:w w:val="102"/>
        </w:rPr>
        <w:t>withheld, delayed or conditioned, and, if required by Transco, procu</w:t>
      </w:r>
      <w:r>
        <w:rPr>
          <w:color w:val="000000"/>
          <w:w w:val="102"/>
        </w:rPr>
        <w:t xml:space="preserve">ring such subcontractor’s </w:t>
      </w:r>
      <w:r>
        <w:rPr>
          <w:color w:val="000000"/>
          <w:w w:val="102"/>
        </w:rPr>
        <w:br/>
      </w:r>
      <w:r>
        <w:rPr>
          <w:color w:val="000000"/>
          <w:w w:val="106"/>
        </w:rPr>
        <w:t xml:space="preserve">written agreement to comply with any applicable Interconnection Agreement identified on </w:t>
      </w:r>
      <w:r>
        <w:rPr>
          <w:color w:val="000000"/>
          <w:w w:val="106"/>
        </w:rPr>
        <w:br/>
      </w:r>
      <w:r>
        <w:rPr>
          <w:rFonts w:ascii="Times New Roman Bold" w:hAnsi="Times New Roman Bold"/>
          <w:color w:val="000000"/>
          <w:spacing w:val="-3"/>
        </w:rPr>
        <w:t>Schedule 6</w:t>
      </w:r>
      <w:r>
        <w:rPr>
          <w:color w:val="000000"/>
          <w:spacing w:val="-3"/>
        </w:rPr>
        <w:t xml:space="preserve"> hereto, provided, however, Transmission Owner shall be responsible and liable for the </w:t>
      </w:r>
    </w:p>
    <w:p w:rsidR="00871178" w:rsidRDefault="0092565B">
      <w:pPr>
        <w:autoSpaceDE w:val="0"/>
        <w:autoSpaceDN w:val="0"/>
        <w:adjustRightInd w:val="0"/>
        <w:spacing w:before="245" w:line="276" w:lineRule="exact"/>
        <w:ind w:left="6420"/>
        <w:rPr>
          <w:color w:val="000000"/>
          <w:spacing w:val="-3"/>
        </w:rPr>
      </w:pPr>
      <w:r>
        <w:rPr>
          <w:color w:val="000000"/>
          <w:spacing w:val="-3"/>
        </w:rPr>
        <w:t xml:space="preserve">7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4" w:name="Pg15"/>
      <w:bookmarkEnd w:id="14"/>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92565B">
      <w:pPr>
        <w:autoSpaceDE w:val="0"/>
        <w:autoSpaceDN w:val="0"/>
        <w:adjustRightInd w:val="0"/>
        <w:spacing w:before="67" w:line="276" w:lineRule="exact"/>
        <w:ind w:left="1440" w:right="1231"/>
        <w:jc w:val="both"/>
        <w:rPr>
          <w:color w:val="000000"/>
          <w:spacing w:val="-2"/>
        </w:rPr>
      </w:pPr>
      <w:r>
        <w:rPr>
          <w:color w:val="000000"/>
          <w:spacing w:val="-2"/>
        </w:rPr>
        <w:t xml:space="preserve">acts and omissions of each such subcontractor (including such subcontractor’s subcontractors and </w:t>
      </w:r>
      <w:r>
        <w:rPr>
          <w:color w:val="000000"/>
          <w:spacing w:val="-2"/>
        </w:rPr>
        <w:br/>
      </w:r>
      <w:r>
        <w:rPr>
          <w:color w:val="000000"/>
        </w:rPr>
        <w:t xml:space="preserve">its employees) it engages to the same extent as if such acts or omissions were by Transmission </w:t>
      </w:r>
      <w:r>
        <w:rPr>
          <w:color w:val="000000"/>
        </w:rPr>
        <w:br/>
        <w:t>Owner or its employees.  Each Party may use the services of it</w:t>
      </w:r>
      <w:r>
        <w:rPr>
          <w:color w:val="000000"/>
        </w:rPr>
        <w:t xml:space="preserve">s Affiliates in connection with its </w:t>
      </w:r>
      <w:r>
        <w:rPr>
          <w:color w:val="000000"/>
        </w:rPr>
        <w:br/>
        <w:t xml:space="preserve">performance under this Agreement without obtaining the written consent of the other Party.  All </w:t>
      </w:r>
      <w:r>
        <w:rPr>
          <w:color w:val="000000"/>
        </w:rPr>
        <w:br/>
      </w:r>
      <w:r>
        <w:rPr>
          <w:color w:val="000000"/>
          <w:w w:val="103"/>
        </w:rPr>
        <w:t xml:space="preserve">third party contract or Affiliate work used to provide Services under this Agreement  shall be </w:t>
      </w:r>
      <w:r>
        <w:rPr>
          <w:color w:val="000000"/>
          <w:w w:val="103"/>
        </w:rPr>
        <w:br/>
      </w:r>
      <w:r>
        <w:rPr>
          <w:color w:val="000000"/>
        </w:rPr>
        <w:t>charged directly to Transc</w:t>
      </w:r>
      <w:r>
        <w:rPr>
          <w:color w:val="000000"/>
        </w:rPr>
        <w:t xml:space="preserve">o at actual cost; it being acknowledged that Transmission Owner will </w:t>
      </w:r>
      <w:r>
        <w:rPr>
          <w:color w:val="000000"/>
        </w:rPr>
        <w:br/>
      </w:r>
      <w:r>
        <w:rPr>
          <w:color w:val="000000"/>
          <w:spacing w:val="-2"/>
        </w:rPr>
        <w:t xml:space="preserve">pay for work under the Assigned Contracts and seek reimbursement from Transco. </w:t>
      </w:r>
    </w:p>
    <w:p w:rsidR="00871178" w:rsidRDefault="0092565B">
      <w:pPr>
        <w:autoSpaceDE w:val="0"/>
        <w:autoSpaceDN w:val="0"/>
        <w:adjustRightInd w:val="0"/>
        <w:spacing w:before="244" w:line="276" w:lineRule="exact"/>
        <w:ind w:left="1440" w:right="1188" w:firstLine="720"/>
        <w:jc w:val="both"/>
        <w:rPr>
          <w:color w:val="000000"/>
          <w:spacing w:val="-2"/>
        </w:rPr>
      </w:pPr>
      <w:r>
        <w:rPr>
          <w:rFonts w:ascii="Times New Roman Italic" w:hAnsi="Times New Roman Italic"/>
          <w:color w:val="000000"/>
        </w:rPr>
        <w:t>§2.04</w:t>
      </w:r>
      <w:r>
        <w:rPr>
          <w:rFonts w:ascii="Arial Italic" w:hAnsi="Arial Italic"/>
          <w:color w:val="000000"/>
        </w:rPr>
        <w:t xml:space="preserve"> </w:t>
      </w:r>
      <w:r>
        <w:rPr>
          <w:rFonts w:ascii="Times New Roman Italic" w:hAnsi="Times New Roman Italic"/>
          <w:color w:val="000000"/>
        </w:rPr>
        <w:t xml:space="preserve"> Standard of Performance</w:t>
      </w:r>
      <w:r>
        <w:rPr>
          <w:color w:val="000000"/>
        </w:rPr>
        <w:t xml:space="preserve">.  The Parties shall perform their duties and obligations </w:t>
      </w:r>
      <w:r>
        <w:rPr>
          <w:color w:val="000000"/>
        </w:rPr>
        <w:br/>
      </w:r>
      <w:r>
        <w:rPr>
          <w:color w:val="000000"/>
          <w:w w:val="103"/>
        </w:rPr>
        <w:t xml:space="preserve">hereunder in a commercially reasonable manner consistent with Good Utility Practice, and in </w:t>
      </w:r>
      <w:r>
        <w:rPr>
          <w:color w:val="000000"/>
          <w:w w:val="103"/>
        </w:rPr>
        <w:br/>
        <w:t xml:space="preserve">accordance with all applicable Law, and, to the extent not inconsistent with the foregoing, in </w:t>
      </w:r>
      <w:r>
        <w:rPr>
          <w:color w:val="000000"/>
          <w:w w:val="103"/>
        </w:rPr>
        <w:br/>
      </w:r>
      <w:r>
        <w:rPr>
          <w:color w:val="000000"/>
          <w:w w:val="107"/>
        </w:rPr>
        <w:t>accordance with their then applicable practices.  Services hereunde</w:t>
      </w:r>
      <w:r>
        <w:rPr>
          <w:color w:val="000000"/>
          <w:w w:val="107"/>
        </w:rPr>
        <w:t xml:space="preserve">r will be performed by </w:t>
      </w:r>
      <w:r>
        <w:rPr>
          <w:color w:val="000000"/>
          <w:w w:val="107"/>
        </w:rPr>
        <w:br/>
      </w:r>
      <w:r>
        <w:rPr>
          <w:color w:val="000000"/>
          <w:spacing w:val="-2"/>
        </w:rPr>
        <w:t xml:space="preserve">personnel who have the knowledge, skills, training and experience necessary to perform the same </w:t>
      </w:r>
      <w:r>
        <w:rPr>
          <w:color w:val="000000"/>
          <w:spacing w:val="-2"/>
        </w:rPr>
        <w:br/>
      </w:r>
      <w:r>
        <w:rPr>
          <w:color w:val="000000"/>
          <w:spacing w:val="-1"/>
        </w:rPr>
        <w:t xml:space="preserve">and Transmission Owner will use reasonable efforts to perform the same within the estimates set </w:t>
      </w:r>
      <w:r>
        <w:rPr>
          <w:color w:val="000000"/>
          <w:spacing w:val="-1"/>
        </w:rPr>
        <w:br/>
      </w:r>
      <w:r>
        <w:rPr>
          <w:color w:val="000000"/>
          <w:w w:val="102"/>
        </w:rPr>
        <w:t xml:space="preserve">forth in </w:t>
      </w:r>
      <w:r>
        <w:rPr>
          <w:rFonts w:ascii="Times New Roman Bold Italic" w:hAnsi="Times New Roman Bold Italic"/>
          <w:color w:val="000000"/>
          <w:w w:val="102"/>
        </w:rPr>
        <w:t>Schedule 2</w:t>
      </w:r>
      <w:r>
        <w:rPr>
          <w:color w:val="000000"/>
          <w:w w:val="102"/>
        </w:rPr>
        <w:t xml:space="preserve"> (which estimates t</w:t>
      </w:r>
      <w:r>
        <w:rPr>
          <w:color w:val="000000"/>
          <w:w w:val="102"/>
        </w:rPr>
        <w:t xml:space="preserve">he Parties acknowledge have been incorporated into the </w:t>
      </w:r>
      <w:r>
        <w:rPr>
          <w:color w:val="000000"/>
          <w:w w:val="102"/>
        </w:rPr>
        <w:br/>
      </w:r>
      <w:r>
        <w:rPr>
          <w:color w:val="000000"/>
          <w:spacing w:val="-3"/>
        </w:rPr>
        <w:t xml:space="preserve">Closing Assumed Liability Amount (as defined in the Acquisition Agreements)). Notwithstanding </w:t>
      </w:r>
      <w:r>
        <w:rPr>
          <w:color w:val="000000"/>
          <w:spacing w:val="-3"/>
        </w:rPr>
        <w:br/>
        <w:t xml:space="preserve">anything in this Agreement to the contrary, subject to §5.02 hereof, Transco hereby acknowledges </w:t>
      </w:r>
      <w:r>
        <w:rPr>
          <w:color w:val="000000"/>
          <w:spacing w:val="-3"/>
        </w:rPr>
        <w:br/>
        <w:t>that th</w:t>
      </w:r>
      <w:r>
        <w:rPr>
          <w:color w:val="000000"/>
          <w:spacing w:val="-3"/>
        </w:rPr>
        <w:t xml:space="preserve">e estimates set forth in </w:t>
      </w:r>
      <w:r>
        <w:rPr>
          <w:rFonts w:ascii="Times New Roman Bold Italic" w:hAnsi="Times New Roman Bold Italic"/>
          <w:color w:val="000000"/>
          <w:spacing w:val="-3"/>
        </w:rPr>
        <w:t>Schedule 2</w:t>
      </w:r>
      <w:r>
        <w:rPr>
          <w:color w:val="000000"/>
          <w:spacing w:val="-3"/>
        </w:rPr>
        <w:t xml:space="preserve"> are good faith estimates of the funds reasonably required </w:t>
      </w:r>
      <w:r>
        <w:rPr>
          <w:color w:val="000000"/>
          <w:spacing w:val="-3"/>
        </w:rPr>
        <w:br/>
      </w:r>
      <w:r>
        <w:rPr>
          <w:color w:val="000000"/>
          <w:w w:val="105"/>
        </w:rPr>
        <w:t xml:space="preserve">to pay Transmission Owner to perform the Services hereunder and does not limit Transco’s </w:t>
      </w:r>
      <w:r>
        <w:rPr>
          <w:color w:val="000000"/>
          <w:w w:val="105"/>
        </w:rPr>
        <w:br/>
      </w:r>
      <w:r>
        <w:rPr>
          <w:color w:val="000000"/>
          <w:w w:val="103"/>
        </w:rPr>
        <w:t xml:space="preserve">responsibility to pay Transmission Owner all actual documented reasonable Direct Costs and </w:t>
      </w:r>
      <w:r>
        <w:rPr>
          <w:color w:val="000000"/>
          <w:w w:val="103"/>
        </w:rPr>
        <w:br/>
      </w:r>
      <w:r>
        <w:rPr>
          <w:color w:val="000000"/>
          <w:spacing w:val="-2"/>
        </w:rPr>
        <w:t xml:space="preserve">Indirect Costs incurred by Transmission Owner in performance of the Services. </w:t>
      </w:r>
    </w:p>
    <w:p w:rsidR="00871178" w:rsidRDefault="0092565B">
      <w:pPr>
        <w:autoSpaceDE w:val="0"/>
        <w:autoSpaceDN w:val="0"/>
        <w:adjustRightInd w:val="0"/>
        <w:spacing w:before="221" w:line="280" w:lineRule="exact"/>
        <w:ind w:left="1440" w:right="1188" w:firstLine="720"/>
        <w:jc w:val="both"/>
        <w:rPr>
          <w:color w:val="000000"/>
          <w:spacing w:val="-3"/>
        </w:rPr>
      </w:pPr>
      <w:r>
        <w:rPr>
          <w:rFonts w:ascii="Times New Roman Italic" w:hAnsi="Times New Roman Italic"/>
          <w:color w:val="000000"/>
        </w:rPr>
        <w:t>§2.05</w:t>
      </w:r>
      <w:r>
        <w:rPr>
          <w:rFonts w:ascii="Arial Italic" w:hAnsi="Arial Italic"/>
          <w:color w:val="000000"/>
        </w:rPr>
        <w:t xml:space="preserve"> </w:t>
      </w:r>
      <w:r>
        <w:rPr>
          <w:rFonts w:ascii="Times New Roman Italic" w:hAnsi="Times New Roman Italic"/>
          <w:color w:val="000000"/>
        </w:rPr>
        <w:t xml:space="preserve"> Suspension of Services.  </w:t>
      </w:r>
      <w:r>
        <w:rPr>
          <w:color w:val="000000"/>
        </w:rPr>
        <w:t>Transco may at its sole discretion suspend Transmissi</w:t>
      </w:r>
      <w:r>
        <w:rPr>
          <w:color w:val="000000"/>
        </w:rPr>
        <w:t xml:space="preserve">on </w:t>
      </w:r>
      <w:r>
        <w:rPr>
          <w:color w:val="000000"/>
        </w:rPr>
        <w:br/>
      </w:r>
      <w:r>
        <w:rPr>
          <w:color w:val="000000"/>
          <w:spacing w:val="-3"/>
        </w:rPr>
        <w:t xml:space="preserve">Owner’s performance of all or any part of the Services hereunder for any reason whatsoever (other </w:t>
      </w:r>
      <w:r>
        <w:rPr>
          <w:color w:val="000000"/>
          <w:spacing w:val="-3"/>
        </w:rPr>
        <w:br/>
      </w:r>
      <w:r>
        <w:rPr>
          <w:color w:val="000000"/>
          <w:w w:val="109"/>
        </w:rPr>
        <w:t xml:space="preserve">than related to a Force Majeure Event) upon written notice to Transmission Owner </w:t>
      </w:r>
      <w:r>
        <w:rPr>
          <w:color w:val="000000"/>
          <w:spacing w:val="-3"/>
        </w:rPr>
        <w:t xml:space="preserve">(the </w:t>
      </w:r>
    </w:p>
    <w:p w:rsidR="00871178" w:rsidRDefault="0092565B">
      <w:pPr>
        <w:autoSpaceDE w:val="0"/>
        <w:autoSpaceDN w:val="0"/>
        <w:adjustRightInd w:val="0"/>
        <w:spacing w:before="4" w:line="276" w:lineRule="exact"/>
        <w:ind w:left="1440" w:right="1216"/>
        <w:jc w:val="both"/>
        <w:rPr>
          <w:color w:val="000000"/>
          <w:spacing w:val="-3"/>
        </w:rPr>
      </w:pPr>
      <w:r>
        <w:rPr>
          <w:color w:val="000000"/>
          <w:w w:val="105"/>
        </w:rPr>
        <w:t>“Suspension Notice”).   The Suspension Notice shall specify the na</w:t>
      </w:r>
      <w:r>
        <w:rPr>
          <w:color w:val="000000"/>
          <w:w w:val="105"/>
        </w:rPr>
        <w:t xml:space="preserve">ture, effective date, and </w:t>
      </w:r>
      <w:r>
        <w:rPr>
          <w:color w:val="000000"/>
          <w:w w:val="105"/>
        </w:rPr>
        <w:br/>
      </w:r>
      <w:r>
        <w:rPr>
          <w:color w:val="000000"/>
          <w:spacing w:val="-2"/>
        </w:rPr>
        <w:t xml:space="preserve">expected duration of the suspension. The Suspension Notice shall also designate what Services, if </w:t>
      </w:r>
      <w:r>
        <w:rPr>
          <w:color w:val="000000"/>
          <w:spacing w:val="-2"/>
        </w:rPr>
        <w:br/>
      </w:r>
      <w:r>
        <w:rPr>
          <w:color w:val="000000"/>
          <w:w w:val="104"/>
        </w:rPr>
        <w:t xml:space="preserve">any, are to be continued.   Transmission Owner shall use commercially reasonable efforts to </w:t>
      </w:r>
      <w:r>
        <w:rPr>
          <w:color w:val="000000"/>
          <w:w w:val="104"/>
        </w:rPr>
        <w:br/>
      </w:r>
      <w:r>
        <w:rPr>
          <w:color w:val="000000"/>
          <w:spacing w:val="-2"/>
        </w:rPr>
        <w:t xml:space="preserve">promptly resume suspended Services when directed to do so by Transco in writing, subject to the </w:t>
      </w:r>
      <w:r>
        <w:rPr>
          <w:color w:val="000000"/>
          <w:spacing w:val="-2"/>
        </w:rPr>
        <w:br/>
      </w:r>
      <w:r>
        <w:rPr>
          <w:color w:val="000000"/>
          <w:spacing w:val="-1"/>
        </w:rPr>
        <w:t xml:space="preserve">requirements of Good Utility Practice.   Notwithstanding anything in §4.01 to the contrary, if the </w:t>
      </w:r>
      <w:r>
        <w:rPr>
          <w:color w:val="000000"/>
          <w:spacing w:val="-1"/>
        </w:rPr>
        <w:br/>
        <w:t>Transmission Owner reasonably concludes (based on informati</w:t>
      </w:r>
      <w:r>
        <w:rPr>
          <w:color w:val="000000"/>
          <w:spacing w:val="-1"/>
        </w:rPr>
        <w:t xml:space="preserve">on available to it at the time) that </w:t>
      </w:r>
      <w:r>
        <w:rPr>
          <w:color w:val="000000"/>
          <w:spacing w:val="-1"/>
        </w:rPr>
        <w:br/>
      </w:r>
      <w:r>
        <w:rPr>
          <w:color w:val="000000"/>
          <w:w w:val="104"/>
        </w:rPr>
        <w:t xml:space="preserve">such suspension would result in substantially increased Direct Cost and/or Indirect Cost, the </w:t>
      </w:r>
      <w:r>
        <w:rPr>
          <w:color w:val="000000"/>
          <w:w w:val="104"/>
        </w:rPr>
        <w:br/>
      </w:r>
      <w:r>
        <w:rPr>
          <w:color w:val="000000"/>
          <w:spacing w:val="-2"/>
        </w:rPr>
        <w:t xml:space="preserve">Transmission Owner shall promptly notify Transco in writing.  If the suspension of all or any part </w:t>
      </w:r>
      <w:r>
        <w:rPr>
          <w:color w:val="000000"/>
          <w:spacing w:val="-2"/>
        </w:rPr>
        <w:br/>
      </w:r>
      <w:r>
        <w:rPr>
          <w:color w:val="000000"/>
          <w:w w:val="106"/>
        </w:rPr>
        <w:t>of the Services impacts</w:t>
      </w:r>
      <w:r>
        <w:rPr>
          <w:color w:val="000000"/>
          <w:w w:val="106"/>
        </w:rPr>
        <w:t xml:space="preserve"> the estimated cost and timeline for the completion of the Services, </w:t>
      </w:r>
      <w:r>
        <w:rPr>
          <w:color w:val="000000"/>
          <w:w w:val="106"/>
        </w:rPr>
        <w:br/>
      </w:r>
      <w:r>
        <w:rPr>
          <w:color w:val="000000"/>
          <w:w w:val="109"/>
        </w:rPr>
        <w:t xml:space="preserve">Schedule 2 will be amended to reflect the same.  Upon receipt of the Suspension Notice </w:t>
      </w:r>
      <w:r>
        <w:rPr>
          <w:color w:val="000000"/>
          <w:w w:val="109"/>
        </w:rPr>
        <w:br/>
      </w:r>
      <w:r>
        <w:rPr>
          <w:color w:val="000000"/>
          <w:spacing w:val="-1"/>
        </w:rPr>
        <w:t xml:space="preserve">Transmission Owner shall, unless otherwise directed by Transco and subject to the requirements </w:t>
      </w:r>
      <w:r>
        <w:rPr>
          <w:color w:val="000000"/>
          <w:spacing w:val="-1"/>
        </w:rPr>
        <w:br/>
      </w:r>
      <w:r>
        <w:rPr>
          <w:color w:val="000000"/>
          <w:spacing w:val="-3"/>
        </w:rPr>
        <w:t>of</w:t>
      </w:r>
      <w:r>
        <w:rPr>
          <w:color w:val="000000"/>
          <w:spacing w:val="-3"/>
        </w:rPr>
        <w:t xml:space="preserve"> Good Utility Practice: </w:t>
      </w:r>
    </w:p>
    <w:p w:rsidR="00871178" w:rsidRDefault="0092565B">
      <w:pPr>
        <w:tabs>
          <w:tab w:val="left" w:pos="3600"/>
        </w:tabs>
        <w:autoSpaceDE w:val="0"/>
        <w:autoSpaceDN w:val="0"/>
        <w:adjustRightInd w:val="0"/>
        <w:spacing w:before="240" w:line="276" w:lineRule="exact"/>
        <w:ind w:left="2251" w:firstLine="719"/>
        <w:rPr>
          <w:color w:val="000000"/>
          <w:spacing w:val="-3"/>
        </w:rPr>
      </w:pPr>
      <w:r>
        <w:rPr>
          <w:color w:val="000000"/>
          <w:spacing w:val="-4"/>
        </w:rPr>
        <w:t>(a)</w:t>
      </w:r>
      <w:r>
        <w:rPr>
          <w:color w:val="000000"/>
          <w:spacing w:val="-4"/>
        </w:rPr>
        <w:tab/>
      </w:r>
      <w:r>
        <w:rPr>
          <w:color w:val="000000"/>
          <w:spacing w:val="-3"/>
        </w:rPr>
        <w:t>Promptly suspend the Services on the date and to the extent specified in the</w:t>
      </w:r>
    </w:p>
    <w:p w:rsidR="00871178" w:rsidRDefault="0092565B">
      <w:pPr>
        <w:autoSpaceDE w:val="0"/>
        <w:autoSpaceDN w:val="0"/>
        <w:adjustRightInd w:val="0"/>
        <w:spacing w:line="276" w:lineRule="exact"/>
        <w:ind w:left="2251"/>
        <w:rPr>
          <w:color w:val="000000"/>
          <w:spacing w:val="-4"/>
        </w:rPr>
      </w:pPr>
      <w:r>
        <w:rPr>
          <w:color w:val="000000"/>
          <w:spacing w:val="-4"/>
        </w:rPr>
        <w:t>Suspension Notice;</w:t>
      </w:r>
    </w:p>
    <w:p w:rsidR="00871178" w:rsidRDefault="0092565B">
      <w:pPr>
        <w:tabs>
          <w:tab w:val="left" w:pos="3600"/>
        </w:tabs>
        <w:autoSpaceDE w:val="0"/>
        <w:autoSpaceDN w:val="0"/>
        <w:adjustRightInd w:val="0"/>
        <w:spacing w:before="229" w:line="280" w:lineRule="exact"/>
        <w:ind w:left="2251" w:right="1248" w:firstLine="719"/>
        <w:jc w:val="both"/>
        <w:rPr>
          <w:color w:val="000000"/>
          <w:spacing w:val="-3"/>
        </w:rPr>
      </w:pPr>
      <w:r>
        <w:rPr>
          <w:color w:val="000000"/>
          <w:spacing w:val="-3"/>
        </w:rPr>
        <w:t xml:space="preserve">(b) </w:t>
      </w:r>
      <w:r>
        <w:rPr>
          <w:color w:val="000000"/>
          <w:spacing w:val="-3"/>
        </w:rPr>
        <w:tab/>
      </w:r>
      <w:r>
        <w:rPr>
          <w:color w:val="000000"/>
          <w:spacing w:val="-1"/>
        </w:rPr>
        <w:t xml:space="preserve">Place no further order or subcontracts with the Transmission Owner for or </w:t>
      </w:r>
      <w:r>
        <w:rPr>
          <w:color w:val="000000"/>
          <w:w w:val="108"/>
        </w:rPr>
        <w:t xml:space="preserve">in connection with the suspended Services other than to the extent required in the </w:t>
      </w:r>
      <w:r>
        <w:rPr>
          <w:color w:val="000000"/>
          <w:spacing w:val="-3"/>
        </w:rPr>
        <w:t xml:space="preserve">Suspension Notice; </w:t>
      </w:r>
    </w:p>
    <w:p w:rsidR="00871178" w:rsidRDefault="00871178">
      <w:pPr>
        <w:autoSpaceDE w:val="0"/>
        <w:autoSpaceDN w:val="0"/>
        <w:adjustRightInd w:val="0"/>
        <w:spacing w:line="276" w:lineRule="exact"/>
        <w:ind w:left="6420"/>
        <w:rPr>
          <w:color w:val="000000"/>
          <w:spacing w:val="-3"/>
        </w:rPr>
      </w:pPr>
    </w:p>
    <w:p w:rsidR="00871178" w:rsidRDefault="00871178">
      <w:pPr>
        <w:autoSpaceDE w:val="0"/>
        <w:autoSpaceDN w:val="0"/>
        <w:adjustRightInd w:val="0"/>
        <w:spacing w:line="276" w:lineRule="exact"/>
        <w:ind w:left="6420"/>
        <w:rPr>
          <w:color w:val="000000"/>
          <w:spacing w:val="-3"/>
        </w:rPr>
      </w:pPr>
    </w:p>
    <w:p w:rsidR="00871178" w:rsidRDefault="00871178">
      <w:pPr>
        <w:autoSpaceDE w:val="0"/>
        <w:autoSpaceDN w:val="0"/>
        <w:adjustRightInd w:val="0"/>
        <w:spacing w:line="276" w:lineRule="exact"/>
        <w:ind w:left="6420"/>
        <w:rPr>
          <w:color w:val="000000"/>
          <w:spacing w:val="-3"/>
        </w:rPr>
      </w:pPr>
    </w:p>
    <w:p w:rsidR="00871178" w:rsidRDefault="0092565B">
      <w:pPr>
        <w:autoSpaceDE w:val="0"/>
        <w:autoSpaceDN w:val="0"/>
        <w:adjustRightInd w:val="0"/>
        <w:spacing w:before="156" w:line="276" w:lineRule="exact"/>
        <w:ind w:left="6420"/>
        <w:rPr>
          <w:color w:val="000000"/>
          <w:spacing w:val="-3"/>
        </w:rPr>
      </w:pPr>
      <w:r>
        <w:rPr>
          <w:color w:val="000000"/>
          <w:spacing w:val="-3"/>
        </w:rPr>
        <w:t xml:space="preserve">8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5" w:name="Pg16"/>
      <w:bookmarkEnd w:id="15"/>
    </w:p>
    <w:p w:rsidR="00871178" w:rsidRDefault="00871178">
      <w:pPr>
        <w:autoSpaceDE w:val="0"/>
        <w:autoSpaceDN w:val="0"/>
        <w:adjustRightInd w:val="0"/>
        <w:spacing w:line="276" w:lineRule="exact"/>
        <w:ind w:left="2251"/>
        <w:rPr>
          <w:rFonts w:ascii="Arial" w:hAnsi="Arial"/>
          <w:color w:val="000000"/>
          <w:spacing w:val="-2"/>
        </w:rPr>
      </w:pPr>
    </w:p>
    <w:p w:rsidR="00871178" w:rsidRDefault="00871178">
      <w:pPr>
        <w:autoSpaceDE w:val="0"/>
        <w:autoSpaceDN w:val="0"/>
        <w:adjustRightInd w:val="0"/>
        <w:spacing w:line="276" w:lineRule="exact"/>
        <w:ind w:left="2251"/>
        <w:rPr>
          <w:rFonts w:ascii="Arial" w:hAnsi="Arial"/>
          <w:color w:val="000000"/>
          <w:spacing w:val="-2"/>
        </w:rPr>
      </w:pPr>
    </w:p>
    <w:p w:rsidR="00871178" w:rsidRDefault="00871178">
      <w:pPr>
        <w:autoSpaceDE w:val="0"/>
        <w:autoSpaceDN w:val="0"/>
        <w:adjustRightInd w:val="0"/>
        <w:spacing w:line="276" w:lineRule="exact"/>
        <w:ind w:left="2251"/>
        <w:rPr>
          <w:rFonts w:ascii="Arial" w:hAnsi="Arial"/>
          <w:color w:val="000000"/>
          <w:spacing w:val="-2"/>
        </w:rPr>
      </w:pPr>
    </w:p>
    <w:p w:rsidR="00871178" w:rsidRDefault="00871178">
      <w:pPr>
        <w:autoSpaceDE w:val="0"/>
        <w:autoSpaceDN w:val="0"/>
        <w:adjustRightInd w:val="0"/>
        <w:spacing w:line="276" w:lineRule="exact"/>
        <w:ind w:left="2251"/>
        <w:rPr>
          <w:rFonts w:ascii="Arial" w:hAnsi="Arial"/>
          <w:color w:val="000000"/>
          <w:spacing w:val="-2"/>
        </w:rPr>
      </w:pPr>
    </w:p>
    <w:p w:rsidR="00871178" w:rsidRDefault="0092565B">
      <w:pPr>
        <w:tabs>
          <w:tab w:val="left" w:pos="3600"/>
        </w:tabs>
        <w:autoSpaceDE w:val="0"/>
        <w:autoSpaceDN w:val="0"/>
        <w:adjustRightInd w:val="0"/>
        <w:spacing w:before="82" w:line="276" w:lineRule="exact"/>
        <w:ind w:left="2251" w:firstLine="719"/>
        <w:rPr>
          <w:color w:val="000000"/>
          <w:spacing w:val="-2"/>
        </w:rPr>
      </w:pPr>
      <w:r>
        <w:rPr>
          <w:color w:val="000000"/>
          <w:spacing w:val="-3"/>
        </w:rPr>
        <w:t>(c)</w:t>
      </w:r>
      <w:r>
        <w:rPr>
          <w:color w:val="000000"/>
          <w:spacing w:val="-3"/>
        </w:rPr>
        <w:tab/>
      </w:r>
      <w:r>
        <w:rPr>
          <w:color w:val="000000"/>
          <w:spacing w:val="-2"/>
        </w:rPr>
        <w:t>Promptly make every commercially reasonable effort to obtain suspension</w:t>
      </w:r>
    </w:p>
    <w:p w:rsidR="00871178" w:rsidRDefault="0092565B">
      <w:pPr>
        <w:autoSpaceDE w:val="0"/>
        <w:autoSpaceDN w:val="0"/>
        <w:adjustRightInd w:val="0"/>
        <w:spacing w:line="276" w:lineRule="exact"/>
        <w:ind w:left="2251"/>
        <w:rPr>
          <w:color w:val="000000"/>
          <w:spacing w:val="-2"/>
        </w:rPr>
      </w:pPr>
      <w:r>
        <w:rPr>
          <w:color w:val="000000"/>
          <w:spacing w:val="-2"/>
        </w:rPr>
        <w:t xml:space="preserve">upon terms reasonably satisfactory to </w:t>
      </w:r>
      <w:r>
        <w:rPr>
          <w:color w:val="000000"/>
          <w:spacing w:val="-2"/>
        </w:rPr>
        <w:t>Transco of all orders and subcontracts to the extent</w:t>
      </w:r>
    </w:p>
    <w:p w:rsidR="00871178" w:rsidRDefault="0092565B">
      <w:pPr>
        <w:autoSpaceDE w:val="0"/>
        <w:autoSpaceDN w:val="0"/>
        <w:adjustRightInd w:val="0"/>
        <w:spacing w:line="276" w:lineRule="exact"/>
        <w:ind w:left="2251"/>
        <w:rPr>
          <w:color w:val="000000"/>
          <w:spacing w:val="-3"/>
        </w:rPr>
      </w:pPr>
      <w:r>
        <w:rPr>
          <w:color w:val="000000"/>
          <w:spacing w:val="-3"/>
        </w:rPr>
        <w:t>required by the suspension; and</w:t>
      </w:r>
    </w:p>
    <w:p w:rsidR="00871178" w:rsidRDefault="0092565B">
      <w:pPr>
        <w:tabs>
          <w:tab w:val="left" w:pos="3600"/>
        </w:tabs>
        <w:autoSpaceDE w:val="0"/>
        <w:autoSpaceDN w:val="0"/>
        <w:adjustRightInd w:val="0"/>
        <w:spacing w:before="240" w:line="276" w:lineRule="exact"/>
        <w:ind w:left="2251" w:firstLine="719"/>
        <w:rPr>
          <w:color w:val="000000"/>
          <w:spacing w:val="-2"/>
        </w:rPr>
      </w:pPr>
      <w:r>
        <w:rPr>
          <w:color w:val="000000"/>
          <w:spacing w:val="-3"/>
        </w:rPr>
        <w:t>(d)</w:t>
      </w:r>
      <w:r>
        <w:rPr>
          <w:color w:val="000000"/>
          <w:spacing w:val="-3"/>
        </w:rPr>
        <w:tab/>
      </w:r>
      <w:r>
        <w:rPr>
          <w:color w:val="000000"/>
          <w:spacing w:val="-2"/>
        </w:rPr>
        <w:t>Continue to protect and preserve the Projects subject to and in accordance</w:t>
      </w:r>
    </w:p>
    <w:p w:rsidR="00871178" w:rsidRDefault="0092565B">
      <w:pPr>
        <w:autoSpaceDE w:val="0"/>
        <w:autoSpaceDN w:val="0"/>
        <w:adjustRightInd w:val="0"/>
        <w:spacing w:before="1" w:line="276" w:lineRule="exact"/>
        <w:ind w:left="2251"/>
        <w:rPr>
          <w:color w:val="000000"/>
          <w:spacing w:val="-3"/>
        </w:rPr>
      </w:pPr>
      <w:r>
        <w:rPr>
          <w:color w:val="000000"/>
          <w:spacing w:val="-3"/>
        </w:rPr>
        <w:t>with the terms and conditions of this Agreement.</w:t>
      </w:r>
    </w:p>
    <w:p w:rsidR="00871178" w:rsidRDefault="0092565B">
      <w:pPr>
        <w:autoSpaceDE w:val="0"/>
        <w:autoSpaceDN w:val="0"/>
        <w:adjustRightInd w:val="0"/>
        <w:spacing w:before="224" w:line="277" w:lineRule="exact"/>
        <w:ind w:left="1440" w:right="1188" w:firstLine="720"/>
        <w:jc w:val="both"/>
        <w:rPr>
          <w:color w:val="000000"/>
          <w:spacing w:val="-2"/>
        </w:rPr>
      </w:pPr>
      <w:r>
        <w:rPr>
          <w:color w:val="000000"/>
          <w:spacing w:val="-3"/>
        </w:rPr>
        <w:t xml:space="preserve">Notwithstanding anything in this Agreement </w:t>
      </w:r>
      <w:r>
        <w:rPr>
          <w:color w:val="000000"/>
          <w:spacing w:val="-3"/>
        </w:rPr>
        <w:t xml:space="preserve">to the contrary, Transmission Owner shall not </w:t>
      </w:r>
      <w:r>
        <w:rPr>
          <w:color w:val="000000"/>
          <w:spacing w:val="-3"/>
        </w:rPr>
        <w:br/>
      </w:r>
      <w:r>
        <w:rPr>
          <w:color w:val="000000"/>
          <w:spacing w:val="-4"/>
        </w:rPr>
        <w:t xml:space="preserve">be obligated to suspend Services, in whole or in part, to the extent such suspension (a) would cause </w:t>
      </w:r>
      <w:r>
        <w:rPr>
          <w:color w:val="000000"/>
          <w:spacing w:val="-4"/>
        </w:rPr>
        <w:br/>
      </w:r>
      <w:r>
        <w:rPr>
          <w:color w:val="000000"/>
          <w:spacing w:val="-3"/>
        </w:rPr>
        <w:t xml:space="preserve">Transmission Owner to breach any provision of this Agreement or of any other contract pertaining </w:t>
      </w:r>
      <w:r>
        <w:rPr>
          <w:color w:val="000000"/>
          <w:spacing w:val="-3"/>
        </w:rPr>
        <w:br/>
      </w:r>
      <w:r>
        <w:rPr>
          <w:color w:val="000000"/>
        </w:rPr>
        <w:t xml:space="preserve">to one or both Projects to which Transmission Owner is party (which either was not capable of </w:t>
      </w:r>
      <w:r>
        <w:rPr>
          <w:color w:val="000000"/>
        </w:rPr>
        <w:br/>
      </w:r>
      <w:r>
        <w:rPr>
          <w:color w:val="000000"/>
          <w:w w:val="103"/>
        </w:rPr>
        <w:t xml:space="preserve">assignment to Transco at the time of closing under the Acquisition Agreements or was not so </w:t>
      </w:r>
      <w:r>
        <w:rPr>
          <w:color w:val="000000"/>
          <w:w w:val="103"/>
        </w:rPr>
        <w:br/>
      </w:r>
      <w:r>
        <w:rPr>
          <w:color w:val="000000"/>
          <w:spacing w:val="-4"/>
        </w:rPr>
        <w:t>assigned in error), unless, in each case, Transco assumes in writing</w:t>
      </w:r>
      <w:r>
        <w:rPr>
          <w:color w:val="000000"/>
          <w:spacing w:val="-4"/>
        </w:rPr>
        <w:t xml:space="preserve"> full liability therefor, (b) would </w:t>
      </w:r>
      <w:r>
        <w:rPr>
          <w:color w:val="000000"/>
          <w:spacing w:val="-4"/>
        </w:rPr>
        <w:br/>
      </w:r>
      <w:r>
        <w:rPr>
          <w:color w:val="000000"/>
          <w:spacing w:val="-1"/>
        </w:rPr>
        <w:t xml:space="preserve">result in the violation of any applicable Law, (c) in the reasonable judgment of the Transmission </w:t>
      </w:r>
      <w:r>
        <w:rPr>
          <w:color w:val="000000"/>
          <w:spacing w:val="-1"/>
        </w:rPr>
        <w:br/>
      </w:r>
      <w:r>
        <w:rPr>
          <w:color w:val="000000"/>
          <w:w w:val="107"/>
        </w:rPr>
        <w:t xml:space="preserve">Owner, may endanger the safety of the Transmission Owner’s or Transco’s employees or </w:t>
      </w:r>
      <w:r>
        <w:rPr>
          <w:color w:val="000000"/>
          <w:w w:val="107"/>
        </w:rPr>
        <w:br/>
      </w:r>
      <w:r>
        <w:rPr>
          <w:color w:val="000000"/>
          <w:w w:val="105"/>
        </w:rPr>
        <w:t>contractors, other persons or prop</w:t>
      </w:r>
      <w:r>
        <w:rPr>
          <w:color w:val="000000"/>
          <w:w w:val="105"/>
        </w:rPr>
        <w:t xml:space="preserve">erty, or would otherwise require an act or omission not in </w:t>
      </w:r>
      <w:r>
        <w:rPr>
          <w:color w:val="000000"/>
          <w:w w:val="105"/>
        </w:rPr>
        <w:br/>
      </w:r>
      <w:r>
        <w:rPr>
          <w:color w:val="000000"/>
          <w:spacing w:val="-2"/>
        </w:rPr>
        <w:t xml:space="preserve">accordance with Good Utility Practice, or (d) would leave the Projects in an unsafe condition. </w:t>
      </w:r>
    </w:p>
    <w:p w:rsidR="00871178" w:rsidRDefault="0092565B">
      <w:pPr>
        <w:autoSpaceDE w:val="0"/>
        <w:autoSpaceDN w:val="0"/>
        <w:adjustRightInd w:val="0"/>
        <w:spacing w:before="221" w:line="280" w:lineRule="exact"/>
        <w:ind w:left="1440" w:right="1247" w:firstLine="720"/>
        <w:jc w:val="both"/>
        <w:rPr>
          <w:color w:val="000000"/>
          <w:spacing w:val="-3"/>
        </w:rPr>
      </w:pPr>
      <w:r>
        <w:rPr>
          <w:color w:val="000000"/>
        </w:rPr>
        <w:t xml:space="preserve">If the Services are suspended in whole or in part by Transco pursuant to this §2.05, then Transco’s </w:t>
      </w:r>
      <w:r>
        <w:rPr>
          <w:color w:val="000000"/>
        </w:rPr>
        <w:t xml:space="preserve">obligation to compensate Transmission Owner under this Agreement shall include all </w:t>
      </w:r>
      <w:r>
        <w:rPr>
          <w:color w:val="000000"/>
          <w:spacing w:val="-3"/>
        </w:rPr>
        <w:t xml:space="preserve">documented Direct and Indirect costs arising from such suspension. </w:t>
      </w:r>
    </w:p>
    <w:p w:rsidR="00871178" w:rsidRDefault="0092565B">
      <w:pPr>
        <w:autoSpaceDE w:val="0"/>
        <w:autoSpaceDN w:val="0"/>
        <w:adjustRightInd w:val="0"/>
        <w:spacing w:before="244" w:line="276" w:lineRule="exact"/>
        <w:ind w:left="3393"/>
        <w:rPr>
          <w:rFonts w:ascii="Times New Roman Bold" w:hAnsi="Times New Roman Bold"/>
          <w:color w:val="000000"/>
          <w:spacing w:val="-3"/>
        </w:rPr>
      </w:pPr>
      <w:r>
        <w:rPr>
          <w:rFonts w:ascii="Times New Roman Bold" w:hAnsi="Times New Roman Bold"/>
          <w:color w:val="000000"/>
          <w:spacing w:val="-3"/>
        </w:rPr>
        <w:t xml:space="preserve">ARTICLE III   COMPENSATION AND PAYMENT </w:t>
      </w:r>
    </w:p>
    <w:p w:rsidR="00871178" w:rsidRDefault="0092565B">
      <w:pPr>
        <w:autoSpaceDE w:val="0"/>
        <w:autoSpaceDN w:val="0"/>
        <w:adjustRightInd w:val="0"/>
        <w:spacing w:before="247" w:line="273" w:lineRule="exact"/>
        <w:ind w:left="1440" w:right="1248" w:firstLine="720"/>
        <w:jc w:val="both"/>
        <w:rPr>
          <w:color w:val="000000"/>
          <w:spacing w:val="-3"/>
        </w:rPr>
      </w:pPr>
      <w:r>
        <w:rPr>
          <w:rFonts w:ascii="Times New Roman Italic" w:hAnsi="Times New Roman Italic"/>
          <w:color w:val="000000"/>
          <w:w w:val="108"/>
        </w:rPr>
        <w:t>§3.01</w:t>
      </w:r>
      <w:r>
        <w:rPr>
          <w:rFonts w:ascii="Arial Italic" w:hAnsi="Arial Italic"/>
          <w:color w:val="000000"/>
          <w:w w:val="108"/>
        </w:rPr>
        <w:t xml:space="preserve"> </w:t>
      </w:r>
      <w:r>
        <w:rPr>
          <w:rFonts w:ascii="Times New Roman Italic" w:hAnsi="Times New Roman Italic"/>
          <w:color w:val="000000"/>
          <w:w w:val="108"/>
        </w:rPr>
        <w:t xml:space="preserve"> Compensation</w:t>
      </w:r>
      <w:r>
        <w:rPr>
          <w:color w:val="000000"/>
          <w:w w:val="108"/>
        </w:rPr>
        <w:t xml:space="preserve">.  In consideration of Transmission Owner’s provision of the </w:t>
      </w:r>
      <w:r>
        <w:rPr>
          <w:color w:val="000000"/>
          <w:spacing w:val="-1"/>
        </w:rPr>
        <w:t xml:space="preserve">Services, Transco shall pay to Transmission Owner all of the documented reasonable Direct and </w:t>
      </w:r>
      <w:r>
        <w:rPr>
          <w:color w:val="000000"/>
        </w:rPr>
        <w:t xml:space="preserve">Indirect costs incurred by Transmission Owner in performing such Services in each case to the </w:t>
      </w:r>
      <w:r>
        <w:rPr>
          <w:color w:val="000000"/>
          <w:spacing w:val="-3"/>
        </w:rPr>
        <w:t xml:space="preserve">extent </w:t>
      </w:r>
      <w:r>
        <w:rPr>
          <w:color w:val="000000"/>
          <w:spacing w:val="-3"/>
        </w:rPr>
        <w:t xml:space="preserve">applicable or allocable to such performance. </w:t>
      </w:r>
    </w:p>
    <w:p w:rsidR="00871178" w:rsidRDefault="0092565B">
      <w:pPr>
        <w:tabs>
          <w:tab w:val="left" w:pos="4320"/>
        </w:tabs>
        <w:autoSpaceDE w:val="0"/>
        <w:autoSpaceDN w:val="0"/>
        <w:adjustRightInd w:val="0"/>
        <w:spacing w:before="249" w:line="276" w:lineRule="exact"/>
        <w:ind w:left="3600"/>
        <w:rPr>
          <w:color w:val="000000"/>
          <w:spacing w:val="-2"/>
        </w:rPr>
      </w:pPr>
      <w:r>
        <w:rPr>
          <w:color w:val="000000"/>
          <w:spacing w:val="-2"/>
        </w:rPr>
        <w:t>(a)</w:t>
      </w:r>
      <w:r>
        <w:rPr>
          <w:color w:val="000000"/>
          <w:spacing w:val="-2"/>
        </w:rPr>
        <w:tab/>
        <w:t xml:space="preserve">Direct costs (the </w:t>
      </w:r>
      <w:r>
        <w:rPr>
          <w:rFonts w:ascii="Times New Roman Italic" w:hAnsi="Times New Roman Italic"/>
          <w:color w:val="000000"/>
          <w:spacing w:val="-2"/>
        </w:rPr>
        <w:t xml:space="preserve">“Direct Costs”) </w:t>
      </w:r>
      <w:r>
        <w:rPr>
          <w:color w:val="000000"/>
          <w:spacing w:val="-2"/>
        </w:rPr>
        <w:t>include the following:</w:t>
      </w:r>
    </w:p>
    <w:p w:rsidR="00871178" w:rsidRDefault="0092565B">
      <w:pPr>
        <w:tabs>
          <w:tab w:val="left" w:pos="5040"/>
        </w:tabs>
        <w:autoSpaceDE w:val="0"/>
        <w:autoSpaceDN w:val="0"/>
        <w:adjustRightInd w:val="0"/>
        <w:spacing w:before="240" w:line="276" w:lineRule="exact"/>
        <w:ind w:left="3600" w:firstLine="854"/>
        <w:rPr>
          <w:color w:val="000000"/>
          <w:spacing w:val="-2"/>
        </w:rPr>
      </w:pPr>
      <w:r>
        <w:rPr>
          <w:color w:val="000000"/>
          <w:spacing w:val="-2"/>
        </w:rPr>
        <w:t>(i)</w:t>
      </w:r>
      <w:r>
        <w:rPr>
          <w:color w:val="000000"/>
          <w:spacing w:val="-2"/>
        </w:rPr>
        <w:tab/>
        <w:t>all of Transmission Owner’s internal costs of labor</w:t>
      </w:r>
    </w:p>
    <w:p w:rsidR="00871178" w:rsidRDefault="0092565B">
      <w:pPr>
        <w:autoSpaceDE w:val="0"/>
        <w:autoSpaceDN w:val="0"/>
        <w:adjustRightInd w:val="0"/>
        <w:spacing w:before="1" w:line="256" w:lineRule="exact"/>
        <w:ind w:left="2160"/>
        <w:rPr>
          <w:color w:val="000000"/>
          <w:spacing w:val="-3"/>
        </w:rPr>
      </w:pPr>
      <w:r>
        <w:rPr>
          <w:color w:val="000000"/>
          <w:spacing w:val="-3"/>
        </w:rPr>
        <w:t xml:space="preserve">and services associated with the Services; </w:t>
      </w:r>
    </w:p>
    <w:p w:rsidR="00871178" w:rsidRDefault="0092565B">
      <w:pPr>
        <w:tabs>
          <w:tab w:val="left" w:pos="5040"/>
        </w:tabs>
        <w:autoSpaceDE w:val="0"/>
        <w:autoSpaceDN w:val="0"/>
        <w:adjustRightInd w:val="0"/>
        <w:spacing w:before="248" w:line="276" w:lineRule="exact"/>
        <w:ind w:left="4387"/>
        <w:rPr>
          <w:color w:val="000000"/>
          <w:w w:val="105"/>
        </w:rPr>
      </w:pPr>
      <w:r>
        <w:rPr>
          <w:color w:val="000000"/>
          <w:spacing w:val="-3"/>
        </w:rPr>
        <w:t xml:space="preserve">(ii) </w:t>
      </w:r>
      <w:r>
        <w:rPr>
          <w:color w:val="000000"/>
          <w:spacing w:val="-3"/>
        </w:rPr>
        <w:tab/>
      </w:r>
      <w:r>
        <w:rPr>
          <w:color w:val="000000"/>
          <w:w w:val="105"/>
        </w:rPr>
        <w:t xml:space="preserve">all costs and expenses associated with materials, </w:t>
      </w:r>
    </w:p>
    <w:p w:rsidR="00871178" w:rsidRDefault="0092565B">
      <w:pPr>
        <w:autoSpaceDE w:val="0"/>
        <w:autoSpaceDN w:val="0"/>
        <w:adjustRightInd w:val="0"/>
        <w:spacing w:before="7" w:line="273" w:lineRule="exact"/>
        <w:ind w:left="2160" w:right="1967"/>
        <w:jc w:val="both"/>
        <w:rPr>
          <w:color w:val="000000"/>
          <w:spacing w:val="-2"/>
        </w:rPr>
      </w:pPr>
      <w:r>
        <w:rPr>
          <w:color w:val="000000"/>
          <w:spacing w:val="-1"/>
        </w:rPr>
        <w:t xml:space="preserve">supplies, tools, machinery, apparatus and equipment, including rental charges and </w:t>
      </w:r>
      <w:r>
        <w:rPr>
          <w:color w:val="000000"/>
          <w:w w:val="107"/>
        </w:rPr>
        <w:t xml:space="preserve">energy usage, including properly allocated overheads  normally included in </w:t>
      </w:r>
      <w:r>
        <w:rPr>
          <w:color w:val="000000"/>
          <w:spacing w:val="-1"/>
        </w:rPr>
        <w:t>Transmission Owner’s charges for services billed</w:t>
      </w:r>
      <w:r>
        <w:rPr>
          <w:color w:val="000000"/>
          <w:spacing w:val="-1"/>
        </w:rPr>
        <w:t xml:space="preserve"> to collect costs orders (excludes </w:t>
      </w:r>
      <w:r>
        <w:rPr>
          <w:color w:val="000000"/>
          <w:spacing w:val="-2"/>
        </w:rPr>
        <w:t xml:space="preserve">overhead charges as part of Indirect Costs); </w:t>
      </w:r>
    </w:p>
    <w:p w:rsidR="00871178" w:rsidRDefault="0092565B">
      <w:pPr>
        <w:tabs>
          <w:tab w:val="left" w:pos="5040"/>
        </w:tabs>
        <w:autoSpaceDE w:val="0"/>
        <w:autoSpaceDN w:val="0"/>
        <w:adjustRightInd w:val="0"/>
        <w:spacing w:before="245" w:line="276" w:lineRule="exact"/>
        <w:ind w:left="4320"/>
        <w:rPr>
          <w:color w:val="000000"/>
          <w:w w:val="104"/>
        </w:rPr>
      </w:pPr>
      <w:r>
        <w:rPr>
          <w:color w:val="000000"/>
          <w:spacing w:val="-3"/>
        </w:rPr>
        <w:t xml:space="preserve">(iii) </w:t>
      </w:r>
      <w:r>
        <w:rPr>
          <w:color w:val="000000"/>
          <w:spacing w:val="-3"/>
        </w:rPr>
        <w:tab/>
      </w:r>
      <w:r>
        <w:rPr>
          <w:color w:val="000000"/>
          <w:w w:val="104"/>
        </w:rPr>
        <w:t xml:space="preserve">costs  and  expenses  for  contract  labor,  outside </w:t>
      </w:r>
    </w:p>
    <w:p w:rsidR="00871178" w:rsidRDefault="0092565B">
      <w:pPr>
        <w:autoSpaceDE w:val="0"/>
        <w:autoSpaceDN w:val="0"/>
        <w:adjustRightInd w:val="0"/>
        <w:spacing w:before="1" w:line="280" w:lineRule="exact"/>
        <w:ind w:left="2160" w:right="1970"/>
        <w:jc w:val="both"/>
        <w:rPr>
          <w:color w:val="000000"/>
          <w:spacing w:val="-3"/>
        </w:rPr>
      </w:pPr>
      <w:r>
        <w:rPr>
          <w:color w:val="000000"/>
          <w:spacing w:val="-1"/>
        </w:rPr>
        <w:t xml:space="preserve">services and subcontractors, including outside consultants (subject to any consent </w:t>
      </w:r>
      <w:r>
        <w:rPr>
          <w:color w:val="000000"/>
          <w:spacing w:val="-3"/>
        </w:rPr>
        <w:t>requirements set forth herein);</w:t>
      </w:r>
      <w:r>
        <w:rPr>
          <w:color w:val="000000"/>
          <w:spacing w:val="-3"/>
        </w:rPr>
        <w:t xml:space="preserve"> </w:t>
      </w:r>
    </w:p>
    <w:p w:rsidR="00871178" w:rsidRDefault="0092565B">
      <w:pPr>
        <w:tabs>
          <w:tab w:val="left" w:pos="5040"/>
        </w:tabs>
        <w:autoSpaceDE w:val="0"/>
        <w:autoSpaceDN w:val="0"/>
        <w:adjustRightInd w:val="0"/>
        <w:spacing w:before="244" w:line="276" w:lineRule="exact"/>
        <w:ind w:left="4334"/>
        <w:rPr>
          <w:color w:val="000000"/>
          <w:w w:val="105"/>
        </w:rPr>
      </w:pPr>
      <w:r>
        <w:rPr>
          <w:color w:val="000000"/>
          <w:spacing w:val="-3"/>
        </w:rPr>
        <w:t xml:space="preserve">(iv) </w:t>
      </w:r>
      <w:r>
        <w:rPr>
          <w:color w:val="000000"/>
          <w:spacing w:val="-3"/>
        </w:rPr>
        <w:tab/>
      </w:r>
      <w:r>
        <w:rPr>
          <w:color w:val="000000"/>
          <w:w w:val="105"/>
        </w:rPr>
        <w:t xml:space="preserve">federal,  state  or  local  taxes  of  any  character, </w:t>
      </w:r>
    </w:p>
    <w:p w:rsidR="00871178" w:rsidRDefault="0092565B">
      <w:pPr>
        <w:autoSpaceDE w:val="0"/>
        <w:autoSpaceDN w:val="0"/>
        <w:adjustRightInd w:val="0"/>
        <w:spacing w:line="280" w:lineRule="exact"/>
        <w:ind w:left="2160" w:right="1968"/>
        <w:jc w:val="both"/>
        <w:rPr>
          <w:color w:val="000000"/>
          <w:spacing w:val="-2"/>
        </w:rPr>
      </w:pPr>
      <w:r>
        <w:rPr>
          <w:color w:val="000000"/>
        </w:rPr>
        <w:t xml:space="preserve">including sales, use, ad valorem or similar taxes, imposed in connection with the </w:t>
      </w:r>
      <w:r>
        <w:rPr>
          <w:color w:val="000000"/>
          <w:spacing w:val="-2"/>
        </w:rPr>
        <w:t xml:space="preserve">Services performed under this Agreement, excluding any taxes on income; </w:t>
      </w:r>
    </w:p>
    <w:p w:rsidR="00871178" w:rsidRDefault="00871178">
      <w:pPr>
        <w:autoSpaceDE w:val="0"/>
        <w:autoSpaceDN w:val="0"/>
        <w:adjustRightInd w:val="0"/>
        <w:spacing w:line="276" w:lineRule="exact"/>
        <w:ind w:left="6420"/>
        <w:rPr>
          <w:color w:val="000000"/>
          <w:spacing w:val="-2"/>
        </w:rPr>
      </w:pPr>
    </w:p>
    <w:p w:rsidR="00871178" w:rsidRDefault="0092565B">
      <w:pPr>
        <w:autoSpaceDE w:val="0"/>
        <w:autoSpaceDN w:val="0"/>
        <w:adjustRightInd w:val="0"/>
        <w:spacing w:before="89" w:line="276" w:lineRule="exact"/>
        <w:ind w:left="6420"/>
        <w:rPr>
          <w:color w:val="000000"/>
          <w:spacing w:val="-3"/>
        </w:rPr>
      </w:pPr>
      <w:r>
        <w:rPr>
          <w:color w:val="000000"/>
          <w:spacing w:val="-3"/>
        </w:rPr>
        <w:t xml:space="preserve">9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6" w:name="Pg17"/>
      <w:bookmarkEnd w:id="16"/>
    </w:p>
    <w:p w:rsidR="00871178" w:rsidRDefault="00871178">
      <w:pPr>
        <w:autoSpaceDE w:val="0"/>
        <w:autoSpaceDN w:val="0"/>
        <w:adjustRightInd w:val="0"/>
        <w:spacing w:line="276" w:lineRule="exact"/>
        <w:ind w:left="4399"/>
        <w:rPr>
          <w:rFonts w:ascii="Arial" w:hAnsi="Arial"/>
          <w:color w:val="000000"/>
          <w:spacing w:val="-2"/>
        </w:rPr>
      </w:pPr>
    </w:p>
    <w:p w:rsidR="00871178" w:rsidRDefault="00871178">
      <w:pPr>
        <w:autoSpaceDE w:val="0"/>
        <w:autoSpaceDN w:val="0"/>
        <w:adjustRightInd w:val="0"/>
        <w:spacing w:line="276" w:lineRule="exact"/>
        <w:ind w:left="4399"/>
        <w:rPr>
          <w:rFonts w:ascii="Arial" w:hAnsi="Arial"/>
          <w:color w:val="000000"/>
          <w:spacing w:val="-2"/>
        </w:rPr>
      </w:pPr>
    </w:p>
    <w:p w:rsidR="00871178" w:rsidRDefault="00871178">
      <w:pPr>
        <w:autoSpaceDE w:val="0"/>
        <w:autoSpaceDN w:val="0"/>
        <w:adjustRightInd w:val="0"/>
        <w:spacing w:line="276" w:lineRule="exact"/>
        <w:ind w:left="4399"/>
        <w:rPr>
          <w:rFonts w:ascii="Arial" w:hAnsi="Arial"/>
          <w:color w:val="000000"/>
          <w:spacing w:val="-2"/>
        </w:rPr>
      </w:pPr>
    </w:p>
    <w:p w:rsidR="00871178" w:rsidRDefault="00871178">
      <w:pPr>
        <w:autoSpaceDE w:val="0"/>
        <w:autoSpaceDN w:val="0"/>
        <w:adjustRightInd w:val="0"/>
        <w:spacing w:line="276" w:lineRule="exact"/>
        <w:ind w:left="4399"/>
        <w:rPr>
          <w:rFonts w:ascii="Arial" w:hAnsi="Arial"/>
          <w:color w:val="000000"/>
          <w:spacing w:val="-2"/>
        </w:rPr>
      </w:pPr>
    </w:p>
    <w:p w:rsidR="00871178" w:rsidRDefault="0092565B">
      <w:pPr>
        <w:tabs>
          <w:tab w:val="left" w:pos="5040"/>
        </w:tabs>
        <w:autoSpaceDE w:val="0"/>
        <w:autoSpaceDN w:val="0"/>
        <w:adjustRightInd w:val="0"/>
        <w:spacing w:before="82" w:line="276" w:lineRule="exact"/>
        <w:ind w:left="4399"/>
        <w:rPr>
          <w:color w:val="000000"/>
          <w:w w:val="108"/>
        </w:rPr>
      </w:pPr>
      <w:r>
        <w:rPr>
          <w:color w:val="000000"/>
          <w:w w:val="108"/>
        </w:rPr>
        <w:t>(v)</w:t>
      </w:r>
      <w:r>
        <w:rPr>
          <w:color w:val="000000"/>
          <w:w w:val="108"/>
        </w:rPr>
        <w:tab/>
      </w:r>
      <w:r>
        <w:rPr>
          <w:color w:val="000000"/>
          <w:w w:val="108"/>
        </w:rPr>
        <w:t>costs   and   expenses   of   travel   and   related</w:t>
      </w:r>
    </w:p>
    <w:p w:rsidR="00871178" w:rsidRDefault="0092565B">
      <w:pPr>
        <w:autoSpaceDE w:val="0"/>
        <w:autoSpaceDN w:val="0"/>
        <w:adjustRightInd w:val="0"/>
        <w:spacing w:before="1" w:line="262" w:lineRule="exact"/>
        <w:ind w:left="2160"/>
        <w:rPr>
          <w:color w:val="000000"/>
          <w:spacing w:val="-3"/>
        </w:rPr>
      </w:pPr>
      <w:r>
        <w:rPr>
          <w:color w:val="000000"/>
          <w:spacing w:val="-3"/>
        </w:rPr>
        <w:t xml:space="preserve">transportation, meals, lodging costs; </w:t>
      </w:r>
    </w:p>
    <w:p w:rsidR="00871178" w:rsidRDefault="0092565B">
      <w:pPr>
        <w:tabs>
          <w:tab w:val="left" w:pos="5040"/>
        </w:tabs>
        <w:autoSpaceDE w:val="0"/>
        <w:autoSpaceDN w:val="0"/>
        <w:adjustRightInd w:val="0"/>
        <w:spacing w:before="247" w:line="276" w:lineRule="exact"/>
        <w:ind w:left="4334"/>
        <w:rPr>
          <w:color w:val="000000"/>
          <w:spacing w:val="-1"/>
        </w:rPr>
      </w:pPr>
      <w:r>
        <w:rPr>
          <w:color w:val="000000"/>
          <w:spacing w:val="-3"/>
        </w:rPr>
        <w:t xml:space="preserve">(vi) </w:t>
      </w:r>
      <w:r>
        <w:rPr>
          <w:color w:val="000000"/>
          <w:spacing w:val="-3"/>
        </w:rPr>
        <w:tab/>
      </w:r>
      <w:r>
        <w:rPr>
          <w:color w:val="000000"/>
          <w:spacing w:val="-1"/>
        </w:rPr>
        <w:t xml:space="preserve">costs of insurance for insurance requirements as set </w:t>
      </w:r>
    </w:p>
    <w:p w:rsidR="00871178" w:rsidRDefault="0092565B">
      <w:pPr>
        <w:autoSpaceDE w:val="0"/>
        <w:autoSpaceDN w:val="0"/>
        <w:adjustRightInd w:val="0"/>
        <w:spacing w:before="1" w:line="280" w:lineRule="exact"/>
        <w:ind w:left="2160" w:right="1968"/>
        <w:jc w:val="both"/>
        <w:rPr>
          <w:color w:val="000000"/>
          <w:spacing w:val="-3"/>
        </w:rPr>
      </w:pPr>
      <w:r>
        <w:rPr>
          <w:color w:val="000000"/>
          <w:spacing w:val="-2"/>
        </w:rPr>
        <w:t xml:space="preserve">forth in </w:t>
      </w:r>
      <w:r>
        <w:rPr>
          <w:rFonts w:ascii="Times New Roman Bold Italic" w:hAnsi="Times New Roman Bold Italic"/>
          <w:color w:val="000000"/>
          <w:spacing w:val="-2"/>
        </w:rPr>
        <w:t xml:space="preserve">Schedule 4 </w:t>
      </w:r>
      <w:r>
        <w:rPr>
          <w:color w:val="000000"/>
          <w:spacing w:val="-2"/>
        </w:rPr>
        <w:t xml:space="preserve">hereof, including premiums paid and amounts deductible from </w:t>
      </w:r>
      <w:r>
        <w:rPr>
          <w:color w:val="000000"/>
          <w:spacing w:val="-3"/>
        </w:rPr>
        <w:t xml:space="preserve">insured claims; </w:t>
      </w:r>
    </w:p>
    <w:p w:rsidR="00871178" w:rsidRDefault="0092565B">
      <w:pPr>
        <w:tabs>
          <w:tab w:val="left" w:pos="5040"/>
        </w:tabs>
        <w:autoSpaceDE w:val="0"/>
        <w:autoSpaceDN w:val="0"/>
        <w:adjustRightInd w:val="0"/>
        <w:spacing w:before="224" w:line="276" w:lineRule="exact"/>
        <w:ind w:left="4267"/>
        <w:rPr>
          <w:color w:val="000000"/>
          <w:w w:val="103"/>
        </w:rPr>
      </w:pPr>
      <w:r>
        <w:rPr>
          <w:color w:val="000000"/>
          <w:spacing w:val="-3"/>
        </w:rPr>
        <w:t xml:space="preserve">(vii) </w:t>
      </w:r>
      <w:r>
        <w:rPr>
          <w:color w:val="000000"/>
          <w:spacing w:val="-3"/>
        </w:rPr>
        <w:tab/>
      </w:r>
      <w:r>
        <w:rPr>
          <w:color w:val="000000"/>
          <w:w w:val="103"/>
        </w:rPr>
        <w:t xml:space="preserve">all costs of enforcing or attempting to enforce the </w:t>
      </w:r>
    </w:p>
    <w:p w:rsidR="00871178" w:rsidRDefault="0092565B">
      <w:pPr>
        <w:autoSpaceDE w:val="0"/>
        <w:autoSpaceDN w:val="0"/>
        <w:adjustRightInd w:val="0"/>
        <w:spacing w:before="1" w:line="280" w:lineRule="exact"/>
        <w:ind w:left="2160" w:right="1967"/>
        <w:jc w:val="both"/>
        <w:rPr>
          <w:color w:val="000000"/>
          <w:spacing w:val="-3"/>
        </w:rPr>
      </w:pPr>
      <w:r>
        <w:rPr>
          <w:color w:val="000000"/>
          <w:spacing w:val="-1"/>
        </w:rPr>
        <w:t xml:space="preserve">provisions of applicable insurance policies for insurance requirements as set forth </w:t>
      </w:r>
      <w:r>
        <w:rPr>
          <w:color w:val="000000"/>
        </w:rPr>
        <w:t xml:space="preserve">in </w:t>
      </w:r>
      <w:r>
        <w:rPr>
          <w:rFonts w:ascii="Times New Roman Bold Italic" w:hAnsi="Times New Roman Bold Italic"/>
          <w:color w:val="000000"/>
        </w:rPr>
        <w:t>Schedule 4</w:t>
      </w:r>
      <w:r>
        <w:rPr>
          <w:color w:val="000000"/>
        </w:rPr>
        <w:t xml:space="preserve"> hereof, payment and performance bonds, contracts, warranties and </w:t>
      </w:r>
      <w:r>
        <w:rPr>
          <w:color w:val="000000"/>
          <w:spacing w:val="-1"/>
        </w:rPr>
        <w:t>any other rights held by Transmission Ow</w:t>
      </w:r>
      <w:r>
        <w:rPr>
          <w:color w:val="000000"/>
          <w:spacing w:val="-1"/>
        </w:rPr>
        <w:t xml:space="preserve">ner as a consequence of its provision of </w:t>
      </w:r>
      <w:r>
        <w:rPr>
          <w:color w:val="000000"/>
          <w:spacing w:val="-3"/>
        </w:rPr>
        <w:t xml:space="preserve">Services hereunder; and </w:t>
      </w:r>
    </w:p>
    <w:p w:rsidR="00871178" w:rsidRDefault="0092565B">
      <w:pPr>
        <w:tabs>
          <w:tab w:val="left" w:pos="5040"/>
        </w:tabs>
        <w:autoSpaceDE w:val="0"/>
        <w:autoSpaceDN w:val="0"/>
        <w:adjustRightInd w:val="0"/>
        <w:spacing w:before="239" w:line="276" w:lineRule="exact"/>
        <w:ind w:left="2160" w:firstLine="2040"/>
        <w:rPr>
          <w:color w:val="000000"/>
        </w:rPr>
      </w:pPr>
      <w:r>
        <w:rPr>
          <w:color w:val="000000"/>
        </w:rPr>
        <w:t>(viii)</w:t>
      </w:r>
      <w:r>
        <w:rPr>
          <w:color w:val="000000"/>
        </w:rPr>
        <w:tab/>
        <w:t>any other costs or expenses, to the extent applicable</w:t>
      </w:r>
    </w:p>
    <w:p w:rsidR="00871178" w:rsidRDefault="0092565B">
      <w:pPr>
        <w:autoSpaceDE w:val="0"/>
        <w:autoSpaceDN w:val="0"/>
        <w:adjustRightInd w:val="0"/>
        <w:spacing w:line="276" w:lineRule="exact"/>
        <w:ind w:left="2160"/>
        <w:rPr>
          <w:color w:val="000000"/>
        </w:rPr>
      </w:pPr>
      <w:r>
        <w:rPr>
          <w:color w:val="000000"/>
        </w:rPr>
        <w:t>or allocable to the performance of Services that are listed in this Agreement,</w:t>
      </w:r>
    </w:p>
    <w:p w:rsidR="00871178" w:rsidRDefault="0092565B">
      <w:pPr>
        <w:autoSpaceDE w:val="0"/>
        <w:autoSpaceDN w:val="0"/>
        <w:adjustRightInd w:val="0"/>
        <w:spacing w:line="276" w:lineRule="exact"/>
        <w:ind w:left="2160"/>
        <w:rPr>
          <w:color w:val="000000"/>
        </w:rPr>
      </w:pPr>
      <w:r>
        <w:rPr>
          <w:color w:val="000000"/>
        </w:rPr>
        <w:t xml:space="preserve">including the implicit equivalents of such </w:t>
      </w:r>
      <w:r>
        <w:rPr>
          <w:color w:val="000000"/>
        </w:rPr>
        <w:t>Services.</w:t>
      </w:r>
    </w:p>
    <w:p w:rsidR="00871178" w:rsidRDefault="0092565B">
      <w:pPr>
        <w:tabs>
          <w:tab w:val="left" w:pos="4320"/>
        </w:tabs>
        <w:autoSpaceDE w:val="0"/>
        <w:autoSpaceDN w:val="0"/>
        <w:adjustRightInd w:val="0"/>
        <w:spacing w:before="241" w:line="276" w:lineRule="exact"/>
        <w:ind w:left="2160" w:firstLine="1440"/>
        <w:rPr>
          <w:color w:val="000000"/>
        </w:rPr>
      </w:pPr>
      <w:r>
        <w:rPr>
          <w:color w:val="000000"/>
        </w:rPr>
        <w:t>(b)</w:t>
      </w:r>
      <w:r>
        <w:rPr>
          <w:color w:val="000000"/>
        </w:rPr>
        <w:tab/>
        <w:t xml:space="preserve">Indirect costs (the </w:t>
      </w:r>
      <w:r>
        <w:rPr>
          <w:rFonts w:ascii="Times New Roman Italic" w:hAnsi="Times New Roman Italic"/>
          <w:color w:val="000000"/>
        </w:rPr>
        <w:t>“Indirect Costs”</w:t>
      </w:r>
      <w:r>
        <w:rPr>
          <w:color w:val="000000"/>
        </w:rPr>
        <w:t>) include the following:</w:t>
      </w:r>
    </w:p>
    <w:p w:rsidR="00871178" w:rsidRDefault="0092565B">
      <w:pPr>
        <w:tabs>
          <w:tab w:val="left" w:pos="5040"/>
          <w:tab w:val="left" w:pos="6772"/>
        </w:tabs>
        <w:autoSpaceDE w:val="0"/>
        <w:autoSpaceDN w:val="0"/>
        <w:adjustRightInd w:val="0"/>
        <w:spacing w:before="240" w:line="276" w:lineRule="exact"/>
        <w:ind w:left="2160" w:firstLine="2294"/>
        <w:rPr>
          <w:color w:val="000000"/>
        </w:rPr>
      </w:pPr>
      <w:r>
        <w:rPr>
          <w:color w:val="000000"/>
        </w:rPr>
        <w:t>(i)</w:t>
      </w:r>
      <w:r>
        <w:rPr>
          <w:color w:val="000000"/>
        </w:rPr>
        <w:tab/>
        <w:t>labor overheads</w:t>
      </w:r>
      <w:r>
        <w:rPr>
          <w:color w:val="000000"/>
        </w:rPr>
        <w:tab/>
        <w:t>(excluding overheads as part of</w:t>
      </w:r>
    </w:p>
    <w:p w:rsidR="00871178" w:rsidRDefault="0092565B">
      <w:pPr>
        <w:autoSpaceDE w:val="0"/>
        <w:autoSpaceDN w:val="0"/>
        <w:adjustRightInd w:val="0"/>
        <w:spacing w:before="1" w:line="274" w:lineRule="exact"/>
        <w:ind w:left="2160"/>
        <w:rPr>
          <w:color w:val="000000"/>
        </w:rPr>
      </w:pPr>
      <w:r>
        <w:rPr>
          <w:color w:val="000000"/>
        </w:rPr>
        <w:t>Direct Costs) directly associated with any and all of the Direct Costs, including</w:t>
      </w:r>
    </w:p>
    <w:p w:rsidR="00871178" w:rsidRDefault="0092565B">
      <w:pPr>
        <w:autoSpaceDE w:val="0"/>
        <w:autoSpaceDN w:val="0"/>
        <w:adjustRightInd w:val="0"/>
        <w:spacing w:before="2" w:line="276" w:lineRule="exact"/>
        <w:ind w:left="2160"/>
        <w:rPr>
          <w:color w:val="000000"/>
        </w:rPr>
      </w:pPr>
      <w:r>
        <w:rPr>
          <w:color w:val="000000"/>
        </w:rPr>
        <w:t xml:space="preserve">pensions, other post-retirement benefits and  </w:t>
      </w:r>
      <w:r>
        <w:rPr>
          <w:color w:val="000000"/>
        </w:rPr>
        <w:t>health care costs; and</w:t>
      </w:r>
    </w:p>
    <w:p w:rsidR="00871178" w:rsidRDefault="0092565B">
      <w:pPr>
        <w:tabs>
          <w:tab w:val="left" w:pos="5040"/>
        </w:tabs>
        <w:autoSpaceDE w:val="0"/>
        <w:autoSpaceDN w:val="0"/>
        <w:adjustRightInd w:val="0"/>
        <w:spacing w:before="239" w:line="276" w:lineRule="exact"/>
        <w:ind w:left="2160" w:firstLine="2227"/>
        <w:rPr>
          <w:color w:val="000000"/>
        </w:rPr>
      </w:pPr>
      <w:r>
        <w:rPr>
          <w:color w:val="000000"/>
        </w:rPr>
        <w:t>(ii)</w:t>
      </w:r>
      <w:r>
        <w:rPr>
          <w:color w:val="000000"/>
        </w:rPr>
        <w:tab/>
        <w:t>administrative and general expenses.</w:t>
      </w:r>
    </w:p>
    <w:p w:rsidR="00871178" w:rsidRDefault="0092565B">
      <w:pPr>
        <w:tabs>
          <w:tab w:val="left" w:pos="4320"/>
        </w:tabs>
        <w:autoSpaceDE w:val="0"/>
        <w:autoSpaceDN w:val="0"/>
        <w:adjustRightInd w:val="0"/>
        <w:spacing w:before="240" w:line="276" w:lineRule="exact"/>
        <w:ind w:left="2160" w:firstLine="1440"/>
        <w:rPr>
          <w:color w:val="000000"/>
        </w:rPr>
      </w:pPr>
      <w:r>
        <w:rPr>
          <w:color w:val="000000"/>
        </w:rPr>
        <w:t>(c)</w:t>
      </w:r>
      <w:r>
        <w:rPr>
          <w:color w:val="000000"/>
        </w:rPr>
        <w:tab/>
        <w:t>Direct  Costs  and  Indirect  Costs  shall  be  accounted  for  by</w:t>
      </w:r>
    </w:p>
    <w:p w:rsidR="00871178" w:rsidRDefault="0092565B">
      <w:pPr>
        <w:autoSpaceDE w:val="0"/>
        <w:autoSpaceDN w:val="0"/>
        <w:adjustRightInd w:val="0"/>
        <w:spacing w:before="15" w:line="260" w:lineRule="exact"/>
        <w:ind w:left="2160" w:right="1248"/>
        <w:jc w:val="both"/>
        <w:rPr>
          <w:color w:val="000000"/>
          <w:spacing w:val="-3"/>
        </w:rPr>
      </w:pPr>
      <w:r>
        <w:rPr>
          <w:color w:val="000000"/>
          <w:w w:val="103"/>
        </w:rPr>
        <w:t xml:space="preserve">Transmission Owner in accordance with applicable Accounting Practices and shall be </w:t>
      </w:r>
      <w:r>
        <w:rPr>
          <w:color w:val="000000"/>
          <w:spacing w:val="-3"/>
        </w:rPr>
        <w:t>consistent with FERC’s affiliate acco</w:t>
      </w:r>
      <w:r>
        <w:rPr>
          <w:color w:val="000000"/>
          <w:spacing w:val="-3"/>
        </w:rPr>
        <w:t xml:space="preserve">unting rules. </w:t>
      </w:r>
    </w:p>
    <w:p w:rsidR="00871178" w:rsidRDefault="0092565B">
      <w:pPr>
        <w:autoSpaceDE w:val="0"/>
        <w:autoSpaceDN w:val="0"/>
        <w:adjustRightInd w:val="0"/>
        <w:spacing w:before="247" w:line="276" w:lineRule="exact"/>
        <w:ind w:left="1440" w:right="1188" w:firstLine="720"/>
        <w:jc w:val="both"/>
        <w:rPr>
          <w:color w:val="000000"/>
          <w:spacing w:val="-4"/>
        </w:rPr>
      </w:pPr>
      <w:r>
        <w:rPr>
          <w:rFonts w:ascii="Times New Roman Italic" w:hAnsi="Times New Roman Italic"/>
          <w:color w:val="000000"/>
        </w:rPr>
        <w:t>§3.02</w:t>
      </w:r>
      <w:r>
        <w:rPr>
          <w:rFonts w:ascii="Arial Italic" w:hAnsi="Arial Italic"/>
          <w:color w:val="000000"/>
        </w:rPr>
        <w:t xml:space="preserve"> </w:t>
      </w:r>
      <w:r>
        <w:rPr>
          <w:rFonts w:ascii="Times New Roman Italic" w:hAnsi="Times New Roman Italic"/>
          <w:color w:val="000000"/>
        </w:rPr>
        <w:t xml:space="preserve"> Payment</w:t>
      </w:r>
      <w:r>
        <w:rPr>
          <w:color w:val="000000"/>
        </w:rPr>
        <w:t xml:space="preserve"> Transmission Owner shall provide monthly invoices to Transco, setting </w:t>
      </w:r>
      <w:r>
        <w:rPr>
          <w:color w:val="000000"/>
        </w:rPr>
        <w:br/>
        <w:t xml:space="preserve">forth the costs incurred by Transmission Owner to provide the Services during the most recent </w:t>
      </w:r>
      <w:r>
        <w:rPr>
          <w:color w:val="000000"/>
        </w:rPr>
        <w:br/>
      </w:r>
      <w:r>
        <w:rPr>
          <w:color w:val="000000"/>
          <w:spacing w:val="-4"/>
        </w:rPr>
        <w:t xml:space="preserve">period for which costs are available (up to 120 days prior). </w:t>
      </w:r>
      <w:r>
        <w:rPr>
          <w:rFonts w:ascii="Times New Roman Bold" w:hAnsi="Times New Roman Bold"/>
          <w:color w:val="000000"/>
          <w:spacing w:val="-4"/>
        </w:rPr>
        <w:t xml:space="preserve"> </w:t>
      </w:r>
      <w:r>
        <w:rPr>
          <w:color w:val="000000"/>
          <w:spacing w:val="-4"/>
        </w:rPr>
        <w:t xml:space="preserve">Invoices shall contain reasonable detail </w:t>
      </w:r>
      <w:r>
        <w:rPr>
          <w:color w:val="000000"/>
          <w:spacing w:val="-4"/>
        </w:rPr>
        <w:br/>
      </w:r>
      <w:r>
        <w:rPr>
          <w:color w:val="000000"/>
          <w:w w:val="103"/>
        </w:rPr>
        <w:t xml:space="preserve">and, upon request, shall be accompanied by reasonably necessary supporting documentation. </w:t>
      </w:r>
      <w:r>
        <w:rPr>
          <w:color w:val="000000"/>
          <w:w w:val="103"/>
        </w:rPr>
        <w:br/>
      </w:r>
      <w:r>
        <w:rPr>
          <w:color w:val="000000"/>
        </w:rPr>
        <w:t>Transco shall pay all invoices within thirty (30) days of rec</w:t>
      </w:r>
      <w:r>
        <w:rPr>
          <w:color w:val="000000"/>
        </w:rPr>
        <w:t xml:space="preserve">eipt by wire transfer of immediately </w:t>
      </w:r>
      <w:r>
        <w:rPr>
          <w:color w:val="000000"/>
        </w:rPr>
        <w:br/>
      </w:r>
      <w:r>
        <w:rPr>
          <w:color w:val="000000"/>
          <w:w w:val="102"/>
        </w:rPr>
        <w:t xml:space="preserve">available funds, except to the extent that Transco disputes any amount in good faith, in which </w:t>
      </w:r>
      <w:r>
        <w:rPr>
          <w:color w:val="000000"/>
          <w:w w:val="102"/>
        </w:rPr>
        <w:br/>
      </w:r>
      <w:r>
        <w:rPr>
          <w:color w:val="000000"/>
          <w:spacing w:val="-4"/>
        </w:rPr>
        <w:t xml:space="preserve">event Transco shall provide written notice of such Dispute (and an explanation of the basis for it as </w:t>
      </w:r>
      <w:r>
        <w:rPr>
          <w:color w:val="000000"/>
          <w:spacing w:val="-4"/>
        </w:rPr>
        <w:br/>
      </w:r>
      <w:r>
        <w:rPr>
          <w:color w:val="000000"/>
          <w:spacing w:val="-3"/>
        </w:rPr>
        <w:t xml:space="preserve">described in Article XV) and pay the disputed amount into an independent escrow account chosen </w:t>
      </w:r>
      <w:r>
        <w:rPr>
          <w:color w:val="000000"/>
          <w:spacing w:val="-3"/>
        </w:rPr>
        <w:br/>
      </w:r>
      <w:r>
        <w:rPr>
          <w:color w:val="000000"/>
        </w:rPr>
        <w:t xml:space="preserve">by Transco pending resolution of the Dispute (the costs of which escrow account shall be borne </w:t>
      </w:r>
      <w:r>
        <w:rPr>
          <w:color w:val="000000"/>
        </w:rPr>
        <w:br/>
      </w:r>
      <w:r>
        <w:rPr>
          <w:color w:val="000000"/>
          <w:w w:val="104"/>
        </w:rPr>
        <w:t>exclusively by Transco). Billing and payment Disputes not resolv</w:t>
      </w:r>
      <w:r>
        <w:rPr>
          <w:color w:val="000000"/>
          <w:w w:val="104"/>
        </w:rPr>
        <w:t xml:space="preserve">ed in the normal course of </w:t>
      </w:r>
      <w:r>
        <w:rPr>
          <w:color w:val="000000"/>
          <w:w w:val="104"/>
        </w:rPr>
        <w:br/>
      </w:r>
      <w:r>
        <w:rPr>
          <w:color w:val="000000"/>
        </w:rPr>
        <w:t xml:space="preserve">business shall, upon the request of either Party, be subject to the Dispute resolution procedures </w:t>
      </w:r>
      <w:r>
        <w:rPr>
          <w:color w:val="000000"/>
        </w:rPr>
        <w:br/>
        <w:t xml:space="preserve">described in Article XV.  Any undisputed amounts not timely paid timely shall carry a finance </w:t>
      </w:r>
      <w:r>
        <w:rPr>
          <w:color w:val="000000"/>
        </w:rPr>
        <w:br/>
      </w:r>
      <w:r>
        <w:rPr>
          <w:color w:val="000000"/>
          <w:spacing w:val="-3"/>
        </w:rPr>
        <w:t xml:space="preserve">charge accruing at the prime rate </w:t>
      </w:r>
      <w:r>
        <w:rPr>
          <w:color w:val="000000"/>
          <w:spacing w:val="-3"/>
        </w:rPr>
        <w:t xml:space="preserve">of interest (as announced by the Wall Street Journal from time to </w:t>
      </w:r>
      <w:r>
        <w:rPr>
          <w:color w:val="000000"/>
          <w:spacing w:val="-3"/>
        </w:rPr>
        <w:br/>
      </w:r>
      <w:r>
        <w:rPr>
          <w:color w:val="000000"/>
          <w:spacing w:val="-4"/>
        </w:rPr>
        <w:t xml:space="preserve">time) plus 2% per year. </w:t>
      </w:r>
    </w:p>
    <w:p w:rsidR="00871178" w:rsidRDefault="0092565B">
      <w:pPr>
        <w:autoSpaceDE w:val="0"/>
        <w:autoSpaceDN w:val="0"/>
        <w:adjustRightInd w:val="0"/>
        <w:spacing w:before="244" w:line="276" w:lineRule="exact"/>
        <w:ind w:left="3604"/>
        <w:rPr>
          <w:rFonts w:ascii="Times New Roman Bold" w:hAnsi="Times New Roman Bold"/>
          <w:color w:val="000000"/>
          <w:spacing w:val="-3"/>
        </w:rPr>
      </w:pPr>
      <w:r>
        <w:rPr>
          <w:rFonts w:ascii="Times New Roman Bold" w:hAnsi="Times New Roman Bold"/>
          <w:color w:val="000000"/>
          <w:spacing w:val="-3"/>
        </w:rPr>
        <w:t xml:space="preserve">ARTICLE IV  REPORTING REQUIREMENTS </w:t>
      </w:r>
    </w:p>
    <w:p w:rsidR="00871178" w:rsidRDefault="0092565B">
      <w:pPr>
        <w:autoSpaceDE w:val="0"/>
        <w:autoSpaceDN w:val="0"/>
        <w:adjustRightInd w:val="0"/>
        <w:spacing w:before="221" w:line="280" w:lineRule="exact"/>
        <w:ind w:left="1440" w:right="1214" w:firstLine="720"/>
        <w:jc w:val="both"/>
        <w:rPr>
          <w:color w:val="000000"/>
          <w:spacing w:val="-2"/>
        </w:rPr>
      </w:pPr>
      <w:r>
        <w:rPr>
          <w:rFonts w:ascii="Times New Roman Italic" w:hAnsi="Times New Roman Italic"/>
          <w:color w:val="000000"/>
          <w:spacing w:val="-2"/>
        </w:rPr>
        <w:t>§4.01</w:t>
      </w:r>
      <w:r>
        <w:rPr>
          <w:rFonts w:ascii="Arial Italic" w:hAnsi="Arial Italic"/>
          <w:color w:val="000000"/>
          <w:spacing w:val="-2"/>
        </w:rPr>
        <w:t xml:space="preserve"> </w:t>
      </w:r>
      <w:r>
        <w:rPr>
          <w:rFonts w:ascii="Times New Roman Italic" w:hAnsi="Times New Roman Italic"/>
          <w:color w:val="000000"/>
          <w:spacing w:val="-2"/>
        </w:rPr>
        <w:t xml:space="preserve"> Monthly Reports</w:t>
      </w:r>
      <w:r>
        <w:rPr>
          <w:color w:val="000000"/>
          <w:spacing w:val="-2"/>
        </w:rPr>
        <w:t xml:space="preserve">.  Transmission Owner shall furnish such monthly progress reports </w:t>
      </w:r>
      <w:r>
        <w:rPr>
          <w:color w:val="000000"/>
          <w:spacing w:val="-2"/>
        </w:rPr>
        <w:br/>
        <w:t xml:space="preserve">to Transco as Transco shall reasonably </w:t>
      </w:r>
      <w:r>
        <w:rPr>
          <w:color w:val="000000"/>
          <w:spacing w:val="-2"/>
        </w:rPr>
        <w:t xml:space="preserve">request, showing (a) actual spending on the Projects </w:t>
      </w:r>
    </w:p>
    <w:p w:rsidR="00871178" w:rsidRDefault="0092565B">
      <w:pPr>
        <w:autoSpaceDE w:val="0"/>
        <w:autoSpaceDN w:val="0"/>
        <w:adjustRightInd w:val="0"/>
        <w:spacing w:before="104" w:line="276" w:lineRule="exact"/>
        <w:ind w:left="6360"/>
        <w:rPr>
          <w:color w:val="000000"/>
          <w:spacing w:val="-3"/>
        </w:rPr>
      </w:pPr>
      <w:r>
        <w:rPr>
          <w:color w:val="000000"/>
          <w:spacing w:val="-3"/>
        </w:rPr>
        <w:t xml:space="preserve">10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r w:rsidR="00871178">
        <w:rPr>
          <w:rFonts w:ascii="Arial" w:hAnsi="Arial"/>
          <w:color w:val="000000"/>
          <w:spacing w:val="-2"/>
          <w:sz w:val="16"/>
        </w:rPr>
        <w:pict>
          <v:polyline id="_x0000_s1038" style="position:absolute;left:0;text-align:left;z-index:-251646976;mso-position-horizontal-relative:page;mso-position-vertical-relative:page" points="185.85pt,470.9pt,189.7pt,470.9pt,189.7pt,469.9pt,185.85pt,469.9pt,185.85pt,470.9pt" coordsize="77,20" o:allowincell="f" fillcolor="black" stroked="f">
            <v:path arrowok="t"/>
            <w10:wrap anchorx="page" anchory="page"/>
          </v:polyline>
        </w:pict>
      </w:r>
      <w:r w:rsidR="00871178">
        <w:rPr>
          <w:rFonts w:ascii="Arial" w:hAnsi="Arial"/>
          <w:color w:val="000000"/>
          <w:spacing w:val="-2"/>
          <w:sz w:val="16"/>
        </w:rPr>
        <w:pict>
          <v:polyline id="_x0000_s1026" style="position:absolute;left:0;text-align:left;z-index:-251645952;mso-position-horizontal-relative:page;mso-position-vertical-relative:page" points="103.8pt,636.5pt,106.7pt,636.5pt,106.7pt,635.5pt,103.8pt,635.5pt,103.8pt,636.5pt" coordsize="58,20" o:allowincell="f" fillcolor="black" stroked="f">
            <v:path arrowok="t"/>
            <w10:wrap anchorx="page" anchory="page"/>
          </v:polyline>
        </w:pict>
      </w:r>
    </w:p>
    <w:p w:rsidR="00871178" w:rsidRDefault="00871178">
      <w:pPr>
        <w:autoSpaceDE w:val="0"/>
        <w:autoSpaceDN w:val="0"/>
        <w:adjustRightInd w:val="0"/>
        <w:rPr>
          <w:rFonts w:ascii="Arial" w:hAnsi="Arial"/>
          <w:color w:val="000000"/>
          <w:spacing w:val="-2"/>
          <w:sz w:val="16"/>
        </w:rPr>
        <w:sectPr w:rsidR="00871178">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7" w:name="Pg18"/>
      <w:bookmarkEnd w:id="17"/>
    </w:p>
    <w:p w:rsidR="00871178" w:rsidRDefault="00871178">
      <w:pPr>
        <w:autoSpaceDE w:val="0"/>
        <w:autoSpaceDN w:val="0"/>
        <w:adjustRightInd w:val="0"/>
        <w:spacing w:line="276" w:lineRule="exact"/>
        <w:ind w:left="1440"/>
        <w:rPr>
          <w:rFonts w:ascii="Arial" w:hAnsi="Arial"/>
          <w:color w:val="000000"/>
          <w:spacing w:val="-2"/>
        </w:rPr>
      </w:pPr>
    </w:p>
    <w:p w:rsidR="00871178" w:rsidRDefault="00871178">
      <w:pPr>
        <w:autoSpaceDE w:val="0"/>
        <w:autoSpaceDN w:val="0"/>
        <w:adjustRightInd w:val="0"/>
        <w:spacing w:line="276" w:lineRule="exact"/>
        <w:ind w:left="1440"/>
        <w:rPr>
          <w:rFonts w:ascii="Arial" w:hAnsi="Arial"/>
          <w:color w:val="000000"/>
          <w:spacing w:val="-2"/>
        </w:rPr>
      </w:pPr>
    </w:p>
    <w:p w:rsidR="00871178" w:rsidRDefault="00871178">
      <w:pPr>
        <w:autoSpaceDE w:val="0"/>
        <w:autoSpaceDN w:val="0"/>
        <w:adjustRightInd w:val="0"/>
        <w:spacing w:line="276" w:lineRule="exact"/>
        <w:ind w:left="1440"/>
        <w:rPr>
          <w:rFonts w:ascii="Arial" w:hAnsi="Arial"/>
          <w:color w:val="000000"/>
          <w:spacing w:val="-2"/>
        </w:rPr>
      </w:pPr>
    </w:p>
    <w:p w:rsidR="00871178" w:rsidRDefault="00871178">
      <w:pPr>
        <w:autoSpaceDE w:val="0"/>
        <w:autoSpaceDN w:val="0"/>
        <w:adjustRightInd w:val="0"/>
        <w:spacing w:line="276" w:lineRule="exact"/>
        <w:ind w:left="1440"/>
        <w:rPr>
          <w:rFonts w:ascii="Arial" w:hAnsi="Arial"/>
          <w:color w:val="000000"/>
          <w:spacing w:val="-2"/>
        </w:rPr>
      </w:pPr>
    </w:p>
    <w:p w:rsidR="00871178" w:rsidRDefault="0092565B">
      <w:pPr>
        <w:autoSpaceDE w:val="0"/>
        <w:autoSpaceDN w:val="0"/>
        <w:adjustRightInd w:val="0"/>
        <w:spacing w:before="67" w:line="276" w:lineRule="exact"/>
        <w:ind w:left="1440"/>
        <w:rPr>
          <w:rFonts w:ascii="Times New Roman Bold Italic" w:hAnsi="Times New Roman Bold Italic"/>
          <w:color w:val="000000"/>
          <w:spacing w:val="-4"/>
        </w:rPr>
      </w:pPr>
      <w:r>
        <w:rPr>
          <w:color w:val="000000"/>
          <w:spacing w:val="-4"/>
        </w:rPr>
        <w:t xml:space="preserve">compared to estimated spending, (b) any known increase in the cost estimates set forth in </w:t>
      </w:r>
      <w:r>
        <w:rPr>
          <w:rFonts w:ascii="Times New Roman Bold Italic" w:hAnsi="Times New Roman Bold Italic"/>
          <w:color w:val="000000"/>
          <w:spacing w:val="-4"/>
        </w:rPr>
        <w:t xml:space="preserve">Schedule </w:t>
      </w:r>
    </w:p>
    <w:p w:rsidR="00871178" w:rsidRDefault="0092565B">
      <w:pPr>
        <w:autoSpaceDE w:val="0"/>
        <w:autoSpaceDN w:val="0"/>
        <w:adjustRightInd w:val="0"/>
        <w:spacing w:before="1" w:line="280" w:lineRule="exact"/>
        <w:ind w:left="1440" w:right="1246"/>
        <w:jc w:val="both"/>
        <w:rPr>
          <w:color w:val="000000"/>
          <w:spacing w:val="-3"/>
        </w:rPr>
      </w:pPr>
      <w:r>
        <w:rPr>
          <w:rFonts w:ascii="Times New Roman Bold Italic" w:hAnsi="Times New Roman Bold Italic"/>
          <w:color w:val="000000"/>
          <w:w w:val="104"/>
        </w:rPr>
        <w:t>2</w:t>
      </w:r>
      <w:r>
        <w:rPr>
          <w:color w:val="000000"/>
          <w:w w:val="104"/>
        </w:rPr>
        <w:t xml:space="preserve"> and (c) a progress update on tasks that have been completed during such preceding month, </w:t>
      </w:r>
      <w:r>
        <w:rPr>
          <w:color w:val="000000"/>
          <w:spacing w:val="-3"/>
        </w:rPr>
        <w:t xml:space="preserve">including the achievement of any major milestones. </w:t>
      </w:r>
    </w:p>
    <w:p w:rsidR="00871178" w:rsidRDefault="0092565B">
      <w:pPr>
        <w:autoSpaceDE w:val="0"/>
        <w:autoSpaceDN w:val="0"/>
        <w:adjustRightInd w:val="0"/>
        <w:spacing w:before="246" w:line="273" w:lineRule="exact"/>
        <w:ind w:left="1440" w:right="1249" w:firstLine="720"/>
        <w:jc w:val="both"/>
        <w:rPr>
          <w:color w:val="000000"/>
          <w:spacing w:val="-3"/>
        </w:rPr>
      </w:pPr>
      <w:r>
        <w:rPr>
          <w:rFonts w:ascii="Times New Roman Italic" w:hAnsi="Times New Roman Italic"/>
          <w:color w:val="000000"/>
          <w:spacing w:val="-2"/>
        </w:rPr>
        <w:t>§4.02</w:t>
      </w:r>
      <w:r>
        <w:rPr>
          <w:rFonts w:ascii="Arial Italic" w:hAnsi="Arial Italic"/>
          <w:color w:val="000000"/>
          <w:spacing w:val="-2"/>
        </w:rPr>
        <w:t xml:space="preserve"> </w:t>
      </w:r>
      <w:r>
        <w:rPr>
          <w:rFonts w:ascii="Times New Roman Italic" w:hAnsi="Times New Roman Italic"/>
          <w:color w:val="000000"/>
          <w:spacing w:val="-2"/>
        </w:rPr>
        <w:t xml:space="preserve"> Immediately Reportable Events</w:t>
      </w:r>
      <w:r>
        <w:rPr>
          <w:color w:val="000000"/>
          <w:spacing w:val="-2"/>
        </w:rPr>
        <w:t xml:space="preserve">.  Transmission Owner will verbally notify Transco </w:t>
      </w:r>
      <w:r>
        <w:rPr>
          <w:color w:val="000000"/>
          <w:spacing w:val="-2"/>
        </w:rPr>
        <w:br/>
      </w:r>
      <w:r>
        <w:rPr>
          <w:color w:val="000000"/>
        </w:rPr>
        <w:t>immediately, or as soon as</w:t>
      </w:r>
      <w:r>
        <w:rPr>
          <w:color w:val="000000"/>
        </w:rPr>
        <w:t xml:space="preserve"> is reasonably practicable thereafter, and promptly follow such verbal </w:t>
      </w:r>
      <w:r>
        <w:rPr>
          <w:color w:val="000000"/>
        </w:rPr>
        <w:br/>
      </w:r>
      <w:r>
        <w:rPr>
          <w:color w:val="000000"/>
          <w:spacing w:val="-2"/>
        </w:rPr>
        <w:t xml:space="preserve">notification with a written report, upon the occurrence of any of the following in connection with </w:t>
      </w:r>
      <w:r>
        <w:rPr>
          <w:color w:val="000000"/>
          <w:spacing w:val="-2"/>
        </w:rPr>
        <w:br/>
      </w:r>
      <w:r>
        <w:rPr>
          <w:color w:val="000000"/>
          <w:spacing w:val="-3"/>
        </w:rPr>
        <w:t xml:space="preserve">the Services: </w:t>
      </w:r>
    </w:p>
    <w:p w:rsidR="00871178" w:rsidRDefault="0092565B">
      <w:pPr>
        <w:tabs>
          <w:tab w:val="left" w:pos="4320"/>
        </w:tabs>
        <w:autoSpaceDE w:val="0"/>
        <w:autoSpaceDN w:val="0"/>
        <w:adjustRightInd w:val="0"/>
        <w:spacing w:before="253" w:line="276" w:lineRule="exact"/>
        <w:ind w:left="2160" w:firstLine="1440"/>
        <w:rPr>
          <w:color w:val="000000"/>
        </w:rPr>
      </w:pPr>
      <w:r>
        <w:rPr>
          <w:color w:val="000000"/>
        </w:rPr>
        <w:t>(a)</w:t>
      </w:r>
      <w:r>
        <w:rPr>
          <w:color w:val="000000"/>
        </w:rPr>
        <w:tab/>
        <w:t>any  OSHA  recordable  injuries  that  occur  while  performing</w:t>
      </w:r>
    </w:p>
    <w:p w:rsidR="00871178" w:rsidRDefault="0092565B">
      <w:pPr>
        <w:autoSpaceDE w:val="0"/>
        <w:autoSpaceDN w:val="0"/>
        <w:adjustRightInd w:val="0"/>
        <w:spacing w:before="1" w:line="274" w:lineRule="exact"/>
        <w:ind w:left="2160"/>
        <w:rPr>
          <w:color w:val="000000"/>
        </w:rPr>
      </w:pPr>
      <w:r>
        <w:rPr>
          <w:color w:val="000000"/>
        </w:rPr>
        <w:t>Services, provided that Transmission Owner shall also notify appropriate agencies as set</w:t>
      </w:r>
    </w:p>
    <w:p w:rsidR="00871178" w:rsidRDefault="0092565B">
      <w:pPr>
        <w:autoSpaceDE w:val="0"/>
        <w:autoSpaceDN w:val="0"/>
        <w:adjustRightInd w:val="0"/>
        <w:spacing w:before="2" w:line="276" w:lineRule="exact"/>
        <w:ind w:left="2160"/>
        <w:rPr>
          <w:color w:val="000000"/>
        </w:rPr>
      </w:pPr>
      <w:r>
        <w:rPr>
          <w:color w:val="000000"/>
        </w:rPr>
        <w:t>forth in Article IX;</w:t>
      </w:r>
    </w:p>
    <w:p w:rsidR="00871178" w:rsidRDefault="0092565B">
      <w:pPr>
        <w:tabs>
          <w:tab w:val="left" w:pos="4320"/>
        </w:tabs>
        <w:autoSpaceDE w:val="0"/>
        <w:autoSpaceDN w:val="0"/>
        <w:adjustRightInd w:val="0"/>
        <w:spacing w:before="224" w:line="276" w:lineRule="exact"/>
        <w:ind w:left="3600"/>
        <w:rPr>
          <w:color w:val="000000"/>
          <w:w w:val="107"/>
        </w:rPr>
      </w:pPr>
      <w:r>
        <w:rPr>
          <w:color w:val="000000"/>
          <w:spacing w:val="-3"/>
        </w:rPr>
        <w:t xml:space="preserve">(b) </w:t>
      </w:r>
      <w:r>
        <w:rPr>
          <w:color w:val="000000"/>
          <w:spacing w:val="-3"/>
        </w:rPr>
        <w:tab/>
      </w:r>
      <w:r>
        <w:rPr>
          <w:color w:val="000000"/>
          <w:w w:val="107"/>
        </w:rPr>
        <w:t xml:space="preserve">discovery or Release of any Hazardous Substances within the </w:t>
      </w:r>
    </w:p>
    <w:p w:rsidR="00871178" w:rsidRDefault="0092565B">
      <w:pPr>
        <w:autoSpaceDE w:val="0"/>
        <w:autoSpaceDN w:val="0"/>
        <w:adjustRightInd w:val="0"/>
        <w:spacing w:before="1" w:line="280" w:lineRule="exact"/>
        <w:ind w:left="2160" w:right="1248"/>
        <w:jc w:val="both"/>
        <w:rPr>
          <w:color w:val="000000"/>
          <w:spacing w:val="-3"/>
        </w:rPr>
      </w:pPr>
      <w:r>
        <w:rPr>
          <w:color w:val="000000"/>
          <w:w w:val="102"/>
        </w:rPr>
        <w:t xml:space="preserve">Substation Upgrade Facilities or Property, as applicable (including, without limitation, </w:t>
      </w:r>
      <w:r>
        <w:rPr>
          <w:color w:val="000000"/>
          <w:w w:val="106"/>
        </w:rPr>
        <w:t xml:space="preserve">related Remediation of such Hazardous Substances located within or outside of the </w:t>
      </w:r>
      <w:r>
        <w:rPr>
          <w:color w:val="000000"/>
          <w:spacing w:val="-3"/>
        </w:rPr>
        <w:t xml:space="preserve">Substation Upgrade Facilities or Property). </w:t>
      </w:r>
    </w:p>
    <w:p w:rsidR="00871178" w:rsidRDefault="0092565B">
      <w:pPr>
        <w:tabs>
          <w:tab w:val="left" w:pos="4320"/>
        </w:tabs>
        <w:autoSpaceDE w:val="0"/>
        <w:autoSpaceDN w:val="0"/>
        <w:adjustRightInd w:val="0"/>
        <w:spacing w:before="244" w:line="276" w:lineRule="exact"/>
        <w:ind w:left="2160" w:firstLine="1440"/>
        <w:rPr>
          <w:color w:val="000000"/>
          <w:w w:val="101"/>
        </w:rPr>
      </w:pPr>
      <w:r>
        <w:rPr>
          <w:color w:val="000000"/>
          <w:w w:val="101"/>
        </w:rPr>
        <w:t>(c)</w:t>
      </w:r>
      <w:r>
        <w:rPr>
          <w:color w:val="000000"/>
          <w:w w:val="101"/>
        </w:rPr>
        <w:tab/>
        <w:t xml:space="preserve">any litigation, claims, disputes or </w:t>
      </w:r>
      <w:r>
        <w:rPr>
          <w:color w:val="000000"/>
          <w:w w:val="101"/>
        </w:rPr>
        <w:t>actions, threatened or filed,</w:t>
      </w:r>
    </w:p>
    <w:p w:rsidR="00871178" w:rsidRDefault="0092565B">
      <w:pPr>
        <w:autoSpaceDE w:val="0"/>
        <w:autoSpaceDN w:val="0"/>
        <w:adjustRightInd w:val="0"/>
        <w:spacing w:before="1" w:line="274" w:lineRule="exact"/>
        <w:ind w:left="2160"/>
        <w:rPr>
          <w:color w:val="000000"/>
          <w:w w:val="101"/>
        </w:rPr>
      </w:pPr>
      <w:r>
        <w:rPr>
          <w:color w:val="000000"/>
          <w:w w:val="101"/>
        </w:rPr>
        <w:t>concerning the Services;</w:t>
      </w:r>
    </w:p>
    <w:p w:rsidR="00871178" w:rsidRDefault="0092565B">
      <w:pPr>
        <w:tabs>
          <w:tab w:val="left" w:pos="4320"/>
        </w:tabs>
        <w:autoSpaceDE w:val="0"/>
        <w:autoSpaceDN w:val="0"/>
        <w:adjustRightInd w:val="0"/>
        <w:spacing w:before="242" w:line="276" w:lineRule="exact"/>
        <w:ind w:left="2160" w:firstLine="1440"/>
        <w:rPr>
          <w:color w:val="000000"/>
          <w:w w:val="101"/>
        </w:rPr>
      </w:pPr>
      <w:r>
        <w:rPr>
          <w:color w:val="000000"/>
          <w:w w:val="101"/>
        </w:rPr>
        <w:t>(d)</w:t>
      </w:r>
      <w:r>
        <w:rPr>
          <w:color w:val="000000"/>
          <w:w w:val="101"/>
        </w:rPr>
        <w:tab/>
        <w:t>any refusal or threatened refusal to grant, renew or extend (or any</w:t>
      </w:r>
    </w:p>
    <w:p w:rsidR="00871178" w:rsidRDefault="0092565B">
      <w:pPr>
        <w:autoSpaceDE w:val="0"/>
        <w:autoSpaceDN w:val="0"/>
        <w:adjustRightInd w:val="0"/>
        <w:spacing w:line="276" w:lineRule="exact"/>
        <w:ind w:left="2160"/>
        <w:rPr>
          <w:color w:val="000000"/>
          <w:w w:val="102"/>
        </w:rPr>
      </w:pPr>
      <w:r>
        <w:rPr>
          <w:color w:val="000000"/>
          <w:w w:val="102"/>
        </w:rPr>
        <w:t>action pending or threatened that might affect the granting, renewal or extension of) any</w:t>
      </w:r>
    </w:p>
    <w:p w:rsidR="00871178" w:rsidRDefault="0092565B">
      <w:pPr>
        <w:autoSpaceDE w:val="0"/>
        <w:autoSpaceDN w:val="0"/>
        <w:adjustRightInd w:val="0"/>
        <w:spacing w:line="276" w:lineRule="exact"/>
        <w:ind w:left="2160"/>
        <w:rPr>
          <w:color w:val="000000"/>
          <w:w w:val="102"/>
        </w:rPr>
      </w:pPr>
      <w:r>
        <w:rPr>
          <w:color w:val="000000"/>
          <w:w w:val="102"/>
        </w:rPr>
        <w:t xml:space="preserve">license, permit, approval, </w:t>
      </w:r>
      <w:r>
        <w:rPr>
          <w:color w:val="000000"/>
          <w:w w:val="102"/>
        </w:rPr>
        <w:t>authorization or consent relating to the Services; and</w:t>
      </w:r>
    </w:p>
    <w:p w:rsidR="00871178" w:rsidRDefault="0092565B">
      <w:pPr>
        <w:tabs>
          <w:tab w:val="left" w:pos="4320"/>
        </w:tabs>
        <w:autoSpaceDE w:val="0"/>
        <w:autoSpaceDN w:val="0"/>
        <w:adjustRightInd w:val="0"/>
        <w:spacing w:before="240" w:line="276" w:lineRule="exact"/>
        <w:ind w:left="2160" w:firstLine="1440"/>
        <w:rPr>
          <w:color w:val="000000"/>
          <w:w w:val="101"/>
        </w:rPr>
      </w:pPr>
      <w:r>
        <w:rPr>
          <w:color w:val="000000"/>
          <w:w w:val="101"/>
        </w:rPr>
        <w:t>(e)</w:t>
      </w:r>
      <w:r>
        <w:rPr>
          <w:color w:val="000000"/>
          <w:w w:val="101"/>
        </w:rPr>
        <w:tab/>
        <w:t>any dispute with any Governmental Authority relating to the</w:t>
      </w:r>
    </w:p>
    <w:p w:rsidR="00871178" w:rsidRDefault="0092565B">
      <w:pPr>
        <w:autoSpaceDE w:val="0"/>
        <w:autoSpaceDN w:val="0"/>
        <w:adjustRightInd w:val="0"/>
        <w:spacing w:before="1" w:line="274" w:lineRule="exact"/>
        <w:ind w:left="2160"/>
        <w:rPr>
          <w:color w:val="000000"/>
          <w:w w:val="101"/>
        </w:rPr>
      </w:pPr>
      <w:r>
        <w:rPr>
          <w:color w:val="000000"/>
          <w:w w:val="101"/>
        </w:rPr>
        <w:t>Services.</w:t>
      </w:r>
    </w:p>
    <w:p w:rsidR="00871178" w:rsidRDefault="0092565B">
      <w:pPr>
        <w:autoSpaceDE w:val="0"/>
        <w:autoSpaceDN w:val="0"/>
        <w:adjustRightInd w:val="0"/>
        <w:spacing w:before="227" w:line="280" w:lineRule="exact"/>
        <w:ind w:left="1440" w:right="1189" w:firstLine="720"/>
        <w:jc w:val="both"/>
        <w:rPr>
          <w:color w:val="000000"/>
          <w:spacing w:val="-4"/>
        </w:rPr>
      </w:pPr>
      <w:r>
        <w:rPr>
          <w:color w:val="000000"/>
          <w:w w:val="103"/>
        </w:rPr>
        <w:t xml:space="preserve">Transmission Owner agrees to provide to Transco drafts of any and all written reports </w:t>
      </w:r>
      <w:r>
        <w:rPr>
          <w:color w:val="000000"/>
          <w:w w:val="104"/>
        </w:rPr>
        <w:t xml:space="preserve">required to be submitted to Governmental </w:t>
      </w:r>
      <w:r>
        <w:rPr>
          <w:color w:val="000000"/>
          <w:w w:val="104"/>
        </w:rPr>
        <w:t xml:space="preserve">Authorities in connection with or arising from the </w:t>
      </w:r>
      <w:r>
        <w:rPr>
          <w:color w:val="000000"/>
          <w:spacing w:val="-3"/>
        </w:rPr>
        <w:t xml:space="preserve">events listed in Section 4.2(a)-(e) above with respect to the Services; Transco, however, shall have </w:t>
      </w:r>
      <w:r>
        <w:rPr>
          <w:color w:val="000000"/>
          <w:spacing w:val="-4"/>
        </w:rPr>
        <w:t xml:space="preserve">sole responsibility for the submittal or filing of such reports. </w:t>
      </w:r>
    </w:p>
    <w:p w:rsidR="00871178" w:rsidRDefault="0092565B">
      <w:pPr>
        <w:autoSpaceDE w:val="0"/>
        <w:autoSpaceDN w:val="0"/>
        <w:adjustRightInd w:val="0"/>
        <w:spacing w:before="220" w:line="280" w:lineRule="exact"/>
        <w:ind w:left="1440" w:right="1246" w:firstLine="720"/>
        <w:jc w:val="both"/>
        <w:rPr>
          <w:color w:val="000000"/>
          <w:spacing w:val="-2"/>
        </w:rPr>
      </w:pPr>
      <w:r>
        <w:rPr>
          <w:rFonts w:ascii="Times New Roman Italic" w:hAnsi="Times New Roman Italic"/>
          <w:color w:val="000000"/>
          <w:spacing w:val="-2"/>
        </w:rPr>
        <w:t>§4.03</w:t>
      </w:r>
      <w:r>
        <w:rPr>
          <w:rFonts w:ascii="Arial Italic" w:hAnsi="Arial Italic"/>
          <w:color w:val="000000"/>
          <w:spacing w:val="-2"/>
        </w:rPr>
        <w:t xml:space="preserve"> </w:t>
      </w:r>
      <w:r>
        <w:rPr>
          <w:rFonts w:ascii="Times New Roman Italic" w:hAnsi="Times New Roman Italic"/>
          <w:color w:val="000000"/>
          <w:spacing w:val="-2"/>
        </w:rPr>
        <w:t xml:space="preserve"> Other Information</w:t>
      </w:r>
      <w:r>
        <w:rPr>
          <w:color w:val="000000"/>
          <w:spacing w:val="-2"/>
        </w:rPr>
        <w:t xml:space="preserve">.  Transmission Owner shall prepare and submit to Transco such </w:t>
      </w:r>
      <w:r>
        <w:rPr>
          <w:color w:val="000000"/>
          <w:spacing w:val="-1"/>
        </w:rPr>
        <w:t xml:space="preserve">other reports and other information, as Transco may reasonably request regarding the Services to </w:t>
      </w:r>
      <w:r>
        <w:rPr>
          <w:color w:val="000000"/>
          <w:spacing w:val="-2"/>
        </w:rPr>
        <w:t xml:space="preserve">remain compliant with applicable Law. </w:t>
      </w:r>
    </w:p>
    <w:p w:rsidR="00871178" w:rsidRDefault="0092565B">
      <w:pPr>
        <w:autoSpaceDE w:val="0"/>
        <w:autoSpaceDN w:val="0"/>
        <w:adjustRightInd w:val="0"/>
        <w:spacing w:before="244" w:line="276" w:lineRule="exact"/>
        <w:ind w:left="3827"/>
        <w:rPr>
          <w:rFonts w:ascii="Times New Roman Bold" w:hAnsi="Times New Roman Bold"/>
          <w:color w:val="000000"/>
          <w:spacing w:val="-3"/>
        </w:rPr>
      </w:pPr>
      <w:r>
        <w:rPr>
          <w:rFonts w:ascii="Times New Roman Bold" w:hAnsi="Times New Roman Bold"/>
          <w:color w:val="000000"/>
          <w:spacing w:val="-3"/>
        </w:rPr>
        <w:t xml:space="preserve">ARTICLE V  TERM AND TERMINATION </w:t>
      </w:r>
    </w:p>
    <w:p w:rsidR="00871178" w:rsidRDefault="0092565B">
      <w:pPr>
        <w:autoSpaceDE w:val="0"/>
        <w:autoSpaceDN w:val="0"/>
        <w:adjustRightInd w:val="0"/>
        <w:spacing w:before="249" w:line="270" w:lineRule="exact"/>
        <w:ind w:left="1440" w:right="1189" w:firstLine="720"/>
        <w:jc w:val="both"/>
        <w:rPr>
          <w:color w:val="000000"/>
          <w:spacing w:val="-3"/>
        </w:rPr>
      </w:pPr>
      <w:r>
        <w:rPr>
          <w:rFonts w:ascii="Times New Roman Italic" w:hAnsi="Times New Roman Italic"/>
          <w:color w:val="000000"/>
          <w:spacing w:val="-3"/>
        </w:rPr>
        <w:t>§5.01</w:t>
      </w:r>
      <w:r>
        <w:rPr>
          <w:rFonts w:ascii="Arial Italic" w:hAnsi="Arial Italic"/>
          <w:color w:val="000000"/>
          <w:spacing w:val="-3"/>
        </w:rPr>
        <w:t xml:space="preserve"> </w:t>
      </w:r>
      <w:r>
        <w:rPr>
          <w:rFonts w:ascii="Times New Roman Italic" w:hAnsi="Times New Roman Italic"/>
          <w:color w:val="000000"/>
          <w:spacing w:val="-3"/>
        </w:rPr>
        <w:t xml:space="preserve"> Term</w:t>
      </w:r>
      <w:r>
        <w:rPr>
          <w:color w:val="000000"/>
          <w:spacing w:val="-3"/>
        </w:rPr>
        <w:t>. The term of</w:t>
      </w:r>
      <w:r>
        <w:rPr>
          <w:color w:val="000000"/>
          <w:spacing w:val="-3"/>
        </w:rPr>
        <w:t xml:space="preserve"> this Agreement (the </w:t>
      </w:r>
      <w:r>
        <w:rPr>
          <w:rFonts w:ascii="Times New Roman Italic" w:hAnsi="Times New Roman Italic"/>
          <w:color w:val="000000"/>
          <w:spacing w:val="-3"/>
        </w:rPr>
        <w:t>“Term”</w:t>
      </w:r>
      <w:r>
        <w:rPr>
          <w:color w:val="000000"/>
          <w:spacing w:val="-3"/>
        </w:rPr>
        <w:t xml:space="preserve">) shall commence as of the Effective </w:t>
      </w:r>
      <w:r>
        <w:rPr>
          <w:color w:val="000000"/>
        </w:rPr>
        <w:t xml:space="preserve">Date and continue until the work described on Schedule 2 has been fully performed or waived, </w:t>
      </w:r>
      <w:r>
        <w:rPr>
          <w:color w:val="000000"/>
          <w:spacing w:val="-3"/>
        </w:rPr>
        <w:t xml:space="preserve">unless earlier terminated in accordance with §5.02. </w:t>
      </w:r>
    </w:p>
    <w:p w:rsidR="00871178" w:rsidRDefault="0092565B">
      <w:pPr>
        <w:autoSpaceDE w:val="0"/>
        <w:autoSpaceDN w:val="0"/>
        <w:adjustRightInd w:val="0"/>
        <w:spacing w:before="248" w:line="273" w:lineRule="exact"/>
        <w:ind w:left="1440" w:right="1188" w:firstLine="720"/>
        <w:jc w:val="both"/>
        <w:rPr>
          <w:color w:val="000000"/>
          <w:spacing w:val="-4"/>
        </w:rPr>
      </w:pPr>
      <w:r>
        <w:rPr>
          <w:rFonts w:ascii="Times New Roman Italic" w:hAnsi="Times New Roman Italic"/>
          <w:color w:val="000000"/>
          <w:spacing w:val="-1"/>
        </w:rPr>
        <w:t>§5.02</w:t>
      </w:r>
      <w:r>
        <w:rPr>
          <w:rFonts w:ascii="Arial Italic" w:hAnsi="Arial Italic"/>
          <w:color w:val="000000"/>
          <w:spacing w:val="-1"/>
        </w:rPr>
        <w:t xml:space="preserve"> </w:t>
      </w:r>
      <w:r>
        <w:rPr>
          <w:rFonts w:ascii="Times New Roman Italic" w:hAnsi="Times New Roman Italic"/>
          <w:color w:val="000000"/>
          <w:spacing w:val="-1"/>
        </w:rPr>
        <w:t xml:space="preserve"> Termination</w:t>
      </w:r>
      <w:r>
        <w:rPr>
          <w:color w:val="000000"/>
          <w:spacing w:val="-1"/>
        </w:rPr>
        <w:t xml:space="preserve">.  The Parties may terminate this Agreement with respect to any or all </w:t>
      </w:r>
      <w:r>
        <w:rPr>
          <w:color w:val="000000"/>
          <w:w w:val="105"/>
        </w:rPr>
        <w:t xml:space="preserve">of the Projects at any time by mutual agreement in writing.  Either Party may terminate this </w:t>
      </w:r>
      <w:r>
        <w:rPr>
          <w:color w:val="000000"/>
          <w:spacing w:val="-4"/>
        </w:rPr>
        <w:t>Agreement with respect to any or all of the Projects for (a) Cause, or (b) convenience by gi</w:t>
      </w:r>
      <w:r>
        <w:rPr>
          <w:color w:val="000000"/>
          <w:spacing w:val="-4"/>
        </w:rPr>
        <w:t xml:space="preserve">ving the other Party ninety (90) days’ prior written notice of such termination. </w:t>
      </w:r>
    </w:p>
    <w:p w:rsidR="00871178" w:rsidRDefault="00871178">
      <w:pPr>
        <w:autoSpaceDE w:val="0"/>
        <w:autoSpaceDN w:val="0"/>
        <w:adjustRightInd w:val="0"/>
        <w:spacing w:line="276" w:lineRule="exact"/>
        <w:ind w:left="6360"/>
        <w:rPr>
          <w:color w:val="000000"/>
          <w:spacing w:val="-4"/>
        </w:rPr>
      </w:pPr>
    </w:p>
    <w:p w:rsidR="00871178" w:rsidRDefault="0092565B">
      <w:pPr>
        <w:autoSpaceDE w:val="0"/>
        <w:autoSpaceDN w:val="0"/>
        <w:adjustRightInd w:val="0"/>
        <w:spacing w:before="149" w:line="276" w:lineRule="exact"/>
        <w:ind w:left="6360"/>
        <w:rPr>
          <w:color w:val="000000"/>
          <w:spacing w:val="-3"/>
        </w:rPr>
      </w:pPr>
      <w:r>
        <w:rPr>
          <w:color w:val="000000"/>
          <w:spacing w:val="-3"/>
        </w:rPr>
        <w:t xml:space="preserve">11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8" w:name="Pg19"/>
      <w:bookmarkEnd w:id="18"/>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92565B">
      <w:pPr>
        <w:autoSpaceDE w:val="0"/>
        <w:autoSpaceDN w:val="0"/>
        <w:adjustRightInd w:val="0"/>
        <w:spacing w:before="48" w:line="280" w:lineRule="exact"/>
        <w:ind w:left="1440" w:right="1188" w:firstLine="720"/>
        <w:jc w:val="both"/>
        <w:rPr>
          <w:color w:val="000000"/>
          <w:w w:val="112"/>
        </w:rPr>
      </w:pPr>
      <w:r>
        <w:rPr>
          <w:color w:val="000000"/>
          <w:spacing w:val="-4"/>
        </w:rPr>
        <w:t xml:space="preserve">If this Agreement is terminated pursuant to Section 5.02, then Transmission Owner shall be </w:t>
      </w:r>
      <w:r>
        <w:rPr>
          <w:color w:val="000000"/>
          <w:spacing w:val="-4"/>
        </w:rPr>
        <w:br/>
      </w:r>
      <w:r>
        <w:rPr>
          <w:color w:val="000000"/>
          <w:spacing w:val="-1"/>
        </w:rPr>
        <w:t>compensated for all documented Direct and In</w:t>
      </w:r>
      <w:r>
        <w:rPr>
          <w:color w:val="000000"/>
          <w:spacing w:val="-1"/>
        </w:rPr>
        <w:t xml:space="preserve">direct costs it incurred to and including the date of </w:t>
      </w:r>
      <w:r>
        <w:rPr>
          <w:color w:val="000000"/>
          <w:spacing w:val="-1"/>
        </w:rPr>
        <w:br/>
      </w:r>
      <w:r>
        <w:rPr>
          <w:color w:val="000000"/>
          <w:spacing w:val="-3"/>
        </w:rPr>
        <w:t xml:space="preserve">termination and for all Termination Costs; </w:t>
      </w:r>
      <w:r>
        <w:rPr>
          <w:rFonts w:ascii="Times New Roman Italic" w:hAnsi="Times New Roman Italic"/>
          <w:color w:val="000000"/>
          <w:spacing w:val="-3"/>
        </w:rPr>
        <w:t>provided</w:t>
      </w:r>
      <w:r>
        <w:rPr>
          <w:color w:val="000000"/>
          <w:spacing w:val="-3"/>
        </w:rPr>
        <w:t xml:space="preserve">, </w:t>
      </w:r>
      <w:r>
        <w:rPr>
          <w:rFonts w:ascii="Times New Roman Italic" w:hAnsi="Times New Roman Italic"/>
          <w:color w:val="000000"/>
          <w:spacing w:val="-3"/>
        </w:rPr>
        <w:t>however</w:t>
      </w:r>
      <w:r>
        <w:rPr>
          <w:color w:val="000000"/>
          <w:spacing w:val="-3"/>
        </w:rPr>
        <w:t xml:space="preserve">,  that if this Agreement is terminated </w:t>
      </w:r>
      <w:r>
        <w:rPr>
          <w:color w:val="000000"/>
          <w:spacing w:val="-3"/>
        </w:rPr>
        <w:br/>
      </w:r>
      <w:r>
        <w:rPr>
          <w:color w:val="000000"/>
          <w:spacing w:val="-1"/>
        </w:rPr>
        <w:t xml:space="preserve">by Transco for Cause, then (i) Transmission Owner shall not be entitled to reimbursement for its </w:t>
      </w:r>
      <w:r>
        <w:rPr>
          <w:color w:val="000000"/>
          <w:spacing w:val="-1"/>
        </w:rPr>
        <w:br/>
      </w:r>
      <w:r>
        <w:rPr>
          <w:color w:val="000000"/>
          <w:w w:val="105"/>
        </w:rPr>
        <w:t>Te</w:t>
      </w:r>
      <w:r>
        <w:rPr>
          <w:color w:val="000000"/>
          <w:w w:val="105"/>
        </w:rPr>
        <w:t xml:space="preserve">rmination Costs and </w:t>
      </w:r>
      <w:r>
        <w:rPr>
          <w:color w:val="000000"/>
          <w:w w:val="112"/>
        </w:rPr>
        <w:t xml:space="preserve">(ii) Transco shall be entitled to set off against any amount due </w:t>
      </w:r>
    </w:p>
    <w:p w:rsidR="00871178" w:rsidRDefault="0092565B">
      <w:pPr>
        <w:autoSpaceDE w:val="0"/>
        <w:autoSpaceDN w:val="0"/>
        <w:adjustRightInd w:val="0"/>
        <w:spacing w:line="280" w:lineRule="exact"/>
        <w:ind w:left="1440" w:right="1188"/>
        <w:jc w:val="both"/>
        <w:rPr>
          <w:color w:val="000000"/>
          <w:spacing w:val="-3"/>
        </w:rPr>
      </w:pPr>
      <w:r>
        <w:rPr>
          <w:color w:val="000000"/>
          <w:spacing w:val="-3"/>
        </w:rPr>
        <w:t xml:space="preserve">Transmission Owner hereunder any claims for damages it may have hereunder.  All payments due </w:t>
      </w:r>
      <w:r>
        <w:rPr>
          <w:color w:val="000000"/>
          <w:w w:val="102"/>
        </w:rPr>
        <w:t xml:space="preserve">by Transco upon termination shall be made within thirty (30) days of receipt of a final invoice </w:t>
      </w:r>
      <w:r>
        <w:rPr>
          <w:color w:val="000000"/>
          <w:spacing w:val="-3"/>
        </w:rPr>
        <w:t xml:space="preserve">from Transmission Owner. </w:t>
      </w:r>
    </w:p>
    <w:p w:rsidR="00871178" w:rsidRDefault="0092565B">
      <w:pPr>
        <w:autoSpaceDE w:val="0"/>
        <w:autoSpaceDN w:val="0"/>
        <w:adjustRightInd w:val="0"/>
        <w:spacing w:before="224" w:line="276" w:lineRule="exact"/>
        <w:ind w:left="2985"/>
        <w:rPr>
          <w:rFonts w:ascii="Times New Roman Bold" w:hAnsi="Times New Roman Bold"/>
          <w:color w:val="000000"/>
          <w:spacing w:val="-3"/>
        </w:rPr>
      </w:pPr>
      <w:r>
        <w:rPr>
          <w:rFonts w:ascii="Times New Roman Bold" w:hAnsi="Times New Roman Bold"/>
          <w:color w:val="000000"/>
          <w:spacing w:val="-3"/>
        </w:rPr>
        <w:t xml:space="preserve">ARTICLE VI   TITLE TO PLANS AND SPECIFICATIONS </w:t>
      </w:r>
    </w:p>
    <w:p w:rsidR="00871178" w:rsidRDefault="0092565B">
      <w:pPr>
        <w:autoSpaceDE w:val="0"/>
        <w:autoSpaceDN w:val="0"/>
        <w:adjustRightInd w:val="0"/>
        <w:spacing w:before="245" w:line="275" w:lineRule="exact"/>
        <w:ind w:left="1440" w:right="1188" w:firstLine="720"/>
        <w:jc w:val="both"/>
        <w:rPr>
          <w:color w:val="000000"/>
          <w:spacing w:val="-3"/>
        </w:rPr>
      </w:pPr>
      <w:r>
        <w:rPr>
          <w:color w:val="000000"/>
          <w:w w:val="104"/>
        </w:rPr>
        <w:t xml:space="preserve">All information, analyses, reports, plans and specifications developed or prepared by </w:t>
      </w:r>
      <w:r>
        <w:rPr>
          <w:color w:val="000000"/>
          <w:w w:val="104"/>
        </w:rPr>
        <w:br/>
      </w:r>
      <w:r>
        <w:rPr>
          <w:color w:val="000000"/>
        </w:rPr>
        <w:t xml:space="preserve">Transmission Owner in its performance of the Services under this Agreement (collectively, the </w:t>
      </w:r>
      <w:r>
        <w:rPr>
          <w:color w:val="000000"/>
        </w:rPr>
        <w:br/>
      </w:r>
      <w:r>
        <w:rPr>
          <w:rFonts w:ascii="Times New Roman Italic" w:hAnsi="Times New Roman Italic"/>
          <w:color w:val="000000"/>
          <w:spacing w:val="-1"/>
        </w:rPr>
        <w:t>“Plans and Specifications”</w:t>
      </w:r>
      <w:r>
        <w:rPr>
          <w:color w:val="000000"/>
          <w:spacing w:val="-1"/>
        </w:rPr>
        <w:t xml:space="preserve">) shall belong exclusively to Transco and shall, to the extent possible, </w:t>
      </w:r>
      <w:r>
        <w:rPr>
          <w:color w:val="000000"/>
          <w:spacing w:val="-1"/>
        </w:rPr>
        <w:br/>
      </w:r>
      <w:r>
        <w:rPr>
          <w:color w:val="000000"/>
        </w:rPr>
        <w:t xml:space="preserve">be considered a work made by Transmission Owner for hire for Transco within the meaning of </w:t>
      </w:r>
      <w:r>
        <w:rPr>
          <w:color w:val="000000"/>
        </w:rPr>
        <w:br/>
      </w:r>
      <w:r>
        <w:rPr>
          <w:color w:val="000000"/>
          <w:w w:val="107"/>
        </w:rPr>
        <w:t xml:space="preserve">Title 17 of the United States Code.  To the extent the Plans and Specifications may not be </w:t>
      </w:r>
      <w:r>
        <w:rPr>
          <w:color w:val="000000"/>
          <w:w w:val="107"/>
        </w:rPr>
        <w:br/>
      </w:r>
      <w:r>
        <w:rPr>
          <w:color w:val="000000"/>
          <w:spacing w:val="-1"/>
        </w:rPr>
        <w:t>considered work made by Transmission Owner for hire for Transco, Transmi</w:t>
      </w:r>
      <w:r>
        <w:rPr>
          <w:color w:val="000000"/>
          <w:spacing w:val="-1"/>
        </w:rPr>
        <w:t xml:space="preserve">ssion Owner agrees </w:t>
      </w:r>
      <w:r>
        <w:rPr>
          <w:color w:val="000000"/>
          <w:spacing w:val="-1"/>
        </w:rPr>
        <w:br/>
      </w:r>
      <w:r>
        <w:rPr>
          <w:color w:val="000000"/>
          <w:w w:val="103"/>
        </w:rPr>
        <w:t xml:space="preserve">to assign, and automatically assigns at the time of creation of the Plans and Specifications, to </w:t>
      </w:r>
      <w:r>
        <w:rPr>
          <w:color w:val="000000"/>
          <w:w w:val="103"/>
        </w:rPr>
        <w:br/>
      </w:r>
      <w:r>
        <w:rPr>
          <w:color w:val="000000"/>
          <w:spacing w:val="-3"/>
        </w:rPr>
        <w:t xml:space="preserve">Transco without any requirement of further consideration, any right, title, or interest Transmission </w:t>
      </w:r>
      <w:r>
        <w:rPr>
          <w:color w:val="000000"/>
          <w:spacing w:val="-3"/>
        </w:rPr>
        <w:br/>
        <w:t xml:space="preserve">Owner may have in and to such Plans </w:t>
      </w:r>
      <w:r>
        <w:rPr>
          <w:color w:val="000000"/>
          <w:spacing w:val="-3"/>
        </w:rPr>
        <w:t xml:space="preserve">and Specifications.  Upon request of Transco, Transmission </w:t>
      </w:r>
      <w:r>
        <w:rPr>
          <w:color w:val="000000"/>
          <w:spacing w:val="-3"/>
        </w:rPr>
        <w:br/>
      </w:r>
      <w:r>
        <w:rPr>
          <w:color w:val="000000"/>
          <w:w w:val="107"/>
        </w:rPr>
        <w:t xml:space="preserve">Owner shall take such further actions, including execution and delivery of instruments of </w:t>
      </w:r>
      <w:r>
        <w:rPr>
          <w:color w:val="000000"/>
          <w:w w:val="107"/>
        </w:rPr>
        <w:br/>
      </w:r>
      <w:r>
        <w:rPr>
          <w:color w:val="000000"/>
        </w:rPr>
        <w:t xml:space="preserve">conveyance, as Transco may deem reasonably necessary or appropriate to give full and proper </w:t>
      </w:r>
      <w:r>
        <w:rPr>
          <w:color w:val="000000"/>
        </w:rPr>
        <w:br/>
        <w:t>effect to su</w:t>
      </w:r>
      <w:r>
        <w:rPr>
          <w:color w:val="000000"/>
        </w:rPr>
        <w:t xml:space="preserve">ch assignment.  Transmission Owner may retain one or more copies of the Plans and </w:t>
      </w:r>
      <w:r>
        <w:rPr>
          <w:color w:val="000000"/>
        </w:rPr>
        <w:br/>
        <w:t xml:space="preserve">Specifications, but may not disclose them to any third party without the prior written consent of </w:t>
      </w:r>
      <w:r>
        <w:rPr>
          <w:color w:val="000000"/>
        </w:rPr>
        <w:br/>
      </w:r>
      <w:r>
        <w:rPr>
          <w:color w:val="000000"/>
          <w:spacing w:val="-3"/>
        </w:rPr>
        <w:t xml:space="preserve">Transco. </w:t>
      </w:r>
    </w:p>
    <w:p w:rsidR="00871178" w:rsidRDefault="0092565B">
      <w:pPr>
        <w:autoSpaceDE w:val="0"/>
        <w:autoSpaceDN w:val="0"/>
        <w:adjustRightInd w:val="0"/>
        <w:spacing w:before="245" w:line="276" w:lineRule="exact"/>
        <w:ind w:left="3967"/>
        <w:rPr>
          <w:rFonts w:ascii="Times New Roman Bold" w:hAnsi="Times New Roman Bold"/>
          <w:color w:val="000000"/>
          <w:spacing w:val="-3"/>
        </w:rPr>
      </w:pPr>
      <w:r>
        <w:rPr>
          <w:rFonts w:ascii="Times New Roman Bold" w:hAnsi="Times New Roman Bold"/>
          <w:color w:val="000000"/>
          <w:spacing w:val="-3"/>
        </w:rPr>
        <w:t xml:space="preserve">ARTICLE VII  BOOKS AND RECORDS </w:t>
      </w:r>
    </w:p>
    <w:p w:rsidR="00871178" w:rsidRDefault="0092565B">
      <w:pPr>
        <w:autoSpaceDE w:val="0"/>
        <w:autoSpaceDN w:val="0"/>
        <w:adjustRightInd w:val="0"/>
        <w:spacing w:before="245" w:line="275" w:lineRule="exact"/>
        <w:ind w:left="1440" w:right="1188" w:firstLine="720"/>
        <w:jc w:val="both"/>
        <w:rPr>
          <w:color w:val="000000"/>
          <w:spacing w:val="-4"/>
        </w:rPr>
      </w:pPr>
      <w:r>
        <w:rPr>
          <w:color w:val="000000"/>
        </w:rPr>
        <w:t xml:space="preserve">Transmission Owner will maintain complete and accurate books and records of all of its </w:t>
      </w:r>
      <w:r>
        <w:rPr>
          <w:color w:val="000000"/>
        </w:rPr>
        <w:br/>
      </w:r>
      <w:r>
        <w:rPr>
          <w:color w:val="000000"/>
          <w:spacing w:val="-2"/>
        </w:rPr>
        <w:t xml:space="preserve">material activities performed in connection with the Services during the Term in accordance with </w:t>
      </w:r>
      <w:r>
        <w:rPr>
          <w:color w:val="000000"/>
          <w:spacing w:val="-2"/>
        </w:rPr>
        <w:br/>
      </w:r>
      <w:r>
        <w:rPr>
          <w:color w:val="000000"/>
          <w:w w:val="103"/>
        </w:rPr>
        <w:t>Good Utility Practice and Accounting Practice.  Transmission Owner sha</w:t>
      </w:r>
      <w:r>
        <w:rPr>
          <w:color w:val="000000"/>
          <w:w w:val="103"/>
        </w:rPr>
        <w:t xml:space="preserve">ll also maintain and </w:t>
      </w:r>
      <w:r>
        <w:rPr>
          <w:color w:val="000000"/>
          <w:w w:val="103"/>
        </w:rPr>
        <w:br/>
      </w:r>
      <w:r>
        <w:rPr>
          <w:color w:val="000000"/>
          <w:spacing w:val="-1"/>
        </w:rPr>
        <w:t xml:space="preserve">retain for such time as Transco may reasonably direct, but, unless required by applicable Law or </w:t>
      </w:r>
      <w:r>
        <w:rPr>
          <w:color w:val="000000"/>
          <w:spacing w:val="-1"/>
        </w:rPr>
        <w:br/>
      </w:r>
      <w:r>
        <w:rPr>
          <w:color w:val="000000"/>
          <w:w w:val="104"/>
        </w:rPr>
        <w:t xml:space="preserve">Accounting Practice, not for longer than six (6) years, the books and other records needed to </w:t>
      </w:r>
      <w:r>
        <w:rPr>
          <w:color w:val="000000"/>
          <w:w w:val="104"/>
        </w:rPr>
        <w:br/>
      </w:r>
      <w:r>
        <w:rPr>
          <w:color w:val="000000"/>
          <w:spacing w:val="-1"/>
        </w:rPr>
        <w:t>document the Direct Costs and Indirect Co</w:t>
      </w:r>
      <w:r>
        <w:rPr>
          <w:color w:val="000000"/>
          <w:spacing w:val="-1"/>
        </w:rPr>
        <w:t xml:space="preserve">sts Transmission Owner incurs as a result of fulfilling </w:t>
      </w:r>
      <w:r>
        <w:rPr>
          <w:color w:val="000000"/>
          <w:spacing w:val="-1"/>
        </w:rPr>
        <w:br/>
      </w:r>
      <w:r>
        <w:rPr>
          <w:color w:val="000000"/>
        </w:rPr>
        <w:t xml:space="preserve">its obligations under this Agreement.  Each Party shall respond to the other’s reasonable request </w:t>
      </w:r>
      <w:r>
        <w:rPr>
          <w:color w:val="000000"/>
        </w:rPr>
        <w:br/>
      </w:r>
      <w:r>
        <w:rPr>
          <w:color w:val="000000"/>
          <w:spacing w:val="-4"/>
        </w:rPr>
        <w:t xml:space="preserve">for information related to a cost charged by Transmission Owner to Transco by providing the other </w:t>
      </w:r>
      <w:r>
        <w:rPr>
          <w:color w:val="000000"/>
          <w:spacing w:val="-4"/>
        </w:rPr>
        <w:br/>
        <w:t>P</w:t>
      </w:r>
      <w:r>
        <w:rPr>
          <w:color w:val="000000"/>
          <w:spacing w:val="-4"/>
        </w:rPr>
        <w:t xml:space="preserve">arty with the information reasonably needed by the other Party to verify the cost in question. </w:t>
      </w:r>
    </w:p>
    <w:p w:rsidR="00871178" w:rsidRDefault="0092565B">
      <w:pPr>
        <w:autoSpaceDE w:val="0"/>
        <w:autoSpaceDN w:val="0"/>
        <w:adjustRightInd w:val="0"/>
        <w:spacing w:before="245" w:line="276" w:lineRule="exact"/>
        <w:ind w:left="1440" w:right="1188" w:firstLine="720"/>
        <w:jc w:val="both"/>
        <w:rPr>
          <w:color w:val="000000"/>
          <w:spacing w:val="-3"/>
        </w:rPr>
      </w:pPr>
      <w:r>
        <w:rPr>
          <w:color w:val="000000"/>
          <w:spacing w:val="-3"/>
        </w:rPr>
        <w:t xml:space="preserve">Transco, including its agents, consultants, accountants and attorneys, at Transco’s expense, </w:t>
      </w:r>
      <w:r>
        <w:rPr>
          <w:color w:val="000000"/>
          <w:spacing w:val="-3"/>
        </w:rPr>
        <w:br/>
      </w:r>
      <w:r>
        <w:rPr>
          <w:color w:val="000000"/>
          <w:spacing w:val="-2"/>
        </w:rPr>
        <w:t xml:space="preserve">will have the right, upon reasonable prior notice and during regular business hours, to review and </w:t>
      </w:r>
      <w:r>
        <w:rPr>
          <w:color w:val="000000"/>
          <w:spacing w:val="-2"/>
        </w:rPr>
        <w:br/>
      </w:r>
      <w:r>
        <w:rPr>
          <w:color w:val="000000"/>
        </w:rPr>
        <w:t xml:space="preserve">audit such books and records of Transmission Owner that relate solely to the Services provided </w:t>
      </w:r>
      <w:r>
        <w:rPr>
          <w:color w:val="000000"/>
        </w:rPr>
        <w:br/>
      </w:r>
      <w:r>
        <w:rPr>
          <w:color w:val="000000"/>
          <w:w w:val="104"/>
        </w:rPr>
        <w:t>under this Agreement.  Transmission Owner will cooperate wit</w:t>
      </w:r>
      <w:r>
        <w:rPr>
          <w:color w:val="000000"/>
          <w:w w:val="104"/>
        </w:rPr>
        <w:t xml:space="preserve">h Transco and its auditors, at </w:t>
      </w:r>
      <w:r>
        <w:rPr>
          <w:color w:val="000000"/>
          <w:w w:val="104"/>
        </w:rPr>
        <w:br/>
      </w:r>
      <w:r>
        <w:rPr>
          <w:color w:val="000000"/>
          <w:w w:val="102"/>
        </w:rPr>
        <w:t xml:space="preserve">Transco’s expense, in connection with an audit of Transco’s assets and records relating to the </w:t>
      </w:r>
      <w:r>
        <w:rPr>
          <w:color w:val="000000"/>
          <w:w w:val="102"/>
        </w:rPr>
        <w:br/>
      </w:r>
      <w:r>
        <w:rPr>
          <w:color w:val="000000"/>
          <w:spacing w:val="-3"/>
        </w:rPr>
        <w:t xml:space="preserve">Services. </w:t>
      </w:r>
    </w:p>
    <w:p w:rsidR="00871178" w:rsidRDefault="00871178">
      <w:pPr>
        <w:autoSpaceDE w:val="0"/>
        <w:autoSpaceDN w:val="0"/>
        <w:adjustRightInd w:val="0"/>
        <w:spacing w:line="276" w:lineRule="exact"/>
        <w:ind w:left="6360"/>
        <w:rPr>
          <w:color w:val="000000"/>
          <w:spacing w:val="-3"/>
        </w:rPr>
      </w:pPr>
    </w:p>
    <w:p w:rsidR="00871178" w:rsidRDefault="00871178">
      <w:pPr>
        <w:autoSpaceDE w:val="0"/>
        <w:autoSpaceDN w:val="0"/>
        <w:adjustRightInd w:val="0"/>
        <w:spacing w:line="276" w:lineRule="exact"/>
        <w:ind w:left="6360"/>
        <w:rPr>
          <w:color w:val="000000"/>
          <w:spacing w:val="-3"/>
        </w:rPr>
      </w:pPr>
    </w:p>
    <w:p w:rsidR="00871178" w:rsidRDefault="00871178">
      <w:pPr>
        <w:autoSpaceDE w:val="0"/>
        <w:autoSpaceDN w:val="0"/>
        <w:adjustRightInd w:val="0"/>
        <w:spacing w:line="276" w:lineRule="exact"/>
        <w:ind w:left="6360"/>
        <w:rPr>
          <w:color w:val="000000"/>
          <w:spacing w:val="-3"/>
        </w:rPr>
      </w:pPr>
    </w:p>
    <w:p w:rsidR="00871178" w:rsidRDefault="0092565B">
      <w:pPr>
        <w:autoSpaceDE w:val="0"/>
        <w:autoSpaceDN w:val="0"/>
        <w:adjustRightInd w:val="0"/>
        <w:spacing w:before="196" w:line="276" w:lineRule="exact"/>
        <w:ind w:left="6360"/>
        <w:rPr>
          <w:color w:val="000000"/>
          <w:spacing w:val="-3"/>
        </w:rPr>
      </w:pPr>
      <w:r>
        <w:rPr>
          <w:color w:val="000000"/>
          <w:spacing w:val="-3"/>
        </w:rPr>
        <w:t xml:space="preserve">12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19" w:name="Pg20"/>
      <w:bookmarkEnd w:id="19"/>
    </w:p>
    <w:p w:rsidR="00871178" w:rsidRDefault="00871178">
      <w:pPr>
        <w:autoSpaceDE w:val="0"/>
        <w:autoSpaceDN w:val="0"/>
        <w:adjustRightInd w:val="0"/>
        <w:spacing w:line="276" w:lineRule="exact"/>
        <w:ind w:left="4283"/>
        <w:rPr>
          <w:rFonts w:ascii="Arial" w:hAnsi="Arial"/>
          <w:color w:val="000000"/>
          <w:spacing w:val="-2"/>
        </w:rPr>
      </w:pPr>
    </w:p>
    <w:p w:rsidR="00871178" w:rsidRDefault="00871178">
      <w:pPr>
        <w:autoSpaceDE w:val="0"/>
        <w:autoSpaceDN w:val="0"/>
        <w:adjustRightInd w:val="0"/>
        <w:spacing w:line="276" w:lineRule="exact"/>
        <w:ind w:left="4283"/>
        <w:rPr>
          <w:rFonts w:ascii="Arial" w:hAnsi="Arial"/>
          <w:color w:val="000000"/>
          <w:spacing w:val="-2"/>
        </w:rPr>
      </w:pPr>
    </w:p>
    <w:p w:rsidR="00871178" w:rsidRDefault="00871178">
      <w:pPr>
        <w:autoSpaceDE w:val="0"/>
        <w:autoSpaceDN w:val="0"/>
        <w:adjustRightInd w:val="0"/>
        <w:spacing w:line="276" w:lineRule="exact"/>
        <w:ind w:left="4283"/>
        <w:rPr>
          <w:rFonts w:ascii="Arial" w:hAnsi="Arial"/>
          <w:color w:val="000000"/>
          <w:spacing w:val="-2"/>
        </w:rPr>
      </w:pPr>
    </w:p>
    <w:p w:rsidR="00871178" w:rsidRDefault="00871178">
      <w:pPr>
        <w:autoSpaceDE w:val="0"/>
        <w:autoSpaceDN w:val="0"/>
        <w:adjustRightInd w:val="0"/>
        <w:spacing w:line="276" w:lineRule="exact"/>
        <w:ind w:left="4283"/>
        <w:rPr>
          <w:rFonts w:ascii="Arial" w:hAnsi="Arial"/>
          <w:color w:val="000000"/>
          <w:spacing w:val="-2"/>
        </w:rPr>
      </w:pPr>
    </w:p>
    <w:p w:rsidR="00871178" w:rsidRDefault="0092565B">
      <w:pPr>
        <w:autoSpaceDE w:val="0"/>
        <w:autoSpaceDN w:val="0"/>
        <w:adjustRightInd w:val="0"/>
        <w:spacing w:before="87" w:line="276" w:lineRule="exact"/>
        <w:ind w:left="4283"/>
        <w:rPr>
          <w:rFonts w:ascii="Times New Roman Bold" w:hAnsi="Times New Roman Bold"/>
          <w:color w:val="000000"/>
          <w:spacing w:val="-3"/>
        </w:rPr>
      </w:pPr>
      <w:r>
        <w:rPr>
          <w:rFonts w:ascii="Times New Roman Bold" w:hAnsi="Times New Roman Bold"/>
          <w:color w:val="000000"/>
          <w:spacing w:val="-3"/>
        </w:rPr>
        <w:t xml:space="preserve">ARTICLE VIII  ACCESS RIGHTS </w:t>
      </w:r>
    </w:p>
    <w:p w:rsidR="00871178" w:rsidRDefault="0092565B">
      <w:pPr>
        <w:autoSpaceDE w:val="0"/>
        <w:autoSpaceDN w:val="0"/>
        <w:adjustRightInd w:val="0"/>
        <w:spacing w:before="225" w:line="275" w:lineRule="exact"/>
        <w:ind w:left="1440" w:right="1188" w:firstLine="720"/>
        <w:jc w:val="both"/>
        <w:rPr>
          <w:color w:val="000000"/>
          <w:spacing w:val="-3"/>
        </w:rPr>
      </w:pPr>
      <w:r>
        <w:rPr>
          <w:rFonts w:ascii="Times New Roman Italic" w:hAnsi="Times New Roman Italic"/>
          <w:color w:val="000000"/>
        </w:rPr>
        <w:t>§8.01</w:t>
      </w:r>
      <w:r>
        <w:rPr>
          <w:rFonts w:ascii="Arial Italic" w:hAnsi="Arial Italic"/>
          <w:color w:val="000000"/>
        </w:rPr>
        <w:t xml:space="preserve"> </w:t>
      </w:r>
      <w:r>
        <w:rPr>
          <w:rFonts w:ascii="Times New Roman Italic" w:hAnsi="Times New Roman Italic"/>
          <w:color w:val="000000"/>
        </w:rPr>
        <w:t xml:space="preserve"> Transmission Owner’s Access</w:t>
      </w:r>
      <w:r>
        <w:rPr>
          <w:color w:val="000000"/>
        </w:rPr>
        <w:t xml:space="preserve">. </w:t>
      </w:r>
      <w:r>
        <w:rPr>
          <w:rFonts w:ascii="Times New Roman Italic" w:hAnsi="Times New Roman Italic"/>
          <w:color w:val="000000"/>
        </w:rPr>
        <w:t>(i)</w:t>
      </w:r>
      <w:r>
        <w:rPr>
          <w:color w:val="000000"/>
        </w:rPr>
        <w:t xml:space="preserve"> </w:t>
      </w:r>
      <w:r>
        <w:rPr>
          <w:rFonts w:ascii="Times New Roman Italic" w:hAnsi="Times New Roman Italic"/>
          <w:color w:val="000000"/>
        </w:rPr>
        <w:t xml:space="preserve">Records </w:t>
      </w:r>
      <w:r>
        <w:rPr>
          <w:rFonts w:ascii="Times New Roman Italic" w:hAnsi="Times New Roman Italic"/>
          <w:color w:val="000000"/>
        </w:rPr>
        <w:t>Inspection</w:t>
      </w:r>
      <w:r>
        <w:rPr>
          <w:color w:val="000000"/>
        </w:rPr>
        <w:t xml:space="preserve">: Transco hereby authorizes </w:t>
      </w:r>
      <w:r>
        <w:rPr>
          <w:color w:val="000000"/>
        </w:rPr>
        <w:br/>
      </w:r>
      <w:r>
        <w:rPr>
          <w:color w:val="000000"/>
          <w:w w:val="102"/>
        </w:rPr>
        <w:t xml:space="preserve">the authorized agents, representatives, contractors, and employees of Transmission Owner, at </w:t>
      </w:r>
      <w:r>
        <w:rPr>
          <w:color w:val="000000"/>
          <w:w w:val="102"/>
        </w:rPr>
        <w:br/>
      </w:r>
      <w:r>
        <w:rPr>
          <w:color w:val="000000"/>
          <w:w w:val="106"/>
        </w:rPr>
        <w:t xml:space="preserve">Transmission Owner's sole cost and expense, to access any documents, materials, records, </w:t>
      </w:r>
      <w:r>
        <w:rPr>
          <w:color w:val="000000"/>
          <w:w w:val="106"/>
        </w:rPr>
        <w:br/>
      </w:r>
      <w:r>
        <w:rPr>
          <w:color w:val="000000"/>
          <w:spacing w:val="-1"/>
        </w:rPr>
        <w:t xml:space="preserve">accountings, operating logs or other operating data in the possession of Transco at all reasonable </w:t>
      </w:r>
      <w:r>
        <w:rPr>
          <w:color w:val="000000"/>
          <w:spacing w:val="-1"/>
        </w:rPr>
        <w:br/>
      </w:r>
      <w:r>
        <w:rPr>
          <w:color w:val="000000"/>
          <w:spacing w:val="-2"/>
        </w:rPr>
        <w:t xml:space="preserve">times, upon reasonable prior notice to Transco, to the extent that such access is reasonably related </w:t>
      </w:r>
      <w:r>
        <w:rPr>
          <w:color w:val="000000"/>
          <w:spacing w:val="-2"/>
        </w:rPr>
        <w:br/>
      </w:r>
      <w:r>
        <w:rPr>
          <w:color w:val="000000"/>
        </w:rPr>
        <w:t>to the performance of the Services.  Upon reasonable r</w:t>
      </w:r>
      <w:r>
        <w:rPr>
          <w:color w:val="000000"/>
        </w:rPr>
        <w:t xml:space="preserve">equest of Transmission Owner and upon </w:t>
      </w:r>
      <w:r>
        <w:rPr>
          <w:color w:val="000000"/>
        </w:rPr>
        <w:br/>
      </w:r>
      <w:r>
        <w:rPr>
          <w:color w:val="000000"/>
          <w:spacing w:val="-4"/>
        </w:rPr>
        <w:t xml:space="preserve">such persons or entities agreeing to be bound by the terms of Article XIV, Transco shall make such </w:t>
      </w:r>
      <w:r>
        <w:rPr>
          <w:color w:val="000000"/>
          <w:spacing w:val="-4"/>
        </w:rPr>
        <w:br/>
      </w:r>
      <w:r>
        <w:rPr>
          <w:color w:val="000000"/>
          <w:spacing w:val="-1"/>
        </w:rPr>
        <w:t xml:space="preserve">records available to such persons or entities, and provide them with such access upon reasonable </w:t>
      </w:r>
      <w:r>
        <w:rPr>
          <w:color w:val="000000"/>
          <w:spacing w:val="-1"/>
        </w:rPr>
        <w:br/>
      </w:r>
      <w:r>
        <w:rPr>
          <w:color w:val="000000"/>
          <w:w w:val="102"/>
        </w:rPr>
        <w:t>terms and condition</w:t>
      </w:r>
      <w:r>
        <w:rPr>
          <w:color w:val="000000"/>
          <w:w w:val="102"/>
        </w:rPr>
        <w:t xml:space="preserve">s set forth by Transco, and further subject to the requirements of §8.01(iii) </w:t>
      </w:r>
      <w:r>
        <w:rPr>
          <w:color w:val="000000"/>
          <w:w w:val="102"/>
        </w:rPr>
        <w:br/>
      </w:r>
      <w:r>
        <w:rPr>
          <w:color w:val="000000"/>
          <w:spacing w:val="-3"/>
        </w:rPr>
        <w:t xml:space="preserve">below. </w:t>
      </w:r>
    </w:p>
    <w:p w:rsidR="00871178" w:rsidRDefault="0092565B">
      <w:pPr>
        <w:tabs>
          <w:tab w:val="left" w:pos="2880"/>
        </w:tabs>
        <w:autoSpaceDE w:val="0"/>
        <w:autoSpaceDN w:val="0"/>
        <w:adjustRightInd w:val="0"/>
        <w:spacing w:before="245" w:line="276" w:lineRule="exact"/>
        <w:ind w:left="1440" w:right="1188" w:firstLine="720"/>
        <w:jc w:val="both"/>
        <w:rPr>
          <w:color w:val="000000"/>
          <w:spacing w:val="-2"/>
        </w:rPr>
      </w:pPr>
      <w:r>
        <w:rPr>
          <w:rFonts w:ascii="Times New Roman Italic" w:hAnsi="Times New Roman Italic"/>
          <w:color w:val="000000"/>
          <w:spacing w:val="-4"/>
        </w:rPr>
        <w:t xml:space="preserve">(ii) </w:t>
      </w:r>
      <w:r>
        <w:rPr>
          <w:rFonts w:ascii="Times New Roman Italic" w:hAnsi="Times New Roman Italic"/>
          <w:color w:val="000000"/>
          <w:spacing w:val="-4"/>
        </w:rPr>
        <w:tab/>
      </w:r>
      <w:r>
        <w:rPr>
          <w:rFonts w:ascii="Times New Roman Italic" w:hAnsi="Times New Roman Italic"/>
          <w:color w:val="000000"/>
          <w:w w:val="104"/>
        </w:rPr>
        <w:t>Access to Project Locations</w:t>
      </w:r>
      <w:r>
        <w:rPr>
          <w:color w:val="000000"/>
          <w:w w:val="104"/>
        </w:rPr>
        <w:t xml:space="preserve">. Transco hereby authorizes the authorized agents, </w:t>
      </w:r>
      <w:r>
        <w:rPr>
          <w:color w:val="000000"/>
          <w:w w:val="104"/>
        </w:rPr>
        <w:br/>
      </w:r>
      <w:r>
        <w:rPr>
          <w:color w:val="000000"/>
          <w:spacing w:val="-3"/>
        </w:rPr>
        <w:t xml:space="preserve">representatives, contractors, and employees of Transmission Owner access to the Project locations </w:t>
      </w:r>
      <w:r>
        <w:rPr>
          <w:color w:val="000000"/>
          <w:spacing w:val="-3"/>
        </w:rPr>
        <w:br/>
      </w:r>
      <w:r>
        <w:rPr>
          <w:color w:val="000000"/>
        </w:rPr>
        <w:t xml:space="preserve">at all reasonable times, upon reasonable prior notice to Transco, to the extent that such access is </w:t>
      </w:r>
      <w:r>
        <w:rPr>
          <w:color w:val="000000"/>
        </w:rPr>
        <w:br/>
      </w:r>
      <w:r>
        <w:rPr>
          <w:color w:val="000000"/>
          <w:w w:val="111"/>
        </w:rPr>
        <w:t xml:space="preserve">reasonably related to the performance of the Services.  </w:t>
      </w:r>
      <w:r>
        <w:rPr>
          <w:color w:val="000000"/>
          <w:w w:val="111"/>
        </w:rPr>
        <w:t xml:space="preserve">Upon the reasonable request of </w:t>
      </w:r>
      <w:r>
        <w:rPr>
          <w:color w:val="000000"/>
          <w:w w:val="111"/>
        </w:rPr>
        <w:br/>
      </w:r>
      <w:r>
        <w:rPr>
          <w:color w:val="000000"/>
          <w:w w:val="104"/>
        </w:rPr>
        <w:t xml:space="preserve">Transmission Owner and upon such persons or entities agreeing to be bound by the terms of </w:t>
      </w:r>
      <w:r>
        <w:rPr>
          <w:color w:val="000000"/>
          <w:w w:val="104"/>
        </w:rPr>
        <w:br/>
      </w:r>
      <w:r>
        <w:rPr>
          <w:color w:val="000000"/>
          <w:spacing w:val="-2"/>
        </w:rPr>
        <w:t xml:space="preserve">Article XIV, Transco shall provide such access to its Project locations upon reasonable terms and </w:t>
      </w:r>
      <w:r>
        <w:rPr>
          <w:color w:val="000000"/>
          <w:spacing w:val="-2"/>
        </w:rPr>
        <w:br/>
        <w:t>conditions set forth by Transco, a</w:t>
      </w:r>
      <w:r>
        <w:rPr>
          <w:color w:val="000000"/>
          <w:spacing w:val="-2"/>
        </w:rPr>
        <w:t xml:space="preserve">nd further subject to the requirements of §8.01(iii). </w:t>
      </w:r>
    </w:p>
    <w:p w:rsidR="00871178" w:rsidRDefault="0092565B">
      <w:pPr>
        <w:tabs>
          <w:tab w:val="left" w:pos="2880"/>
        </w:tabs>
        <w:autoSpaceDE w:val="0"/>
        <w:autoSpaceDN w:val="0"/>
        <w:adjustRightInd w:val="0"/>
        <w:spacing w:before="245" w:line="275" w:lineRule="exact"/>
        <w:ind w:left="1440" w:right="1236" w:firstLine="720"/>
        <w:jc w:val="both"/>
        <w:rPr>
          <w:color w:val="000000"/>
          <w:spacing w:val="-2"/>
        </w:rPr>
      </w:pPr>
      <w:r>
        <w:rPr>
          <w:rFonts w:ascii="Times New Roman Italic" w:hAnsi="Times New Roman Italic"/>
          <w:color w:val="000000"/>
          <w:spacing w:val="-4"/>
        </w:rPr>
        <w:t xml:space="preserve">(iii) </w:t>
      </w:r>
      <w:r>
        <w:rPr>
          <w:rFonts w:ascii="Times New Roman Italic" w:hAnsi="Times New Roman Italic"/>
          <w:color w:val="000000"/>
          <w:spacing w:val="-4"/>
        </w:rPr>
        <w:tab/>
      </w:r>
      <w:r>
        <w:rPr>
          <w:rFonts w:ascii="Times New Roman Italic" w:hAnsi="Times New Roman Italic"/>
          <w:color w:val="000000"/>
          <w:spacing w:val="-2"/>
        </w:rPr>
        <w:t>General Conditions for Access</w:t>
      </w:r>
      <w:r>
        <w:rPr>
          <w:color w:val="000000"/>
          <w:spacing w:val="-2"/>
        </w:rPr>
        <w:t xml:space="preserve">. Transco’s obligation hereunder shall be to provide </w:t>
      </w:r>
      <w:r>
        <w:rPr>
          <w:color w:val="000000"/>
          <w:spacing w:val="-2"/>
        </w:rPr>
        <w:br/>
      </w:r>
      <w:r>
        <w:rPr>
          <w:color w:val="000000"/>
          <w:w w:val="107"/>
        </w:rPr>
        <w:t xml:space="preserve">the authorized agents, representatives, contractors and employees of Transmission Owner </w:t>
      </w:r>
      <w:r>
        <w:rPr>
          <w:color w:val="000000"/>
          <w:w w:val="107"/>
        </w:rPr>
        <w:br/>
      </w:r>
      <w:r>
        <w:rPr>
          <w:color w:val="000000"/>
          <w:w w:val="102"/>
        </w:rPr>
        <w:t>adequate and continuou</w:t>
      </w:r>
      <w:r>
        <w:rPr>
          <w:color w:val="000000"/>
          <w:w w:val="102"/>
        </w:rPr>
        <w:t xml:space="preserve">s access to all sites where Services are to be performed.  Transmission </w:t>
      </w:r>
      <w:r>
        <w:rPr>
          <w:color w:val="000000"/>
          <w:w w:val="102"/>
        </w:rPr>
        <w:br/>
      </w:r>
      <w:r>
        <w:rPr>
          <w:color w:val="000000"/>
        </w:rPr>
        <w:t xml:space="preserve">Owner shall use commercially reasonable efforts to cause its authorized agents, representatives, </w:t>
      </w:r>
      <w:r>
        <w:rPr>
          <w:color w:val="000000"/>
        </w:rPr>
        <w:br/>
      </w:r>
      <w:r>
        <w:rPr>
          <w:color w:val="000000"/>
        </w:rPr>
        <w:t xml:space="preserve">contractors and employees to comply with Transco’s safety and security procedures, switching </w:t>
      </w:r>
      <w:r>
        <w:rPr>
          <w:color w:val="000000"/>
        </w:rPr>
        <w:br/>
      </w:r>
      <w:r>
        <w:rPr>
          <w:color w:val="000000"/>
          <w:w w:val="107"/>
        </w:rPr>
        <w:t xml:space="preserve">and tagging rules, and escort and other applicable access requirements in connection with </w:t>
      </w:r>
      <w:r>
        <w:rPr>
          <w:color w:val="000000"/>
          <w:w w:val="107"/>
        </w:rPr>
        <w:br/>
      </w:r>
      <w:r>
        <w:rPr>
          <w:color w:val="000000"/>
          <w:spacing w:val="-2"/>
        </w:rPr>
        <w:t>exercising the rights of access granted hereby.  Transco shall use comm</w:t>
      </w:r>
      <w:r>
        <w:rPr>
          <w:color w:val="000000"/>
          <w:spacing w:val="-2"/>
        </w:rPr>
        <w:t xml:space="preserve">ercially reasonable efforts </w:t>
      </w:r>
      <w:r>
        <w:rPr>
          <w:color w:val="000000"/>
          <w:spacing w:val="-2"/>
        </w:rPr>
        <w:br/>
      </w:r>
      <w:r>
        <w:rPr>
          <w:color w:val="000000"/>
          <w:w w:val="102"/>
        </w:rPr>
        <w:t xml:space="preserve">to give prompt notice to Transmission Owner of any changes to Transco’s safety and security </w:t>
      </w:r>
      <w:r>
        <w:rPr>
          <w:color w:val="000000"/>
          <w:w w:val="102"/>
        </w:rPr>
        <w:br/>
      </w:r>
      <w:r>
        <w:rPr>
          <w:color w:val="000000"/>
          <w:spacing w:val="-2"/>
        </w:rPr>
        <w:t xml:space="preserve">procedures, switching and tagging rules, and escort and other applicable access requirements. </w:t>
      </w:r>
    </w:p>
    <w:p w:rsidR="00871178" w:rsidRDefault="0092565B">
      <w:pPr>
        <w:autoSpaceDE w:val="0"/>
        <w:autoSpaceDN w:val="0"/>
        <w:adjustRightInd w:val="0"/>
        <w:spacing w:before="241" w:line="280" w:lineRule="exact"/>
        <w:ind w:left="1440" w:right="1247" w:firstLine="720"/>
        <w:jc w:val="both"/>
        <w:rPr>
          <w:color w:val="000000"/>
          <w:spacing w:val="-3"/>
        </w:rPr>
      </w:pPr>
      <w:r>
        <w:rPr>
          <w:color w:val="000000"/>
          <w:w w:val="105"/>
        </w:rPr>
        <w:t xml:space="preserve">Transmission Owner shall, prior to any </w:t>
      </w:r>
      <w:r>
        <w:rPr>
          <w:color w:val="000000"/>
          <w:w w:val="105"/>
        </w:rPr>
        <w:t xml:space="preserve">access to Transco’s Project locations for the </w:t>
      </w:r>
      <w:r>
        <w:rPr>
          <w:color w:val="000000"/>
          <w:spacing w:val="-2"/>
        </w:rPr>
        <w:t xml:space="preserve">purposes set forth above, and during the Term of this Agreement, provide and maintain insurance </w:t>
      </w:r>
      <w:r>
        <w:rPr>
          <w:color w:val="000000"/>
          <w:spacing w:val="-3"/>
        </w:rPr>
        <w:t xml:space="preserve">in the kinds and amounts specified in Article XIII hereof. </w:t>
      </w:r>
    </w:p>
    <w:p w:rsidR="00871178" w:rsidRDefault="0092565B">
      <w:pPr>
        <w:autoSpaceDE w:val="0"/>
        <w:autoSpaceDN w:val="0"/>
        <w:adjustRightInd w:val="0"/>
        <w:spacing w:before="220" w:line="280" w:lineRule="exact"/>
        <w:ind w:left="1440" w:right="1247" w:firstLine="720"/>
        <w:jc w:val="both"/>
        <w:rPr>
          <w:color w:val="000000"/>
          <w:spacing w:val="-3"/>
        </w:rPr>
      </w:pPr>
      <w:r>
        <w:rPr>
          <w:color w:val="000000"/>
          <w:spacing w:val="-1"/>
        </w:rPr>
        <w:t xml:space="preserve">Notwithstanding anything in this Agreement to the contrary, Transco reserves the right to </w:t>
      </w:r>
      <w:r>
        <w:rPr>
          <w:color w:val="000000"/>
          <w:w w:val="108"/>
        </w:rPr>
        <w:t xml:space="preserve">deny access to Transmission Owner’s authorized agents, representatives, contractors and </w:t>
      </w:r>
      <w:r>
        <w:rPr>
          <w:color w:val="000000"/>
          <w:w w:val="103"/>
        </w:rPr>
        <w:t xml:space="preserve">employees, in or around the Project locations if, in Transco’s sole judgment, </w:t>
      </w:r>
      <w:r>
        <w:rPr>
          <w:color w:val="000000"/>
          <w:w w:val="103"/>
        </w:rPr>
        <w:t xml:space="preserve">such authorized </w:t>
      </w:r>
      <w:r>
        <w:rPr>
          <w:color w:val="000000"/>
          <w:spacing w:val="-3"/>
        </w:rPr>
        <w:t xml:space="preserve">agents, representatives, contractors and employees are: </w:t>
      </w:r>
    </w:p>
    <w:p w:rsidR="00871178" w:rsidRDefault="0092565B">
      <w:pPr>
        <w:tabs>
          <w:tab w:val="left" w:pos="3600"/>
        </w:tabs>
        <w:autoSpaceDE w:val="0"/>
        <w:autoSpaceDN w:val="0"/>
        <w:adjustRightInd w:val="0"/>
        <w:spacing w:before="244" w:line="276" w:lineRule="exact"/>
        <w:ind w:left="2160" w:firstLine="720"/>
        <w:rPr>
          <w:color w:val="000000"/>
          <w:spacing w:val="-2"/>
        </w:rPr>
      </w:pPr>
      <w:r>
        <w:rPr>
          <w:color w:val="000000"/>
          <w:spacing w:val="-3"/>
        </w:rPr>
        <w:t>(a)</w:t>
      </w:r>
      <w:r>
        <w:rPr>
          <w:color w:val="000000"/>
          <w:spacing w:val="-3"/>
        </w:rPr>
        <w:tab/>
      </w:r>
      <w:r>
        <w:rPr>
          <w:color w:val="000000"/>
          <w:spacing w:val="-2"/>
        </w:rPr>
        <w:t>bringing, using, distributing, selling or possessing illegal drugs or alcoholic</w:t>
      </w:r>
    </w:p>
    <w:p w:rsidR="00871178" w:rsidRDefault="0092565B">
      <w:pPr>
        <w:autoSpaceDE w:val="0"/>
        <w:autoSpaceDN w:val="0"/>
        <w:adjustRightInd w:val="0"/>
        <w:spacing w:line="276" w:lineRule="exact"/>
        <w:ind w:left="2160"/>
        <w:rPr>
          <w:color w:val="000000"/>
          <w:spacing w:val="-3"/>
        </w:rPr>
      </w:pPr>
      <w:r>
        <w:rPr>
          <w:color w:val="000000"/>
          <w:spacing w:val="-3"/>
        </w:rPr>
        <w:t>beverages at the Project locations;</w:t>
      </w:r>
    </w:p>
    <w:p w:rsidR="00871178" w:rsidRDefault="0092565B">
      <w:pPr>
        <w:tabs>
          <w:tab w:val="left" w:pos="3600"/>
        </w:tabs>
        <w:autoSpaceDE w:val="0"/>
        <w:autoSpaceDN w:val="0"/>
        <w:adjustRightInd w:val="0"/>
        <w:spacing w:before="239" w:line="276" w:lineRule="exact"/>
        <w:ind w:left="2160" w:firstLine="720"/>
        <w:rPr>
          <w:color w:val="000000"/>
          <w:spacing w:val="-2"/>
        </w:rPr>
      </w:pPr>
      <w:r>
        <w:rPr>
          <w:color w:val="000000"/>
          <w:spacing w:val="-3"/>
        </w:rPr>
        <w:t>(b)</w:t>
      </w:r>
      <w:r>
        <w:rPr>
          <w:color w:val="000000"/>
          <w:spacing w:val="-3"/>
        </w:rPr>
        <w:tab/>
      </w:r>
      <w:r>
        <w:rPr>
          <w:color w:val="000000"/>
          <w:spacing w:val="-2"/>
        </w:rPr>
        <w:t xml:space="preserve">unfit for duty at any time during their assignment for any </w:t>
      </w:r>
      <w:r>
        <w:rPr>
          <w:color w:val="000000"/>
          <w:spacing w:val="-2"/>
        </w:rPr>
        <w:t>reason, including</w:t>
      </w:r>
    </w:p>
    <w:p w:rsidR="00871178" w:rsidRDefault="0092565B">
      <w:pPr>
        <w:autoSpaceDE w:val="0"/>
        <w:autoSpaceDN w:val="0"/>
        <w:adjustRightInd w:val="0"/>
        <w:spacing w:before="1" w:line="276" w:lineRule="exact"/>
        <w:ind w:left="2160"/>
        <w:rPr>
          <w:color w:val="000000"/>
          <w:spacing w:val="-3"/>
        </w:rPr>
      </w:pPr>
      <w:r>
        <w:rPr>
          <w:color w:val="000000"/>
          <w:spacing w:val="-3"/>
        </w:rPr>
        <w:t>for being under the influence of alcohol or other drugs; or</w:t>
      </w:r>
    </w:p>
    <w:p w:rsidR="00871178" w:rsidRDefault="0092565B">
      <w:pPr>
        <w:tabs>
          <w:tab w:val="left" w:pos="3600"/>
        </w:tabs>
        <w:autoSpaceDE w:val="0"/>
        <w:autoSpaceDN w:val="0"/>
        <w:adjustRightInd w:val="0"/>
        <w:spacing w:before="239" w:line="276" w:lineRule="exact"/>
        <w:ind w:left="2160" w:firstLine="720"/>
        <w:rPr>
          <w:color w:val="000000"/>
          <w:spacing w:val="-3"/>
        </w:rPr>
      </w:pPr>
      <w:r>
        <w:rPr>
          <w:color w:val="000000"/>
          <w:spacing w:val="-3"/>
        </w:rPr>
        <w:t>(c)</w:t>
      </w:r>
      <w:r>
        <w:rPr>
          <w:color w:val="000000"/>
          <w:spacing w:val="-3"/>
        </w:rPr>
        <w:tab/>
        <w:t>otherwise engaged in any improper or unlawful activity.</w:t>
      </w:r>
    </w:p>
    <w:p w:rsidR="00871178" w:rsidRDefault="00871178">
      <w:pPr>
        <w:autoSpaceDE w:val="0"/>
        <w:autoSpaceDN w:val="0"/>
        <w:adjustRightInd w:val="0"/>
        <w:spacing w:line="276" w:lineRule="exact"/>
        <w:ind w:left="2160"/>
        <w:rPr>
          <w:color w:val="000000"/>
          <w:spacing w:val="-3"/>
        </w:rPr>
      </w:pPr>
    </w:p>
    <w:p w:rsidR="00871178" w:rsidRDefault="0092565B">
      <w:pPr>
        <w:autoSpaceDE w:val="0"/>
        <w:autoSpaceDN w:val="0"/>
        <w:adjustRightInd w:val="0"/>
        <w:spacing w:before="29" w:line="276" w:lineRule="exact"/>
        <w:ind w:left="2160" w:firstLine="4200"/>
        <w:rPr>
          <w:color w:val="000000"/>
          <w:spacing w:val="-3"/>
        </w:rPr>
      </w:pPr>
      <w:r>
        <w:rPr>
          <w:color w:val="000000"/>
          <w:spacing w:val="-3"/>
        </w:rPr>
        <w:t>13</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0" w:name="Pg21"/>
      <w:bookmarkEnd w:id="20"/>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92565B">
      <w:pPr>
        <w:autoSpaceDE w:val="0"/>
        <w:autoSpaceDN w:val="0"/>
        <w:adjustRightInd w:val="0"/>
        <w:spacing w:before="67" w:line="276" w:lineRule="exact"/>
        <w:ind w:left="1440" w:right="1244" w:firstLine="720"/>
        <w:jc w:val="both"/>
        <w:rPr>
          <w:color w:val="000000"/>
          <w:spacing w:val="-3"/>
        </w:rPr>
      </w:pPr>
      <w:r>
        <w:rPr>
          <w:color w:val="000000"/>
        </w:rPr>
        <w:t xml:space="preserve">Furthermore, Transco shall have the authority to suspend Transmission Owner’s access, </w:t>
      </w:r>
      <w:r>
        <w:rPr>
          <w:color w:val="000000"/>
          <w:spacing w:val="-2"/>
        </w:rPr>
        <w:t>work or operations (including access, work or operations of any of Transmission Owner’s agents, representatives, contractors and employees) in and around such Projects locations if, in Transco’s sole judgment, at any time, hazardous conditions arise or any</w:t>
      </w:r>
      <w:r>
        <w:rPr>
          <w:color w:val="000000"/>
          <w:spacing w:val="-2"/>
        </w:rPr>
        <w:t xml:space="preserve"> unsafe practices are being followed </w:t>
      </w:r>
      <w:r>
        <w:rPr>
          <w:color w:val="000000"/>
        </w:rPr>
        <w:t xml:space="preserve">by Transmission Owner’s agents, representatives, contractors and employees and Transmission </w:t>
      </w:r>
      <w:r>
        <w:rPr>
          <w:color w:val="000000"/>
          <w:spacing w:val="-3"/>
        </w:rPr>
        <w:t xml:space="preserve">Owner fails to correct such conditions or practices. </w:t>
      </w:r>
    </w:p>
    <w:p w:rsidR="00871178" w:rsidRDefault="0092565B">
      <w:pPr>
        <w:autoSpaceDE w:val="0"/>
        <w:autoSpaceDN w:val="0"/>
        <w:adjustRightInd w:val="0"/>
        <w:spacing w:before="244" w:line="276" w:lineRule="exact"/>
        <w:ind w:left="1440" w:right="1188" w:firstLine="720"/>
        <w:jc w:val="both"/>
        <w:rPr>
          <w:color w:val="000000"/>
          <w:spacing w:val="-4"/>
        </w:rPr>
      </w:pPr>
      <w:r>
        <w:rPr>
          <w:rFonts w:ascii="Times New Roman Italic" w:hAnsi="Times New Roman Italic"/>
          <w:color w:val="000000"/>
          <w:spacing w:val="-1"/>
        </w:rPr>
        <w:t>§8.02</w:t>
      </w:r>
      <w:r>
        <w:rPr>
          <w:rFonts w:ascii="Arial Italic" w:hAnsi="Arial Italic"/>
          <w:color w:val="000000"/>
          <w:spacing w:val="-1"/>
        </w:rPr>
        <w:t xml:space="preserve"> </w:t>
      </w:r>
      <w:r>
        <w:rPr>
          <w:rFonts w:ascii="Times New Roman Italic" w:hAnsi="Times New Roman Italic"/>
          <w:color w:val="000000"/>
          <w:spacing w:val="-1"/>
        </w:rPr>
        <w:t xml:space="preserve"> Transco’s Access</w:t>
      </w:r>
      <w:r>
        <w:rPr>
          <w:color w:val="000000"/>
          <w:spacing w:val="-1"/>
        </w:rPr>
        <w:t xml:space="preserve">. </w:t>
      </w:r>
      <w:r>
        <w:rPr>
          <w:rFonts w:ascii="Times New Roman Italic" w:hAnsi="Times New Roman Italic"/>
          <w:color w:val="000000"/>
          <w:spacing w:val="-1"/>
        </w:rPr>
        <w:t>(i) Records Inspection</w:t>
      </w:r>
      <w:r>
        <w:rPr>
          <w:color w:val="000000"/>
          <w:spacing w:val="-1"/>
        </w:rPr>
        <w:t>.  Transmission Owner here</w:t>
      </w:r>
      <w:r>
        <w:rPr>
          <w:color w:val="000000"/>
          <w:spacing w:val="-1"/>
        </w:rPr>
        <w:t xml:space="preserve">by authorizes </w:t>
      </w:r>
      <w:r>
        <w:rPr>
          <w:color w:val="000000"/>
          <w:w w:val="105"/>
        </w:rPr>
        <w:t xml:space="preserve">the authorized agents, representatives, contractors, and employees of Transco to access any </w:t>
      </w:r>
      <w:r>
        <w:rPr>
          <w:color w:val="000000"/>
          <w:w w:val="109"/>
        </w:rPr>
        <w:t xml:space="preserve">documents, materials, records, accountings, operating logs or other operating data in the </w:t>
      </w:r>
      <w:r>
        <w:rPr>
          <w:color w:val="000000"/>
          <w:w w:val="106"/>
        </w:rPr>
        <w:t>possession of Transmission Owner at all reasonable times, up</w:t>
      </w:r>
      <w:r>
        <w:rPr>
          <w:color w:val="000000"/>
          <w:w w:val="106"/>
        </w:rPr>
        <w:t xml:space="preserve">on reasonable prior notice to </w:t>
      </w:r>
      <w:r>
        <w:rPr>
          <w:color w:val="000000"/>
          <w:w w:val="102"/>
        </w:rPr>
        <w:t xml:space="preserve">Transmission Owner, to the extent such access is reasonably related to the performance of the </w:t>
      </w:r>
      <w:r>
        <w:rPr>
          <w:color w:val="000000"/>
          <w:w w:val="105"/>
        </w:rPr>
        <w:t xml:space="preserve">Services or otherwise reasonably required for the purpose of monitoring or inspecting work </w:t>
      </w:r>
      <w:r>
        <w:rPr>
          <w:color w:val="000000"/>
          <w:w w:val="105"/>
        </w:rPr>
        <w:t xml:space="preserve">performed for Transco or otherwise affecting Transco’s assets.  Upon reasonable request of </w:t>
      </w:r>
      <w:r>
        <w:rPr>
          <w:color w:val="000000"/>
          <w:w w:val="103"/>
        </w:rPr>
        <w:t xml:space="preserve">Transco and upon such persons or entities agreeing to be bound by the terms of Article XIV, </w:t>
      </w:r>
      <w:r>
        <w:rPr>
          <w:color w:val="000000"/>
        </w:rPr>
        <w:t>Transmission Owner shall make such records available to such persons or e</w:t>
      </w:r>
      <w:r>
        <w:rPr>
          <w:color w:val="000000"/>
        </w:rPr>
        <w:t xml:space="preserve">ntities, and provide </w:t>
      </w:r>
      <w:r>
        <w:rPr>
          <w:color w:val="000000"/>
          <w:spacing w:val="-3"/>
        </w:rPr>
        <w:t xml:space="preserve">them with such access upon reasonable terms and conditions set forth by the Transmission Owner, </w:t>
      </w:r>
      <w:r>
        <w:rPr>
          <w:color w:val="000000"/>
          <w:spacing w:val="-4"/>
        </w:rPr>
        <w:t xml:space="preserve">and further subject to the requirements of §8.02(iii) below. </w:t>
      </w:r>
    </w:p>
    <w:p w:rsidR="00871178" w:rsidRDefault="0092565B">
      <w:pPr>
        <w:tabs>
          <w:tab w:val="left" w:pos="2880"/>
        </w:tabs>
        <w:autoSpaceDE w:val="0"/>
        <w:autoSpaceDN w:val="0"/>
        <w:adjustRightInd w:val="0"/>
        <w:spacing w:before="244" w:line="276" w:lineRule="exact"/>
        <w:ind w:left="1440" w:right="1188" w:firstLine="720"/>
        <w:jc w:val="both"/>
        <w:rPr>
          <w:color w:val="000000"/>
          <w:spacing w:val="-3"/>
        </w:rPr>
      </w:pPr>
      <w:r>
        <w:rPr>
          <w:rFonts w:ascii="Times New Roman Italic" w:hAnsi="Times New Roman Italic"/>
          <w:color w:val="000000"/>
          <w:spacing w:val="-4"/>
        </w:rPr>
        <w:t xml:space="preserve">(ii) </w:t>
      </w:r>
      <w:r>
        <w:rPr>
          <w:rFonts w:ascii="Times New Roman Italic" w:hAnsi="Times New Roman Italic"/>
          <w:color w:val="000000"/>
          <w:spacing w:val="-4"/>
        </w:rPr>
        <w:tab/>
      </w:r>
      <w:r>
        <w:rPr>
          <w:rFonts w:ascii="Times New Roman Italic" w:hAnsi="Times New Roman Italic"/>
          <w:color w:val="000000"/>
          <w:w w:val="103"/>
        </w:rPr>
        <w:t>Property  and  Facility  Access</w:t>
      </w:r>
      <w:r>
        <w:rPr>
          <w:color w:val="000000"/>
          <w:w w:val="103"/>
        </w:rPr>
        <w:t>.  Transmission  Owner  hereby  authoriz</w:t>
      </w:r>
      <w:r>
        <w:rPr>
          <w:color w:val="000000"/>
          <w:w w:val="103"/>
        </w:rPr>
        <w:t xml:space="preserve">es  the </w:t>
      </w:r>
      <w:r>
        <w:rPr>
          <w:color w:val="000000"/>
          <w:w w:val="103"/>
        </w:rPr>
        <w:br/>
      </w:r>
      <w:r>
        <w:rPr>
          <w:color w:val="000000"/>
          <w:spacing w:val="-1"/>
        </w:rPr>
        <w:t xml:space="preserve">authorized agents, representatives, contractors, and employees of Transco (subject, in the case of </w:t>
      </w:r>
      <w:r>
        <w:rPr>
          <w:color w:val="000000"/>
          <w:spacing w:val="-1"/>
        </w:rPr>
        <w:br/>
      </w:r>
      <w:r>
        <w:rPr>
          <w:color w:val="000000"/>
        </w:rPr>
        <w:t xml:space="preserve">the Substation Upgrade Facilities, to Transmission Owner’s consent, which consent shall not be </w:t>
      </w:r>
      <w:r>
        <w:rPr>
          <w:color w:val="000000"/>
        </w:rPr>
        <w:br/>
      </w:r>
      <w:r>
        <w:rPr>
          <w:color w:val="000000"/>
          <w:spacing w:val="-1"/>
        </w:rPr>
        <w:t xml:space="preserve">unreasonably withheld) to access real property and electric facilities owned by the Transmission </w:t>
      </w:r>
      <w:r>
        <w:rPr>
          <w:color w:val="000000"/>
          <w:spacing w:val="-1"/>
        </w:rPr>
        <w:br/>
      </w:r>
      <w:r>
        <w:rPr>
          <w:color w:val="000000"/>
          <w:spacing w:val="-3"/>
        </w:rPr>
        <w:t xml:space="preserve">Owner at all reasonable times, upon reasonable prior notice to Transmission Owner and upon such </w:t>
      </w:r>
      <w:r>
        <w:rPr>
          <w:color w:val="000000"/>
          <w:spacing w:val="-3"/>
        </w:rPr>
        <w:br/>
        <w:t>persons or entities agreeing to be bound by the terms of Arti</w:t>
      </w:r>
      <w:r>
        <w:rPr>
          <w:color w:val="000000"/>
          <w:spacing w:val="-3"/>
        </w:rPr>
        <w:t xml:space="preserve">cle XIV, to the extent that such access </w:t>
      </w:r>
      <w:r>
        <w:rPr>
          <w:color w:val="000000"/>
          <w:spacing w:val="-3"/>
        </w:rPr>
        <w:br/>
      </w:r>
      <w:r>
        <w:rPr>
          <w:color w:val="000000"/>
        </w:rPr>
        <w:t xml:space="preserve">is reasonably related to the performance of the Services or otherwise required for the purpose of </w:t>
      </w:r>
      <w:r>
        <w:rPr>
          <w:color w:val="000000"/>
        </w:rPr>
        <w:br/>
      </w:r>
      <w:r>
        <w:rPr>
          <w:color w:val="000000"/>
          <w:spacing w:val="-1"/>
        </w:rPr>
        <w:t xml:space="preserve">monitoring or inspecting work performed for Transco or otherwise affecting Transco’s assets, or </w:t>
      </w:r>
      <w:r>
        <w:rPr>
          <w:color w:val="000000"/>
          <w:spacing w:val="-1"/>
        </w:rPr>
        <w:br/>
      </w:r>
      <w:r>
        <w:rPr>
          <w:color w:val="000000"/>
          <w:w w:val="103"/>
        </w:rPr>
        <w:t>for purposes of ass</w:t>
      </w:r>
      <w:r>
        <w:rPr>
          <w:color w:val="000000"/>
          <w:w w:val="103"/>
        </w:rPr>
        <w:t xml:space="preserve">essing potential future operational needs of Transco.  Upon the reasonable </w:t>
      </w:r>
      <w:r>
        <w:rPr>
          <w:color w:val="000000"/>
          <w:w w:val="103"/>
        </w:rPr>
        <w:br/>
      </w:r>
      <w:r>
        <w:rPr>
          <w:color w:val="000000"/>
          <w:spacing w:val="-2"/>
        </w:rPr>
        <w:t xml:space="preserve">request of Transco, Transmission Owner shall provide such access to its real property and electric </w:t>
      </w:r>
      <w:r>
        <w:rPr>
          <w:color w:val="000000"/>
          <w:spacing w:val="-2"/>
        </w:rPr>
        <w:br/>
      </w:r>
      <w:r>
        <w:rPr>
          <w:color w:val="000000"/>
          <w:spacing w:val="-1"/>
        </w:rPr>
        <w:t>facilities upon reasonable terms and conditions set forth by the Transmission Ow</w:t>
      </w:r>
      <w:r>
        <w:rPr>
          <w:color w:val="000000"/>
          <w:spacing w:val="-1"/>
        </w:rPr>
        <w:t xml:space="preserve">ner, and further </w:t>
      </w:r>
      <w:r>
        <w:rPr>
          <w:color w:val="000000"/>
          <w:spacing w:val="-1"/>
        </w:rPr>
        <w:br/>
      </w:r>
      <w:r>
        <w:rPr>
          <w:color w:val="000000"/>
          <w:spacing w:val="-3"/>
        </w:rPr>
        <w:t xml:space="preserve">subject to the requirements of §8.02(iii) below. </w:t>
      </w:r>
    </w:p>
    <w:p w:rsidR="00871178" w:rsidRDefault="0092565B">
      <w:pPr>
        <w:tabs>
          <w:tab w:val="left" w:pos="2880"/>
        </w:tabs>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4"/>
        </w:rPr>
        <w:t xml:space="preserve">(iii) </w:t>
      </w:r>
      <w:r>
        <w:rPr>
          <w:rFonts w:ascii="Times New Roman Italic" w:hAnsi="Times New Roman Italic"/>
          <w:color w:val="000000"/>
          <w:spacing w:val="-4"/>
        </w:rPr>
        <w:tab/>
      </w:r>
      <w:r>
        <w:rPr>
          <w:rFonts w:ascii="Times New Roman Italic" w:hAnsi="Times New Roman Italic"/>
          <w:color w:val="000000"/>
          <w:w w:val="104"/>
        </w:rPr>
        <w:t>General Conditions for Access</w:t>
      </w:r>
      <w:r>
        <w:rPr>
          <w:color w:val="000000"/>
          <w:w w:val="104"/>
        </w:rPr>
        <w:t xml:space="preserve">. Transco shall use its commercially reasonable </w:t>
      </w:r>
      <w:r>
        <w:rPr>
          <w:color w:val="000000"/>
          <w:w w:val="104"/>
        </w:rPr>
        <w:br/>
      </w:r>
      <w:r>
        <w:rPr>
          <w:color w:val="000000"/>
          <w:spacing w:val="-1"/>
        </w:rPr>
        <w:t xml:space="preserve">efforts to cause its authorized agents, representatives, contractors and employees to comply with </w:t>
      </w:r>
      <w:r>
        <w:rPr>
          <w:color w:val="000000"/>
          <w:spacing w:val="-1"/>
        </w:rPr>
        <w:br/>
      </w:r>
      <w:r>
        <w:rPr>
          <w:color w:val="000000"/>
          <w:spacing w:val="-3"/>
        </w:rPr>
        <w:t xml:space="preserve">Transmission Owner’s safety and security procedures, switching and tagging rules, and escort and </w:t>
      </w:r>
      <w:r>
        <w:rPr>
          <w:color w:val="000000"/>
          <w:spacing w:val="-3"/>
        </w:rPr>
        <w:br/>
      </w:r>
      <w:r>
        <w:rPr>
          <w:color w:val="000000"/>
        </w:rPr>
        <w:t xml:space="preserve">other applicable access requirements in connection with exercising the rights of access granted </w:t>
      </w:r>
      <w:r>
        <w:rPr>
          <w:color w:val="000000"/>
        </w:rPr>
        <w:br/>
      </w:r>
      <w:r>
        <w:rPr>
          <w:color w:val="000000"/>
          <w:spacing w:val="-1"/>
        </w:rPr>
        <w:t>hereby and to conduct any inspection and review in a manner w</w:t>
      </w:r>
      <w:r>
        <w:rPr>
          <w:color w:val="000000"/>
          <w:spacing w:val="-1"/>
        </w:rPr>
        <w:t xml:space="preserve">hich causes minimal interference </w:t>
      </w:r>
      <w:r>
        <w:rPr>
          <w:color w:val="000000"/>
          <w:spacing w:val="-1"/>
        </w:rPr>
        <w:br/>
      </w:r>
      <w:r>
        <w:rPr>
          <w:color w:val="000000"/>
        </w:rPr>
        <w:t xml:space="preserve">with Transmission Owner’s activities.  Transmission Owner shall use commercially reasonable </w:t>
      </w:r>
      <w:r>
        <w:rPr>
          <w:color w:val="000000"/>
        </w:rPr>
        <w:br/>
      </w:r>
      <w:r>
        <w:rPr>
          <w:color w:val="000000"/>
          <w:w w:val="104"/>
        </w:rPr>
        <w:t xml:space="preserve">efforts to give prompt notice to Transco of any changes to Transmission Owner’s safety and </w:t>
      </w:r>
      <w:r>
        <w:rPr>
          <w:color w:val="000000"/>
          <w:w w:val="104"/>
        </w:rPr>
        <w:br/>
      </w:r>
      <w:r>
        <w:rPr>
          <w:color w:val="000000"/>
          <w:w w:val="109"/>
        </w:rPr>
        <w:t>security procedures, switching and ta</w:t>
      </w:r>
      <w:r>
        <w:rPr>
          <w:color w:val="000000"/>
          <w:w w:val="109"/>
        </w:rPr>
        <w:t xml:space="preserve">gging rules, and escort and other applicable access </w:t>
      </w:r>
      <w:r>
        <w:rPr>
          <w:color w:val="000000"/>
          <w:w w:val="109"/>
        </w:rPr>
        <w:br/>
      </w:r>
      <w:r>
        <w:rPr>
          <w:color w:val="000000"/>
          <w:spacing w:val="-3"/>
        </w:rPr>
        <w:t xml:space="preserve">requirements. </w:t>
      </w:r>
    </w:p>
    <w:p w:rsidR="00871178" w:rsidRDefault="0092565B">
      <w:pPr>
        <w:autoSpaceDE w:val="0"/>
        <w:autoSpaceDN w:val="0"/>
        <w:adjustRightInd w:val="0"/>
        <w:spacing w:before="250" w:line="270" w:lineRule="exact"/>
        <w:ind w:left="1440" w:right="1246" w:firstLine="720"/>
        <w:jc w:val="both"/>
        <w:rPr>
          <w:color w:val="000000"/>
          <w:spacing w:val="-3"/>
        </w:rPr>
      </w:pPr>
      <w:r>
        <w:rPr>
          <w:color w:val="000000"/>
        </w:rPr>
        <w:t xml:space="preserve">Transco shall, prior to any access to Transmission Owner’s real property or facilities for </w:t>
      </w:r>
      <w:r>
        <w:rPr>
          <w:color w:val="000000"/>
          <w:w w:val="105"/>
        </w:rPr>
        <w:t xml:space="preserve">the purposes set forth above, and during the Term of this Agreement, provide and maintain </w:t>
      </w:r>
      <w:r>
        <w:rPr>
          <w:color w:val="000000"/>
          <w:spacing w:val="-3"/>
        </w:rPr>
        <w:t xml:space="preserve">insurance in the kinds and amounts specified in Article XIII hereof. </w:t>
      </w:r>
    </w:p>
    <w:p w:rsidR="00871178" w:rsidRDefault="00871178">
      <w:pPr>
        <w:autoSpaceDE w:val="0"/>
        <w:autoSpaceDN w:val="0"/>
        <w:adjustRightInd w:val="0"/>
        <w:spacing w:line="276" w:lineRule="exact"/>
        <w:ind w:left="6360"/>
        <w:rPr>
          <w:color w:val="000000"/>
          <w:spacing w:val="-3"/>
        </w:rPr>
      </w:pPr>
    </w:p>
    <w:p w:rsidR="00871178" w:rsidRDefault="00871178">
      <w:pPr>
        <w:autoSpaceDE w:val="0"/>
        <w:autoSpaceDN w:val="0"/>
        <w:adjustRightInd w:val="0"/>
        <w:spacing w:line="276" w:lineRule="exact"/>
        <w:ind w:left="6360"/>
        <w:rPr>
          <w:color w:val="000000"/>
          <w:spacing w:val="-3"/>
        </w:rPr>
      </w:pPr>
    </w:p>
    <w:p w:rsidR="00871178" w:rsidRDefault="0092565B">
      <w:pPr>
        <w:autoSpaceDE w:val="0"/>
        <w:autoSpaceDN w:val="0"/>
        <w:adjustRightInd w:val="0"/>
        <w:spacing w:before="174" w:line="276" w:lineRule="exact"/>
        <w:ind w:left="6360"/>
        <w:rPr>
          <w:color w:val="000000"/>
          <w:spacing w:val="-3"/>
        </w:rPr>
      </w:pPr>
      <w:r>
        <w:rPr>
          <w:color w:val="000000"/>
          <w:spacing w:val="-3"/>
        </w:rPr>
        <w:t xml:space="preserve">14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1" w:name="Pg22"/>
      <w:bookmarkEnd w:id="21"/>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92565B">
      <w:pPr>
        <w:autoSpaceDE w:val="0"/>
        <w:autoSpaceDN w:val="0"/>
        <w:adjustRightInd w:val="0"/>
        <w:spacing w:before="48" w:line="280" w:lineRule="exact"/>
        <w:ind w:left="1440" w:right="1189" w:firstLine="720"/>
        <w:jc w:val="both"/>
        <w:rPr>
          <w:color w:val="000000"/>
          <w:spacing w:val="-2"/>
        </w:rPr>
      </w:pPr>
      <w:r>
        <w:rPr>
          <w:color w:val="000000"/>
          <w:spacing w:val="-3"/>
        </w:rPr>
        <w:t xml:space="preserve">Notwithstanding anything in this Agreement to the contrary, Transmission Owner reserves </w:t>
      </w:r>
      <w:r>
        <w:rPr>
          <w:color w:val="000000"/>
          <w:spacing w:val="-3"/>
        </w:rPr>
        <w:br/>
      </w:r>
      <w:r>
        <w:rPr>
          <w:color w:val="000000"/>
          <w:w w:val="109"/>
        </w:rPr>
        <w:t xml:space="preserve">the right to deny access to Transco’s authorized agents, representatives, contractors and </w:t>
      </w:r>
      <w:r>
        <w:rPr>
          <w:color w:val="000000"/>
          <w:w w:val="109"/>
        </w:rPr>
        <w:br/>
      </w:r>
      <w:r>
        <w:rPr>
          <w:color w:val="000000"/>
        </w:rPr>
        <w:t xml:space="preserve">employees, in or around Transmission Owner’s real property or facilities and to any documents, </w:t>
      </w:r>
      <w:r>
        <w:rPr>
          <w:color w:val="000000"/>
        </w:rPr>
        <w:br/>
      </w:r>
      <w:r>
        <w:rPr>
          <w:color w:val="000000"/>
          <w:spacing w:val="-2"/>
        </w:rPr>
        <w:t>materials, records and accountings relating to the performance of the</w:t>
      </w:r>
      <w:r>
        <w:rPr>
          <w:color w:val="000000"/>
          <w:spacing w:val="-2"/>
        </w:rPr>
        <w:t xml:space="preserve"> Services if, in Transmission </w:t>
      </w:r>
      <w:r>
        <w:rPr>
          <w:color w:val="000000"/>
          <w:spacing w:val="-2"/>
        </w:rPr>
        <w:br/>
        <w:t xml:space="preserve">Owner’s sole judgment, such authorized agents, representatives, contractors and employees are: </w:t>
      </w:r>
    </w:p>
    <w:p w:rsidR="00871178" w:rsidRDefault="0092565B">
      <w:pPr>
        <w:tabs>
          <w:tab w:val="left" w:pos="4320"/>
        </w:tabs>
        <w:autoSpaceDE w:val="0"/>
        <w:autoSpaceDN w:val="0"/>
        <w:adjustRightInd w:val="0"/>
        <w:spacing w:before="224" w:line="276" w:lineRule="exact"/>
        <w:ind w:left="3600"/>
        <w:rPr>
          <w:color w:val="000000"/>
        </w:rPr>
      </w:pPr>
      <w:r>
        <w:rPr>
          <w:color w:val="000000"/>
          <w:spacing w:val="-4"/>
        </w:rPr>
        <w:t xml:space="preserve">(a) </w:t>
      </w:r>
      <w:r>
        <w:rPr>
          <w:color w:val="000000"/>
          <w:spacing w:val="-4"/>
        </w:rPr>
        <w:tab/>
      </w:r>
      <w:r>
        <w:rPr>
          <w:color w:val="000000"/>
        </w:rPr>
        <w:t xml:space="preserve">bringing, using, distributing, selling or possessing illegal drugs or </w:t>
      </w:r>
    </w:p>
    <w:p w:rsidR="00871178" w:rsidRDefault="0092565B">
      <w:pPr>
        <w:autoSpaceDE w:val="0"/>
        <w:autoSpaceDN w:val="0"/>
        <w:adjustRightInd w:val="0"/>
        <w:spacing w:before="1" w:line="280" w:lineRule="exact"/>
        <w:ind w:left="2160" w:right="1247"/>
        <w:jc w:val="both"/>
        <w:rPr>
          <w:color w:val="000000"/>
          <w:spacing w:val="-3"/>
        </w:rPr>
      </w:pPr>
      <w:r>
        <w:rPr>
          <w:color w:val="000000"/>
          <w:w w:val="104"/>
        </w:rPr>
        <w:t>alcoholic  beverages  in  or  around  Transmission  O</w:t>
      </w:r>
      <w:r>
        <w:rPr>
          <w:color w:val="000000"/>
          <w:w w:val="104"/>
        </w:rPr>
        <w:t xml:space="preserve">wner’s  property,  facilities  and </w:t>
      </w:r>
      <w:r>
        <w:rPr>
          <w:color w:val="000000"/>
          <w:spacing w:val="-3"/>
        </w:rPr>
        <w:t xml:space="preserve">transmission line rights-of-way; </w:t>
      </w:r>
    </w:p>
    <w:p w:rsidR="00871178" w:rsidRDefault="0092565B">
      <w:pPr>
        <w:tabs>
          <w:tab w:val="left" w:pos="4320"/>
        </w:tabs>
        <w:autoSpaceDE w:val="0"/>
        <w:autoSpaceDN w:val="0"/>
        <w:adjustRightInd w:val="0"/>
        <w:spacing w:before="244" w:line="276" w:lineRule="exact"/>
        <w:ind w:left="3600"/>
        <w:rPr>
          <w:color w:val="000000"/>
          <w:w w:val="101"/>
        </w:rPr>
      </w:pPr>
      <w:r>
        <w:rPr>
          <w:color w:val="000000"/>
          <w:spacing w:val="-3"/>
        </w:rPr>
        <w:t xml:space="preserve">(b) </w:t>
      </w:r>
      <w:r>
        <w:rPr>
          <w:color w:val="000000"/>
          <w:spacing w:val="-3"/>
        </w:rPr>
        <w:tab/>
      </w:r>
      <w:r>
        <w:rPr>
          <w:color w:val="000000"/>
          <w:w w:val="101"/>
        </w:rPr>
        <w:t xml:space="preserve">unfit for duty at any time during their assignment for any reason, </w:t>
      </w:r>
    </w:p>
    <w:p w:rsidR="00871178" w:rsidRDefault="0092565B">
      <w:pPr>
        <w:autoSpaceDE w:val="0"/>
        <w:autoSpaceDN w:val="0"/>
        <w:adjustRightInd w:val="0"/>
        <w:spacing w:before="4" w:line="276" w:lineRule="exact"/>
        <w:ind w:left="2160"/>
        <w:rPr>
          <w:color w:val="000000"/>
          <w:spacing w:val="-3"/>
        </w:rPr>
      </w:pPr>
      <w:r>
        <w:rPr>
          <w:color w:val="000000"/>
          <w:spacing w:val="-3"/>
        </w:rPr>
        <w:t xml:space="preserve">including for being under the influence of alcohol or other drugs; or </w:t>
      </w:r>
    </w:p>
    <w:p w:rsidR="00871178" w:rsidRDefault="0092565B">
      <w:pPr>
        <w:tabs>
          <w:tab w:val="left" w:pos="4320"/>
        </w:tabs>
        <w:autoSpaceDE w:val="0"/>
        <w:autoSpaceDN w:val="0"/>
        <w:adjustRightInd w:val="0"/>
        <w:spacing w:before="224" w:line="276" w:lineRule="exact"/>
        <w:ind w:left="3600"/>
        <w:rPr>
          <w:color w:val="000000"/>
          <w:spacing w:val="-3"/>
        </w:rPr>
      </w:pPr>
      <w:r>
        <w:rPr>
          <w:color w:val="000000"/>
          <w:spacing w:val="-4"/>
        </w:rPr>
        <w:t xml:space="preserve">(c) </w:t>
      </w:r>
      <w:r>
        <w:rPr>
          <w:color w:val="000000"/>
          <w:spacing w:val="-4"/>
        </w:rPr>
        <w:tab/>
      </w:r>
      <w:r>
        <w:rPr>
          <w:color w:val="000000"/>
          <w:spacing w:val="-3"/>
        </w:rPr>
        <w:t xml:space="preserve">otherwise engaged in any improper or unlawful activity. </w:t>
      </w:r>
    </w:p>
    <w:p w:rsidR="00871178" w:rsidRDefault="0092565B">
      <w:pPr>
        <w:autoSpaceDE w:val="0"/>
        <w:autoSpaceDN w:val="0"/>
        <w:adjustRightInd w:val="0"/>
        <w:spacing w:before="244" w:line="276" w:lineRule="exact"/>
        <w:ind w:left="1440" w:right="1188" w:firstLine="720"/>
        <w:jc w:val="both"/>
        <w:rPr>
          <w:color w:val="000000"/>
          <w:spacing w:val="-3"/>
        </w:rPr>
      </w:pPr>
      <w:r>
        <w:rPr>
          <w:color w:val="000000"/>
        </w:rPr>
        <w:t xml:space="preserve">Furthermore, Transmission Owner shall have the authority to suspend Transco’s access, </w:t>
      </w:r>
      <w:r>
        <w:rPr>
          <w:color w:val="000000"/>
          <w:w w:val="110"/>
        </w:rPr>
        <w:t xml:space="preserve">work or operation (including the access, work or operations of any of Transco’s agents, </w:t>
      </w:r>
      <w:r>
        <w:rPr>
          <w:color w:val="000000"/>
          <w:spacing w:val="-1"/>
        </w:rPr>
        <w:t>representatives, contract</w:t>
      </w:r>
      <w:r>
        <w:rPr>
          <w:color w:val="000000"/>
          <w:spacing w:val="-1"/>
        </w:rPr>
        <w:t xml:space="preserve">ors or employees) in and around Transmission Owner’s real property or </w:t>
      </w:r>
      <w:r>
        <w:rPr>
          <w:color w:val="000000"/>
          <w:spacing w:val="-4"/>
        </w:rPr>
        <w:t xml:space="preserve">facilities, if in Transmission Owner’s sole judgment, at any time, hazardous conditions arise or any </w:t>
      </w:r>
      <w:r>
        <w:rPr>
          <w:color w:val="000000"/>
        </w:rPr>
        <w:t>unsafe practices are being followed by any of Transco’s agents, representatives, cont</w:t>
      </w:r>
      <w:r>
        <w:rPr>
          <w:color w:val="000000"/>
        </w:rPr>
        <w:t xml:space="preserve">ractors or </w:t>
      </w:r>
      <w:r>
        <w:rPr>
          <w:color w:val="000000"/>
          <w:spacing w:val="-3"/>
        </w:rPr>
        <w:t xml:space="preserve">employees and Transco fails to correct such conditions or practices. </w:t>
      </w:r>
    </w:p>
    <w:p w:rsidR="00871178" w:rsidRDefault="0092565B">
      <w:pPr>
        <w:autoSpaceDE w:val="0"/>
        <w:autoSpaceDN w:val="0"/>
        <w:adjustRightInd w:val="0"/>
        <w:spacing w:before="247" w:line="273" w:lineRule="exact"/>
        <w:ind w:left="1440" w:right="1216" w:firstLine="720"/>
        <w:jc w:val="both"/>
        <w:rPr>
          <w:color w:val="000000"/>
          <w:spacing w:val="-3"/>
        </w:rPr>
      </w:pPr>
      <w:r>
        <w:rPr>
          <w:rFonts w:ascii="Times New Roman Italic" w:hAnsi="Times New Roman Italic"/>
          <w:color w:val="000000"/>
        </w:rPr>
        <w:t>§8.03</w:t>
      </w:r>
      <w:r>
        <w:rPr>
          <w:rFonts w:ascii="Arial Italic" w:hAnsi="Arial Italic"/>
          <w:color w:val="000000"/>
        </w:rPr>
        <w:t xml:space="preserve"> </w:t>
      </w:r>
      <w:r>
        <w:rPr>
          <w:rFonts w:ascii="Times New Roman Italic" w:hAnsi="Times New Roman Italic"/>
          <w:color w:val="000000"/>
        </w:rPr>
        <w:t xml:space="preserve"> Drawings. </w:t>
      </w:r>
      <w:r>
        <w:rPr>
          <w:color w:val="000000"/>
        </w:rPr>
        <w:t xml:space="preserve">  Each Party shall make available to the other Party all such plans, and </w:t>
      </w:r>
      <w:r>
        <w:rPr>
          <w:color w:val="000000"/>
        </w:rPr>
        <w:br/>
      </w:r>
      <w:r>
        <w:rPr>
          <w:color w:val="000000"/>
          <w:spacing w:val="-2"/>
        </w:rPr>
        <w:t xml:space="preserve">drawings as are necessary to enable the Parties to perform their obligations under this Agreement. </w:t>
      </w:r>
      <w:r>
        <w:rPr>
          <w:color w:val="000000"/>
          <w:spacing w:val="-2"/>
        </w:rPr>
        <w:br/>
      </w:r>
      <w:r>
        <w:rPr>
          <w:color w:val="000000"/>
          <w:w w:val="105"/>
        </w:rPr>
        <w:t xml:space="preserve">Each Party shall promptly notify the other Party of any field changes to any such plans and </w:t>
      </w:r>
      <w:r>
        <w:rPr>
          <w:color w:val="000000"/>
          <w:w w:val="105"/>
        </w:rPr>
        <w:br/>
      </w:r>
      <w:r>
        <w:rPr>
          <w:color w:val="000000"/>
          <w:spacing w:val="-3"/>
        </w:rPr>
        <w:t xml:space="preserve">drawings. </w:t>
      </w:r>
    </w:p>
    <w:p w:rsidR="00871178" w:rsidRDefault="0092565B">
      <w:pPr>
        <w:autoSpaceDE w:val="0"/>
        <w:autoSpaceDN w:val="0"/>
        <w:adjustRightInd w:val="0"/>
        <w:spacing w:before="245" w:line="276" w:lineRule="exact"/>
        <w:ind w:left="4874"/>
        <w:rPr>
          <w:rFonts w:ascii="Times New Roman Bold" w:hAnsi="Times New Roman Bold"/>
          <w:color w:val="000000"/>
          <w:spacing w:val="-3"/>
        </w:rPr>
      </w:pPr>
      <w:r>
        <w:rPr>
          <w:rFonts w:ascii="Times New Roman Bold" w:hAnsi="Times New Roman Bold"/>
          <w:color w:val="000000"/>
          <w:spacing w:val="-3"/>
        </w:rPr>
        <w:t xml:space="preserve">ARTICLE IX  SAFETY </w:t>
      </w:r>
    </w:p>
    <w:p w:rsidR="00871178" w:rsidRDefault="0092565B">
      <w:pPr>
        <w:autoSpaceDE w:val="0"/>
        <w:autoSpaceDN w:val="0"/>
        <w:adjustRightInd w:val="0"/>
        <w:spacing w:before="244" w:line="276" w:lineRule="exact"/>
        <w:ind w:left="1440" w:right="1245" w:firstLine="720"/>
        <w:jc w:val="both"/>
        <w:rPr>
          <w:color w:val="000000"/>
          <w:spacing w:val="-3"/>
        </w:rPr>
      </w:pPr>
      <w:r>
        <w:rPr>
          <w:rFonts w:ascii="Times New Roman Italic" w:hAnsi="Times New Roman Italic"/>
          <w:color w:val="000000"/>
          <w:w w:val="106"/>
        </w:rPr>
        <w:t>§9.01</w:t>
      </w:r>
      <w:r>
        <w:rPr>
          <w:rFonts w:ascii="Arial Italic" w:hAnsi="Arial Italic"/>
          <w:color w:val="000000"/>
          <w:w w:val="106"/>
        </w:rPr>
        <w:t xml:space="preserve"> </w:t>
      </w:r>
      <w:r>
        <w:rPr>
          <w:rFonts w:ascii="Times New Roman Italic" w:hAnsi="Times New Roman Italic"/>
          <w:color w:val="000000"/>
          <w:w w:val="106"/>
        </w:rPr>
        <w:t xml:space="preserve"> Safety Standards</w:t>
      </w:r>
      <w:r>
        <w:rPr>
          <w:color w:val="000000"/>
          <w:w w:val="106"/>
        </w:rPr>
        <w:t xml:space="preserve">.  Each Party agrees that all work performed by it under this </w:t>
      </w:r>
      <w:r>
        <w:rPr>
          <w:color w:val="000000"/>
          <w:w w:val="104"/>
        </w:rPr>
        <w:t xml:space="preserve">Agreement shall be performed in accordance with all applicable Law, rules, and regulations </w:t>
      </w:r>
      <w:r>
        <w:rPr>
          <w:color w:val="000000"/>
          <w:spacing w:val="-1"/>
        </w:rPr>
        <w:t xml:space="preserve">pertaining to the safety of persons or property, including compliance with safety regulations and </w:t>
      </w:r>
      <w:r>
        <w:rPr>
          <w:color w:val="000000"/>
        </w:rPr>
        <w:t>stand</w:t>
      </w:r>
      <w:r>
        <w:rPr>
          <w:color w:val="000000"/>
        </w:rPr>
        <w:t xml:space="preserve">ards adopted under the rules and regulations of the Occupational Safety and Health Act of </w:t>
      </w:r>
      <w:r>
        <w:rPr>
          <w:color w:val="000000"/>
          <w:w w:val="102"/>
        </w:rPr>
        <w:t>1970 (</w:t>
      </w:r>
      <w:r>
        <w:rPr>
          <w:rFonts w:ascii="Times New Roman Italic" w:hAnsi="Times New Roman Italic"/>
          <w:color w:val="000000"/>
          <w:w w:val="102"/>
        </w:rPr>
        <w:t>“OSHA”</w:t>
      </w:r>
      <w:r>
        <w:rPr>
          <w:color w:val="000000"/>
          <w:w w:val="102"/>
        </w:rPr>
        <w:t>)</w:t>
      </w:r>
      <w:r>
        <w:rPr>
          <w:rFonts w:ascii="Times New Roman Italic" w:hAnsi="Times New Roman Italic"/>
          <w:color w:val="000000"/>
          <w:w w:val="102"/>
        </w:rPr>
        <w:t xml:space="preserve"> </w:t>
      </w:r>
      <w:r>
        <w:rPr>
          <w:color w:val="000000"/>
          <w:w w:val="102"/>
        </w:rPr>
        <w:t xml:space="preserve">as amended from time to time, the National Electric Safety Code (NESC), as </w:t>
      </w:r>
      <w:r>
        <w:rPr>
          <w:color w:val="000000"/>
          <w:spacing w:val="-3"/>
        </w:rPr>
        <w:t xml:space="preserve">amended from time to time, and Good Utility Practice. </w:t>
      </w:r>
    </w:p>
    <w:p w:rsidR="00871178" w:rsidRDefault="0092565B">
      <w:pPr>
        <w:autoSpaceDE w:val="0"/>
        <w:autoSpaceDN w:val="0"/>
        <w:adjustRightInd w:val="0"/>
        <w:spacing w:before="249" w:line="270" w:lineRule="exact"/>
        <w:ind w:left="1440" w:right="1247" w:firstLine="720"/>
        <w:jc w:val="both"/>
        <w:rPr>
          <w:color w:val="000000"/>
          <w:spacing w:val="-3"/>
        </w:rPr>
      </w:pPr>
      <w:r>
        <w:rPr>
          <w:rFonts w:ascii="Times New Roman Italic" w:hAnsi="Times New Roman Italic"/>
          <w:color w:val="000000"/>
          <w:w w:val="102"/>
        </w:rPr>
        <w:t>§9.02</w:t>
      </w:r>
      <w:r>
        <w:rPr>
          <w:rFonts w:ascii="Arial Italic" w:hAnsi="Arial Italic"/>
          <w:color w:val="000000"/>
          <w:w w:val="102"/>
        </w:rPr>
        <w:t xml:space="preserve"> </w:t>
      </w:r>
      <w:r>
        <w:rPr>
          <w:rFonts w:ascii="Times New Roman Italic" w:hAnsi="Times New Roman Italic"/>
          <w:color w:val="000000"/>
          <w:w w:val="102"/>
        </w:rPr>
        <w:t xml:space="preserve"> Employees and Subcontractors</w:t>
      </w:r>
      <w:r>
        <w:rPr>
          <w:color w:val="000000"/>
          <w:w w:val="102"/>
        </w:rPr>
        <w:t xml:space="preserve">.  Each Party shall be solely responsible for, and </w:t>
      </w:r>
      <w:r>
        <w:rPr>
          <w:color w:val="000000"/>
          <w:spacing w:val="-2"/>
        </w:rPr>
        <w:t xml:space="preserve">assumes all liability for, the safety and supervision of its own employees, agents, representatives, </w:t>
      </w:r>
      <w:r>
        <w:rPr>
          <w:color w:val="000000"/>
          <w:spacing w:val="-3"/>
        </w:rPr>
        <w:t xml:space="preserve">and subcontractors. </w:t>
      </w:r>
    </w:p>
    <w:p w:rsidR="00871178" w:rsidRDefault="0092565B">
      <w:pPr>
        <w:autoSpaceDE w:val="0"/>
        <w:autoSpaceDN w:val="0"/>
        <w:adjustRightInd w:val="0"/>
        <w:spacing w:before="242" w:line="280" w:lineRule="exact"/>
        <w:ind w:left="1440" w:right="1237" w:firstLine="720"/>
        <w:jc w:val="both"/>
        <w:rPr>
          <w:color w:val="000000"/>
          <w:spacing w:val="-3"/>
        </w:rPr>
      </w:pPr>
      <w:r>
        <w:rPr>
          <w:rFonts w:ascii="Times New Roman Italic" w:hAnsi="Times New Roman Italic"/>
          <w:color w:val="000000"/>
          <w:w w:val="103"/>
        </w:rPr>
        <w:t>§9.03</w:t>
      </w:r>
      <w:r>
        <w:rPr>
          <w:rFonts w:ascii="Arial Italic" w:hAnsi="Arial Italic"/>
          <w:color w:val="000000"/>
          <w:w w:val="103"/>
        </w:rPr>
        <w:t xml:space="preserve"> </w:t>
      </w:r>
      <w:r>
        <w:rPr>
          <w:rFonts w:ascii="Times New Roman Italic" w:hAnsi="Times New Roman Italic"/>
          <w:color w:val="000000"/>
          <w:w w:val="103"/>
        </w:rPr>
        <w:t xml:space="preserve"> Safety Reporting</w:t>
      </w:r>
      <w:r>
        <w:rPr>
          <w:color w:val="000000"/>
          <w:w w:val="103"/>
        </w:rPr>
        <w:t>.  Transmission Owner shall not</w:t>
      </w:r>
      <w:r>
        <w:rPr>
          <w:color w:val="000000"/>
          <w:w w:val="103"/>
        </w:rPr>
        <w:t xml:space="preserve">ify Transco of all safety </w:t>
      </w:r>
      <w:r>
        <w:rPr>
          <w:rFonts w:ascii="Times New Roman Italic" w:hAnsi="Times New Roman Italic"/>
          <w:color w:val="000000"/>
          <w:w w:val="103"/>
        </w:rPr>
        <w:t>“</w:t>
      </w:r>
      <w:r>
        <w:rPr>
          <w:color w:val="000000"/>
          <w:w w:val="103"/>
        </w:rPr>
        <w:t xml:space="preserve">near </w:t>
      </w:r>
      <w:r>
        <w:rPr>
          <w:color w:val="000000"/>
          <w:spacing w:val="-2"/>
        </w:rPr>
        <w:t>misses</w:t>
      </w:r>
      <w:r>
        <w:rPr>
          <w:rFonts w:ascii="Times New Roman Italic" w:hAnsi="Times New Roman Italic"/>
          <w:color w:val="000000"/>
          <w:spacing w:val="-2"/>
        </w:rPr>
        <w:t>”</w:t>
      </w:r>
      <w:r>
        <w:rPr>
          <w:color w:val="000000"/>
          <w:spacing w:val="-2"/>
        </w:rPr>
        <w:t xml:space="preserve">, OSHA recordables and OSHA reportables as set forth in §4.02(a).  Transmission Owner </w:t>
      </w:r>
      <w:r>
        <w:rPr>
          <w:color w:val="000000"/>
          <w:spacing w:val="-3"/>
        </w:rPr>
        <w:t xml:space="preserve">shall provide Transco a copy of all written reports made to OSHA. </w:t>
      </w:r>
    </w:p>
    <w:p w:rsidR="00871178" w:rsidRDefault="0092565B">
      <w:pPr>
        <w:autoSpaceDE w:val="0"/>
        <w:autoSpaceDN w:val="0"/>
        <w:adjustRightInd w:val="0"/>
        <w:spacing w:before="244" w:line="276" w:lineRule="exact"/>
        <w:ind w:left="4200"/>
        <w:rPr>
          <w:rFonts w:ascii="Times New Roman Bold" w:hAnsi="Times New Roman Bold"/>
          <w:color w:val="000000"/>
          <w:spacing w:val="-3"/>
        </w:rPr>
      </w:pPr>
      <w:r>
        <w:rPr>
          <w:rFonts w:ascii="Times New Roman Bold" w:hAnsi="Times New Roman Bold"/>
          <w:color w:val="000000"/>
          <w:spacing w:val="-3"/>
        </w:rPr>
        <w:t xml:space="preserve">ARTICLE X    PROJECT PERMITS </w:t>
      </w:r>
    </w:p>
    <w:p w:rsidR="00871178" w:rsidRDefault="0092565B">
      <w:pPr>
        <w:autoSpaceDE w:val="0"/>
        <w:autoSpaceDN w:val="0"/>
        <w:adjustRightInd w:val="0"/>
        <w:spacing w:before="221" w:line="280" w:lineRule="exact"/>
        <w:ind w:left="1440" w:right="1248" w:firstLine="840"/>
        <w:jc w:val="both"/>
        <w:rPr>
          <w:color w:val="000000"/>
        </w:rPr>
      </w:pPr>
      <w:r>
        <w:rPr>
          <w:color w:val="000000"/>
        </w:rPr>
        <w:t xml:space="preserve">Transmission Owner shall reasonably cooperate with Transco in obtaining any permits, </w:t>
      </w:r>
      <w:r>
        <w:rPr>
          <w:color w:val="000000"/>
        </w:rPr>
        <w:br/>
        <w:t xml:space="preserve">including renewals, revisions or modifications thereof, that Transco may be required by law to </w:t>
      </w:r>
    </w:p>
    <w:p w:rsidR="00871178" w:rsidRDefault="0092565B">
      <w:pPr>
        <w:autoSpaceDE w:val="0"/>
        <w:autoSpaceDN w:val="0"/>
        <w:adjustRightInd w:val="0"/>
        <w:spacing w:before="144" w:line="276" w:lineRule="exact"/>
        <w:ind w:left="6360"/>
        <w:rPr>
          <w:color w:val="000000"/>
          <w:spacing w:val="-3"/>
        </w:rPr>
      </w:pPr>
      <w:r>
        <w:rPr>
          <w:color w:val="000000"/>
          <w:spacing w:val="-3"/>
        </w:rPr>
        <w:t xml:space="preserve">15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2" w:name="Pg23"/>
      <w:bookmarkEnd w:id="22"/>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92565B">
      <w:pPr>
        <w:autoSpaceDE w:val="0"/>
        <w:autoSpaceDN w:val="0"/>
        <w:adjustRightInd w:val="0"/>
        <w:spacing w:before="48" w:line="280" w:lineRule="exact"/>
        <w:ind w:left="1440" w:right="1188"/>
        <w:jc w:val="both"/>
        <w:rPr>
          <w:color w:val="000000"/>
          <w:spacing w:val="-3"/>
        </w:rPr>
      </w:pPr>
      <w:r>
        <w:rPr>
          <w:color w:val="000000"/>
          <w:spacing w:val="-3"/>
        </w:rPr>
        <w:t>obtain directly from or file with any Gover</w:t>
      </w:r>
      <w:r>
        <w:rPr>
          <w:color w:val="000000"/>
          <w:spacing w:val="-3"/>
        </w:rPr>
        <w:t xml:space="preserve">nmental Authority regarding the Services as set forth in Schedule 2.  The Parties shall comply with all terms and conditions of such permits. </w:t>
      </w:r>
    </w:p>
    <w:p w:rsidR="00871178" w:rsidRDefault="0092565B">
      <w:pPr>
        <w:autoSpaceDE w:val="0"/>
        <w:autoSpaceDN w:val="0"/>
        <w:adjustRightInd w:val="0"/>
        <w:spacing w:before="244" w:line="276" w:lineRule="exact"/>
        <w:ind w:left="3729"/>
        <w:rPr>
          <w:rFonts w:ascii="Times New Roman Bold" w:hAnsi="Times New Roman Bold"/>
          <w:color w:val="000000"/>
          <w:spacing w:val="-3"/>
        </w:rPr>
      </w:pPr>
      <w:r>
        <w:rPr>
          <w:rFonts w:ascii="Times New Roman Bold" w:hAnsi="Times New Roman Bold"/>
          <w:color w:val="000000"/>
          <w:spacing w:val="-3"/>
        </w:rPr>
        <w:t xml:space="preserve">ARTICLE XI  LIMITATION OF LIABILITY </w:t>
      </w:r>
    </w:p>
    <w:p w:rsidR="00871178" w:rsidRDefault="0092565B">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rPr>
        <w:t>§11.01</w:t>
      </w:r>
      <w:r>
        <w:rPr>
          <w:rFonts w:ascii="Arial Italic" w:hAnsi="Arial Italic"/>
          <w:color w:val="000000"/>
        </w:rPr>
        <w:t xml:space="preserve"> </w:t>
      </w:r>
      <w:r>
        <w:rPr>
          <w:rFonts w:ascii="Times New Roman Italic" w:hAnsi="Times New Roman Italic"/>
          <w:color w:val="000000"/>
        </w:rPr>
        <w:t>Consequential and Indirect Damages</w:t>
      </w:r>
      <w:r>
        <w:rPr>
          <w:color w:val="000000"/>
        </w:rPr>
        <w:t xml:space="preserve">. NOTWITHSTANDING ANYTHING IN </w:t>
      </w:r>
      <w:r>
        <w:rPr>
          <w:color w:val="000000"/>
        </w:rPr>
        <w:br/>
      </w:r>
      <w:r>
        <w:rPr>
          <w:color w:val="000000"/>
          <w:w w:val="108"/>
        </w:rPr>
        <w:t xml:space="preserve">THIS AGREEMENT TO THE CONTRARY, </w:t>
      </w:r>
      <w:r>
        <w:rPr>
          <w:rFonts w:ascii="Times New Roman Italic" w:hAnsi="Times New Roman Italic"/>
          <w:color w:val="000000"/>
          <w:w w:val="108"/>
        </w:rPr>
        <w:t>AND</w:t>
      </w:r>
      <w:r>
        <w:rPr>
          <w:color w:val="000000"/>
          <w:w w:val="108"/>
        </w:rPr>
        <w:t xml:space="preserve"> </w:t>
      </w:r>
      <w:r>
        <w:rPr>
          <w:rFonts w:ascii="Times New Roman Italic" w:hAnsi="Times New Roman Italic"/>
          <w:color w:val="000000"/>
          <w:w w:val="108"/>
        </w:rPr>
        <w:t xml:space="preserve">EXCEPT TO THE EXTENT OF AN </w:t>
      </w:r>
      <w:r>
        <w:rPr>
          <w:rFonts w:ascii="Times New Roman Italic" w:hAnsi="Times New Roman Italic"/>
          <w:color w:val="000000"/>
          <w:w w:val="108"/>
        </w:rPr>
        <w:br/>
      </w:r>
      <w:r>
        <w:rPr>
          <w:rFonts w:ascii="Times New Roman Italic" w:hAnsi="Times New Roman Italic"/>
          <w:color w:val="000000"/>
          <w:spacing w:val="-3"/>
        </w:rPr>
        <w:t xml:space="preserve">INDEMNIFYING PARTY’S OBLIGATIONS UNDER ARTICLE 12 TO INDEMNIFY THE OTHER </w:t>
      </w:r>
      <w:r>
        <w:rPr>
          <w:rFonts w:ascii="Times New Roman Italic" w:hAnsi="Times New Roman Italic"/>
          <w:color w:val="000000"/>
          <w:spacing w:val="-3"/>
        </w:rPr>
        <w:br/>
      </w:r>
      <w:r>
        <w:rPr>
          <w:rFonts w:ascii="Times New Roman Italic" w:hAnsi="Times New Roman Italic"/>
          <w:color w:val="000000"/>
          <w:w w:val="107"/>
        </w:rPr>
        <w:t xml:space="preserve">PARTY FOR DAMAGES ACTUALLY PAID TO AN UNAFFILIATED THIRD PARTY IN </w:t>
      </w:r>
      <w:r>
        <w:rPr>
          <w:rFonts w:ascii="Times New Roman Italic" w:hAnsi="Times New Roman Italic"/>
          <w:color w:val="000000"/>
          <w:w w:val="107"/>
        </w:rPr>
        <w:br/>
      </w:r>
      <w:r>
        <w:rPr>
          <w:rFonts w:ascii="Times New Roman Italic" w:hAnsi="Times New Roman Italic"/>
          <w:color w:val="000000"/>
        </w:rPr>
        <w:t xml:space="preserve">RESPECT OF A CLAIM SUBJECT TO INDEMNIFICATON UNDER </w:t>
      </w:r>
      <w:r>
        <w:rPr>
          <w:rFonts w:ascii="Times New Roman Italic" w:hAnsi="Times New Roman Italic"/>
          <w:color w:val="000000"/>
        </w:rPr>
        <w:t xml:space="preserve">ARTICLE XII, SUBJECT </w:t>
      </w:r>
      <w:r>
        <w:rPr>
          <w:rFonts w:ascii="Times New Roman Italic" w:hAnsi="Times New Roman Italic"/>
          <w:color w:val="000000"/>
        </w:rPr>
        <w:br/>
      </w:r>
      <w:r>
        <w:rPr>
          <w:rFonts w:ascii="Times New Roman Italic" w:hAnsi="Times New Roman Italic"/>
          <w:color w:val="000000"/>
          <w:w w:val="104"/>
        </w:rPr>
        <w:t>TO, IN THE CASE OF TRANSMISSION OWNER, THE CAP IN THIS SECTION 11.01,</w:t>
      </w:r>
      <w:r>
        <w:rPr>
          <w:color w:val="000000"/>
          <w:w w:val="104"/>
        </w:rPr>
        <w:t xml:space="preserve"> NO </w:t>
      </w:r>
      <w:r>
        <w:rPr>
          <w:color w:val="000000"/>
          <w:w w:val="104"/>
        </w:rPr>
        <w:br/>
      </w:r>
      <w:r>
        <w:rPr>
          <w:color w:val="000000"/>
          <w:spacing w:val="-1"/>
        </w:rPr>
        <w:t xml:space="preserve">PARTY OR ITS AFFILIATES, NOR ITS OR THEIR DIRECTORS, TRUSTEES, MEMBERS, </w:t>
      </w:r>
      <w:r>
        <w:rPr>
          <w:color w:val="000000"/>
          <w:spacing w:val="-1"/>
        </w:rPr>
        <w:br/>
      </w:r>
      <w:r>
        <w:rPr>
          <w:color w:val="000000"/>
          <w:w w:val="102"/>
        </w:rPr>
        <w:t xml:space="preserve">OFFICERS, MANAGERS, EMPLOYEES, AGENTS OR REPRESENTATIVES, WILL BE </w:t>
      </w:r>
      <w:r>
        <w:rPr>
          <w:color w:val="000000"/>
          <w:w w:val="102"/>
        </w:rPr>
        <w:br/>
      </w:r>
      <w:r>
        <w:rPr>
          <w:color w:val="000000"/>
          <w:spacing w:val="-1"/>
        </w:rPr>
        <w:t xml:space="preserve">LIABLE UNDER OR IN CONNECTION WITH THIS AGREEMENT FOR ANY PUNITIVE, </w:t>
      </w:r>
      <w:r>
        <w:rPr>
          <w:color w:val="000000"/>
          <w:spacing w:val="-1"/>
        </w:rPr>
        <w:br/>
      </w:r>
      <w:r>
        <w:rPr>
          <w:color w:val="000000"/>
          <w:w w:val="103"/>
        </w:rPr>
        <w:t xml:space="preserve">SPECIAL,  LOST PROFIT, EXEMPLARY, MULTIPLE, INCIDENTAL,  INDIRECT OR </w:t>
      </w:r>
      <w:r>
        <w:rPr>
          <w:color w:val="000000"/>
          <w:w w:val="103"/>
        </w:rPr>
        <w:br/>
      </w:r>
      <w:r>
        <w:rPr>
          <w:color w:val="000000"/>
          <w:spacing w:val="-4"/>
        </w:rPr>
        <w:t xml:space="preserve">CONSEQUENTIAL DAMAGES INCLUDING IN CONNECTION WITH OR ARISING FROM </w:t>
      </w:r>
      <w:r>
        <w:rPr>
          <w:color w:val="000000"/>
          <w:spacing w:val="-4"/>
        </w:rPr>
        <w:br/>
      </w:r>
      <w:r>
        <w:rPr>
          <w:color w:val="000000"/>
          <w:w w:val="104"/>
        </w:rPr>
        <w:t>ANY PERFORMANCE OR LACK OF PERFORMANCE UNDER THIS</w:t>
      </w:r>
      <w:r>
        <w:rPr>
          <w:color w:val="000000"/>
          <w:w w:val="104"/>
        </w:rPr>
        <w:t xml:space="preserve"> AGREEMENT, </w:t>
      </w:r>
      <w:r>
        <w:rPr>
          <w:color w:val="000000"/>
          <w:w w:val="104"/>
        </w:rPr>
        <w:br/>
      </w:r>
      <w:r>
        <w:rPr>
          <w:color w:val="000000"/>
          <w:w w:val="107"/>
        </w:rPr>
        <w:t xml:space="preserve">REGARDLESS OF WHETHER (A) ANY SUCH DAMAGES CLAIM  IS BASED ON </w:t>
      </w:r>
      <w:r>
        <w:rPr>
          <w:color w:val="000000"/>
          <w:w w:val="107"/>
        </w:rPr>
        <w:br/>
      </w:r>
      <w:r>
        <w:rPr>
          <w:color w:val="000000"/>
          <w:w w:val="102"/>
        </w:rPr>
        <w:t xml:space="preserve">CONTRACT, WARRANTY, TORT (INCLUDING NEGLIGENCE), STRICT LIABILITY, </w:t>
      </w:r>
      <w:r>
        <w:rPr>
          <w:color w:val="000000"/>
          <w:w w:val="102"/>
        </w:rPr>
        <w:br/>
        <w:t xml:space="preserve">VIOLATION OF ANY APPLICABLE DECEPTIVE TRADE PRACTICES ACT OR ANY </w:t>
      </w:r>
      <w:r>
        <w:rPr>
          <w:color w:val="000000"/>
          <w:w w:val="102"/>
        </w:rPr>
        <w:br/>
      </w:r>
      <w:r>
        <w:rPr>
          <w:color w:val="000000"/>
          <w:w w:val="104"/>
        </w:rPr>
        <w:t>OTHER  LEGAL  OR  EQUITABLE  PRINCIPLE,  OR  (</w:t>
      </w:r>
      <w:r>
        <w:rPr>
          <w:color w:val="000000"/>
          <w:w w:val="104"/>
        </w:rPr>
        <w:t xml:space="preserve">B)  SUCH  DAMAGES  WERE </w:t>
      </w:r>
      <w:r>
        <w:rPr>
          <w:color w:val="000000"/>
          <w:w w:val="104"/>
        </w:rPr>
        <w:br/>
      </w:r>
      <w:r>
        <w:rPr>
          <w:color w:val="000000"/>
          <w:w w:val="102"/>
        </w:rPr>
        <w:t xml:space="preserve">REASONABLY FORESEEABLE, OR (C) THE PARTIES WERE ADVISED OR AWARE </w:t>
      </w:r>
      <w:r>
        <w:rPr>
          <w:color w:val="000000"/>
          <w:w w:val="102"/>
        </w:rPr>
        <w:br/>
      </w:r>
      <w:r>
        <w:rPr>
          <w:color w:val="000000"/>
          <w:spacing w:val="-3"/>
        </w:rPr>
        <w:t xml:space="preserve">THAT SUCH DAMAGES MIGHT BE INCURRED. </w:t>
      </w:r>
    </w:p>
    <w:p w:rsidR="00871178" w:rsidRDefault="0092565B">
      <w:pPr>
        <w:autoSpaceDE w:val="0"/>
        <w:autoSpaceDN w:val="0"/>
        <w:adjustRightInd w:val="0"/>
        <w:spacing w:before="245" w:line="275" w:lineRule="exact"/>
        <w:ind w:left="1440" w:right="1188" w:firstLine="720"/>
        <w:jc w:val="both"/>
        <w:rPr>
          <w:color w:val="000000"/>
          <w:spacing w:val="-2"/>
        </w:rPr>
      </w:pPr>
      <w:r>
        <w:rPr>
          <w:color w:val="000000"/>
          <w:w w:val="107"/>
        </w:rPr>
        <w:t xml:space="preserve">Notwithstanding anything in this Agreement to the contrary, neither Party shall be </w:t>
      </w:r>
      <w:r>
        <w:rPr>
          <w:color w:val="000000"/>
          <w:spacing w:val="-4"/>
        </w:rPr>
        <w:t xml:space="preserve">responsible for any failure or inability to </w:t>
      </w:r>
      <w:r>
        <w:rPr>
          <w:color w:val="000000"/>
          <w:spacing w:val="-4"/>
        </w:rPr>
        <w:t xml:space="preserve">perform hereunder to the extent such failure or inability is </w:t>
      </w:r>
      <w:r>
        <w:rPr>
          <w:color w:val="000000"/>
          <w:spacing w:val="-1"/>
        </w:rPr>
        <w:t xml:space="preserve">caused by the acts or omissions of the other Party (including any contractor of such Party or any </w:t>
      </w:r>
      <w:r>
        <w:rPr>
          <w:color w:val="000000"/>
          <w:w w:val="102"/>
        </w:rPr>
        <w:t xml:space="preserve">Person or entity for whom such Party is legally responsible) or of any third party (other than a </w:t>
      </w:r>
      <w:r>
        <w:rPr>
          <w:color w:val="000000"/>
          <w:spacing w:val="-2"/>
        </w:rPr>
        <w:t xml:space="preserve">subcontractor or agent of the Party that is unable or failing to perform hereunder). </w:t>
      </w:r>
    </w:p>
    <w:p w:rsidR="00871178" w:rsidRDefault="0092565B">
      <w:pPr>
        <w:autoSpaceDE w:val="0"/>
        <w:autoSpaceDN w:val="0"/>
        <w:adjustRightInd w:val="0"/>
        <w:spacing w:before="244" w:line="277" w:lineRule="exact"/>
        <w:ind w:left="1440" w:right="1188" w:firstLine="720"/>
        <w:jc w:val="both"/>
        <w:rPr>
          <w:color w:val="000000"/>
          <w:spacing w:val="-2"/>
        </w:rPr>
      </w:pPr>
      <w:r>
        <w:rPr>
          <w:color w:val="000000"/>
          <w:spacing w:val="-2"/>
        </w:rPr>
        <w:t xml:space="preserve">Transmission Owner shall have no responsibility or liability under this Agreement for any </w:t>
      </w:r>
      <w:r>
        <w:rPr>
          <w:color w:val="000000"/>
          <w:spacing w:val="-2"/>
        </w:rPr>
        <w:br/>
      </w:r>
      <w:r>
        <w:rPr>
          <w:color w:val="000000"/>
          <w:w w:val="105"/>
        </w:rPr>
        <w:t>delay  in  performance  or  nonperformance  to  the  extent  such  delay  in  p</w:t>
      </w:r>
      <w:r>
        <w:rPr>
          <w:color w:val="000000"/>
          <w:w w:val="105"/>
        </w:rPr>
        <w:t xml:space="preserve">erformance  or </w:t>
      </w:r>
      <w:r>
        <w:rPr>
          <w:color w:val="000000"/>
          <w:w w:val="105"/>
        </w:rPr>
        <w:br/>
      </w:r>
      <w:r>
        <w:rPr>
          <w:color w:val="000000"/>
          <w:w w:val="109"/>
        </w:rPr>
        <w:t xml:space="preserve">nonperformance is caused by or as a result of (a) the inability or failure of Transco or its </w:t>
      </w:r>
      <w:r>
        <w:rPr>
          <w:color w:val="000000"/>
          <w:w w:val="109"/>
        </w:rPr>
        <w:br/>
      </w:r>
      <w:r>
        <w:rPr>
          <w:color w:val="000000"/>
          <w:spacing w:val="-3"/>
        </w:rPr>
        <w:t xml:space="preserve">contractors (including, but not limited to, those under Assigned Contracts) to reasonably cooperate </w:t>
      </w:r>
      <w:r>
        <w:rPr>
          <w:color w:val="000000"/>
          <w:spacing w:val="-3"/>
        </w:rPr>
        <w:br/>
      </w:r>
      <w:r>
        <w:rPr>
          <w:color w:val="000000"/>
          <w:spacing w:val="-3"/>
        </w:rPr>
        <w:t xml:space="preserve">or to perform any tasks or responsibilities contemplated to be performed or undertaken by Transco </w:t>
      </w:r>
      <w:r>
        <w:rPr>
          <w:color w:val="000000"/>
          <w:spacing w:val="-3"/>
        </w:rPr>
        <w:br/>
      </w:r>
      <w:r>
        <w:rPr>
          <w:color w:val="000000"/>
        </w:rPr>
        <w:t xml:space="preserve">under this Agreement.  or (b) any valid order or ruling by any Governmental Authority having </w:t>
      </w:r>
      <w:r>
        <w:rPr>
          <w:color w:val="000000"/>
        </w:rPr>
        <w:br/>
      </w:r>
      <w:r>
        <w:rPr>
          <w:color w:val="000000"/>
          <w:spacing w:val="-1"/>
        </w:rPr>
        <w:t>jurisdiction over the subject matter of this Agreement except t</w:t>
      </w:r>
      <w:r>
        <w:rPr>
          <w:color w:val="000000"/>
          <w:spacing w:val="-1"/>
        </w:rPr>
        <w:t xml:space="preserve">o the extent such order or ruling is </w:t>
      </w:r>
      <w:r>
        <w:rPr>
          <w:color w:val="000000"/>
          <w:spacing w:val="-1"/>
        </w:rPr>
        <w:br/>
      </w:r>
      <w:r>
        <w:rPr>
          <w:color w:val="000000"/>
          <w:spacing w:val="-2"/>
        </w:rPr>
        <w:t xml:space="preserve">the result of the Transmission Owner’s failure to perform its obligations under this Agreement. </w:t>
      </w:r>
    </w:p>
    <w:p w:rsidR="00871178" w:rsidRDefault="0092565B">
      <w:pPr>
        <w:autoSpaceDE w:val="0"/>
        <w:autoSpaceDN w:val="0"/>
        <w:adjustRightInd w:val="0"/>
        <w:spacing w:before="247" w:line="273" w:lineRule="exact"/>
        <w:ind w:left="1440" w:right="1246" w:firstLine="720"/>
        <w:jc w:val="both"/>
        <w:rPr>
          <w:color w:val="000000"/>
          <w:spacing w:val="-3"/>
        </w:rPr>
      </w:pPr>
      <w:r>
        <w:rPr>
          <w:color w:val="000000"/>
          <w:w w:val="105"/>
        </w:rPr>
        <w:t xml:space="preserve">If and to the extent a Party is required or prevented or limited in taking any action or </w:t>
      </w:r>
      <w:r>
        <w:rPr>
          <w:color w:val="000000"/>
          <w:w w:val="105"/>
        </w:rPr>
        <w:br/>
      </w:r>
      <w:r>
        <w:rPr>
          <w:color w:val="000000"/>
          <w:w w:val="102"/>
        </w:rPr>
        <w:t>performance with respect to thi</w:t>
      </w:r>
      <w:r>
        <w:rPr>
          <w:color w:val="000000"/>
          <w:w w:val="102"/>
        </w:rPr>
        <w:t xml:space="preserve">s Agreement by any applicable Law(s), such Party shall not be </w:t>
      </w:r>
      <w:r>
        <w:rPr>
          <w:color w:val="000000"/>
          <w:w w:val="102"/>
        </w:rPr>
        <w:br/>
      </w:r>
      <w:r>
        <w:rPr>
          <w:color w:val="000000"/>
          <w:w w:val="104"/>
        </w:rPr>
        <w:t xml:space="preserve">deemed to be in breach of this Agreement as a result of such compliance with the applicable </w:t>
      </w:r>
      <w:r>
        <w:rPr>
          <w:color w:val="000000"/>
          <w:w w:val="104"/>
        </w:rPr>
        <w:br/>
      </w:r>
      <w:r>
        <w:rPr>
          <w:color w:val="000000"/>
          <w:spacing w:val="-3"/>
        </w:rPr>
        <w:t xml:space="preserve">Law(s). </w:t>
      </w:r>
    </w:p>
    <w:p w:rsidR="00871178" w:rsidRDefault="0092565B">
      <w:pPr>
        <w:autoSpaceDE w:val="0"/>
        <w:autoSpaceDN w:val="0"/>
        <w:adjustRightInd w:val="0"/>
        <w:spacing w:before="250" w:line="270" w:lineRule="exact"/>
        <w:ind w:left="1440" w:right="1248" w:firstLine="720"/>
        <w:jc w:val="both"/>
        <w:rPr>
          <w:color w:val="000000"/>
          <w:spacing w:val="-1"/>
        </w:rPr>
      </w:pPr>
      <w:r>
        <w:rPr>
          <w:color w:val="000000"/>
          <w:spacing w:val="-2"/>
        </w:rPr>
        <w:t xml:space="preserve">TRANSMISSION OWNER’S MAXIMUM LIABILITY UNDER THIS AGREEMENT, </w:t>
      </w:r>
      <w:r>
        <w:rPr>
          <w:color w:val="000000"/>
          <w:spacing w:val="-2"/>
        </w:rPr>
        <w:br/>
      </w:r>
      <w:r>
        <w:rPr>
          <w:color w:val="000000"/>
          <w:w w:val="101"/>
        </w:rPr>
        <w:t>INCLUDING UNDER §12.01(b), FO</w:t>
      </w:r>
      <w:r>
        <w:rPr>
          <w:color w:val="000000"/>
          <w:w w:val="101"/>
        </w:rPr>
        <w:t xml:space="preserve">R ALL CLAIMS OF ANY KIND WHETHER BASED </w:t>
      </w:r>
      <w:r>
        <w:rPr>
          <w:color w:val="000000"/>
          <w:w w:val="101"/>
        </w:rPr>
        <w:br/>
      </w:r>
      <w:r>
        <w:rPr>
          <w:color w:val="000000"/>
          <w:spacing w:val="-1"/>
        </w:rPr>
        <w:t xml:space="preserve">UPON CONTRACT, TORT, OR OTHERWISE, SHALL NOT EXCEED THE AGGREGATE </w:t>
      </w:r>
    </w:p>
    <w:p w:rsidR="00871178" w:rsidRDefault="0092565B">
      <w:pPr>
        <w:autoSpaceDE w:val="0"/>
        <w:autoSpaceDN w:val="0"/>
        <w:adjustRightInd w:val="0"/>
        <w:spacing w:before="246" w:line="276" w:lineRule="exact"/>
        <w:ind w:left="6360"/>
        <w:rPr>
          <w:color w:val="000000"/>
          <w:spacing w:val="-3"/>
        </w:rPr>
      </w:pPr>
      <w:r>
        <w:rPr>
          <w:color w:val="000000"/>
          <w:spacing w:val="-3"/>
        </w:rPr>
        <w:t xml:space="preserve">16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38"/>
          <w:headerReference w:type="default" r:id="rId139"/>
          <w:footerReference w:type="even" r:id="rId140"/>
          <w:footerReference w:type="default" r:id="rId141"/>
          <w:headerReference w:type="first" r:id="rId142"/>
          <w:footerReference w:type="first" r:id="rId143"/>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3" w:name="Pg24"/>
      <w:bookmarkEnd w:id="23"/>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92565B">
      <w:pPr>
        <w:autoSpaceDE w:val="0"/>
        <w:autoSpaceDN w:val="0"/>
        <w:adjustRightInd w:val="0"/>
        <w:spacing w:before="63" w:line="277" w:lineRule="exact"/>
        <w:ind w:left="1440" w:right="1227"/>
        <w:jc w:val="both"/>
        <w:rPr>
          <w:color w:val="000000"/>
          <w:spacing w:val="-3"/>
        </w:rPr>
      </w:pPr>
      <w:r>
        <w:rPr>
          <w:color w:val="000000"/>
          <w:w w:val="105"/>
        </w:rPr>
        <w:t xml:space="preserve">AMOUNT PAYABLE TO TRANSMISSION OWNER BY TRANSCO FOR SERVICES </w:t>
      </w:r>
      <w:r>
        <w:rPr>
          <w:color w:val="000000"/>
          <w:w w:val="105"/>
        </w:rPr>
        <w:br/>
        <w:t xml:space="preserve">UNDER ARTICLE III  OF THIS AGREEMENT; </w:t>
      </w:r>
      <w:r>
        <w:rPr>
          <w:rFonts w:ascii="Times New Roman Italic" w:hAnsi="Times New Roman Italic"/>
          <w:color w:val="000000"/>
          <w:w w:val="105"/>
        </w:rPr>
        <w:t>PROVIDED</w:t>
      </w:r>
      <w:r>
        <w:rPr>
          <w:color w:val="000000"/>
          <w:w w:val="105"/>
        </w:rPr>
        <w:t xml:space="preserve">, </w:t>
      </w:r>
      <w:r>
        <w:rPr>
          <w:rFonts w:ascii="Times New Roman Italic" w:hAnsi="Times New Roman Italic"/>
          <w:color w:val="000000"/>
          <w:w w:val="105"/>
        </w:rPr>
        <w:t xml:space="preserve"> HOWEVER</w:t>
      </w:r>
      <w:r>
        <w:rPr>
          <w:color w:val="000000"/>
          <w:w w:val="105"/>
        </w:rPr>
        <w:t xml:space="preserve">, THAT THE </w:t>
      </w:r>
      <w:r>
        <w:rPr>
          <w:color w:val="000000"/>
          <w:w w:val="105"/>
        </w:rPr>
        <w:br/>
      </w:r>
      <w:r>
        <w:rPr>
          <w:color w:val="000000"/>
        </w:rPr>
        <w:t xml:space="preserve">FOREGOING LIMITATIONS SHALL NOT APPLY TO ANY AMOUNTS RECEIVED OR </w:t>
      </w:r>
      <w:r>
        <w:rPr>
          <w:color w:val="000000"/>
        </w:rPr>
        <w:br/>
      </w:r>
      <w:r>
        <w:rPr>
          <w:color w:val="000000"/>
          <w:spacing w:val="-2"/>
        </w:rPr>
        <w:t xml:space="preserve">ARE RECEIVABLE BY TRANSCO PURSUANT TO ANY INSURABLE CLAIM MADE BY </w:t>
      </w:r>
      <w:r>
        <w:rPr>
          <w:color w:val="000000"/>
          <w:spacing w:val="-2"/>
        </w:rPr>
        <w:br/>
      </w:r>
      <w:r>
        <w:rPr>
          <w:color w:val="000000"/>
          <w:spacing w:val="-3"/>
        </w:rPr>
        <w:t xml:space="preserve">TRANSCO AGAINST ANY INSURANCE POLICY REQUIRED UNDER, OR MAINTAINED </w:t>
      </w:r>
      <w:r>
        <w:rPr>
          <w:color w:val="000000"/>
          <w:spacing w:val="-3"/>
        </w:rPr>
        <w:br/>
      </w:r>
      <w:r>
        <w:rPr>
          <w:color w:val="000000"/>
          <w:w w:val="103"/>
        </w:rPr>
        <w:t xml:space="preserve">PURSUANT  TO,  ARTICLE  XIII  OR  SCHEDULE </w:t>
      </w:r>
      <w:r>
        <w:rPr>
          <w:color w:val="000000"/>
          <w:w w:val="103"/>
        </w:rPr>
        <w:t xml:space="preserve"> 4  (INCLUDING  ANY  FORM  OF </w:t>
      </w:r>
      <w:r>
        <w:rPr>
          <w:color w:val="000000"/>
          <w:w w:val="103"/>
        </w:rPr>
        <w:br/>
      </w:r>
      <w:r>
        <w:rPr>
          <w:color w:val="000000"/>
          <w:spacing w:val="-2"/>
        </w:rPr>
        <w:t xml:space="preserve">SELF-INSURANCE PROVIDED IN SATISFACTION OF SUCH SECTION OR SCHEDULE) </w:t>
      </w:r>
      <w:r>
        <w:rPr>
          <w:color w:val="000000"/>
          <w:spacing w:val="-2"/>
        </w:rPr>
        <w:br/>
      </w:r>
      <w:r>
        <w:rPr>
          <w:color w:val="000000"/>
          <w:spacing w:val="-3"/>
        </w:rPr>
        <w:t xml:space="preserve">AND SHALL NOT OTHERWISE LIMIT THE RIGHT OF TRANSCO TO MAKE ANY SUCH </w:t>
      </w:r>
      <w:r>
        <w:rPr>
          <w:color w:val="000000"/>
          <w:spacing w:val="-3"/>
        </w:rPr>
        <w:br/>
        <w:t xml:space="preserve">INSURABLE CLAIMS. </w:t>
      </w:r>
    </w:p>
    <w:p w:rsidR="00871178" w:rsidRDefault="0092565B">
      <w:pPr>
        <w:autoSpaceDE w:val="0"/>
        <w:autoSpaceDN w:val="0"/>
        <w:adjustRightInd w:val="0"/>
        <w:spacing w:before="224" w:line="276" w:lineRule="exact"/>
        <w:ind w:left="1440" w:right="1188" w:firstLine="720"/>
        <w:jc w:val="both"/>
        <w:rPr>
          <w:color w:val="000000"/>
          <w:spacing w:val="-4"/>
        </w:rPr>
      </w:pPr>
      <w:r>
        <w:rPr>
          <w:rFonts w:ascii="Times New Roman Italic" w:hAnsi="Times New Roman Italic"/>
          <w:color w:val="000000"/>
        </w:rPr>
        <w:t>§11.02</w:t>
      </w:r>
      <w:r>
        <w:rPr>
          <w:rFonts w:ascii="Arial Italic" w:hAnsi="Arial Italic"/>
          <w:color w:val="000000"/>
        </w:rPr>
        <w:t xml:space="preserve"> </w:t>
      </w:r>
      <w:r>
        <w:rPr>
          <w:rFonts w:ascii="Times New Roman Italic" w:hAnsi="Times New Roman Italic"/>
          <w:color w:val="000000"/>
        </w:rPr>
        <w:t>Disclaimers/Exclusivity of Warranties</w:t>
      </w:r>
      <w:r>
        <w:rPr>
          <w:color w:val="000000"/>
        </w:rPr>
        <w:t>.  TRANSMISSION OWNER I</w:t>
      </w:r>
      <w:r>
        <w:rPr>
          <w:color w:val="000000"/>
        </w:rPr>
        <w:t xml:space="preserve">S NOT IN </w:t>
      </w:r>
      <w:r>
        <w:rPr>
          <w:color w:val="000000"/>
        </w:rPr>
        <w:br/>
      </w:r>
      <w:r>
        <w:rPr>
          <w:color w:val="000000"/>
          <w:spacing w:val="-4"/>
        </w:rPr>
        <w:t xml:space="preserve">THE BUSINESS OF PROVIDING THE SERVICES HEREUNDER FOR PROFIT AND IS NOT </w:t>
      </w:r>
      <w:r>
        <w:rPr>
          <w:color w:val="000000"/>
          <w:spacing w:val="-4"/>
        </w:rPr>
        <w:br/>
      </w:r>
      <w:r>
        <w:rPr>
          <w:color w:val="000000"/>
        </w:rPr>
        <w:t xml:space="preserve">RECEIVING ANY FEE OR PROFIT (AS CONTRASTED WITH REIMBURSEMENT FOR </w:t>
      </w:r>
      <w:r>
        <w:rPr>
          <w:color w:val="000000"/>
        </w:rPr>
        <w:br/>
      </w:r>
      <w:r>
        <w:rPr>
          <w:color w:val="000000"/>
          <w:spacing w:val="-2"/>
        </w:rPr>
        <w:t xml:space="preserve">ACTUAL DOCUMENTED DIRECT OR INDIRECT COSTS) FOR ITS PERFORMANCE OF </w:t>
      </w:r>
      <w:r>
        <w:rPr>
          <w:color w:val="000000"/>
          <w:spacing w:val="-2"/>
        </w:rPr>
        <w:br/>
      </w:r>
      <w:r>
        <w:rPr>
          <w:color w:val="000000"/>
        </w:rPr>
        <w:t>THE WORK HEREUNDER. THE EXCLUSIVE REMED</w:t>
      </w:r>
      <w:r>
        <w:rPr>
          <w:color w:val="000000"/>
        </w:rPr>
        <w:t xml:space="preserve">Y GRANTED TO TRANSCO FOR </w:t>
      </w:r>
      <w:r>
        <w:rPr>
          <w:color w:val="000000"/>
        </w:rPr>
        <w:br/>
      </w:r>
      <w:r>
        <w:rPr>
          <w:color w:val="000000"/>
          <w:spacing w:val="-3"/>
        </w:rPr>
        <w:t xml:space="preserve">ANY ALLEGED FAILURE OF TRANSMISSION OWNER TO MEET THE PERFORMANCE </w:t>
      </w:r>
      <w:r>
        <w:rPr>
          <w:color w:val="000000"/>
          <w:spacing w:val="-3"/>
        </w:rPr>
        <w:br/>
      </w:r>
      <w:r>
        <w:rPr>
          <w:color w:val="000000"/>
          <w:w w:val="104"/>
        </w:rPr>
        <w:t xml:space="preserve">STANDARDS OR REQUIREMENTS CONTAINED IN THIS AGREEMENT IS AS SET </w:t>
      </w:r>
      <w:r>
        <w:rPr>
          <w:color w:val="000000"/>
          <w:w w:val="104"/>
        </w:rPr>
        <w:br/>
      </w:r>
      <w:r>
        <w:rPr>
          <w:color w:val="000000"/>
          <w:spacing w:val="-2"/>
        </w:rPr>
        <w:t xml:space="preserve">FORTH IN §2.04 HEREOF.  EACH PARTY ACKNOWLEDGES AND AGREES THAT ANY </w:t>
      </w:r>
      <w:r>
        <w:rPr>
          <w:color w:val="000000"/>
          <w:spacing w:val="-2"/>
        </w:rPr>
        <w:br/>
      </w:r>
      <w:r>
        <w:rPr>
          <w:color w:val="000000"/>
          <w:spacing w:val="-3"/>
        </w:rPr>
        <w:t xml:space="preserve">EQUIPMENT, MATERIALS OR OTHER ASSETS THAT MAY BE TRANSFERRED UNDER </w:t>
      </w:r>
      <w:r>
        <w:rPr>
          <w:color w:val="000000"/>
          <w:spacing w:val="-3"/>
        </w:rPr>
        <w:br/>
      </w:r>
      <w:r>
        <w:rPr>
          <w:color w:val="000000"/>
          <w:spacing w:val="-1"/>
        </w:rPr>
        <w:t xml:space="preserve">THIS AGREEMENT ARE BEING TRANSFERRED “AS IS, WHERE IS”. TRANSMISSION </w:t>
      </w:r>
      <w:r>
        <w:rPr>
          <w:color w:val="000000"/>
          <w:spacing w:val="-1"/>
        </w:rPr>
        <w:br/>
        <w:t xml:space="preserve">OWNER, AND IN THE CASE OF A TRANSFER OF ANY EQUIPMENT, MATERIALS OR </w:t>
      </w:r>
      <w:r>
        <w:rPr>
          <w:color w:val="000000"/>
          <w:spacing w:val="-1"/>
        </w:rPr>
        <w:br/>
      </w:r>
      <w:r>
        <w:rPr>
          <w:color w:val="000000"/>
        </w:rPr>
        <w:t>ASSETS   BY   TRANSCO   HEREUNDER,   TRANSCO,   M</w:t>
      </w:r>
      <w:r>
        <w:rPr>
          <w:color w:val="000000"/>
        </w:rPr>
        <w:t xml:space="preserve">AKES   NO   WARRANTIES, </w:t>
      </w:r>
      <w:r>
        <w:rPr>
          <w:color w:val="000000"/>
        </w:rPr>
        <w:br/>
      </w:r>
      <w:r>
        <w:rPr>
          <w:color w:val="000000"/>
          <w:spacing w:val="-3"/>
        </w:rPr>
        <w:t xml:space="preserve">REPRESENTATIONS (EXCEPT AS NOTED IN ARTICLE 16 HEREOF), OR GUARANTEES </w:t>
      </w:r>
      <w:r>
        <w:rPr>
          <w:color w:val="000000"/>
          <w:spacing w:val="-3"/>
        </w:rPr>
        <w:br/>
      </w:r>
      <w:r>
        <w:rPr>
          <w:color w:val="000000"/>
          <w:w w:val="105"/>
        </w:rPr>
        <w:t xml:space="preserve">IN CONNECTION WITH THIS AGREEMENT, ANY EQUIPMENT, MATERIALS OR </w:t>
      </w:r>
      <w:r>
        <w:rPr>
          <w:color w:val="000000"/>
          <w:w w:val="105"/>
        </w:rPr>
        <w:br/>
      </w:r>
      <w:r>
        <w:rPr>
          <w:color w:val="000000"/>
          <w:w w:val="101"/>
        </w:rPr>
        <w:t xml:space="preserve">ASSETS TRANSFERRED, OR ANY SERVICES PERFORMED IN CONNECTION WITH </w:t>
      </w:r>
      <w:r>
        <w:rPr>
          <w:color w:val="000000"/>
          <w:w w:val="101"/>
        </w:rPr>
        <w:br/>
      </w:r>
      <w:r>
        <w:rPr>
          <w:color w:val="000000"/>
          <w:w w:val="105"/>
        </w:rPr>
        <w:t>THIS AGREEMENT, WHETHER WRITTE</w:t>
      </w:r>
      <w:r>
        <w:rPr>
          <w:color w:val="000000"/>
          <w:w w:val="105"/>
        </w:rPr>
        <w:t xml:space="preserve">N OR ORAL, STATUTORY, EXPRESS OR </w:t>
      </w:r>
      <w:r>
        <w:rPr>
          <w:color w:val="000000"/>
          <w:w w:val="105"/>
        </w:rPr>
        <w:br/>
      </w:r>
      <w:r>
        <w:rPr>
          <w:color w:val="000000"/>
          <w:spacing w:val="-2"/>
        </w:rPr>
        <w:t xml:space="preserve">IMPLIED, INCLUDING ANY WARRANTIES, REPRESENTATIONS (EXCEPT AS NOTED </w:t>
      </w:r>
      <w:r>
        <w:rPr>
          <w:color w:val="000000"/>
          <w:spacing w:val="-2"/>
        </w:rPr>
        <w:br/>
      </w:r>
      <w:r>
        <w:rPr>
          <w:color w:val="000000"/>
          <w:w w:val="105"/>
        </w:rPr>
        <w:t xml:space="preserve">IN ARTICLE 16XVI  HEREOF), OR GUARANTEES WITH RESPECT TO QUALITY, </w:t>
      </w:r>
      <w:r>
        <w:rPr>
          <w:color w:val="000000"/>
          <w:w w:val="105"/>
        </w:rPr>
        <w:br/>
      </w:r>
      <w:r>
        <w:rPr>
          <w:color w:val="000000"/>
          <w:w w:val="102"/>
        </w:rPr>
        <w:t xml:space="preserve">WORKMANSHIP, CONDITION OR SAFETY OF ANY EQUIPMENT, MATERIALS OR </w:t>
      </w:r>
      <w:r>
        <w:rPr>
          <w:color w:val="000000"/>
          <w:w w:val="102"/>
        </w:rPr>
        <w:br/>
      </w:r>
      <w:r>
        <w:rPr>
          <w:color w:val="000000"/>
          <w:w w:val="104"/>
        </w:rPr>
        <w:t xml:space="preserve">ASSETS   TRANSFERRED </w:t>
      </w:r>
      <w:r>
        <w:rPr>
          <w:color w:val="000000"/>
          <w:w w:val="104"/>
        </w:rPr>
        <w:t xml:space="preserve">  UNDER   THIS   AGREEMENT,   AND   ANY   IMPLIED </w:t>
      </w:r>
      <w:r>
        <w:rPr>
          <w:color w:val="000000"/>
          <w:w w:val="104"/>
        </w:rPr>
        <w:br/>
      </w:r>
      <w:r>
        <w:rPr>
          <w:color w:val="000000"/>
          <w:spacing w:val="-1"/>
        </w:rPr>
        <w:t xml:space="preserve">WARRANTIES OF MERCHANTABILITY OR FITNESS FOR A PARTICULAR PURPOSE, </w:t>
      </w:r>
      <w:r>
        <w:rPr>
          <w:color w:val="000000"/>
          <w:spacing w:val="-1"/>
        </w:rPr>
        <w:br/>
      </w:r>
      <w:r>
        <w:rPr>
          <w:color w:val="000000"/>
          <w:w w:val="101"/>
        </w:rPr>
        <w:t xml:space="preserve">ALL OF WHICH ARE HEREBY EXPRESSLY EXCLUDED AND DISCLAIMED.  EACH </w:t>
      </w:r>
      <w:r>
        <w:rPr>
          <w:color w:val="000000"/>
          <w:w w:val="101"/>
        </w:rPr>
        <w:br/>
        <w:t xml:space="preserve">PARTY ACKNOWLEDGES AND AGREES THAT ANY WARRANTIES PROVIDED BY </w:t>
      </w:r>
      <w:r>
        <w:rPr>
          <w:color w:val="000000"/>
          <w:w w:val="101"/>
        </w:rPr>
        <w:br/>
      </w:r>
      <w:r>
        <w:rPr>
          <w:color w:val="000000"/>
          <w:w w:val="103"/>
        </w:rPr>
        <w:t>ORIGINAL</w:t>
      </w:r>
      <w:r>
        <w:rPr>
          <w:color w:val="000000"/>
          <w:w w:val="103"/>
        </w:rPr>
        <w:t xml:space="preserve">  MANUFACTURERS,  LICENSORS,  OR  TRANSMISSION  OWNERS  OF </w:t>
      </w:r>
      <w:r>
        <w:rPr>
          <w:color w:val="000000"/>
          <w:w w:val="103"/>
        </w:rPr>
        <w:br/>
      </w:r>
      <w:r>
        <w:rPr>
          <w:color w:val="000000"/>
          <w:w w:val="105"/>
        </w:rPr>
        <w:t xml:space="preserve">MATERIAL, EQUIPMENT, SERVICES OR OTHER ITEMS PROVIDED OR USED IN </w:t>
      </w:r>
      <w:r>
        <w:rPr>
          <w:color w:val="000000"/>
          <w:w w:val="105"/>
        </w:rPr>
        <w:br/>
      </w:r>
      <w:r>
        <w:rPr>
          <w:color w:val="000000"/>
          <w:spacing w:val="-1"/>
        </w:rPr>
        <w:t xml:space="preserve">CONNECTION WITH THE SERVICES PERFORMED HEREUNDER OR TRANSFERRED </w:t>
      </w:r>
      <w:r>
        <w:rPr>
          <w:color w:val="000000"/>
          <w:spacing w:val="-1"/>
        </w:rPr>
        <w:br/>
      </w:r>
      <w:r>
        <w:rPr>
          <w:color w:val="000000"/>
          <w:w w:val="101"/>
        </w:rPr>
        <w:t>HEREUNDER,  INCLUDING  ITEMS  INCORPORATED  IN  THE  SERVICES  (“</w:t>
      </w:r>
      <w:r>
        <w:rPr>
          <w:color w:val="000000"/>
          <w:w w:val="101"/>
        </w:rPr>
        <w:t xml:space="preserve">THIRD </w:t>
      </w:r>
      <w:r>
        <w:rPr>
          <w:color w:val="000000"/>
          <w:w w:val="101"/>
        </w:rPr>
        <w:br/>
      </w:r>
      <w:r>
        <w:rPr>
          <w:color w:val="000000"/>
          <w:w w:val="102"/>
        </w:rPr>
        <w:t xml:space="preserve">PARTY WARRANTIES”) ARE NOT TO BE CONSIDERED WARRANTIES OF EITHER </w:t>
      </w:r>
      <w:r>
        <w:rPr>
          <w:color w:val="000000"/>
          <w:w w:val="102"/>
        </w:rPr>
        <w:br/>
      </w:r>
      <w:r>
        <w:rPr>
          <w:color w:val="000000"/>
          <w:w w:val="106"/>
        </w:rPr>
        <w:t xml:space="preserve">TRANSMISSION    OWNER    OR    TRANSCO    AND    NEITHER    MAKES    ANY </w:t>
      </w:r>
      <w:r>
        <w:rPr>
          <w:color w:val="000000"/>
          <w:w w:val="106"/>
        </w:rPr>
        <w:br/>
      </w:r>
      <w:r>
        <w:rPr>
          <w:color w:val="000000"/>
          <w:spacing w:val="-4"/>
        </w:rPr>
        <w:t xml:space="preserve">REPRESENTATIONS, GUARANTIES OR WARRANTIES AS TO THE APPLICABILITY OR </w:t>
      </w:r>
      <w:r>
        <w:rPr>
          <w:color w:val="000000"/>
          <w:spacing w:val="-4"/>
        </w:rPr>
        <w:br/>
      </w:r>
      <w:r>
        <w:rPr>
          <w:color w:val="000000"/>
          <w:spacing w:val="-4"/>
        </w:rPr>
        <w:t xml:space="preserve">ENFORCEMENT OF ANY SUCH THIRD PARTY WARRANTIES. </w:t>
      </w:r>
    </w:p>
    <w:p w:rsidR="00871178" w:rsidRDefault="0092565B">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§11.03</w:t>
      </w:r>
      <w:r>
        <w:rPr>
          <w:rFonts w:ascii="Arial Italic" w:hAnsi="Arial Italic"/>
          <w:color w:val="000000"/>
          <w:spacing w:val="-3"/>
        </w:rPr>
        <w:t xml:space="preserve"> </w:t>
      </w:r>
      <w:r>
        <w:rPr>
          <w:rFonts w:ascii="Times New Roman Italic" w:hAnsi="Times New Roman Italic"/>
          <w:color w:val="000000"/>
          <w:spacing w:val="-3"/>
        </w:rPr>
        <w:t>Survival</w:t>
      </w:r>
      <w:r>
        <w:rPr>
          <w:color w:val="000000"/>
          <w:spacing w:val="-3"/>
        </w:rPr>
        <w:t xml:space="preserve">. </w:t>
      </w:r>
    </w:p>
    <w:p w:rsidR="00871178" w:rsidRDefault="0092565B">
      <w:pPr>
        <w:autoSpaceDE w:val="0"/>
        <w:autoSpaceDN w:val="0"/>
        <w:adjustRightInd w:val="0"/>
        <w:spacing w:before="241" w:line="280" w:lineRule="exact"/>
        <w:ind w:left="1440" w:right="1248" w:firstLine="720"/>
        <w:jc w:val="both"/>
        <w:rPr>
          <w:color w:val="000000"/>
          <w:spacing w:val="-3"/>
        </w:rPr>
      </w:pPr>
      <w:r>
        <w:rPr>
          <w:color w:val="000000"/>
        </w:rPr>
        <w:t xml:space="preserve">The provisions expressed in this Article XI will survive the termination, cancellation or </w:t>
      </w:r>
      <w:r>
        <w:rPr>
          <w:color w:val="000000"/>
          <w:spacing w:val="-3"/>
        </w:rPr>
        <w:t xml:space="preserve">expiration of this Agreement. </w:t>
      </w:r>
    </w:p>
    <w:p w:rsidR="00871178" w:rsidRDefault="00871178">
      <w:pPr>
        <w:autoSpaceDE w:val="0"/>
        <w:autoSpaceDN w:val="0"/>
        <w:adjustRightInd w:val="0"/>
        <w:spacing w:line="276" w:lineRule="exact"/>
        <w:ind w:left="6360"/>
        <w:rPr>
          <w:color w:val="000000"/>
          <w:spacing w:val="-3"/>
        </w:rPr>
      </w:pPr>
    </w:p>
    <w:p w:rsidR="00871178" w:rsidRDefault="0092565B">
      <w:pPr>
        <w:autoSpaceDE w:val="0"/>
        <w:autoSpaceDN w:val="0"/>
        <w:adjustRightInd w:val="0"/>
        <w:spacing w:before="128" w:line="276" w:lineRule="exact"/>
        <w:ind w:left="6360"/>
        <w:rPr>
          <w:color w:val="000000"/>
          <w:spacing w:val="-3"/>
        </w:rPr>
      </w:pPr>
      <w:r>
        <w:rPr>
          <w:color w:val="000000"/>
          <w:spacing w:val="-3"/>
        </w:rPr>
        <w:t xml:space="preserve">17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44"/>
          <w:headerReference w:type="default" r:id="rId145"/>
          <w:footerReference w:type="even" r:id="rId146"/>
          <w:footerReference w:type="default" r:id="rId147"/>
          <w:headerReference w:type="first" r:id="rId148"/>
          <w:footerReference w:type="first" r:id="rId149"/>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4" w:name="Pg25"/>
      <w:bookmarkEnd w:id="24"/>
    </w:p>
    <w:p w:rsidR="00871178" w:rsidRDefault="00871178">
      <w:pPr>
        <w:autoSpaceDE w:val="0"/>
        <w:autoSpaceDN w:val="0"/>
        <w:adjustRightInd w:val="0"/>
        <w:spacing w:line="276" w:lineRule="exact"/>
        <w:ind w:left="4094"/>
        <w:rPr>
          <w:rFonts w:ascii="Arial" w:hAnsi="Arial"/>
          <w:color w:val="000000"/>
          <w:spacing w:val="-2"/>
        </w:rPr>
      </w:pPr>
    </w:p>
    <w:p w:rsidR="00871178" w:rsidRDefault="00871178">
      <w:pPr>
        <w:autoSpaceDE w:val="0"/>
        <w:autoSpaceDN w:val="0"/>
        <w:adjustRightInd w:val="0"/>
        <w:spacing w:line="276" w:lineRule="exact"/>
        <w:ind w:left="4094"/>
        <w:rPr>
          <w:rFonts w:ascii="Arial" w:hAnsi="Arial"/>
          <w:color w:val="000000"/>
          <w:spacing w:val="-2"/>
        </w:rPr>
      </w:pPr>
    </w:p>
    <w:p w:rsidR="00871178" w:rsidRDefault="00871178">
      <w:pPr>
        <w:autoSpaceDE w:val="0"/>
        <w:autoSpaceDN w:val="0"/>
        <w:adjustRightInd w:val="0"/>
        <w:spacing w:line="276" w:lineRule="exact"/>
        <w:ind w:left="4094"/>
        <w:rPr>
          <w:rFonts w:ascii="Arial" w:hAnsi="Arial"/>
          <w:color w:val="000000"/>
          <w:spacing w:val="-2"/>
        </w:rPr>
      </w:pPr>
    </w:p>
    <w:p w:rsidR="00871178" w:rsidRDefault="00871178">
      <w:pPr>
        <w:autoSpaceDE w:val="0"/>
        <w:autoSpaceDN w:val="0"/>
        <w:adjustRightInd w:val="0"/>
        <w:spacing w:line="276" w:lineRule="exact"/>
        <w:ind w:left="4094"/>
        <w:rPr>
          <w:rFonts w:ascii="Arial" w:hAnsi="Arial"/>
          <w:color w:val="000000"/>
          <w:spacing w:val="-2"/>
        </w:rPr>
      </w:pPr>
    </w:p>
    <w:p w:rsidR="00871178" w:rsidRDefault="0092565B">
      <w:pPr>
        <w:autoSpaceDE w:val="0"/>
        <w:autoSpaceDN w:val="0"/>
        <w:adjustRightInd w:val="0"/>
        <w:spacing w:before="87" w:line="276" w:lineRule="exact"/>
        <w:ind w:left="4094"/>
        <w:rPr>
          <w:rFonts w:ascii="Times New Roman Bold" w:hAnsi="Times New Roman Bold"/>
          <w:color w:val="000000"/>
          <w:spacing w:val="-3"/>
        </w:rPr>
      </w:pPr>
      <w:r>
        <w:rPr>
          <w:rFonts w:ascii="Times New Roman Bold" w:hAnsi="Times New Roman Bold"/>
          <w:color w:val="000000"/>
          <w:spacing w:val="-3"/>
        </w:rPr>
        <w:t>ARTICLE X</w:t>
      </w:r>
      <w:r>
        <w:rPr>
          <w:rFonts w:ascii="Times New Roman Bold" w:hAnsi="Times New Roman Bold"/>
          <w:color w:val="000000"/>
          <w:spacing w:val="-3"/>
        </w:rPr>
        <w:t xml:space="preserve">II    INDEMNIFICATION </w:t>
      </w:r>
    </w:p>
    <w:p w:rsidR="00871178" w:rsidRDefault="0092565B">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§12.01</w:t>
      </w:r>
      <w:r>
        <w:rPr>
          <w:rFonts w:ascii="Arial Italic" w:hAnsi="Arial Italic"/>
          <w:color w:val="000000"/>
          <w:spacing w:val="-3"/>
        </w:rPr>
        <w:t xml:space="preserve"> </w:t>
      </w:r>
      <w:r>
        <w:rPr>
          <w:rFonts w:ascii="Times New Roman Italic" w:hAnsi="Times New Roman Italic"/>
          <w:color w:val="000000"/>
          <w:spacing w:val="-3"/>
        </w:rPr>
        <w:t>Indemnification</w:t>
      </w:r>
      <w:r>
        <w:rPr>
          <w:color w:val="000000"/>
          <w:spacing w:val="-3"/>
        </w:rPr>
        <w:t xml:space="preserve">. </w:t>
      </w:r>
    </w:p>
    <w:p w:rsidR="00871178" w:rsidRDefault="0092565B">
      <w:pPr>
        <w:tabs>
          <w:tab w:val="left" w:pos="3600"/>
        </w:tabs>
        <w:autoSpaceDE w:val="0"/>
        <w:autoSpaceDN w:val="0"/>
        <w:adjustRightInd w:val="0"/>
        <w:spacing w:before="244" w:line="276" w:lineRule="exact"/>
        <w:ind w:left="2880"/>
        <w:rPr>
          <w:color w:val="000000"/>
          <w:spacing w:val="-2"/>
        </w:rPr>
      </w:pPr>
      <w:r>
        <w:rPr>
          <w:color w:val="000000"/>
          <w:spacing w:val="-4"/>
        </w:rPr>
        <w:t xml:space="preserve">(a) </w:t>
      </w:r>
      <w:r>
        <w:rPr>
          <w:color w:val="000000"/>
          <w:spacing w:val="-4"/>
        </w:rPr>
        <w:tab/>
      </w:r>
      <w:r>
        <w:rPr>
          <w:rFonts w:ascii="Times New Roman Italic" w:hAnsi="Times New Roman Italic"/>
          <w:color w:val="000000"/>
          <w:spacing w:val="-2"/>
        </w:rPr>
        <w:t>Indemnification of Transmission Owner</w:t>
      </w:r>
      <w:r>
        <w:rPr>
          <w:color w:val="000000"/>
          <w:spacing w:val="-2"/>
        </w:rPr>
        <w:t xml:space="preserve">.  To the fullest extent permitted by </w:t>
      </w:r>
    </w:p>
    <w:p w:rsidR="00871178" w:rsidRDefault="0092565B">
      <w:pPr>
        <w:autoSpaceDE w:val="0"/>
        <w:autoSpaceDN w:val="0"/>
        <w:adjustRightInd w:val="0"/>
        <w:spacing w:before="5" w:line="275" w:lineRule="exact"/>
        <w:ind w:left="1440" w:right="1188"/>
        <w:jc w:val="both"/>
        <w:rPr>
          <w:color w:val="000000"/>
          <w:spacing w:val="-2"/>
        </w:rPr>
      </w:pPr>
      <w:r>
        <w:rPr>
          <w:color w:val="000000"/>
          <w:spacing w:val="-3"/>
        </w:rPr>
        <w:t xml:space="preserve">applicable Law and except to the extent Transco or Transco Parties are entitled to indemnification </w:t>
      </w:r>
      <w:r>
        <w:rPr>
          <w:color w:val="000000"/>
          <w:spacing w:val="-3"/>
        </w:rPr>
        <w:br/>
      </w:r>
      <w:r>
        <w:rPr>
          <w:color w:val="000000"/>
          <w:w w:val="102"/>
        </w:rPr>
        <w:t xml:space="preserve">under §12.01(b), Transco shall defend, indemnify and hold harmless Transmission Owner, its </w:t>
      </w:r>
      <w:r>
        <w:rPr>
          <w:color w:val="000000"/>
          <w:w w:val="102"/>
        </w:rPr>
        <w:br/>
      </w:r>
      <w:r>
        <w:rPr>
          <w:color w:val="000000"/>
        </w:rPr>
        <w:t xml:space="preserve">Affiliates and its and their respective members, partners, trustees, directors, managers, officers, </w:t>
      </w:r>
      <w:r>
        <w:rPr>
          <w:color w:val="000000"/>
        </w:rPr>
        <w:br/>
      </w:r>
      <w:r>
        <w:rPr>
          <w:color w:val="000000"/>
          <w:spacing w:val="-2"/>
        </w:rPr>
        <w:t xml:space="preserve">employees, agents and representatives (the </w:t>
      </w:r>
      <w:r>
        <w:rPr>
          <w:rFonts w:ascii="Times New Roman Italic" w:hAnsi="Times New Roman Italic"/>
          <w:color w:val="000000"/>
          <w:spacing w:val="-2"/>
        </w:rPr>
        <w:t xml:space="preserve">“Transmission Owner </w:t>
      </w:r>
      <w:r>
        <w:rPr>
          <w:rFonts w:ascii="Times New Roman Italic" w:hAnsi="Times New Roman Italic"/>
          <w:color w:val="000000"/>
          <w:spacing w:val="-2"/>
        </w:rPr>
        <w:t>Parties”</w:t>
      </w:r>
      <w:r>
        <w:rPr>
          <w:color w:val="000000"/>
          <w:spacing w:val="-2"/>
        </w:rPr>
        <w:t xml:space="preserve">) from and against any </w:t>
      </w:r>
      <w:r>
        <w:rPr>
          <w:color w:val="000000"/>
          <w:spacing w:val="-2"/>
        </w:rPr>
        <w:br/>
      </w:r>
      <w:r>
        <w:rPr>
          <w:color w:val="000000"/>
          <w:w w:val="104"/>
        </w:rPr>
        <w:t xml:space="preserve">and all liabilities, damages, losses, costs, expenses (including reasonable attorneys’ fees and </w:t>
      </w:r>
      <w:r>
        <w:rPr>
          <w:color w:val="000000"/>
          <w:w w:val="104"/>
        </w:rPr>
        <w:br/>
      </w:r>
      <w:r>
        <w:rPr>
          <w:color w:val="000000"/>
          <w:spacing w:val="-3"/>
        </w:rPr>
        <w:t xml:space="preserve">disbursements), claims, demands, suits, causes of action, liens, penalties, obligations or judgments </w:t>
      </w:r>
      <w:r>
        <w:rPr>
          <w:color w:val="000000"/>
          <w:spacing w:val="-3"/>
        </w:rPr>
        <w:br/>
      </w:r>
      <w:r>
        <w:rPr>
          <w:color w:val="000000"/>
          <w:spacing w:val="-1"/>
        </w:rPr>
        <w:t xml:space="preserve">of any nature, including </w:t>
      </w:r>
      <w:r>
        <w:rPr>
          <w:color w:val="000000"/>
          <w:spacing w:val="-1"/>
        </w:rPr>
        <w:t xml:space="preserve">for death, personal injury, and property damage (collectively, </w:t>
      </w:r>
      <w:r>
        <w:rPr>
          <w:rFonts w:ascii="Times New Roman Italic" w:hAnsi="Times New Roman Italic"/>
          <w:color w:val="000000"/>
          <w:spacing w:val="-1"/>
        </w:rPr>
        <w:t>“Losses”</w:t>
      </w:r>
      <w:r>
        <w:rPr>
          <w:color w:val="000000"/>
          <w:spacing w:val="-1"/>
        </w:rPr>
        <w:t xml:space="preserve">) </w:t>
      </w:r>
      <w:r>
        <w:rPr>
          <w:color w:val="000000"/>
          <w:spacing w:val="-1"/>
        </w:rPr>
        <w:br/>
      </w:r>
      <w:r>
        <w:rPr>
          <w:color w:val="000000"/>
          <w:w w:val="103"/>
        </w:rPr>
        <w:t xml:space="preserve">incurred or sustained by Transmission Owner or any Transmission Owner Party to the extent </w:t>
      </w:r>
      <w:r>
        <w:rPr>
          <w:color w:val="000000"/>
          <w:w w:val="103"/>
        </w:rPr>
        <w:br/>
      </w:r>
      <w:r>
        <w:rPr>
          <w:color w:val="000000"/>
        </w:rPr>
        <w:t xml:space="preserve">arising from or related to (i) any act or omission of Transco or any Transco Party related to the </w:t>
      </w:r>
      <w:r>
        <w:rPr>
          <w:color w:val="000000"/>
        </w:rPr>
        <w:br/>
      </w:r>
      <w:r>
        <w:rPr>
          <w:color w:val="000000"/>
          <w:spacing w:val="-2"/>
        </w:rPr>
        <w:t xml:space="preserve">Services or this Agreement or (ii) the performance of Services by Transmission Owner; except, in </w:t>
      </w:r>
      <w:r>
        <w:rPr>
          <w:color w:val="000000"/>
          <w:spacing w:val="-2"/>
        </w:rPr>
        <w:br/>
      </w:r>
      <w:r>
        <w:rPr>
          <w:color w:val="000000"/>
          <w:spacing w:val="-1"/>
        </w:rPr>
        <w:t>either case, to the extent such Losses arise from or relate</w:t>
      </w:r>
      <w:r>
        <w:rPr>
          <w:color w:val="000000"/>
          <w:spacing w:val="-1"/>
        </w:rPr>
        <w:t xml:space="preserve"> to the gross negligence, fraud or willful </w:t>
      </w:r>
      <w:r>
        <w:rPr>
          <w:color w:val="000000"/>
          <w:spacing w:val="-1"/>
        </w:rPr>
        <w:br/>
        <w:t xml:space="preserve">misconduct of Transmission Owner or any Transmission Owner Party as finally determined by a </w:t>
      </w:r>
      <w:r>
        <w:rPr>
          <w:color w:val="000000"/>
          <w:spacing w:val="-1"/>
        </w:rPr>
        <w:br/>
      </w:r>
      <w:r>
        <w:rPr>
          <w:color w:val="000000"/>
          <w:spacing w:val="-2"/>
        </w:rPr>
        <w:t xml:space="preserve">court of competent jurisdiction. </w:t>
      </w:r>
    </w:p>
    <w:p w:rsidR="00871178" w:rsidRDefault="0092565B">
      <w:pPr>
        <w:tabs>
          <w:tab w:val="left" w:pos="3600"/>
        </w:tabs>
        <w:autoSpaceDE w:val="0"/>
        <w:autoSpaceDN w:val="0"/>
        <w:adjustRightInd w:val="0"/>
        <w:spacing w:before="245" w:line="276" w:lineRule="exact"/>
        <w:ind w:left="2880"/>
        <w:rPr>
          <w:color w:val="000000"/>
          <w:spacing w:val="-2"/>
        </w:rPr>
      </w:pPr>
      <w:r>
        <w:rPr>
          <w:color w:val="000000"/>
          <w:spacing w:val="-3"/>
        </w:rPr>
        <w:t xml:space="preserve">(b) </w:t>
      </w:r>
      <w:r>
        <w:rPr>
          <w:color w:val="000000"/>
          <w:spacing w:val="-3"/>
        </w:rPr>
        <w:tab/>
      </w:r>
      <w:r>
        <w:rPr>
          <w:rFonts w:ascii="Times New Roman Italic" w:hAnsi="Times New Roman Italic"/>
          <w:color w:val="000000"/>
          <w:spacing w:val="-2"/>
        </w:rPr>
        <w:t>Indemnification by Transmission Owner</w:t>
      </w:r>
      <w:r>
        <w:rPr>
          <w:color w:val="000000"/>
          <w:spacing w:val="-2"/>
        </w:rPr>
        <w:t xml:space="preserve">. To the fullest extent permitted by </w:t>
      </w:r>
    </w:p>
    <w:p w:rsidR="00871178" w:rsidRDefault="0092565B">
      <w:pPr>
        <w:autoSpaceDE w:val="0"/>
        <w:autoSpaceDN w:val="0"/>
        <w:adjustRightInd w:val="0"/>
        <w:spacing w:before="1" w:line="280" w:lineRule="exact"/>
        <w:ind w:left="1440" w:right="1249"/>
        <w:jc w:val="both"/>
        <w:rPr>
          <w:rFonts w:ascii="Times New Roman Italic" w:hAnsi="Times New Roman Italic"/>
          <w:color w:val="000000"/>
          <w:spacing w:val="-3"/>
        </w:rPr>
      </w:pPr>
      <w:r>
        <w:rPr>
          <w:color w:val="000000"/>
          <w:w w:val="103"/>
        </w:rPr>
        <w:t>appli</w:t>
      </w:r>
      <w:r>
        <w:rPr>
          <w:color w:val="000000"/>
          <w:w w:val="103"/>
        </w:rPr>
        <w:t xml:space="preserve">cable Law, Transmission Owner shall indemnify, defend and hold harmless Transco, its </w:t>
      </w:r>
      <w:r>
        <w:rPr>
          <w:color w:val="000000"/>
          <w:w w:val="103"/>
        </w:rPr>
        <w:br/>
      </w:r>
      <w:r>
        <w:rPr>
          <w:color w:val="000000"/>
        </w:rPr>
        <w:t xml:space="preserve">Affiliates and its and their respective members, partners, trustees, directors, managers, officers, </w:t>
      </w:r>
      <w:r>
        <w:rPr>
          <w:color w:val="000000"/>
        </w:rPr>
        <w:br/>
      </w:r>
      <w:r>
        <w:rPr>
          <w:color w:val="000000"/>
          <w:w w:val="107"/>
        </w:rPr>
        <w:t>employees, agents and representatives, including any Alternate Contra</w:t>
      </w:r>
      <w:r>
        <w:rPr>
          <w:color w:val="000000"/>
          <w:w w:val="107"/>
        </w:rPr>
        <w:t xml:space="preserve">ctor </w:t>
      </w:r>
      <w:r>
        <w:rPr>
          <w:color w:val="000000"/>
          <w:spacing w:val="-3"/>
        </w:rPr>
        <w:t xml:space="preserve">(the </w:t>
      </w:r>
      <w:r>
        <w:rPr>
          <w:rFonts w:ascii="Times New Roman Italic" w:hAnsi="Times New Roman Italic"/>
          <w:color w:val="000000"/>
          <w:spacing w:val="-3"/>
        </w:rPr>
        <w:t xml:space="preserve">“Transco </w:t>
      </w:r>
    </w:p>
    <w:p w:rsidR="00871178" w:rsidRDefault="0092565B">
      <w:pPr>
        <w:autoSpaceDE w:val="0"/>
        <w:autoSpaceDN w:val="0"/>
        <w:adjustRightInd w:val="0"/>
        <w:spacing w:line="276" w:lineRule="exact"/>
        <w:ind w:left="1440" w:right="1188"/>
        <w:jc w:val="both"/>
        <w:rPr>
          <w:color w:val="000000"/>
          <w:spacing w:val="-3"/>
        </w:rPr>
      </w:pPr>
      <w:r>
        <w:rPr>
          <w:rFonts w:ascii="Times New Roman Italic" w:hAnsi="Times New Roman Italic"/>
          <w:color w:val="000000"/>
        </w:rPr>
        <w:t>Parties”</w:t>
      </w:r>
      <w:r>
        <w:rPr>
          <w:color w:val="000000"/>
        </w:rPr>
        <w:t xml:space="preserve">) from and against any and all Losses incurred or sustained by Transco or any Transco </w:t>
      </w:r>
      <w:r>
        <w:rPr>
          <w:color w:val="000000"/>
          <w:spacing w:val="-4"/>
        </w:rPr>
        <w:t xml:space="preserve">Party to the extent arising from or related to (i) the gross negligence, fraud or willful misconduct of </w:t>
      </w:r>
      <w:r>
        <w:rPr>
          <w:color w:val="000000"/>
          <w:spacing w:val="-2"/>
        </w:rPr>
        <w:t xml:space="preserve">Transmission Owner or any Transmission Owner Party in connection with the Services as finally </w:t>
      </w:r>
      <w:r>
        <w:rPr>
          <w:color w:val="000000"/>
          <w:w w:val="105"/>
        </w:rPr>
        <w:t xml:space="preserve">determined by a court of competent jurisdiction and (ii) acts of discrimination, harassment, </w:t>
      </w:r>
      <w:r>
        <w:rPr>
          <w:color w:val="000000"/>
          <w:w w:val="106"/>
        </w:rPr>
        <w:t>retaliation, defamation or other intentional torts committed by Trans</w:t>
      </w:r>
      <w:r>
        <w:rPr>
          <w:color w:val="000000"/>
          <w:w w:val="106"/>
        </w:rPr>
        <w:t xml:space="preserve">mission Owner or any </w:t>
      </w:r>
      <w:r>
        <w:rPr>
          <w:color w:val="000000"/>
          <w:spacing w:val="-3"/>
        </w:rPr>
        <w:t xml:space="preserve">Transmission Owner Party. </w:t>
      </w:r>
    </w:p>
    <w:p w:rsidR="00871178" w:rsidRDefault="0092565B">
      <w:pPr>
        <w:autoSpaceDE w:val="0"/>
        <w:autoSpaceDN w:val="0"/>
        <w:adjustRightInd w:val="0"/>
        <w:spacing w:before="229" w:line="275" w:lineRule="exact"/>
        <w:ind w:left="1440" w:right="1188" w:firstLine="720"/>
        <w:jc w:val="both"/>
        <w:rPr>
          <w:color w:val="000000"/>
          <w:spacing w:val="-3"/>
        </w:rPr>
      </w:pPr>
      <w:r>
        <w:rPr>
          <w:rFonts w:ascii="Times New Roman Italic" w:hAnsi="Times New Roman Italic"/>
          <w:color w:val="000000"/>
          <w:spacing w:val="-1"/>
        </w:rPr>
        <w:t>§12.02</w:t>
      </w:r>
      <w:r>
        <w:rPr>
          <w:rFonts w:ascii="Arial Italic" w:hAnsi="Arial Italic"/>
          <w:color w:val="000000"/>
          <w:spacing w:val="-1"/>
        </w:rPr>
        <w:t xml:space="preserve"> </w:t>
      </w:r>
      <w:r>
        <w:rPr>
          <w:rFonts w:ascii="Times New Roman Italic" w:hAnsi="Times New Roman Italic"/>
          <w:color w:val="000000"/>
          <w:spacing w:val="-1"/>
        </w:rPr>
        <w:t>Notification of Claim</w:t>
      </w:r>
      <w:r>
        <w:rPr>
          <w:color w:val="000000"/>
          <w:spacing w:val="-1"/>
        </w:rPr>
        <w:t xml:space="preserve">.  As soon as is reasonably possible following receipt of any </w:t>
      </w:r>
      <w:r>
        <w:rPr>
          <w:color w:val="000000"/>
          <w:spacing w:val="-1"/>
        </w:rPr>
        <w:br/>
      </w:r>
      <w:r>
        <w:rPr>
          <w:color w:val="000000"/>
          <w:w w:val="107"/>
        </w:rPr>
        <w:t xml:space="preserve">claim or notice of the commencement of any action, administrative or legal proceeding or </w:t>
      </w:r>
      <w:r>
        <w:rPr>
          <w:color w:val="000000"/>
          <w:w w:val="107"/>
        </w:rPr>
        <w:br/>
      </w:r>
      <w:r>
        <w:rPr>
          <w:color w:val="000000"/>
        </w:rPr>
        <w:t xml:space="preserve">investigation or any other discovery of facts or conditions that could reasonably be expected to </w:t>
      </w:r>
      <w:r>
        <w:rPr>
          <w:color w:val="000000"/>
        </w:rPr>
        <w:br/>
      </w:r>
      <w:r>
        <w:rPr>
          <w:color w:val="000000"/>
          <w:spacing w:val="-3"/>
        </w:rPr>
        <w:t xml:space="preserve">give rise to a Loss or Losses for which indemnification is provided hereunder, the indemnitee (the </w:t>
      </w:r>
      <w:r>
        <w:rPr>
          <w:color w:val="000000"/>
          <w:spacing w:val="-3"/>
        </w:rPr>
        <w:br/>
      </w:r>
      <w:r>
        <w:rPr>
          <w:rFonts w:ascii="Times New Roman Italic" w:hAnsi="Times New Roman Italic"/>
          <w:color w:val="000000"/>
          <w:spacing w:val="-3"/>
        </w:rPr>
        <w:t>“Indemnified Party”</w:t>
      </w:r>
      <w:r>
        <w:rPr>
          <w:color w:val="000000"/>
          <w:spacing w:val="-3"/>
        </w:rPr>
        <w:t xml:space="preserve"> or the </w:t>
      </w:r>
      <w:r>
        <w:rPr>
          <w:rFonts w:ascii="Times New Roman Italic" w:hAnsi="Times New Roman Italic"/>
          <w:color w:val="000000"/>
          <w:spacing w:val="-3"/>
        </w:rPr>
        <w:t>“Indemnified Parties”</w:t>
      </w:r>
      <w:r>
        <w:rPr>
          <w:color w:val="000000"/>
          <w:spacing w:val="-3"/>
        </w:rPr>
        <w:t>) shall pr</w:t>
      </w:r>
      <w:r>
        <w:rPr>
          <w:color w:val="000000"/>
          <w:spacing w:val="-3"/>
        </w:rPr>
        <w:t xml:space="preserve">omptly notify the party or parties liable </w:t>
      </w:r>
      <w:r>
        <w:rPr>
          <w:color w:val="000000"/>
          <w:spacing w:val="-3"/>
        </w:rPr>
        <w:br/>
      </w:r>
      <w:r>
        <w:rPr>
          <w:color w:val="000000"/>
          <w:w w:val="102"/>
        </w:rPr>
        <w:t xml:space="preserve">for such indemnification (the </w:t>
      </w:r>
      <w:r>
        <w:rPr>
          <w:rFonts w:ascii="Times New Roman Italic" w:hAnsi="Times New Roman Italic"/>
          <w:color w:val="000000"/>
          <w:w w:val="102"/>
        </w:rPr>
        <w:t>“Indemnifying Party”</w:t>
      </w:r>
      <w:r>
        <w:rPr>
          <w:color w:val="000000"/>
          <w:w w:val="102"/>
        </w:rPr>
        <w:t xml:space="preserve">) in writing of the facts and circumstances </w:t>
      </w:r>
      <w:r>
        <w:rPr>
          <w:color w:val="000000"/>
          <w:w w:val="102"/>
        </w:rPr>
        <w:br/>
        <w:t xml:space="preserve">relating to such Loss or Losses and the amount (or good faith estimate of the amount) thereof; </w:t>
      </w:r>
      <w:r>
        <w:rPr>
          <w:color w:val="000000"/>
          <w:w w:val="102"/>
        </w:rPr>
        <w:br/>
      </w:r>
      <w:r>
        <w:rPr>
          <w:rFonts w:ascii="Times New Roman Italic" w:hAnsi="Times New Roman Italic"/>
          <w:color w:val="000000"/>
          <w:spacing w:val="-2"/>
        </w:rPr>
        <w:t>provided</w:t>
      </w:r>
      <w:r>
        <w:rPr>
          <w:color w:val="000000"/>
          <w:spacing w:val="-2"/>
        </w:rPr>
        <w:t>,</w:t>
      </w:r>
      <w:r>
        <w:rPr>
          <w:rFonts w:ascii="Times New Roman Italic" w:hAnsi="Times New Roman Italic"/>
          <w:color w:val="000000"/>
          <w:spacing w:val="-2"/>
        </w:rPr>
        <w:t xml:space="preserve"> however</w:t>
      </w:r>
      <w:r>
        <w:rPr>
          <w:color w:val="000000"/>
          <w:spacing w:val="-2"/>
        </w:rPr>
        <w:t>, tha</w:t>
      </w:r>
      <w:r>
        <w:rPr>
          <w:color w:val="000000"/>
          <w:spacing w:val="-2"/>
        </w:rPr>
        <w:t xml:space="preserve">t the failure to provide such notice shall not release the Indemnifying Party </w:t>
      </w:r>
      <w:r>
        <w:rPr>
          <w:color w:val="000000"/>
          <w:spacing w:val="-2"/>
        </w:rPr>
        <w:br/>
      </w:r>
      <w:r>
        <w:rPr>
          <w:color w:val="000000"/>
          <w:w w:val="103"/>
        </w:rPr>
        <w:t xml:space="preserve">from its obligations under this Article XII, except to the extent that the Indemnifying Party is </w:t>
      </w:r>
      <w:r>
        <w:rPr>
          <w:color w:val="000000"/>
          <w:w w:val="103"/>
        </w:rPr>
        <w:br/>
      </w:r>
      <w:r>
        <w:rPr>
          <w:color w:val="000000"/>
          <w:spacing w:val="-3"/>
        </w:rPr>
        <w:t xml:space="preserve">actually prejudiced by such failure. </w:t>
      </w:r>
    </w:p>
    <w:p w:rsidR="00871178" w:rsidRDefault="0092565B">
      <w:pPr>
        <w:autoSpaceDE w:val="0"/>
        <w:autoSpaceDN w:val="0"/>
        <w:adjustRightInd w:val="0"/>
        <w:spacing w:before="245" w:line="276" w:lineRule="exact"/>
        <w:ind w:left="1440" w:right="1188" w:firstLine="720"/>
        <w:jc w:val="both"/>
        <w:rPr>
          <w:color w:val="000000"/>
          <w:spacing w:val="-2"/>
        </w:rPr>
      </w:pPr>
      <w:r>
        <w:rPr>
          <w:rFonts w:ascii="Times New Roman Italic" w:hAnsi="Times New Roman Italic"/>
          <w:color w:val="000000"/>
          <w:spacing w:val="-2"/>
        </w:rPr>
        <w:t>§12.03</w:t>
      </w:r>
      <w:r>
        <w:rPr>
          <w:rFonts w:ascii="Arial Italic" w:hAnsi="Arial Italic"/>
          <w:color w:val="000000"/>
          <w:spacing w:val="-2"/>
        </w:rPr>
        <w:t xml:space="preserve"> </w:t>
      </w:r>
      <w:r>
        <w:rPr>
          <w:rFonts w:ascii="Times New Roman Italic" w:hAnsi="Times New Roman Italic"/>
          <w:color w:val="000000"/>
          <w:spacing w:val="-2"/>
        </w:rPr>
        <w:t xml:space="preserve">Indemnification Procedures; </w:t>
      </w:r>
      <w:r>
        <w:rPr>
          <w:rFonts w:ascii="Times New Roman Italic" w:hAnsi="Times New Roman Italic"/>
          <w:color w:val="000000"/>
          <w:spacing w:val="-2"/>
        </w:rPr>
        <w:t>Defense of Claims</w:t>
      </w:r>
      <w:r>
        <w:rPr>
          <w:color w:val="000000"/>
          <w:spacing w:val="-2"/>
        </w:rPr>
        <w:t xml:space="preserve"> </w:t>
      </w:r>
      <w:r>
        <w:rPr>
          <w:rFonts w:ascii="Times New Roman Italic" w:hAnsi="Times New Roman Italic"/>
          <w:color w:val="000000"/>
          <w:spacing w:val="-2"/>
        </w:rPr>
        <w:t>Third Party Claims</w:t>
      </w:r>
      <w:r>
        <w:rPr>
          <w:color w:val="000000"/>
          <w:spacing w:val="-2"/>
        </w:rPr>
        <w:t xml:space="preserve">. Upon receipt </w:t>
      </w:r>
      <w:r>
        <w:rPr>
          <w:color w:val="000000"/>
          <w:spacing w:val="-2"/>
        </w:rPr>
        <w:br/>
      </w:r>
      <w:r>
        <w:rPr>
          <w:color w:val="000000"/>
        </w:rPr>
        <w:t xml:space="preserve">of notice of a claim by the office of the General Counsel or such other chief legal officer of the </w:t>
      </w:r>
      <w:r>
        <w:rPr>
          <w:color w:val="000000"/>
        </w:rPr>
        <w:br/>
      </w:r>
      <w:r>
        <w:rPr>
          <w:color w:val="000000"/>
          <w:spacing w:val="-3"/>
        </w:rPr>
        <w:t xml:space="preserve">Indemnifying Party for indemnity from an Indemnified Party pursuant to §12.02, the Indemnifying </w:t>
      </w:r>
      <w:r>
        <w:rPr>
          <w:color w:val="000000"/>
          <w:spacing w:val="-3"/>
        </w:rPr>
        <w:br/>
        <w:t>Party s</w:t>
      </w:r>
      <w:r>
        <w:rPr>
          <w:color w:val="000000"/>
          <w:spacing w:val="-3"/>
        </w:rPr>
        <w:t xml:space="preserve">hall have the right to assume the defense and control any claim arising out of or involving a </w:t>
      </w:r>
      <w:r>
        <w:rPr>
          <w:color w:val="000000"/>
          <w:spacing w:val="-3"/>
        </w:rPr>
        <w:br/>
      </w:r>
      <w:r>
        <w:rPr>
          <w:color w:val="000000"/>
          <w:spacing w:val="-2"/>
        </w:rPr>
        <w:t xml:space="preserve">claim or demand made by a third party against an Indemnified Party (a </w:t>
      </w:r>
      <w:r>
        <w:rPr>
          <w:rFonts w:ascii="Times New Roman Italic" w:hAnsi="Times New Roman Italic"/>
          <w:color w:val="000000"/>
          <w:spacing w:val="-2"/>
        </w:rPr>
        <w:t>“Third Party Claim”</w:t>
      </w:r>
      <w:r>
        <w:rPr>
          <w:color w:val="000000"/>
          <w:spacing w:val="-2"/>
        </w:rPr>
        <w:t xml:space="preserve">), but </w:t>
      </w:r>
      <w:r>
        <w:rPr>
          <w:color w:val="000000"/>
          <w:spacing w:val="-2"/>
        </w:rPr>
        <w:br/>
        <w:t>shall allow the Indemnified Party a reasonable opportunity to pa</w:t>
      </w:r>
      <w:r>
        <w:rPr>
          <w:color w:val="000000"/>
          <w:spacing w:val="-2"/>
        </w:rPr>
        <w:t xml:space="preserve">rticipate in the defense of such </w:t>
      </w:r>
    </w:p>
    <w:p w:rsidR="00871178" w:rsidRDefault="0092565B">
      <w:pPr>
        <w:autoSpaceDE w:val="0"/>
        <w:autoSpaceDN w:val="0"/>
        <w:adjustRightInd w:val="0"/>
        <w:spacing w:before="204" w:line="276" w:lineRule="exact"/>
        <w:ind w:left="6360"/>
        <w:rPr>
          <w:color w:val="000000"/>
          <w:spacing w:val="-3"/>
        </w:rPr>
      </w:pPr>
      <w:r>
        <w:rPr>
          <w:color w:val="000000"/>
          <w:spacing w:val="-3"/>
        </w:rPr>
        <w:t xml:space="preserve">18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5" w:name="Pg26"/>
      <w:bookmarkEnd w:id="25"/>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871178">
      <w:pPr>
        <w:autoSpaceDE w:val="0"/>
        <w:autoSpaceDN w:val="0"/>
        <w:adjustRightInd w:val="0"/>
        <w:spacing w:line="276" w:lineRule="exact"/>
        <w:ind w:left="1440"/>
        <w:jc w:val="both"/>
        <w:rPr>
          <w:rFonts w:ascii="Arial" w:hAnsi="Arial"/>
          <w:color w:val="000000"/>
          <w:spacing w:val="-2"/>
        </w:rPr>
      </w:pPr>
    </w:p>
    <w:p w:rsidR="00871178" w:rsidRDefault="0092565B">
      <w:pPr>
        <w:autoSpaceDE w:val="0"/>
        <w:autoSpaceDN w:val="0"/>
        <w:adjustRightInd w:val="0"/>
        <w:spacing w:before="67" w:line="276" w:lineRule="exact"/>
        <w:ind w:left="1440" w:right="1188"/>
        <w:jc w:val="both"/>
        <w:rPr>
          <w:color w:val="000000"/>
          <w:spacing w:val="-3"/>
        </w:rPr>
      </w:pPr>
      <w:r>
        <w:rPr>
          <w:color w:val="000000"/>
          <w:spacing w:val="-2"/>
        </w:rPr>
        <w:t xml:space="preserve">Third Party Claim with its own counsel and at its own expense; </w:t>
      </w:r>
      <w:r>
        <w:rPr>
          <w:rFonts w:ascii="Times New Roman Italic" w:hAnsi="Times New Roman Italic"/>
          <w:color w:val="000000"/>
          <w:spacing w:val="-2"/>
        </w:rPr>
        <w:t>provided,</w:t>
      </w:r>
      <w:r>
        <w:rPr>
          <w:color w:val="000000"/>
          <w:spacing w:val="-2"/>
        </w:rPr>
        <w:t xml:space="preserve"> that if the Indemnifying </w:t>
      </w:r>
      <w:r>
        <w:rPr>
          <w:color w:val="000000"/>
          <w:spacing w:val="-2"/>
        </w:rPr>
        <w:br/>
      </w:r>
      <w:r>
        <w:rPr>
          <w:color w:val="000000"/>
          <w:spacing w:val="-1"/>
        </w:rPr>
        <w:t>Party and the Indemnified Party are both named parties to the proceedings and, in the reason</w:t>
      </w:r>
      <w:r>
        <w:rPr>
          <w:color w:val="000000"/>
          <w:spacing w:val="-1"/>
        </w:rPr>
        <w:t xml:space="preserve">able </w:t>
      </w:r>
      <w:r>
        <w:rPr>
          <w:color w:val="000000"/>
          <w:spacing w:val="-1"/>
        </w:rPr>
        <w:br/>
      </w:r>
      <w:r>
        <w:rPr>
          <w:color w:val="000000"/>
        </w:rPr>
        <w:t xml:space="preserve">opinion of counsel to the Indemnified Party, representation of both parties by the same counsel </w:t>
      </w:r>
      <w:r>
        <w:rPr>
          <w:color w:val="000000"/>
        </w:rPr>
        <w:br/>
      </w:r>
      <w:r>
        <w:rPr>
          <w:color w:val="000000"/>
          <w:w w:val="104"/>
        </w:rPr>
        <w:t xml:space="preserve">would be inappropriate due to actual or potential conflict between them, then the applicable </w:t>
      </w:r>
      <w:r>
        <w:rPr>
          <w:color w:val="000000"/>
          <w:w w:val="104"/>
        </w:rPr>
        <w:br/>
      </w:r>
      <w:r>
        <w:rPr>
          <w:color w:val="000000"/>
        </w:rPr>
        <w:t xml:space="preserve">Indemnified Parties shall be entitled to participate in, but not control, any such defense with one </w:t>
      </w:r>
      <w:r>
        <w:rPr>
          <w:color w:val="000000"/>
        </w:rPr>
        <w:br/>
        <w:t xml:space="preserve">separate counsel at the reasonable expense of the Indemnifying Party.  The Indemnifying Party </w:t>
      </w:r>
      <w:r>
        <w:rPr>
          <w:color w:val="000000"/>
        </w:rPr>
        <w:br/>
      </w:r>
      <w:r>
        <w:rPr>
          <w:color w:val="000000"/>
          <w:w w:val="107"/>
        </w:rPr>
        <w:t xml:space="preserve">shall select counsel of recognized  standing and competence </w:t>
      </w:r>
      <w:r>
        <w:rPr>
          <w:color w:val="000000"/>
          <w:w w:val="107"/>
        </w:rPr>
        <w:t xml:space="preserve"> after  consultation  with  the </w:t>
      </w:r>
      <w:r>
        <w:rPr>
          <w:color w:val="000000"/>
          <w:w w:val="107"/>
        </w:rPr>
        <w:br/>
      </w:r>
      <w:r>
        <w:rPr>
          <w:color w:val="000000"/>
          <w:spacing w:val="-4"/>
        </w:rPr>
        <w:t xml:space="preserve">Indemnified Party and shall take all reasonably necessary steps in the defense or settlement of such </w:t>
      </w:r>
      <w:r>
        <w:rPr>
          <w:color w:val="000000"/>
          <w:spacing w:val="-4"/>
        </w:rPr>
        <w:br/>
        <w:t xml:space="preserve">Third Party Claim.  The Indemnifying Party shall be authorized to consent to a settlement of, or the </w:t>
      </w:r>
      <w:r>
        <w:rPr>
          <w:color w:val="000000"/>
          <w:spacing w:val="-4"/>
        </w:rPr>
        <w:br/>
        <w:t>entry of any judgme</w:t>
      </w:r>
      <w:r>
        <w:rPr>
          <w:color w:val="000000"/>
          <w:spacing w:val="-4"/>
        </w:rPr>
        <w:t xml:space="preserve">nt arising from, any Third Party Claim, without the consent of any Indemnified </w:t>
      </w:r>
      <w:r>
        <w:rPr>
          <w:color w:val="000000"/>
          <w:spacing w:val="-4"/>
        </w:rPr>
        <w:br/>
      </w:r>
      <w:r>
        <w:rPr>
          <w:color w:val="000000"/>
          <w:spacing w:val="-1"/>
        </w:rPr>
        <w:t xml:space="preserve">Party (not to be unreasonably withheld, delayed or conditioned), </w:t>
      </w:r>
      <w:r>
        <w:rPr>
          <w:rFonts w:ascii="Times New Roman Italic" w:hAnsi="Times New Roman Italic"/>
          <w:color w:val="000000"/>
          <w:spacing w:val="-1"/>
        </w:rPr>
        <w:t>provided,</w:t>
      </w:r>
      <w:r>
        <w:rPr>
          <w:color w:val="000000"/>
          <w:spacing w:val="-1"/>
        </w:rPr>
        <w:t xml:space="preserve"> that the Indemnifying </w:t>
      </w:r>
      <w:r>
        <w:rPr>
          <w:color w:val="000000"/>
          <w:spacing w:val="-1"/>
        </w:rPr>
        <w:br/>
      </w:r>
      <w:r>
        <w:rPr>
          <w:color w:val="000000"/>
          <w:w w:val="104"/>
        </w:rPr>
        <w:t>Party shall (i) pay or cause to be paid all amounts arising out of such settle</w:t>
      </w:r>
      <w:r>
        <w:rPr>
          <w:color w:val="000000"/>
          <w:w w:val="104"/>
        </w:rPr>
        <w:t xml:space="preserve">ment or judgment </w:t>
      </w:r>
      <w:r>
        <w:rPr>
          <w:color w:val="000000"/>
          <w:w w:val="104"/>
        </w:rPr>
        <w:br/>
      </w:r>
      <w:r>
        <w:rPr>
          <w:color w:val="000000"/>
        </w:rPr>
        <w:t xml:space="preserve">concurrently with the effectiveness of such settlement, (ii) ensure that such settlement does not </w:t>
      </w:r>
      <w:r>
        <w:rPr>
          <w:color w:val="000000"/>
        </w:rPr>
        <w:br/>
      </w:r>
      <w:r>
        <w:rPr>
          <w:color w:val="000000"/>
          <w:w w:val="106"/>
        </w:rPr>
        <w:t xml:space="preserve">encumber any of the material assets of any Indemnified Party or agree to any restriction or </w:t>
      </w:r>
      <w:r>
        <w:rPr>
          <w:color w:val="000000"/>
          <w:w w:val="106"/>
        </w:rPr>
        <w:br/>
      </w:r>
      <w:r>
        <w:rPr>
          <w:color w:val="000000"/>
          <w:spacing w:val="-2"/>
        </w:rPr>
        <w:t>condition that would apply to or materially ad</w:t>
      </w:r>
      <w:r>
        <w:rPr>
          <w:color w:val="000000"/>
          <w:spacing w:val="-2"/>
        </w:rPr>
        <w:t xml:space="preserve">versely affect any Indemnified Party or the conduct </w:t>
      </w:r>
      <w:r>
        <w:rPr>
          <w:color w:val="000000"/>
          <w:spacing w:val="-2"/>
        </w:rPr>
        <w:br/>
      </w:r>
      <w:r>
        <w:rPr>
          <w:color w:val="000000"/>
          <w:w w:val="107"/>
        </w:rPr>
        <w:t xml:space="preserve">of any Indemnified Party’s business, (iii) obtain, as a condition of any settlement or other </w:t>
      </w:r>
      <w:r>
        <w:rPr>
          <w:color w:val="000000"/>
          <w:w w:val="107"/>
        </w:rPr>
        <w:br/>
      </w:r>
      <w:r>
        <w:rPr>
          <w:color w:val="000000"/>
        </w:rPr>
        <w:t xml:space="preserve">resolution, a complete release of any Indemnified Party potentially affected by such Third Party </w:t>
      </w:r>
      <w:r>
        <w:rPr>
          <w:color w:val="000000"/>
        </w:rPr>
        <w:br/>
      </w:r>
      <w:r>
        <w:rPr>
          <w:color w:val="000000"/>
          <w:w w:val="105"/>
        </w:rPr>
        <w:t xml:space="preserve">Claim, and </w:t>
      </w:r>
      <w:r>
        <w:rPr>
          <w:color w:val="000000"/>
          <w:w w:val="105"/>
        </w:rPr>
        <w:t xml:space="preserve">(iv) ensure that the settlement does not include any admission of wrongdoing or </w:t>
      </w:r>
      <w:r>
        <w:rPr>
          <w:color w:val="000000"/>
          <w:w w:val="105"/>
        </w:rPr>
        <w:br/>
      </w:r>
      <w:r>
        <w:rPr>
          <w:color w:val="000000"/>
          <w:spacing w:val="-3"/>
        </w:rPr>
        <w:t xml:space="preserve">misconduct. </w:t>
      </w:r>
    </w:p>
    <w:p w:rsidR="00871178" w:rsidRDefault="0092565B">
      <w:pPr>
        <w:tabs>
          <w:tab w:val="left" w:pos="3600"/>
        </w:tabs>
        <w:autoSpaceDE w:val="0"/>
        <w:autoSpaceDN w:val="0"/>
        <w:adjustRightInd w:val="0"/>
        <w:spacing w:before="244" w:line="276" w:lineRule="exact"/>
        <w:ind w:left="2880"/>
        <w:rPr>
          <w:color w:val="000000"/>
          <w:w w:val="101"/>
        </w:rPr>
      </w:pPr>
      <w:r>
        <w:rPr>
          <w:color w:val="000000"/>
          <w:spacing w:val="-3"/>
        </w:rPr>
        <w:t xml:space="preserve">(b) </w:t>
      </w:r>
      <w:r>
        <w:rPr>
          <w:color w:val="000000"/>
          <w:spacing w:val="-3"/>
        </w:rPr>
        <w:tab/>
      </w:r>
      <w:r>
        <w:rPr>
          <w:rFonts w:ascii="Times New Roman Italic" w:hAnsi="Times New Roman Italic"/>
          <w:color w:val="000000"/>
          <w:w w:val="101"/>
        </w:rPr>
        <w:t>Non-Third Party Claims</w:t>
      </w:r>
      <w:r>
        <w:rPr>
          <w:color w:val="000000"/>
          <w:w w:val="101"/>
        </w:rPr>
        <w:t xml:space="preserve">. In the event any Indemnifying Party receives a </w:t>
      </w:r>
    </w:p>
    <w:p w:rsidR="00871178" w:rsidRDefault="0092565B">
      <w:pPr>
        <w:autoSpaceDE w:val="0"/>
        <w:autoSpaceDN w:val="0"/>
        <w:adjustRightInd w:val="0"/>
        <w:spacing w:line="276" w:lineRule="exact"/>
        <w:ind w:left="1440" w:right="1188"/>
        <w:jc w:val="both"/>
        <w:rPr>
          <w:color w:val="000000"/>
          <w:spacing w:val="-4"/>
        </w:rPr>
      </w:pPr>
      <w:r>
        <w:rPr>
          <w:color w:val="000000"/>
          <w:w w:val="104"/>
        </w:rPr>
        <w:t xml:space="preserve">notice of a claim by the office of the General Counsel or such other chief legal officer of the </w:t>
      </w:r>
      <w:r>
        <w:rPr>
          <w:color w:val="000000"/>
          <w:w w:val="104"/>
        </w:rPr>
        <w:br/>
      </w:r>
      <w:r>
        <w:rPr>
          <w:color w:val="000000"/>
          <w:w w:val="102"/>
        </w:rPr>
        <w:t xml:space="preserve">Indemnifying Party for indemnity from an Indemnified Party pursuant to §12.02 that does not </w:t>
      </w:r>
      <w:r>
        <w:rPr>
          <w:color w:val="000000"/>
          <w:w w:val="102"/>
        </w:rPr>
        <w:br/>
        <w:t>involve a Third Party Claim, the Indemnifying Party shall notify t</w:t>
      </w:r>
      <w:r>
        <w:rPr>
          <w:color w:val="000000"/>
          <w:w w:val="102"/>
        </w:rPr>
        <w:t xml:space="preserve">he Indemnified Party within </w:t>
      </w:r>
      <w:r>
        <w:rPr>
          <w:color w:val="000000"/>
          <w:w w:val="102"/>
        </w:rPr>
        <w:br/>
      </w:r>
      <w:r>
        <w:rPr>
          <w:color w:val="000000"/>
          <w:spacing w:val="-1"/>
        </w:rPr>
        <w:t xml:space="preserve">thirty (30) days following its receipt of such notice if the Indemnifying Party disputes its liability </w:t>
      </w:r>
      <w:r>
        <w:rPr>
          <w:color w:val="000000"/>
          <w:spacing w:val="-1"/>
        </w:rPr>
        <w:br/>
      </w:r>
      <w:r>
        <w:rPr>
          <w:color w:val="000000"/>
        </w:rPr>
        <w:t xml:space="preserve">to the Indemnified Party under this §12.03(b).  If the Indemnifying Party does not so notify the </w:t>
      </w:r>
      <w:r>
        <w:rPr>
          <w:color w:val="000000"/>
        </w:rPr>
        <w:br/>
      </w:r>
      <w:r>
        <w:rPr>
          <w:color w:val="000000"/>
          <w:w w:val="103"/>
        </w:rPr>
        <w:t>Indemnified Party, then t</w:t>
      </w:r>
      <w:r>
        <w:rPr>
          <w:color w:val="000000"/>
          <w:w w:val="103"/>
        </w:rPr>
        <w:t xml:space="preserve">he claims specified by the Indemnified Party in such notice shall be </w:t>
      </w:r>
      <w:r>
        <w:rPr>
          <w:color w:val="000000"/>
          <w:w w:val="103"/>
        </w:rPr>
        <w:br/>
        <w:t xml:space="preserve">conclusively deemed to be a liability of the Indemnifying Party under this §12.03(b), and the </w:t>
      </w:r>
      <w:r>
        <w:rPr>
          <w:color w:val="000000"/>
          <w:w w:val="103"/>
        </w:rPr>
        <w:br/>
      </w:r>
      <w:r>
        <w:rPr>
          <w:color w:val="000000"/>
          <w:spacing w:val="-2"/>
        </w:rPr>
        <w:t>Indemnifying Party shall pay the amount of such liability to the Indemnified Party on deman</w:t>
      </w:r>
      <w:r>
        <w:rPr>
          <w:color w:val="000000"/>
          <w:spacing w:val="-2"/>
        </w:rPr>
        <w:t xml:space="preserve">d or, </w:t>
      </w:r>
      <w:r>
        <w:rPr>
          <w:color w:val="000000"/>
          <w:spacing w:val="-2"/>
        </w:rPr>
        <w:br/>
      </w:r>
      <w:r>
        <w:rPr>
          <w:color w:val="000000"/>
          <w:w w:val="107"/>
        </w:rPr>
        <w:t xml:space="preserve">in the case of any notice in which the amount of the claim (or any portion of the claim) is </w:t>
      </w:r>
      <w:r>
        <w:rPr>
          <w:color w:val="000000"/>
          <w:w w:val="107"/>
        </w:rPr>
        <w:br/>
      </w:r>
      <w:r>
        <w:rPr>
          <w:color w:val="000000"/>
          <w:w w:val="104"/>
        </w:rPr>
        <w:t xml:space="preserve">estimated, on such later date when the amount of such claim (or such portion of such claim) </w:t>
      </w:r>
      <w:r>
        <w:rPr>
          <w:color w:val="000000"/>
          <w:w w:val="104"/>
        </w:rPr>
        <w:br/>
      </w:r>
      <w:r>
        <w:rPr>
          <w:color w:val="000000"/>
          <w:spacing w:val="-1"/>
        </w:rPr>
        <w:t xml:space="preserve">becomes finally determined, subject in all cases to any maximum limitation applicable thereto as </w:t>
      </w:r>
      <w:r>
        <w:rPr>
          <w:color w:val="000000"/>
          <w:spacing w:val="-1"/>
        </w:rPr>
        <w:br/>
      </w:r>
      <w:r>
        <w:rPr>
          <w:color w:val="000000"/>
        </w:rPr>
        <w:t xml:space="preserve">set forth herein.  If the Indemnifying Party has timely disputed its liability with respect to such </w:t>
      </w:r>
      <w:r>
        <w:rPr>
          <w:color w:val="000000"/>
        </w:rPr>
        <w:br/>
      </w:r>
      <w:r>
        <w:rPr>
          <w:color w:val="000000"/>
          <w:spacing w:val="-3"/>
        </w:rPr>
        <w:t xml:space="preserve">claim as provided above, then the Indemnifying Party and </w:t>
      </w:r>
      <w:r>
        <w:rPr>
          <w:color w:val="000000"/>
          <w:spacing w:val="-3"/>
        </w:rPr>
        <w:t xml:space="preserve">the Indemnified Party shall resolve such </w:t>
      </w:r>
      <w:r>
        <w:rPr>
          <w:color w:val="000000"/>
          <w:spacing w:val="-3"/>
        </w:rPr>
        <w:br/>
      </w:r>
      <w:r>
        <w:rPr>
          <w:color w:val="000000"/>
          <w:spacing w:val="-4"/>
        </w:rPr>
        <w:t xml:space="preserve">Dispute in accordance with Article XV. </w:t>
      </w:r>
    </w:p>
    <w:p w:rsidR="00871178" w:rsidRDefault="0092565B">
      <w:pPr>
        <w:autoSpaceDE w:val="0"/>
        <w:autoSpaceDN w:val="0"/>
        <w:adjustRightInd w:val="0"/>
        <w:spacing w:before="228" w:line="276" w:lineRule="exact"/>
        <w:ind w:left="2160"/>
        <w:rPr>
          <w:color w:val="000000"/>
          <w:spacing w:val="-3"/>
        </w:rPr>
      </w:pPr>
      <w:r>
        <w:rPr>
          <w:rFonts w:ascii="Times New Roman Italic" w:hAnsi="Times New Roman Italic"/>
          <w:color w:val="000000"/>
          <w:spacing w:val="-3"/>
        </w:rPr>
        <w:t>§12.04</w:t>
      </w:r>
      <w:r>
        <w:rPr>
          <w:rFonts w:ascii="Arial Italic" w:hAnsi="Arial Italic"/>
          <w:color w:val="000000"/>
          <w:spacing w:val="-3"/>
        </w:rPr>
        <w:t xml:space="preserve"> </w:t>
      </w:r>
      <w:r>
        <w:rPr>
          <w:rFonts w:ascii="Times New Roman Italic" w:hAnsi="Times New Roman Italic"/>
          <w:color w:val="000000"/>
          <w:spacing w:val="-3"/>
        </w:rPr>
        <w:t xml:space="preserve"> Indemnification Amount</w:t>
      </w:r>
      <w:r>
        <w:rPr>
          <w:color w:val="000000"/>
          <w:spacing w:val="-3"/>
        </w:rPr>
        <w:t xml:space="preserve">. </w:t>
      </w:r>
    </w:p>
    <w:p w:rsidR="00871178" w:rsidRDefault="0092565B">
      <w:pPr>
        <w:autoSpaceDE w:val="0"/>
        <w:autoSpaceDN w:val="0"/>
        <w:adjustRightInd w:val="0"/>
        <w:spacing w:before="221" w:line="280" w:lineRule="exact"/>
        <w:ind w:left="1440" w:right="1247" w:firstLine="720"/>
        <w:jc w:val="both"/>
        <w:rPr>
          <w:color w:val="000000"/>
          <w:spacing w:val="-3"/>
        </w:rPr>
      </w:pPr>
      <w:r>
        <w:rPr>
          <w:color w:val="000000"/>
          <w:w w:val="104"/>
        </w:rPr>
        <w:t xml:space="preserve">Any amount owing to an Indemnified Party for Losses under this Article XII shall be </w:t>
      </w:r>
      <w:r>
        <w:rPr>
          <w:color w:val="000000"/>
          <w:w w:val="104"/>
        </w:rPr>
        <w:br/>
      </w:r>
      <w:r>
        <w:rPr>
          <w:color w:val="000000"/>
        </w:rPr>
        <w:t xml:space="preserve">determined net of any insurance or other recovery by an </w:t>
      </w:r>
      <w:r>
        <w:rPr>
          <w:color w:val="000000"/>
        </w:rPr>
        <w:t xml:space="preserve">Indemnified Party with respect to such </w:t>
      </w:r>
      <w:r>
        <w:rPr>
          <w:color w:val="000000"/>
        </w:rPr>
        <w:br/>
      </w:r>
      <w:r>
        <w:rPr>
          <w:color w:val="000000"/>
          <w:w w:val="104"/>
        </w:rPr>
        <w:t xml:space="preserve">Losses (net of all reasonable expenses incurred by the Indemnified Party in recovering such </w:t>
      </w:r>
      <w:r>
        <w:rPr>
          <w:color w:val="000000"/>
          <w:w w:val="104"/>
        </w:rPr>
        <w:br/>
      </w:r>
      <w:r>
        <w:rPr>
          <w:color w:val="000000"/>
          <w:spacing w:val="-3"/>
        </w:rPr>
        <w:t xml:space="preserve">proceeds). </w:t>
      </w:r>
    </w:p>
    <w:p w:rsidR="00871178" w:rsidRDefault="0092565B">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§12.05</w:t>
      </w:r>
      <w:r>
        <w:rPr>
          <w:rFonts w:ascii="Arial Italic" w:hAnsi="Arial Italic"/>
          <w:color w:val="000000"/>
          <w:spacing w:val="-3"/>
        </w:rPr>
        <w:t xml:space="preserve"> </w:t>
      </w:r>
      <w:r>
        <w:rPr>
          <w:rFonts w:ascii="Times New Roman Italic" w:hAnsi="Times New Roman Italic"/>
          <w:color w:val="000000"/>
          <w:spacing w:val="-3"/>
        </w:rPr>
        <w:t>Survival</w:t>
      </w:r>
      <w:r>
        <w:rPr>
          <w:color w:val="000000"/>
          <w:spacing w:val="-3"/>
        </w:rPr>
        <w:t xml:space="preserve">. </w:t>
      </w:r>
    </w:p>
    <w:p w:rsidR="00871178" w:rsidRDefault="0092565B">
      <w:pPr>
        <w:autoSpaceDE w:val="0"/>
        <w:autoSpaceDN w:val="0"/>
        <w:adjustRightInd w:val="0"/>
        <w:spacing w:before="224" w:line="276" w:lineRule="exact"/>
        <w:ind w:left="2160"/>
        <w:rPr>
          <w:color w:val="000000"/>
          <w:spacing w:val="-2"/>
        </w:rPr>
      </w:pPr>
      <w:r>
        <w:rPr>
          <w:color w:val="000000"/>
          <w:spacing w:val="-2"/>
        </w:rPr>
        <w:t xml:space="preserve">The provisions expressed in this Article XII shall survive termination of this Agreement. </w:t>
      </w:r>
    </w:p>
    <w:p w:rsidR="00871178" w:rsidRDefault="00871178">
      <w:pPr>
        <w:autoSpaceDE w:val="0"/>
        <w:autoSpaceDN w:val="0"/>
        <w:adjustRightInd w:val="0"/>
        <w:spacing w:line="276" w:lineRule="exact"/>
        <w:ind w:left="6360"/>
        <w:rPr>
          <w:color w:val="000000"/>
          <w:spacing w:val="-2"/>
        </w:rPr>
      </w:pPr>
    </w:p>
    <w:p w:rsidR="00871178" w:rsidRDefault="0092565B">
      <w:pPr>
        <w:autoSpaceDE w:val="0"/>
        <w:autoSpaceDN w:val="0"/>
        <w:adjustRightInd w:val="0"/>
        <w:spacing w:before="208" w:line="276" w:lineRule="exact"/>
        <w:ind w:left="6360"/>
        <w:rPr>
          <w:color w:val="000000"/>
          <w:spacing w:val="-3"/>
        </w:rPr>
      </w:pPr>
      <w:r>
        <w:rPr>
          <w:color w:val="000000"/>
          <w:spacing w:val="-3"/>
        </w:rPr>
        <w:t xml:space="preserve">19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6" w:name="Pg27"/>
      <w:bookmarkEnd w:id="26"/>
    </w:p>
    <w:p w:rsidR="00871178" w:rsidRDefault="00871178">
      <w:pPr>
        <w:autoSpaceDE w:val="0"/>
        <w:autoSpaceDN w:val="0"/>
        <w:adjustRightInd w:val="0"/>
        <w:spacing w:line="276" w:lineRule="exact"/>
        <w:ind w:left="4483"/>
        <w:rPr>
          <w:rFonts w:ascii="Arial" w:hAnsi="Arial"/>
          <w:color w:val="000000"/>
          <w:spacing w:val="-2"/>
        </w:rPr>
      </w:pPr>
    </w:p>
    <w:p w:rsidR="00871178" w:rsidRDefault="00871178">
      <w:pPr>
        <w:autoSpaceDE w:val="0"/>
        <w:autoSpaceDN w:val="0"/>
        <w:adjustRightInd w:val="0"/>
        <w:spacing w:line="276" w:lineRule="exact"/>
        <w:ind w:left="4483"/>
        <w:rPr>
          <w:rFonts w:ascii="Arial" w:hAnsi="Arial"/>
          <w:color w:val="000000"/>
          <w:spacing w:val="-2"/>
        </w:rPr>
      </w:pPr>
    </w:p>
    <w:p w:rsidR="00871178" w:rsidRDefault="00871178">
      <w:pPr>
        <w:autoSpaceDE w:val="0"/>
        <w:autoSpaceDN w:val="0"/>
        <w:adjustRightInd w:val="0"/>
        <w:spacing w:line="276" w:lineRule="exact"/>
        <w:ind w:left="4483"/>
        <w:rPr>
          <w:rFonts w:ascii="Arial" w:hAnsi="Arial"/>
          <w:color w:val="000000"/>
          <w:spacing w:val="-2"/>
        </w:rPr>
      </w:pPr>
    </w:p>
    <w:p w:rsidR="00871178" w:rsidRDefault="00871178">
      <w:pPr>
        <w:autoSpaceDE w:val="0"/>
        <w:autoSpaceDN w:val="0"/>
        <w:adjustRightInd w:val="0"/>
        <w:spacing w:line="276" w:lineRule="exact"/>
        <w:ind w:left="4483"/>
        <w:rPr>
          <w:rFonts w:ascii="Arial" w:hAnsi="Arial"/>
          <w:color w:val="000000"/>
          <w:spacing w:val="-2"/>
        </w:rPr>
      </w:pPr>
    </w:p>
    <w:p w:rsidR="00871178" w:rsidRDefault="0092565B">
      <w:pPr>
        <w:autoSpaceDE w:val="0"/>
        <w:autoSpaceDN w:val="0"/>
        <w:adjustRightInd w:val="0"/>
        <w:spacing w:before="87" w:line="276" w:lineRule="exact"/>
        <w:ind w:left="4483"/>
        <w:rPr>
          <w:rFonts w:ascii="Times New Roman Bold" w:hAnsi="Times New Roman Bold"/>
          <w:color w:val="000000"/>
          <w:spacing w:val="-3"/>
        </w:rPr>
      </w:pPr>
      <w:r>
        <w:rPr>
          <w:rFonts w:ascii="Times New Roman Bold" w:hAnsi="Times New Roman Bold"/>
          <w:color w:val="000000"/>
          <w:spacing w:val="-3"/>
        </w:rPr>
        <w:t xml:space="preserve">ARTICLE XIII    INSURANCE </w:t>
      </w:r>
    </w:p>
    <w:p w:rsidR="00871178" w:rsidRDefault="0092565B">
      <w:pPr>
        <w:autoSpaceDE w:val="0"/>
        <w:autoSpaceDN w:val="0"/>
        <w:adjustRightInd w:val="0"/>
        <w:spacing w:before="225" w:line="275" w:lineRule="exact"/>
        <w:ind w:left="1440" w:right="1188" w:firstLine="720"/>
        <w:jc w:val="both"/>
        <w:rPr>
          <w:color w:val="000000"/>
          <w:spacing w:val="-3"/>
        </w:rPr>
      </w:pPr>
      <w:r>
        <w:rPr>
          <w:rFonts w:ascii="Times New Roman Italic" w:hAnsi="Times New Roman Italic"/>
          <w:color w:val="000000"/>
        </w:rPr>
        <w:t>§13.01</w:t>
      </w:r>
      <w:r>
        <w:rPr>
          <w:rFonts w:ascii="Arial Italic" w:hAnsi="Arial Italic"/>
          <w:color w:val="000000"/>
        </w:rPr>
        <w:t xml:space="preserve"> </w:t>
      </w:r>
      <w:r>
        <w:rPr>
          <w:rFonts w:ascii="Times New Roman Italic" w:hAnsi="Times New Roman Italic"/>
          <w:color w:val="000000"/>
        </w:rPr>
        <w:t>Required Coverage</w:t>
      </w:r>
      <w:r>
        <w:rPr>
          <w:color w:val="000000"/>
        </w:rPr>
        <w:t>.  During the Term, each Party</w:t>
      </w:r>
      <w:r>
        <w:rPr>
          <w:rFonts w:ascii="Times New Roman Bold" w:hAnsi="Times New Roman Bold"/>
          <w:color w:val="000000"/>
        </w:rPr>
        <w:t xml:space="preserve"> </w:t>
      </w:r>
      <w:r>
        <w:rPr>
          <w:color w:val="000000"/>
        </w:rPr>
        <w:t>shall</w:t>
      </w:r>
      <w:r>
        <w:rPr>
          <w:rFonts w:ascii="Times New Roman Bold" w:hAnsi="Times New Roman Bold"/>
          <w:color w:val="000000"/>
        </w:rPr>
        <w:t xml:space="preserve"> </w:t>
      </w:r>
      <w:r>
        <w:rPr>
          <w:color w:val="000000"/>
        </w:rPr>
        <w:t xml:space="preserve">maintain, at its own cost </w:t>
      </w:r>
      <w:r>
        <w:rPr>
          <w:color w:val="000000"/>
          <w:spacing w:val="-2"/>
        </w:rPr>
        <w:t xml:space="preserve">and expense, commercial general liability, automobile liability, worker’s compensation, and other </w:t>
      </w:r>
      <w:r>
        <w:rPr>
          <w:color w:val="000000"/>
          <w:spacing w:val="-4"/>
        </w:rPr>
        <w:t xml:space="preserve">forms of insurance relating to its operations in connection with the Projects and the Services, in the </w:t>
      </w:r>
      <w:r>
        <w:rPr>
          <w:color w:val="000000"/>
          <w:w w:val="102"/>
        </w:rPr>
        <w:t xml:space="preserve">manner and in amounts equal to or in excess of the amounts set forth in </w:t>
      </w:r>
      <w:r>
        <w:rPr>
          <w:rFonts w:ascii="Times New Roman Bold Italic" w:hAnsi="Times New Roman Bold Italic"/>
          <w:color w:val="000000"/>
          <w:w w:val="102"/>
        </w:rPr>
        <w:t>Schedule 4</w:t>
      </w:r>
      <w:r>
        <w:rPr>
          <w:color w:val="000000"/>
          <w:w w:val="102"/>
        </w:rPr>
        <w:t xml:space="preserve"> issued by </w:t>
      </w:r>
      <w:r>
        <w:rPr>
          <w:color w:val="000000"/>
          <w:spacing w:val="-3"/>
        </w:rPr>
        <w:t>reputable insurance companies with an A.M. Best Rating of at</w:t>
      </w:r>
      <w:r>
        <w:rPr>
          <w:color w:val="000000"/>
          <w:spacing w:val="-3"/>
        </w:rPr>
        <w:t xml:space="preserve"> least B+. </w:t>
      </w:r>
    </w:p>
    <w:p w:rsidR="00871178" w:rsidRDefault="0092565B">
      <w:pPr>
        <w:autoSpaceDE w:val="0"/>
        <w:autoSpaceDN w:val="0"/>
        <w:adjustRightInd w:val="0"/>
        <w:spacing w:before="245" w:line="275" w:lineRule="exact"/>
        <w:ind w:left="1440" w:right="1248" w:firstLine="720"/>
        <w:jc w:val="both"/>
        <w:rPr>
          <w:color w:val="000000"/>
          <w:spacing w:val="-3"/>
        </w:rPr>
      </w:pPr>
      <w:r>
        <w:rPr>
          <w:rFonts w:ascii="Times New Roman Italic" w:hAnsi="Times New Roman Italic"/>
          <w:color w:val="000000"/>
          <w:w w:val="105"/>
        </w:rPr>
        <w:t>§13.02</w:t>
      </w:r>
      <w:r>
        <w:rPr>
          <w:rFonts w:ascii="Arial Italic" w:hAnsi="Arial Italic"/>
          <w:color w:val="000000"/>
          <w:w w:val="105"/>
        </w:rPr>
        <w:t xml:space="preserve"> </w:t>
      </w:r>
      <w:r>
        <w:rPr>
          <w:rFonts w:ascii="Times New Roman Italic" w:hAnsi="Times New Roman Italic"/>
          <w:color w:val="000000"/>
          <w:w w:val="105"/>
        </w:rPr>
        <w:t>Proof of Coverage</w:t>
      </w:r>
      <w:r>
        <w:rPr>
          <w:color w:val="000000"/>
          <w:w w:val="105"/>
        </w:rPr>
        <w:t xml:space="preserve">.  Within fifteen (15) days of the Effective Date, and each </w:t>
      </w:r>
      <w:r>
        <w:rPr>
          <w:color w:val="000000"/>
        </w:rPr>
        <w:t xml:space="preserve">anniversary of the Effective Date, during the Term, each Party shall provide to the other Party, </w:t>
      </w:r>
      <w:r>
        <w:rPr>
          <w:color w:val="000000"/>
          <w:w w:val="105"/>
        </w:rPr>
        <w:t xml:space="preserve">properly executed and current certificates of insurance with respect to all insurance policies </w:t>
      </w:r>
      <w:r>
        <w:rPr>
          <w:color w:val="000000"/>
          <w:w w:val="102"/>
        </w:rPr>
        <w:t xml:space="preserve">required to be maintained by such Party under this Agreement.  Certificates of insurance shall </w:t>
      </w:r>
      <w:r>
        <w:rPr>
          <w:color w:val="000000"/>
          <w:spacing w:val="-3"/>
        </w:rPr>
        <w:t xml:space="preserve">provide the following information: </w:t>
      </w:r>
    </w:p>
    <w:p w:rsidR="00871178" w:rsidRDefault="0092565B">
      <w:pPr>
        <w:tabs>
          <w:tab w:val="left" w:pos="2880"/>
        </w:tabs>
        <w:autoSpaceDE w:val="0"/>
        <w:autoSpaceDN w:val="0"/>
        <w:adjustRightInd w:val="0"/>
        <w:spacing w:before="256" w:line="276" w:lineRule="exact"/>
        <w:ind w:left="2160"/>
        <w:rPr>
          <w:color w:val="000000"/>
          <w:spacing w:val="-3"/>
        </w:rPr>
      </w:pPr>
      <w:r>
        <w:rPr>
          <w:color w:val="000000"/>
          <w:spacing w:val="-3"/>
        </w:rPr>
        <w:t>(a)</w:t>
      </w:r>
      <w:r>
        <w:rPr>
          <w:color w:val="000000"/>
          <w:spacing w:val="-3"/>
        </w:rPr>
        <w:tab/>
        <w:t>Name of insurance company,</w:t>
      </w:r>
      <w:r>
        <w:rPr>
          <w:color w:val="000000"/>
          <w:spacing w:val="-3"/>
        </w:rPr>
        <w:t xml:space="preserve"> policy number and expiration date; and</w:t>
      </w:r>
    </w:p>
    <w:p w:rsidR="00871178" w:rsidRDefault="0092565B">
      <w:pPr>
        <w:tabs>
          <w:tab w:val="left" w:pos="2880"/>
        </w:tabs>
        <w:autoSpaceDE w:val="0"/>
        <w:autoSpaceDN w:val="0"/>
        <w:adjustRightInd w:val="0"/>
        <w:spacing w:before="241" w:line="276" w:lineRule="exact"/>
        <w:ind w:left="2160"/>
        <w:rPr>
          <w:color w:val="000000"/>
          <w:spacing w:val="-2"/>
        </w:rPr>
      </w:pPr>
      <w:r>
        <w:rPr>
          <w:color w:val="000000"/>
          <w:spacing w:val="-3"/>
        </w:rPr>
        <w:t>(b)</w:t>
      </w:r>
      <w:r>
        <w:rPr>
          <w:color w:val="000000"/>
          <w:spacing w:val="-3"/>
        </w:rPr>
        <w:tab/>
      </w:r>
      <w:r>
        <w:rPr>
          <w:color w:val="000000"/>
          <w:spacing w:val="-2"/>
        </w:rPr>
        <w:t>The coverage required and the limits on each, including the amount of deductibles</w:t>
      </w:r>
    </w:p>
    <w:p w:rsidR="00871178" w:rsidRDefault="0092565B">
      <w:pPr>
        <w:autoSpaceDE w:val="0"/>
        <w:autoSpaceDN w:val="0"/>
        <w:adjustRightInd w:val="0"/>
        <w:spacing w:line="280" w:lineRule="exact"/>
        <w:ind w:left="1440" w:right="1188"/>
        <w:jc w:val="both"/>
        <w:rPr>
          <w:color w:val="000000"/>
          <w:spacing w:val="-4"/>
        </w:rPr>
      </w:pPr>
      <w:r>
        <w:rPr>
          <w:color w:val="000000"/>
          <w:spacing w:val="-3"/>
        </w:rPr>
        <w:t xml:space="preserve">or self-insured retentions, which shall be for the account of either Transmission Owner or Transco, </w:t>
      </w:r>
      <w:r>
        <w:rPr>
          <w:color w:val="000000"/>
          <w:spacing w:val="-4"/>
        </w:rPr>
        <w:t xml:space="preserve">as applicable, as the party maintaining such policy; </w:t>
      </w:r>
    </w:p>
    <w:p w:rsidR="00871178" w:rsidRDefault="0092565B">
      <w:pPr>
        <w:autoSpaceDE w:val="0"/>
        <w:autoSpaceDN w:val="0"/>
        <w:adjustRightInd w:val="0"/>
        <w:spacing w:before="213" w:line="280" w:lineRule="exact"/>
        <w:ind w:left="1440" w:right="1191" w:firstLine="751"/>
        <w:jc w:val="both"/>
        <w:rPr>
          <w:color w:val="000000"/>
          <w:spacing w:val="-4"/>
        </w:rPr>
      </w:pPr>
      <w:r>
        <w:rPr>
          <w:color w:val="000000"/>
          <w:spacing w:val="-4"/>
        </w:rPr>
        <w:t xml:space="preserve">At the other Party’s request, in addition to the foregoing certificates, a Party shall deliver to the requesting Party a copy of the applicable sections of each insurance policy. </w:t>
      </w:r>
    </w:p>
    <w:p w:rsidR="00871178" w:rsidRDefault="0092565B">
      <w:pPr>
        <w:autoSpaceDE w:val="0"/>
        <w:autoSpaceDN w:val="0"/>
        <w:adjustRightInd w:val="0"/>
        <w:spacing w:before="240" w:line="280" w:lineRule="exact"/>
        <w:ind w:left="1440" w:right="1248" w:firstLine="751"/>
        <w:jc w:val="both"/>
        <w:rPr>
          <w:color w:val="000000"/>
          <w:spacing w:val="-3"/>
        </w:rPr>
      </w:pPr>
      <w:r>
        <w:rPr>
          <w:color w:val="000000"/>
          <w:w w:val="102"/>
        </w:rPr>
        <w:t xml:space="preserve">A Party will provide at least thirty (30) days’ notice of a reduction of liability limits or </w:t>
      </w:r>
      <w:r>
        <w:rPr>
          <w:color w:val="000000"/>
          <w:spacing w:val="-3"/>
        </w:rPr>
        <w:t xml:space="preserve">cancellation or non-renewal of a policy to the other Party. </w:t>
      </w:r>
    </w:p>
    <w:p w:rsidR="00871178" w:rsidRDefault="0092565B">
      <w:pPr>
        <w:autoSpaceDE w:val="0"/>
        <w:autoSpaceDN w:val="0"/>
        <w:adjustRightInd w:val="0"/>
        <w:spacing w:before="249" w:line="270" w:lineRule="exact"/>
        <w:ind w:left="1440" w:right="1250" w:firstLine="720"/>
        <w:jc w:val="both"/>
        <w:rPr>
          <w:color w:val="000000"/>
          <w:spacing w:val="-3"/>
        </w:rPr>
      </w:pPr>
      <w:r>
        <w:rPr>
          <w:rFonts w:ascii="Times New Roman Italic" w:hAnsi="Times New Roman Italic"/>
          <w:color w:val="000000"/>
          <w:spacing w:val="-1"/>
        </w:rPr>
        <w:t>§13.03</w:t>
      </w:r>
      <w:r>
        <w:rPr>
          <w:rFonts w:ascii="Arial Italic" w:hAnsi="Arial Italic"/>
          <w:color w:val="000000"/>
          <w:spacing w:val="-1"/>
        </w:rPr>
        <w:t xml:space="preserve"> </w:t>
      </w:r>
      <w:r>
        <w:rPr>
          <w:rFonts w:ascii="Times New Roman Italic" w:hAnsi="Times New Roman Italic"/>
          <w:color w:val="000000"/>
          <w:spacing w:val="-1"/>
        </w:rPr>
        <w:t>Right to Inspect</w:t>
      </w:r>
      <w:r>
        <w:rPr>
          <w:color w:val="000000"/>
          <w:spacing w:val="-1"/>
        </w:rPr>
        <w:t xml:space="preserve">.  Each Party shall have the right to inspect the original policies of </w:t>
      </w:r>
      <w:r>
        <w:rPr>
          <w:color w:val="000000"/>
          <w:spacing w:val="-1"/>
        </w:rPr>
        <w:br/>
      </w:r>
      <w:r>
        <w:rPr>
          <w:color w:val="000000"/>
        </w:rPr>
        <w:t>insuran</w:t>
      </w:r>
      <w:r>
        <w:rPr>
          <w:color w:val="000000"/>
        </w:rPr>
        <w:t xml:space="preserve">ce applicable to this Agreement at each other’s place of business during regular business </w:t>
      </w:r>
      <w:r>
        <w:rPr>
          <w:color w:val="000000"/>
        </w:rPr>
        <w:br/>
      </w:r>
      <w:r>
        <w:rPr>
          <w:color w:val="000000"/>
          <w:spacing w:val="-3"/>
        </w:rPr>
        <w:t xml:space="preserve">hours. </w:t>
      </w:r>
    </w:p>
    <w:p w:rsidR="00871178" w:rsidRDefault="0092565B">
      <w:pPr>
        <w:autoSpaceDE w:val="0"/>
        <w:autoSpaceDN w:val="0"/>
        <w:adjustRightInd w:val="0"/>
        <w:spacing w:before="242" w:line="280" w:lineRule="exact"/>
        <w:ind w:left="1440" w:right="1199" w:firstLine="720"/>
        <w:jc w:val="both"/>
        <w:rPr>
          <w:color w:val="000000"/>
          <w:spacing w:val="-4"/>
        </w:rPr>
      </w:pPr>
      <w:r>
        <w:rPr>
          <w:rFonts w:ascii="Times New Roman Italic" w:hAnsi="Times New Roman Italic"/>
          <w:color w:val="000000"/>
          <w:spacing w:val="-2"/>
        </w:rPr>
        <w:t>§13.04</w:t>
      </w:r>
      <w:r>
        <w:rPr>
          <w:rFonts w:ascii="Arial Italic" w:hAnsi="Arial Italic"/>
          <w:color w:val="000000"/>
          <w:spacing w:val="-2"/>
        </w:rPr>
        <w:t xml:space="preserve"> </w:t>
      </w:r>
      <w:r>
        <w:rPr>
          <w:rFonts w:ascii="Times New Roman Italic" w:hAnsi="Times New Roman Italic"/>
          <w:color w:val="000000"/>
          <w:spacing w:val="-2"/>
        </w:rPr>
        <w:t>Term of Coverage</w:t>
      </w:r>
      <w:r>
        <w:rPr>
          <w:color w:val="000000"/>
          <w:spacing w:val="-2"/>
        </w:rPr>
        <w:t xml:space="preserve">.  If any insurance is written on a “claims made” basis, the Party </w:t>
      </w:r>
      <w:r>
        <w:rPr>
          <w:color w:val="000000"/>
          <w:spacing w:val="-3"/>
        </w:rPr>
        <w:t xml:space="preserve">shall maintain the coverage for a minimum of three (3) years after the termination or expiration of </w:t>
      </w:r>
      <w:r>
        <w:rPr>
          <w:color w:val="000000"/>
          <w:spacing w:val="-4"/>
        </w:rPr>
        <w:t xml:space="preserve">this Agreement. </w:t>
      </w:r>
    </w:p>
    <w:p w:rsidR="00871178" w:rsidRDefault="0092565B">
      <w:pPr>
        <w:autoSpaceDE w:val="0"/>
        <w:autoSpaceDN w:val="0"/>
        <w:adjustRightInd w:val="0"/>
        <w:spacing w:before="220" w:line="280" w:lineRule="exact"/>
        <w:ind w:left="1440" w:right="1188" w:firstLine="720"/>
        <w:jc w:val="both"/>
        <w:rPr>
          <w:color w:val="000000"/>
          <w:spacing w:val="-3"/>
        </w:rPr>
      </w:pPr>
      <w:r>
        <w:rPr>
          <w:rFonts w:ascii="Times New Roman Italic" w:hAnsi="Times New Roman Italic"/>
          <w:color w:val="000000"/>
        </w:rPr>
        <w:t>§13.05</w:t>
      </w:r>
      <w:r>
        <w:rPr>
          <w:rFonts w:ascii="Arial Italic" w:hAnsi="Arial Italic"/>
          <w:color w:val="000000"/>
        </w:rPr>
        <w:t xml:space="preserve"> </w:t>
      </w:r>
      <w:r>
        <w:rPr>
          <w:rFonts w:ascii="Times New Roman Italic" w:hAnsi="Times New Roman Italic"/>
          <w:color w:val="000000"/>
        </w:rPr>
        <w:t>Subrogation Waivers</w:t>
      </w:r>
      <w:r>
        <w:rPr>
          <w:color w:val="000000"/>
        </w:rPr>
        <w:t xml:space="preserve">.  To the extent permitted by the insurer and commercially </w:t>
      </w:r>
      <w:r>
        <w:rPr>
          <w:color w:val="000000"/>
          <w:spacing w:val="-3"/>
        </w:rPr>
        <w:t>reasonable, a Party shall obtain waivers of subrogatio</w:t>
      </w:r>
      <w:r>
        <w:rPr>
          <w:color w:val="000000"/>
          <w:spacing w:val="-3"/>
        </w:rPr>
        <w:t xml:space="preserve">n in favor of the other Party from any insurer providing coverage that is required to be maintained under this ARTICLE XIII  . </w:t>
      </w:r>
    </w:p>
    <w:p w:rsidR="00871178" w:rsidRDefault="0092565B">
      <w:pPr>
        <w:autoSpaceDE w:val="0"/>
        <w:autoSpaceDN w:val="0"/>
        <w:adjustRightInd w:val="0"/>
        <w:spacing w:before="245" w:line="275" w:lineRule="exact"/>
        <w:ind w:left="1440" w:right="1196" w:firstLine="720"/>
        <w:jc w:val="both"/>
        <w:rPr>
          <w:color w:val="000000"/>
          <w:spacing w:val="-2"/>
        </w:rPr>
      </w:pPr>
      <w:r>
        <w:rPr>
          <w:rFonts w:ascii="Times New Roman Italic" w:hAnsi="Times New Roman Italic"/>
          <w:color w:val="000000"/>
          <w:w w:val="109"/>
        </w:rPr>
        <w:t>§13.06</w:t>
      </w:r>
      <w:r>
        <w:rPr>
          <w:rFonts w:ascii="Arial Italic" w:hAnsi="Arial Italic"/>
          <w:color w:val="000000"/>
          <w:w w:val="109"/>
        </w:rPr>
        <w:t xml:space="preserve"> </w:t>
      </w:r>
      <w:r>
        <w:rPr>
          <w:rFonts w:ascii="Times New Roman Italic" w:hAnsi="Times New Roman Italic"/>
          <w:color w:val="000000"/>
          <w:w w:val="109"/>
        </w:rPr>
        <w:t>Contractors, Etc</w:t>
      </w:r>
      <w:r>
        <w:rPr>
          <w:color w:val="000000"/>
          <w:w w:val="109"/>
        </w:rPr>
        <w:t xml:space="preserve">.  Each Party shall require all contractors, subcontractors, </w:t>
      </w:r>
      <w:r>
        <w:rPr>
          <w:color w:val="000000"/>
          <w:w w:val="109"/>
        </w:rPr>
        <w:br/>
      </w:r>
      <w:r>
        <w:rPr>
          <w:color w:val="000000"/>
          <w:spacing w:val="-3"/>
        </w:rPr>
        <w:t xml:space="preserve">professional service providers, and equipment suppliers or manufacturers to maintain insurance in </w:t>
      </w:r>
      <w:r>
        <w:rPr>
          <w:color w:val="000000"/>
          <w:spacing w:val="-3"/>
        </w:rPr>
        <w:br/>
      </w:r>
      <w:r>
        <w:rPr>
          <w:color w:val="000000"/>
        </w:rPr>
        <w:t xml:space="preserve">amounts, with carriers and policy amounts approved by it, for workers compensation, liability, </w:t>
      </w:r>
      <w:r>
        <w:rPr>
          <w:color w:val="000000"/>
        </w:rPr>
        <w:br/>
      </w:r>
      <w:r>
        <w:rPr>
          <w:color w:val="000000"/>
          <w:w w:val="102"/>
        </w:rPr>
        <w:t>contractors’ liability and such other hazards as set forth in</w:t>
      </w:r>
      <w:r>
        <w:rPr>
          <w:color w:val="000000"/>
          <w:w w:val="102"/>
        </w:rPr>
        <w:t xml:space="preserve"> </w:t>
      </w:r>
      <w:r>
        <w:rPr>
          <w:rFonts w:ascii="Times New Roman Bold Italic" w:hAnsi="Times New Roman Bold Italic"/>
          <w:color w:val="000000"/>
          <w:w w:val="102"/>
        </w:rPr>
        <w:t>Schedule 4</w:t>
      </w:r>
      <w:r>
        <w:rPr>
          <w:color w:val="000000"/>
          <w:w w:val="102"/>
        </w:rPr>
        <w:t xml:space="preserve">.  Each Party shall be an </w:t>
      </w:r>
      <w:r>
        <w:rPr>
          <w:color w:val="000000"/>
          <w:w w:val="102"/>
        </w:rPr>
        <w:br/>
        <w:t xml:space="preserve">additional insured on all policies (other than workers’ compensation and professional liability </w:t>
      </w:r>
      <w:r>
        <w:rPr>
          <w:color w:val="000000"/>
          <w:w w:val="102"/>
        </w:rPr>
        <w:br/>
      </w:r>
      <w:r>
        <w:rPr>
          <w:color w:val="000000"/>
          <w:spacing w:val="-2"/>
        </w:rPr>
        <w:t xml:space="preserve">policies) procured by the other Party’s contractors, subcontractors, professional service providers, </w:t>
      </w:r>
      <w:r>
        <w:rPr>
          <w:color w:val="000000"/>
          <w:spacing w:val="-2"/>
        </w:rPr>
        <w:br/>
      </w:r>
      <w:r>
        <w:rPr>
          <w:color w:val="000000"/>
          <w:spacing w:val="-1"/>
        </w:rPr>
        <w:t>and equipment suppl</w:t>
      </w:r>
      <w:r>
        <w:rPr>
          <w:color w:val="000000"/>
          <w:spacing w:val="-1"/>
        </w:rPr>
        <w:t xml:space="preserve">iers or manufacturers.  To the extent permitted by insurer and commercially </w:t>
      </w:r>
      <w:r>
        <w:rPr>
          <w:color w:val="000000"/>
          <w:spacing w:val="-1"/>
        </w:rPr>
        <w:br/>
      </w:r>
      <w:r>
        <w:rPr>
          <w:color w:val="000000"/>
        </w:rPr>
        <w:t xml:space="preserve">reasonable, a Party’s contractors, subcontractors, professional service providers, and equipment </w:t>
      </w:r>
      <w:r>
        <w:rPr>
          <w:color w:val="000000"/>
        </w:rPr>
        <w:br/>
        <w:t>suppliers or manufacturers shall obtain waivers of subrogation in favor of the Pa</w:t>
      </w:r>
      <w:r>
        <w:rPr>
          <w:color w:val="000000"/>
        </w:rPr>
        <w:t xml:space="preserve">rties from any </w:t>
      </w:r>
      <w:r>
        <w:rPr>
          <w:color w:val="000000"/>
        </w:rPr>
        <w:br/>
      </w:r>
      <w:r>
        <w:rPr>
          <w:color w:val="000000"/>
          <w:spacing w:val="-2"/>
        </w:rPr>
        <w:t xml:space="preserve">insurer providing coverage that is required to be maintained under this Article XIII. </w:t>
      </w:r>
    </w:p>
    <w:p w:rsidR="00871178" w:rsidRDefault="0092565B">
      <w:pPr>
        <w:autoSpaceDE w:val="0"/>
        <w:autoSpaceDN w:val="0"/>
        <w:adjustRightInd w:val="0"/>
        <w:spacing w:before="105" w:line="276" w:lineRule="exact"/>
        <w:ind w:left="6360"/>
        <w:rPr>
          <w:color w:val="000000"/>
          <w:spacing w:val="-3"/>
        </w:rPr>
      </w:pPr>
      <w:r>
        <w:rPr>
          <w:color w:val="000000"/>
          <w:spacing w:val="-3"/>
        </w:rPr>
        <w:t xml:space="preserve">20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62"/>
          <w:headerReference w:type="default" r:id="rId163"/>
          <w:footerReference w:type="even" r:id="rId164"/>
          <w:footerReference w:type="default" r:id="rId165"/>
          <w:headerReference w:type="first" r:id="rId166"/>
          <w:footerReference w:type="first" r:id="rId167"/>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7" w:name="Pg28"/>
      <w:bookmarkEnd w:id="27"/>
    </w:p>
    <w:p w:rsidR="00871178" w:rsidRDefault="00871178">
      <w:pPr>
        <w:autoSpaceDE w:val="0"/>
        <w:autoSpaceDN w:val="0"/>
        <w:adjustRightInd w:val="0"/>
        <w:spacing w:line="276" w:lineRule="exact"/>
        <w:ind w:left="4055"/>
        <w:rPr>
          <w:rFonts w:ascii="Arial" w:hAnsi="Arial"/>
          <w:color w:val="000000"/>
          <w:spacing w:val="-2"/>
        </w:rPr>
      </w:pPr>
    </w:p>
    <w:p w:rsidR="00871178" w:rsidRDefault="00871178">
      <w:pPr>
        <w:autoSpaceDE w:val="0"/>
        <w:autoSpaceDN w:val="0"/>
        <w:adjustRightInd w:val="0"/>
        <w:spacing w:line="276" w:lineRule="exact"/>
        <w:ind w:left="4055"/>
        <w:rPr>
          <w:rFonts w:ascii="Arial" w:hAnsi="Arial"/>
          <w:color w:val="000000"/>
          <w:spacing w:val="-2"/>
        </w:rPr>
      </w:pPr>
    </w:p>
    <w:p w:rsidR="00871178" w:rsidRDefault="00871178">
      <w:pPr>
        <w:autoSpaceDE w:val="0"/>
        <w:autoSpaceDN w:val="0"/>
        <w:adjustRightInd w:val="0"/>
        <w:spacing w:line="276" w:lineRule="exact"/>
        <w:ind w:left="4055"/>
        <w:rPr>
          <w:rFonts w:ascii="Arial" w:hAnsi="Arial"/>
          <w:color w:val="000000"/>
          <w:spacing w:val="-2"/>
        </w:rPr>
      </w:pPr>
    </w:p>
    <w:p w:rsidR="00871178" w:rsidRDefault="00871178">
      <w:pPr>
        <w:autoSpaceDE w:val="0"/>
        <w:autoSpaceDN w:val="0"/>
        <w:adjustRightInd w:val="0"/>
        <w:spacing w:line="276" w:lineRule="exact"/>
        <w:ind w:left="4055"/>
        <w:rPr>
          <w:rFonts w:ascii="Arial" w:hAnsi="Arial"/>
          <w:color w:val="000000"/>
          <w:spacing w:val="-2"/>
        </w:rPr>
      </w:pPr>
    </w:p>
    <w:p w:rsidR="00871178" w:rsidRDefault="0092565B">
      <w:pPr>
        <w:autoSpaceDE w:val="0"/>
        <w:autoSpaceDN w:val="0"/>
        <w:adjustRightInd w:val="0"/>
        <w:spacing w:before="87" w:line="276" w:lineRule="exact"/>
        <w:ind w:left="4055"/>
        <w:rPr>
          <w:rFonts w:ascii="Times New Roman Bold" w:hAnsi="Times New Roman Bold"/>
          <w:color w:val="000000"/>
          <w:spacing w:val="-3"/>
        </w:rPr>
      </w:pPr>
      <w:r>
        <w:rPr>
          <w:rFonts w:ascii="Times New Roman Bold" w:hAnsi="Times New Roman Bold"/>
          <w:color w:val="000000"/>
          <w:spacing w:val="-3"/>
        </w:rPr>
        <w:t xml:space="preserve">ARTICLE XIV    CONFIDENTIALITY </w:t>
      </w:r>
    </w:p>
    <w:p w:rsidR="00871178" w:rsidRDefault="0092565B">
      <w:pPr>
        <w:autoSpaceDE w:val="0"/>
        <w:autoSpaceDN w:val="0"/>
        <w:adjustRightInd w:val="0"/>
        <w:spacing w:before="224" w:line="276" w:lineRule="exact"/>
        <w:ind w:left="1440" w:right="1188" w:firstLine="720"/>
        <w:jc w:val="both"/>
        <w:rPr>
          <w:color w:val="000000"/>
          <w:spacing w:val="-3"/>
        </w:rPr>
      </w:pPr>
      <w:r>
        <w:rPr>
          <w:rFonts w:ascii="Times New Roman Italic" w:hAnsi="Times New Roman Italic"/>
          <w:color w:val="000000"/>
          <w:spacing w:val="-3"/>
        </w:rPr>
        <w:t>§14.01</w:t>
      </w:r>
      <w:r>
        <w:rPr>
          <w:rFonts w:ascii="Arial Italic" w:hAnsi="Arial Italic"/>
          <w:color w:val="000000"/>
          <w:spacing w:val="-3"/>
        </w:rPr>
        <w:t xml:space="preserve"> </w:t>
      </w:r>
      <w:r>
        <w:rPr>
          <w:rFonts w:ascii="Times New Roman Italic" w:hAnsi="Times New Roman Italic"/>
          <w:color w:val="000000"/>
          <w:spacing w:val="-3"/>
        </w:rPr>
        <w:t>General</w:t>
      </w:r>
      <w:r>
        <w:rPr>
          <w:color w:val="000000"/>
          <w:spacing w:val="-3"/>
        </w:rPr>
        <w:t xml:space="preserve">.  Except to the extent permitted under §14.02, each Party will not itself use </w:t>
      </w:r>
      <w:r>
        <w:rPr>
          <w:color w:val="000000"/>
          <w:spacing w:val="-3"/>
        </w:rPr>
        <w:br/>
      </w:r>
      <w:r>
        <w:rPr>
          <w:color w:val="000000"/>
        </w:rPr>
        <w:t xml:space="preserve">or disclose (and will not permit the use or disclosure by any of its directors, trustees, managers, </w:t>
      </w:r>
      <w:r>
        <w:rPr>
          <w:color w:val="000000"/>
        </w:rPr>
        <w:br/>
        <w:t xml:space="preserve">officers, employees, agents, Affiliates or advisers, consultants, counsel and public accountants </w:t>
      </w:r>
      <w:r>
        <w:rPr>
          <w:color w:val="000000"/>
        </w:rPr>
        <w:br/>
      </w:r>
      <w:r>
        <w:rPr>
          <w:color w:val="000000"/>
          <w:spacing w:val="-3"/>
        </w:rPr>
        <w:t xml:space="preserve">(collectively, </w:t>
      </w:r>
      <w:r>
        <w:rPr>
          <w:rFonts w:ascii="Times New Roman Italic" w:hAnsi="Times New Roman Italic"/>
          <w:color w:val="000000"/>
          <w:w w:val="106"/>
        </w:rPr>
        <w:t>“Representatives”</w:t>
      </w:r>
      <w:r>
        <w:rPr>
          <w:color w:val="000000"/>
          <w:w w:val="106"/>
        </w:rPr>
        <w:t>)), directly or indirectl</w:t>
      </w:r>
      <w:r>
        <w:rPr>
          <w:color w:val="000000"/>
          <w:w w:val="106"/>
        </w:rPr>
        <w:t xml:space="preserve">y, and shall keep (and shall cause its </w:t>
      </w:r>
      <w:r>
        <w:rPr>
          <w:color w:val="000000"/>
          <w:w w:val="106"/>
        </w:rPr>
        <w:br/>
      </w:r>
      <w:r>
        <w:rPr>
          <w:color w:val="000000"/>
          <w:w w:val="102"/>
        </w:rPr>
        <w:t xml:space="preserve">Representatives, to keep) in strictest confidence and trust any Confidential Information of the </w:t>
      </w:r>
      <w:r>
        <w:rPr>
          <w:color w:val="000000"/>
          <w:w w:val="102"/>
        </w:rPr>
        <w:br/>
      </w:r>
      <w:r>
        <w:rPr>
          <w:color w:val="000000"/>
          <w:spacing w:val="-2"/>
        </w:rPr>
        <w:t xml:space="preserve">other Party. </w:t>
      </w:r>
      <w:r>
        <w:rPr>
          <w:rFonts w:ascii="Times New Roman Italic" w:hAnsi="Times New Roman Italic"/>
          <w:color w:val="000000"/>
          <w:spacing w:val="-2"/>
        </w:rPr>
        <w:t>“Confidential Information”</w:t>
      </w:r>
      <w:r>
        <w:rPr>
          <w:color w:val="000000"/>
          <w:spacing w:val="-2"/>
        </w:rPr>
        <w:t xml:space="preserve"> means any and all information, including CEII, prepared </w:t>
      </w:r>
      <w:r>
        <w:rPr>
          <w:color w:val="000000"/>
          <w:spacing w:val="-2"/>
        </w:rPr>
        <w:br/>
      </w:r>
      <w:r>
        <w:rPr>
          <w:color w:val="000000"/>
          <w:w w:val="109"/>
        </w:rPr>
        <w:t>or delivered to the re</w:t>
      </w:r>
      <w:r>
        <w:rPr>
          <w:color w:val="000000"/>
          <w:w w:val="109"/>
        </w:rPr>
        <w:t xml:space="preserve">ceiving Party </w:t>
      </w:r>
      <w:r>
        <w:rPr>
          <w:color w:val="000000"/>
          <w:spacing w:val="-3"/>
        </w:rPr>
        <w:t xml:space="preserve">(the </w:t>
      </w:r>
      <w:r>
        <w:rPr>
          <w:rFonts w:ascii="Times New Roman Italic" w:hAnsi="Times New Roman Italic"/>
          <w:color w:val="000000"/>
          <w:w w:val="106"/>
        </w:rPr>
        <w:t>“Receiving Party”</w:t>
      </w:r>
      <w:r>
        <w:rPr>
          <w:color w:val="000000"/>
          <w:w w:val="106"/>
        </w:rPr>
        <w:t xml:space="preserve">) by the disclosing Party </w:t>
      </w:r>
      <w:r>
        <w:rPr>
          <w:color w:val="000000"/>
          <w:spacing w:val="-3"/>
        </w:rPr>
        <w:t xml:space="preserve">(the </w:t>
      </w:r>
    </w:p>
    <w:p w:rsidR="00871178" w:rsidRDefault="0092565B">
      <w:pPr>
        <w:tabs>
          <w:tab w:val="left" w:pos="5947"/>
        </w:tabs>
        <w:autoSpaceDE w:val="0"/>
        <w:autoSpaceDN w:val="0"/>
        <w:adjustRightInd w:val="0"/>
        <w:spacing w:before="4" w:line="276" w:lineRule="exact"/>
        <w:ind w:left="1440"/>
        <w:rPr>
          <w:color w:val="000000"/>
          <w:w w:val="107"/>
        </w:rPr>
      </w:pPr>
      <w:r>
        <w:rPr>
          <w:rFonts w:ascii="Times New Roman Italic" w:hAnsi="Times New Roman Italic"/>
          <w:color w:val="000000"/>
          <w:w w:val="104"/>
        </w:rPr>
        <w:t>“Disclosing Party”</w:t>
      </w:r>
      <w:r>
        <w:rPr>
          <w:color w:val="000000"/>
          <w:w w:val="104"/>
        </w:rPr>
        <w:t xml:space="preserve">) or its Representatives </w:t>
      </w:r>
      <w:r>
        <w:rPr>
          <w:color w:val="000000"/>
          <w:w w:val="104"/>
        </w:rPr>
        <w:tab/>
      </w:r>
      <w:r>
        <w:rPr>
          <w:color w:val="000000"/>
          <w:w w:val="107"/>
        </w:rPr>
        <w:t xml:space="preserve">(including information or data received by the </w:t>
      </w:r>
    </w:p>
    <w:p w:rsidR="00871178" w:rsidRDefault="0092565B">
      <w:pPr>
        <w:autoSpaceDE w:val="0"/>
        <w:autoSpaceDN w:val="0"/>
        <w:adjustRightInd w:val="0"/>
        <w:spacing w:line="280" w:lineRule="exact"/>
        <w:ind w:left="1440" w:right="1248"/>
        <w:jc w:val="both"/>
        <w:rPr>
          <w:color w:val="000000"/>
          <w:w w:val="106"/>
        </w:rPr>
      </w:pPr>
      <w:r>
        <w:rPr>
          <w:color w:val="000000"/>
          <w:w w:val="105"/>
        </w:rPr>
        <w:t xml:space="preserve">Disclosing Party from a third party and as to which the Disclosing Party has confidentiality </w:t>
      </w:r>
      <w:r>
        <w:rPr>
          <w:color w:val="000000"/>
          <w:w w:val="105"/>
        </w:rPr>
        <w:br/>
      </w:r>
      <w:r>
        <w:rPr>
          <w:color w:val="000000"/>
          <w:w w:val="103"/>
        </w:rPr>
        <w:t xml:space="preserve">obligations), that is </w:t>
      </w:r>
      <w:r>
        <w:rPr>
          <w:color w:val="000000"/>
          <w:w w:val="106"/>
        </w:rPr>
        <w:t xml:space="preserve">(a) marked or designated by the Disclosing Party as </w:t>
      </w:r>
      <w:r>
        <w:rPr>
          <w:rFonts w:ascii="Times New Roman Italic" w:hAnsi="Times New Roman Italic"/>
          <w:color w:val="000000"/>
          <w:w w:val="106"/>
        </w:rPr>
        <w:t>“</w:t>
      </w:r>
      <w:r>
        <w:rPr>
          <w:color w:val="000000"/>
          <w:w w:val="106"/>
        </w:rPr>
        <w:t>confidential</w:t>
      </w:r>
      <w:r>
        <w:rPr>
          <w:rFonts w:ascii="Times New Roman Italic" w:hAnsi="Times New Roman Italic"/>
          <w:color w:val="000000"/>
          <w:w w:val="106"/>
        </w:rPr>
        <w:t>”</w:t>
      </w:r>
      <w:r>
        <w:rPr>
          <w:color w:val="000000"/>
          <w:w w:val="106"/>
        </w:rPr>
        <w:t xml:space="preserve"> or </w:t>
      </w:r>
    </w:p>
    <w:p w:rsidR="00871178" w:rsidRDefault="0092565B">
      <w:pPr>
        <w:autoSpaceDE w:val="0"/>
        <w:autoSpaceDN w:val="0"/>
        <w:adjustRightInd w:val="0"/>
        <w:spacing w:line="276" w:lineRule="exact"/>
        <w:ind w:left="1440" w:right="1188"/>
        <w:jc w:val="both"/>
        <w:rPr>
          <w:color w:val="000000"/>
          <w:spacing w:val="-1"/>
        </w:rPr>
      </w:pPr>
      <w:r>
        <w:rPr>
          <w:rFonts w:ascii="Times New Roman Italic" w:hAnsi="Times New Roman Italic"/>
          <w:color w:val="000000"/>
          <w:spacing w:val="-1"/>
        </w:rPr>
        <w:t>“</w:t>
      </w:r>
      <w:r>
        <w:rPr>
          <w:color w:val="000000"/>
          <w:spacing w:val="-1"/>
        </w:rPr>
        <w:t>proprietary;</w:t>
      </w:r>
      <w:r>
        <w:rPr>
          <w:rFonts w:ascii="Times New Roman Italic" w:hAnsi="Times New Roman Italic"/>
          <w:color w:val="000000"/>
          <w:spacing w:val="-1"/>
        </w:rPr>
        <w:t>”</w:t>
      </w:r>
      <w:r>
        <w:rPr>
          <w:color w:val="000000"/>
          <w:spacing w:val="-1"/>
        </w:rPr>
        <w:t xml:space="preserve"> (b) disclosed orally or visually; </w:t>
      </w:r>
      <w:r>
        <w:rPr>
          <w:rFonts w:ascii="Times New Roman Italic" w:hAnsi="Times New Roman Italic"/>
          <w:color w:val="000000"/>
          <w:spacing w:val="-1"/>
        </w:rPr>
        <w:t>provided</w:t>
      </w:r>
      <w:r>
        <w:rPr>
          <w:color w:val="000000"/>
          <w:spacing w:val="-1"/>
        </w:rPr>
        <w:t xml:space="preserve"> that such information is identified at the </w:t>
      </w:r>
      <w:r>
        <w:rPr>
          <w:color w:val="000000"/>
          <w:spacing w:val="-1"/>
        </w:rPr>
        <w:br/>
      </w:r>
      <w:r>
        <w:rPr>
          <w:color w:val="000000"/>
          <w:spacing w:val="-2"/>
        </w:rPr>
        <w:t xml:space="preserve">time of such disclosure as proprietary or confidential, and that within 30 days thereafter a written </w:t>
      </w:r>
      <w:r>
        <w:rPr>
          <w:color w:val="000000"/>
          <w:spacing w:val="-2"/>
        </w:rPr>
        <w:br/>
      </w:r>
      <w:r>
        <w:rPr>
          <w:color w:val="000000"/>
          <w:spacing w:val="-3"/>
        </w:rPr>
        <w:t xml:space="preserve">summary of such oral or visual disclosure bearing the aforesaid type of label or legend, is provided </w:t>
      </w:r>
      <w:r>
        <w:rPr>
          <w:color w:val="000000"/>
          <w:spacing w:val="-3"/>
        </w:rPr>
        <w:br/>
      </w:r>
      <w:r>
        <w:rPr>
          <w:color w:val="000000"/>
          <w:spacing w:val="-1"/>
        </w:rPr>
        <w:t>to the Receiving Party; or (c) known to the Receivin</w:t>
      </w:r>
      <w:r>
        <w:rPr>
          <w:color w:val="000000"/>
          <w:spacing w:val="-1"/>
        </w:rPr>
        <w:t xml:space="preserve">g Party, or should be known to a reasonable </w:t>
      </w:r>
      <w:r>
        <w:rPr>
          <w:color w:val="000000"/>
          <w:spacing w:val="-1"/>
        </w:rPr>
        <w:br/>
      </w:r>
      <w:r>
        <w:rPr>
          <w:color w:val="000000"/>
          <w:w w:val="103"/>
        </w:rPr>
        <w:t xml:space="preserve">person given the facts and circumstances of the disclosure, as being treated as confidential or </w:t>
      </w:r>
      <w:r>
        <w:rPr>
          <w:color w:val="000000"/>
          <w:w w:val="103"/>
        </w:rPr>
        <w:br/>
      </w:r>
      <w:r>
        <w:rPr>
          <w:color w:val="000000"/>
        </w:rPr>
        <w:t xml:space="preserve">proprietary by the Disclosing Party.  Confidential Information shall not include information that </w:t>
      </w:r>
      <w:r>
        <w:rPr>
          <w:color w:val="000000"/>
        </w:rPr>
        <w:br/>
      </w:r>
      <w:r>
        <w:rPr>
          <w:color w:val="000000"/>
          <w:spacing w:val="-2"/>
        </w:rPr>
        <w:t>the Receiving P</w:t>
      </w:r>
      <w:r>
        <w:rPr>
          <w:color w:val="000000"/>
          <w:spacing w:val="-2"/>
        </w:rPr>
        <w:t xml:space="preserve">arty can demonstrate: (a) is generally available to the public other than as a result </w:t>
      </w:r>
      <w:r>
        <w:rPr>
          <w:color w:val="000000"/>
          <w:spacing w:val="-2"/>
        </w:rPr>
        <w:br/>
      </w:r>
      <w:r>
        <w:rPr>
          <w:color w:val="000000"/>
          <w:spacing w:val="-4"/>
        </w:rPr>
        <w:t xml:space="preserve">of a disclosure by the Receiving Party, (b) was in the lawful possession of the Receiving Party on a </w:t>
      </w:r>
      <w:r>
        <w:rPr>
          <w:color w:val="000000"/>
          <w:spacing w:val="-4"/>
        </w:rPr>
        <w:br/>
      </w:r>
      <w:r>
        <w:rPr>
          <w:color w:val="000000"/>
          <w:spacing w:val="-2"/>
        </w:rPr>
        <w:t xml:space="preserve">non-confidential basis receiving it from the Disclosing Party, (c) </w:t>
      </w:r>
      <w:r>
        <w:rPr>
          <w:color w:val="000000"/>
          <w:spacing w:val="-2"/>
        </w:rPr>
        <w:t xml:space="preserve">was independently developed by </w:t>
      </w:r>
      <w:r>
        <w:rPr>
          <w:color w:val="000000"/>
          <w:spacing w:val="-2"/>
        </w:rPr>
        <w:br/>
      </w:r>
      <w:r>
        <w:rPr>
          <w:color w:val="000000"/>
          <w:spacing w:val="-1"/>
        </w:rPr>
        <w:t xml:space="preserve">the Receiving Party without use or knowledge of the Disclosing Party’s information, or (d) is, or </w:t>
      </w:r>
      <w:r>
        <w:rPr>
          <w:color w:val="000000"/>
          <w:spacing w:val="-1"/>
        </w:rPr>
        <w:br/>
        <w:t xml:space="preserve">becomes, publicly known, through no wrongful act or omission of the Receiving Party. </w:t>
      </w:r>
    </w:p>
    <w:p w:rsidR="00871178" w:rsidRDefault="0092565B">
      <w:pPr>
        <w:autoSpaceDE w:val="0"/>
        <w:autoSpaceDN w:val="0"/>
        <w:adjustRightInd w:val="0"/>
        <w:spacing w:before="229" w:line="276" w:lineRule="exact"/>
        <w:ind w:left="1440" w:right="1188" w:firstLine="720"/>
        <w:jc w:val="both"/>
        <w:rPr>
          <w:color w:val="000000"/>
        </w:rPr>
      </w:pPr>
      <w:r>
        <w:rPr>
          <w:rFonts w:ascii="Times New Roman Italic" w:hAnsi="Times New Roman Italic"/>
          <w:color w:val="000000"/>
          <w:spacing w:val="-3"/>
        </w:rPr>
        <w:t>§14.02</w:t>
      </w:r>
      <w:r>
        <w:rPr>
          <w:rFonts w:ascii="Arial Italic" w:hAnsi="Arial Italic"/>
          <w:color w:val="000000"/>
          <w:spacing w:val="-3"/>
        </w:rPr>
        <w:t xml:space="preserve"> </w:t>
      </w:r>
      <w:r>
        <w:rPr>
          <w:rFonts w:ascii="Times New Roman Italic" w:hAnsi="Times New Roman Italic"/>
          <w:color w:val="000000"/>
          <w:spacing w:val="-3"/>
        </w:rPr>
        <w:t>Required Disclosure</w:t>
      </w:r>
      <w:r>
        <w:rPr>
          <w:color w:val="000000"/>
          <w:spacing w:val="-3"/>
        </w:rPr>
        <w:t xml:space="preserve">.  Notwithstanding the obligations of each Party with respect to </w:t>
      </w:r>
      <w:r>
        <w:rPr>
          <w:color w:val="000000"/>
          <w:spacing w:val="-3"/>
        </w:rPr>
        <w:br/>
      </w:r>
      <w:r>
        <w:rPr>
          <w:color w:val="000000"/>
        </w:rPr>
        <w:t xml:space="preserve">the Confidential Information pursuant to §14.01, (i) the Receiving Party and its Representatives </w:t>
      </w:r>
      <w:r>
        <w:rPr>
          <w:color w:val="000000"/>
        </w:rPr>
        <w:br/>
        <w:t>may use, retain and disclose any such Confidential Information to any Governmental Authority</w:t>
      </w:r>
      <w:r>
        <w:rPr>
          <w:color w:val="000000"/>
        </w:rPr>
        <w:t xml:space="preserve">, </w:t>
      </w:r>
      <w:r>
        <w:rPr>
          <w:color w:val="000000"/>
        </w:rPr>
        <w:br/>
      </w:r>
      <w:r>
        <w:rPr>
          <w:color w:val="000000"/>
          <w:w w:val="104"/>
        </w:rPr>
        <w:t xml:space="preserve">including FERC, the Securities and Exchange Commission, the NYPSC, NPCC, NERC and </w:t>
      </w:r>
      <w:r>
        <w:rPr>
          <w:color w:val="000000"/>
          <w:w w:val="104"/>
        </w:rPr>
        <w:br/>
      </w:r>
      <w:r>
        <w:rPr>
          <w:color w:val="000000"/>
        </w:rPr>
        <w:t xml:space="preserve">NYISO but such Receiving Party and its Representatives will first, as soon as practicable afford </w:t>
      </w:r>
      <w:r>
        <w:rPr>
          <w:color w:val="000000"/>
        </w:rPr>
        <w:br/>
      </w:r>
      <w:r>
        <w:rPr>
          <w:color w:val="000000"/>
          <w:spacing w:val="-2"/>
        </w:rPr>
        <w:t>the Disclosing Party reasonable opportunity, at the Disclosing Party’s c</w:t>
      </w:r>
      <w:r>
        <w:rPr>
          <w:color w:val="000000"/>
          <w:spacing w:val="-2"/>
        </w:rPr>
        <w:t xml:space="preserve">ost and expense, to seek a </w:t>
      </w:r>
      <w:r>
        <w:rPr>
          <w:color w:val="000000"/>
          <w:spacing w:val="-2"/>
        </w:rPr>
        <w:br/>
      </w:r>
      <w:r>
        <w:rPr>
          <w:color w:val="000000"/>
          <w:w w:val="105"/>
        </w:rPr>
        <w:t xml:space="preserve">protective order or other reasonably satisfactory assurance of confidential treatment for the </w:t>
      </w:r>
      <w:r>
        <w:rPr>
          <w:color w:val="000000"/>
          <w:w w:val="105"/>
        </w:rPr>
        <w:br/>
      </w:r>
      <w:r>
        <w:rPr>
          <w:color w:val="000000"/>
          <w:w w:val="107"/>
        </w:rPr>
        <w:t xml:space="preserve">Confidential Information required to be disclosed (in the case of CEII, ensuring that such </w:t>
      </w:r>
      <w:r>
        <w:rPr>
          <w:color w:val="000000"/>
          <w:w w:val="107"/>
        </w:rPr>
        <w:br/>
      </w:r>
      <w:r>
        <w:rPr>
          <w:color w:val="000000"/>
          <w:spacing w:val="-2"/>
        </w:rPr>
        <w:t>Confidential Information is accorded CEII</w:t>
      </w:r>
      <w:r>
        <w:rPr>
          <w:color w:val="000000"/>
          <w:spacing w:val="-2"/>
        </w:rPr>
        <w:t xml:space="preserve"> status and is otherwise treated as confidential), (ii) the </w:t>
      </w:r>
      <w:r>
        <w:rPr>
          <w:color w:val="000000"/>
          <w:spacing w:val="-2"/>
        </w:rPr>
        <w:br/>
      </w:r>
      <w:r>
        <w:rPr>
          <w:color w:val="000000"/>
          <w:w w:val="105"/>
        </w:rPr>
        <w:t xml:space="preserve">Receiving Party and its Representatives may use, retain and disclose any such Confidential </w:t>
      </w:r>
      <w:r>
        <w:rPr>
          <w:color w:val="000000"/>
          <w:w w:val="105"/>
        </w:rPr>
        <w:br/>
      </w:r>
      <w:r>
        <w:rPr>
          <w:color w:val="000000"/>
          <w:w w:val="102"/>
        </w:rPr>
        <w:t xml:space="preserve">Information that has been publicly disclosed (other than by such Receiving Party or any of its </w:t>
      </w:r>
      <w:r>
        <w:rPr>
          <w:color w:val="000000"/>
          <w:w w:val="102"/>
        </w:rPr>
        <w:br/>
      </w:r>
      <w:r>
        <w:rPr>
          <w:color w:val="000000"/>
          <w:spacing w:val="-1"/>
        </w:rPr>
        <w:t>Represe</w:t>
      </w:r>
      <w:r>
        <w:rPr>
          <w:color w:val="000000"/>
          <w:spacing w:val="-1"/>
        </w:rPr>
        <w:t xml:space="preserve">ntatives in breach of §14.01 or this §14.02) or has rightfully come into the possession of </w:t>
      </w:r>
      <w:r>
        <w:rPr>
          <w:color w:val="000000"/>
          <w:spacing w:val="-1"/>
        </w:rPr>
        <w:br/>
      </w:r>
      <w:r>
        <w:rPr>
          <w:color w:val="000000"/>
          <w:spacing w:val="-3"/>
        </w:rPr>
        <w:t xml:space="preserve">the Receiving Party or any of its Representatives other than from the other Party or a Person acting </w:t>
      </w:r>
      <w:r>
        <w:rPr>
          <w:color w:val="000000"/>
          <w:spacing w:val="-3"/>
        </w:rPr>
        <w:br/>
      </w:r>
      <w:r>
        <w:rPr>
          <w:color w:val="000000"/>
          <w:spacing w:val="-2"/>
        </w:rPr>
        <w:t>on such other Party’s behalf, (iii) to the extent that the Rec</w:t>
      </w:r>
      <w:r>
        <w:rPr>
          <w:color w:val="000000"/>
          <w:spacing w:val="-2"/>
        </w:rPr>
        <w:t xml:space="preserve">eiving Party or its Representatives may </w:t>
      </w:r>
      <w:r>
        <w:rPr>
          <w:color w:val="000000"/>
          <w:spacing w:val="-2"/>
        </w:rPr>
        <w:br/>
        <w:t xml:space="preserve">have received a subpoena or other written demand under color of legal right for such Confidential </w:t>
      </w:r>
      <w:r>
        <w:rPr>
          <w:color w:val="000000"/>
          <w:spacing w:val="-2"/>
        </w:rPr>
        <w:br/>
      </w:r>
      <w:r>
        <w:rPr>
          <w:color w:val="000000"/>
        </w:rPr>
        <w:t xml:space="preserve">Information, such Party or its Representatives may disclose such Confidential Information, but </w:t>
      </w:r>
      <w:r>
        <w:rPr>
          <w:color w:val="000000"/>
        </w:rPr>
        <w:br/>
      </w:r>
      <w:r>
        <w:rPr>
          <w:color w:val="000000"/>
          <w:w w:val="102"/>
        </w:rPr>
        <w:t>such Party will firs</w:t>
      </w:r>
      <w:r>
        <w:rPr>
          <w:color w:val="000000"/>
          <w:w w:val="102"/>
        </w:rPr>
        <w:t xml:space="preserve">t, as soon as practicable upon receipt of such demand and unless otherwise </w:t>
      </w:r>
      <w:r>
        <w:rPr>
          <w:color w:val="000000"/>
          <w:w w:val="102"/>
        </w:rPr>
        <w:br/>
      </w:r>
      <w:r>
        <w:rPr>
          <w:color w:val="000000"/>
          <w:spacing w:val="-2"/>
        </w:rPr>
        <w:t xml:space="preserve">prohibited by applicable Law, furnish a copy thereof to the other Party and, if practicable so long </w:t>
      </w:r>
      <w:r>
        <w:rPr>
          <w:color w:val="000000"/>
          <w:spacing w:val="-2"/>
        </w:rPr>
        <w:br/>
      </w:r>
      <w:r>
        <w:rPr>
          <w:color w:val="000000"/>
          <w:spacing w:val="-4"/>
        </w:rPr>
        <w:t xml:space="preserve">as such Party or its Representatives will not be in violation of such subpoena </w:t>
      </w:r>
      <w:r>
        <w:rPr>
          <w:color w:val="000000"/>
          <w:spacing w:val="-4"/>
        </w:rPr>
        <w:t xml:space="preserve">or demand or likely to </w:t>
      </w:r>
      <w:r>
        <w:rPr>
          <w:color w:val="000000"/>
          <w:spacing w:val="-4"/>
        </w:rPr>
        <w:br/>
      </w:r>
      <w:r>
        <w:rPr>
          <w:color w:val="000000"/>
          <w:w w:val="110"/>
        </w:rPr>
        <w:t xml:space="preserve">become liable to any  penalty or sanctions thereunder, afford the other Party reasonable </w:t>
      </w:r>
      <w:r>
        <w:rPr>
          <w:color w:val="000000"/>
          <w:w w:val="110"/>
        </w:rPr>
        <w:br/>
      </w:r>
      <w:r>
        <w:rPr>
          <w:color w:val="000000"/>
          <w:spacing w:val="-2"/>
        </w:rPr>
        <w:t xml:space="preserve">opportunity, at such other Party’s cost and expense, to seek a protective order or other reasonably </w:t>
      </w:r>
      <w:r>
        <w:rPr>
          <w:color w:val="000000"/>
          <w:spacing w:val="-2"/>
        </w:rPr>
        <w:br/>
      </w:r>
      <w:r>
        <w:rPr>
          <w:color w:val="000000"/>
        </w:rPr>
        <w:t xml:space="preserve">satisfactory assurance of confidential treatment for the Confidential Information required to be </w:t>
      </w:r>
      <w:r>
        <w:rPr>
          <w:color w:val="000000"/>
        </w:rPr>
        <w:br/>
        <w:t xml:space="preserve">disclosed, (iv) the Receiving Party or its Representatives may disclose any such Confidential </w:t>
      </w:r>
    </w:p>
    <w:p w:rsidR="00871178" w:rsidRDefault="0092565B">
      <w:pPr>
        <w:autoSpaceDE w:val="0"/>
        <w:autoSpaceDN w:val="0"/>
        <w:adjustRightInd w:val="0"/>
        <w:spacing w:before="84" w:line="276" w:lineRule="exact"/>
        <w:ind w:left="6360"/>
        <w:rPr>
          <w:color w:val="000000"/>
          <w:spacing w:val="-3"/>
        </w:rPr>
      </w:pPr>
      <w:r>
        <w:rPr>
          <w:color w:val="000000"/>
          <w:spacing w:val="-3"/>
        </w:rPr>
        <w:t xml:space="preserve">21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68"/>
          <w:headerReference w:type="default" r:id="rId169"/>
          <w:footerReference w:type="even" r:id="rId170"/>
          <w:footerReference w:type="default" r:id="rId171"/>
          <w:headerReference w:type="first" r:id="rId172"/>
          <w:footerReference w:type="first" r:id="rId173"/>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8" w:name="Pg29"/>
      <w:bookmarkEnd w:id="28"/>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92565B">
      <w:pPr>
        <w:autoSpaceDE w:val="0"/>
        <w:autoSpaceDN w:val="0"/>
        <w:adjustRightInd w:val="0"/>
        <w:spacing w:before="63" w:line="277" w:lineRule="exact"/>
        <w:ind w:left="1440" w:right="1188"/>
        <w:jc w:val="both"/>
        <w:rPr>
          <w:color w:val="000000"/>
          <w:spacing w:val="-3"/>
        </w:rPr>
      </w:pPr>
      <w:r>
        <w:rPr>
          <w:color w:val="000000"/>
          <w:spacing w:val="-3"/>
        </w:rPr>
        <w:t xml:space="preserve">Information, and make such filings, as may be required by this Agreement, (v) the Receiving Party </w:t>
      </w:r>
      <w:r>
        <w:rPr>
          <w:color w:val="000000"/>
          <w:w w:val="109"/>
        </w:rPr>
        <w:t xml:space="preserve">or its Representative may disclose any such Confidential Information if approved by the </w:t>
      </w:r>
      <w:r>
        <w:rPr>
          <w:color w:val="000000"/>
          <w:w w:val="106"/>
        </w:rPr>
        <w:t>Disclosing Party for disclosure, and (vi) nothing in §14.01 and this §</w:t>
      </w:r>
      <w:r>
        <w:rPr>
          <w:color w:val="000000"/>
          <w:w w:val="106"/>
        </w:rPr>
        <w:t xml:space="preserve">14.02 will prevent the </w:t>
      </w:r>
      <w:r>
        <w:rPr>
          <w:color w:val="000000"/>
          <w:spacing w:val="-1"/>
        </w:rPr>
        <w:t xml:space="preserve">Receiving Party from using such Confidential Information for its own internal purposes solely in </w:t>
      </w:r>
      <w:r>
        <w:rPr>
          <w:color w:val="000000"/>
        </w:rPr>
        <w:t xml:space="preserve">connection with the exercise of its rights and remedies and performance of its obligations under </w:t>
      </w:r>
      <w:r>
        <w:rPr>
          <w:color w:val="000000"/>
          <w:spacing w:val="-3"/>
        </w:rPr>
        <w:t>this Agreement.  Notwithstanding anythi</w:t>
      </w:r>
      <w:r>
        <w:rPr>
          <w:color w:val="000000"/>
          <w:spacing w:val="-3"/>
        </w:rPr>
        <w:t xml:space="preserve">ng in this Agreement to the contrary, a Party may disclose Confidential Information to its Representatives in accordance with this Agreement if such Persons </w:t>
      </w:r>
      <w:r>
        <w:rPr>
          <w:color w:val="000000"/>
          <w:w w:val="106"/>
        </w:rPr>
        <w:t xml:space="preserve">have agreed to maintain the confidentiality of confidential information on terms at least as </w:t>
      </w:r>
      <w:r>
        <w:rPr>
          <w:color w:val="000000"/>
          <w:spacing w:val="-3"/>
        </w:rPr>
        <w:t>restri</w:t>
      </w:r>
      <w:r>
        <w:rPr>
          <w:color w:val="000000"/>
          <w:spacing w:val="-3"/>
        </w:rPr>
        <w:t xml:space="preserve">ctive as those provided for in this Agreement. </w:t>
      </w:r>
    </w:p>
    <w:p w:rsidR="00871178" w:rsidRDefault="0092565B">
      <w:pPr>
        <w:autoSpaceDE w:val="0"/>
        <w:autoSpaceDN w:val="0"/>
        <w:adjustRightInd w:val="0"/>
        <w:spacing w:before="223" w:line="277" w:lineRule="exact"/>
        <w:ind w:left="1440" w:right="1188" w:firstLine="720"/>
        <w:jc w:val="both"/>
        <w:rPr>
          <w:color w:val="000000"/>
          <w:spacing w:val="-3"/>
        </w:rPr>
      </w:pPr>
      <w:r>
        <w:rPr>
          <w:rFonts w:ascii="Times New Roman Italic" w:hAnsi="Times New Roman Italic"/>
          <w:color w:val="000000"/>
          <w:spacing w:val="-3"/>
        </w:rPr>
        <w:t>§14.03</w:t>
      </w:r>
      <w:r>
        <w:rPr>
          <w:rFonts w:ascii="Arial Italic" w:hAnsi="Arial Italic"/>
          <w:color w:val="000000"/>
          <w:spacing w:val="-3"/>
        </w:rPr>
        <w:t xml:space="preserve"> </w:t>
      </w:r>
      <w:r>
        <w:rPr>
          <w:rFonts w:ascii="Times New Roman Italic" w:hAnsi="Times New Roman Italic"/>
          <w:color w:val="000000"/>
          <w:spacing w:val="-3"/>
        </w:rPr>
        <w:t>Termination of the Agreement.</w:t>
      </w:r>
      <w:r>
        <w:rPr>
          <w:color w:val="000000"/>
          <w:spacing w:val="-3"/>
        </w:rPr>
        <w:t xml:space="preserve"> Upon termination of this Agreement for any reason, </w:t>
      </w:r>
      <w:r>
        <w:rPr>
          <w:color w:val="000000"/>
          <w:spacing w:val="-2"/>
        </w:rPr>
        <w:t xml:space="preserve">such Party shall, within ten days of receipt of a written request from the other Party destroy, erase </w:t>
      </w:r>
      <w:r>
        <w:rPr>
          <w:color w:val="000000"/>
          <w:spacing w:val="-3"/>
        </w:rPr>
        <w:t xml:space="preserve">and/or delete (with such destruction, erasure and/or deletion certified in writing to the other Party) </w:t>
      </w:r>
      <w:r>
        <w:rPr>
          <w:color w:val="000000"/>
        </w:rPr>
        <w:t xml:space="preserve">or return to the other Party, without retaining copies thereof (other than those maintained in the </w:t>
      </w:r>
      <w:r>
        <w:rPr>
          <w:color w:val="000000"/>
          <w:spacing w:val="-2"/>
        </w:rPr>
        <w:t xml:space="preserve">ordinary course through electronic backup or archival </w:t>
      </w:r>
      <w:r>
        <w:rPr>
          <w:color w:val="000000"/>
          <w:spacing w:val="-2"/>
        </w:rPr>
        <w:t xml:space="preserve">information management processes, which </w:t>
      </w:r>
      <w:r>
        <w:rPr>
          <w:color w:val="000000"/>
          <w:spacing w:val="-1"/>
        </w:rPr>
        <w:t xml:space="preserve">may continue to be maintained subject to the confidentiality restrictions contained herein for the </w:t>
      </w:r>
      <w:r>
        <w:rPr>
          <w:color w:val="000000"/>
          <w:w w:val="105"/>
        </w:rPr>
        <w:t xml:space="preserve">survival period specified below), any and all written or electronic Confidential Information </w:t>
      </w:r>
      <w:r>
        <w:rPr>
          <w:color w:val="000000"/>
          <w:spacing w:val="-3"/>
        </w:rPr>
        <w:t xml:space="preserve">received from the other </w:t>
      </w:r>
      <w:r>
        <w:rPr>
          <w:color w:val="000000"/>
          <w:spacing w:val="-3"/>
        </w:rPr>
        <w:t xml:space="preserve">Party pursuant to this Agreement. </w:t>
      </w:r>
    </w:p>
    <w:p w:rsidR="00871178" w:rsidRDefault="0092565B">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4"/>
        </w:rPr>
        <w:t>§14.04</w:t>
      </w:r>
      <w:r>
        <w:rPr>
          <w:rFonts w:ascii="Arial Italic" w:hAnsi="Arial Italic"/>
          <w:color w:val="000000"/>
          <w:spacing w:val="-4"/>
        </w:rPr>
        <w:t xml:space="preserve"> </w:t>
      </w:r>
      <w:r>
        <w:rPr>
          <w:rFonts w:ascii="Times New Roman Italic" w:hAnsi="Times New Roman Italic"/>
          <w:color w:val="000000"/>
          <w:spacing w:val="-4"/>
        </w:rPr>
        <w:t xml:space="preserve">Survival. </w:t>
      </w:r>
      <w:r>
        <w:rPr>
          <w:color w:val="000000"/>
          <w:spacing w:val="-4"/>
        </w:rPr>
        <w:t xml:space="preserve"> The restrictions contained in this Article XIV will survive the termination </w:t>
      </w:r>
      <w:r>
        <w:rPr>
          <w:color w:val="000000"/>
          <w:spacing w:val="-4"/>
        </w:rPr>
        <w:br/>
      </w:r>
      <w:r>
        <w:rPr>
          <w:color w:val="000000"/>
        </w:rPr>
        <w:t xml:space="preserve">or expiration of this Agreement for a period of two (2) years from the date of such termination; </w:t>
      </w:r>
      <w:r>
        <w:rPr>
          <w:color w:val="000000"/>
        </w:rPr>
        <w:br/>
      </w:r>
      <w:r>
        <w:rPr>
          <w:rFonts w:ascii="Times New Roman Italic" w:hAnsi="Times New Roman Italic"/>
          <w:color w:val="000000"/>
          <w:spacing w:val="-1"/>
        </w:rPr>
        <w:t>provided</w:t>
      </w:r>
      <w:r>
        <w:rPr>
          <w:color w:val="000000"/>
          <w:spacing w:val="-1"/>
        </w:rPr>
        <w:t xml:space="preserve">, </w:t>
      </w:r>
      <w:r>
        <w:rPr>
          <w:rFonts w:ascii="Times New Roman Italic" w:hAnsi="Times New Roman Italic"/>
          <w:color w:val="000000"/>
          <w:spacing w:val="-1"/>
        </w:rPr>
        <w:t>however</w:t>
      </w:r>
      <w:r>
        <w:rPr>
          <w:color w:val="000000"/>
          <w:spacing w:val="-1"/>
        </w:rPr>
        <w:t xml:space="preserve">, that (i) Confidential Information that is subject to a confidentiality obligation </w:t>
      </w:r>
      <w:r>
        <w:rPr>
          <w:color w:val="000000"/>
          <w:spacing w:val="-1"/>
        </w:rPr>
        <w:br/>
        <w:t xml:space="preserve">imposed by a third party on the Disclosing Party or its Affiliates by such third party shall be kept </w:t>
      </w:r>
      <w:r>
        <w:rPr>
          <w:color w:val="000000"/>
          <w:spacing w:val="-1"/>
        </w:rPr>
        <w:br/>
        <w:t>confidential by the Receiving Party so long as such third party confi</w:t>
      </w:r>
      <w:r>
        <w:rPr>
          <w:color w:val="000000"/>
          <w:spacing w:val="-1"/>
        </w:rPr>
        <w:t xml:space="preserve">dentiality obligations remain </w:t>
      </w:r>
      <w:r>
        <w:rPr>
          <w:color w:val="000000"/>
          <w:spacing w:val="-1"/>
        </w:rPr>
        <w:br/>
      </w:r>
      <w:r>
        <w:rPr>
          <w:color w:val="000000"/>
        </w:rPr>
        <w:t xml:space="preserve">effective,  and, provided, that the Receiving Party has received a copy of the written instrument </w:t>
      </w:r>
      <w:r>
        <w:rPr>
          <w:color w:val="000000"/>
        </w:rPr>
        <w:br/>
      </w:r>
      <w:r>
        <w:rPr>
          <w:color w:val="000000"/>
          <w:w w:val="105"/>
        </w:rPr>
        <w:t xml:space="preserve">imposing the confidentiality obligation on the Disclosing Party or its Affiliates; and (ii) the </w:t>
      </w:r>
      <w:r>
        <w:rPr>
          <w:color w:val="000000"/>
          <w:w w:val="105"/>
        </w:rPr>
        <w:br/>
      </w:r>
      <w:r>
        <w:rPr>
          <w:color w:val="000000"/>
          <w:spacing w:val="-3"/>
        </w:rPr>
        <w:t>restrictions contained in thi</w:t>
      </w:r>
      <w:r>
        <w:rPr>
          <w:color w:val="000000"/>
          <w:spacing w:val="-3"/>
        </w:rPr>
        <w:t xml:space="preserve">s Article XIV shall not expire or terminate with respect to CEII or, with </w:t>
      </w:r>
      <w:r>
        <w:rPr>
          <w:color w:val="000000"/>
          <w:spacing w:val="-3"/>
        </w:rPr>
        <w:br/>
        <w:t xml:space="preserve">respect to trade secrets, until such time as the information is no longer a trade secret. </w:t>
      </w:r>
    </w:p>
    <w:p w:rsidR="00871178" w:rsidRDefault="0092565B">
      <w:pPr>
        <w:autoSpaceDE w:val="0"/>
        <w:autoSpaceDN w:val="0"/>
        <w:adjustRightInd w:val="0"/>
        <w:spacing w:before="244" w:line="277" w:lineRule="exact"/>
        <w:ind w:left="1440" w:right="1188" w:firstLine="720"/>
        <w:jc w:val="both"/>
        <w:rPr>
          <w:color w:val="000000"/>
          <w:spacing w:val="-5"/>
        </w:rPr>
      </w:pPr>
      <w:r>
        <w:rPr>
          <w:rFonts w:ascii="Times New Roman Italic" w:hAnsi="Times New Roman Italic"/>
          <w:color w:val="000000"/>
          <w:w w:val="104"/>
        </w:rPr>
        <w:t>§14.05</w:t>
      </w:r>
      <w:r>
        <w:rPr>
          <w:rFonts w:ascii="Arial Italic" w:hAnsi="Arial Italic"/>
          <w:color w:val="000000"/>
          <w:w w:val="104"/>
        </w:rPr>
        <w:t xml:space="preserve"> </w:t>
      </w:r>
      <w:r>
        <w:rPr>
          <w:rFonts w:ascii="Times New Roman Italic" w:hAnsi="Times New Roman Italic"/>
          <w:color w:val="000000"/>
          <w:w w:val="104"/>
        </w:rPr>
        <w:t>Remedies</w:t>
      </w:r>
      <w:r>
        <w:rPr>
          <w:color w:val="000000"/>
          <w:w w:val="104"/>
        </w:rPr>
        <w:t xml:space="preserve">.   The Parties agree that monetary damages would be inadequate to </w:t>
      </w:r>
      <w:r>
        <w:rPr>
          <w:color w:val="000000"/>
          <w:w w:val="102"/>
        </w:rPr>
        <w:t>compensa</w:t>
      </w:r>
      <w:r>
        <w:rPr>
          <w:color w:val="000000"/>
          <w:w w:val="102"/>
        </w:rPr>
        <w:t xml:space="preserve">te a Party for another Party’s breach of its obligations under this Article XIV.  Each </w:t>
      </w:r>
      <w:r>
        <w:rPr>
          <w:color w:val="000000"/>
          <w:w w:val="106"/>
        </w:rPr>
        <w:t xml:space="preserve">Party accordingly agrees that the other Party shall be entitled to equitable relief, by way of </w:t>
      </w:r>
      <w:r>
        <w:rPr>
          <w:color w:val="000000"/>
          <w:w w:val="102"/>
        </w:rPr>
        <w:t xml:space="preserve">injunction or otherwise, if such Party breaches or threatens to breach its obligations under this </w:t>
      </w:r>
      <w:r>
        <w:rPr>
          <w:color w:val="000000"/>
        </w:rPr>
        <w:t xml:space="preserve">Article XIV, which equitable relief shall be granted without bond or proof of damages, and the </w:t>
      </w:r>
      <w:r>
        <w:rPr>
          <w:color w:val="000000"/>
          <w:spacing w:val="-1"/>
        </w:rPr>
        <w:t xml:space="preserve">Receiving Party shall not plead in defense that there would be </w:t>
      </w:r>
      <w:r>
        <w:rPr>
          <w:color w:val="000000"/>
          <w:spacing w:val="-1"/>
        </w:rPr>
        <w:t xml:space="preserve">an adequate remedy at law.  Such </w:t>
      </w:r>
      <w:r>
        <w:rPr>
          <w:color w:val="000000"/>
          <w:spacing w:val="-4"/>
        </w:rPr>
        <w:t xml:space="preserve">remedy shall not be deemed an exclusive remedy for the breach of this Article ,XIV, but shall be in </w:t>
      </w:r>
      <w:r>
        <w:rPr>
          <w:color w:val="000000"/>
          <w:spacing w:val="-5"/>
        </w:rPr>
        <w:t xml:space="preserve">addition to all other remedies available at law or in equity. </w:t>
      </w:r>
    </w:p>
    <w:p w:rsidR="00871178" w:rsidRDefault="0092565B">
      <w:pPr>
        <w:autoSpaceDE w:val="0"/>
        <w:autoSpaceDN w:val="0"/>
        <w:adjustRightInd w:val="0"/>
        <w:spacing w:before="244" w:line="276" w:lineRule="exact"/>
        <w:ind w:left="3900"/>
        <w:rPr>
          <w:rFonts w:ascii="Times New Roman Bold" w:hAnsi="Times New Roman Bold"/>
          <w:color w:val="000000"/>
          <w:spacing w:val="-3"/>
        </w:rPr>
      </w:pPr>
      <w:r>
        <w:rPr>
          <w:rFonts w:ascii="Times New Roman Bold" w:hAnsi="Times New Roman Bold"/>
          <w:color w:val="000000"/>
          <w:spacing w:val="-3"/>
        </w:rPr>
        <w:t xml:space="preserve">ARTICLE XV    DISPUTE RESOLUTION </w:t>
      </w:r>
    </w:p>
    <w:p w:rsidR="00871178" w:rsidRDefault="0092565B">
      <w:pPr>
        <w:autoSpaceDE w:val="0"/>
        <w:autoSpaceDN w:val="0"/>
        <w:adjustRightInd w:val="0"/>
        <w:spacing w:before="224" w:line="276" w:lineRule="exact"/>
        <w:ind w:left="1440" w:right="1188" w:firstLine="720"/>
        <w:jc w:val="both"/>
        <w:rPr>
          <w:color w:val="000000"/>
          <w:spacing w:val="-4"/>
        </w:rPr>
      </w:pPr>
      <w:r>
        <w:rPr>
          <w:rFonts w:ascii="Times New Roman Italic" w:hAnsi="Times New Roman Italic"/>
          <w:color w:val="000000"/>
          <w:w w:val="107"/>
        </w:rPr>
        <w:t>§15.01</w:t>
      </w:r>
      <w:r>
        <w:rPr>
          <w:rFonts w:ascii="Arial Italic" w:hAnsi="Arial Italic"/>
          <w:color w:val="000000"/>
          <w:w w:val="107"/>
        </w:rPr>
        <w:t xml:space="preserve"> </w:t>
      </w:r>
      <w:r>
        <w:rPr>
          <w:rFonts w:ascii="Times New Roman Italic" w:hAnsi="Times New Roman Italic"/>
          <w:color w:val="000000"/>
          <w:w w:val="107"/>
        </w:rPr>
        <w:t xml:space="preserve">Negotiation.  </w:t>
      </w:r>
      <w:r>
        <w:rPr>
          <w:color w:val="000000"/>
          <w:w w:val="107"/>
        </w:rPr>
        <w:t xml:space="preserve"> The Parties will attempt, in good faith, to resolve or cure any </w:t>
      </w:r>
      <w:r>
        <w:rPr>
          <w:color w:val="000000"/>
          <w:spacing w:val="-1"/>
        </w:rPr>
        <w:t xml:space="preserve">dispute, controversy or claim (a </w:t>
      </w:r>
      <w:r>
        <w:rPr>
          <w:rFonts w:ascii="Times New Roman Italic" w:hAnsi="Times New Roman Italic"/>
          <w:color w:val="000000"/>
          <w:spacing w:val="-1"/>
        </w:rPr>
        <w:t>“Dispute”</w:t>
      </w:r>
      <w:r>
        <w:rPr>
          <w:color w:val="000000"/>
          <w:spacing w:val="-1"/>
        </w:rPr>
        <w:t xml:space="preserve">) before initiating any formal legal action at law or in equity to resolve the same.  If either Party believes that a Dispute has arisen, such Party </w:t>
      </w:r>
      <w:r>
        <w:rPr>
          <w:color w:val="000000"/>
          <w:spacing w:val="-1"/>
        </w:rPr>
        <w:t xml:space="preserve">will give written notice thereof to the other Party, which notice will describe in reasonable detail the basis </w:t>
      </w:r>
      <w:r>
        <w:rPr>
          <w:color w:val="000000"/>
          <w:spacing w:val="-3"/>
        </w:rPr>
        <w:t xml:space="preserve">and specifics of the claimed Dispute (the </w:t>
      </w:r>
      <w:r>
        <w:rPr>
          <w:rFonts w:ascii="Times New Roman Italic" w:hAnsi="Times New Roman Italic"/>
          <w:color w:val="000000"/>
          <w:spacing w:val="-3"/>
        </w:rPr>
        <w:t>“Dispute Notice”</w:t>
      </w:r>
      <w:r>
        <w:rPr>
          <w:color w:val="000000"/>
          <w:spacing w:val="-3"/>
        </w:rPr>
        <w:t xml:space="preserve">).  Within five (5) days after delivery of the Dispute Notice, the Project Manager and </w:t>
      </w:r>
      <w:r>
        <w:rPr>
          <w:color w:val="000000"/>
          <w:spacing w:val="-3"/>
        </w:rPr>
        <w:t xml:space="preserve">the TO Lead will meet (in person or via telephone) to </w:t>
      </w:r>
      <w:r>
        <w:rPr>
          <w:color w:val="000000"/>
          <w:spacing w:val="-4"/>
        </w:rPr>
        <w:t xml:space="preserve">discuss and attempt to resolve or cure such Dispute. </w:t>
      </w:r>
    </w:p>
    <w:p w:rsidR="00871178" w:rsidRDefault="0092565B">
      <w:pPr>
        <w:autoSpaceDE w:val="0"/>
        <w:autoSpaceDN w:val="0"/>
        <w:adjustRightInd w:val="0"/>
        <w:spacing w:before="204" w:line="276" w:lineRule="exact"/>
        <w:ind w:left="6360"/>
        <w:rPr>
          <w:color w:val="000000"/>
          <w:spacing w:val="-3"/>
        </w:rPr>
      </w:pPr>
      <w:r>
        <w:rPr>
          <w:color w:val="000000"/>
          <w:spacing w:val="-3"/>
        </w:rPr>
        <w:t xml:space="preserve">22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29" w:name="Pg30"/>
      <w:bookmarkEnd w:id="29"/>
    </w:p>
    <w:p w:rsidR="00871178" w:rsidRDefault="00871178">
      <w:pPr>
        <w:autoSpaceDE w:val="0"/>
        <w:autoSpaceDN w:val="0"/>
        <w:adjustRightInd w:val="0"/>
        <w:spacing w:line="276" w:lineRule="exact"/>
        <w:ind w:left="2880"/>
        <w:rPr>
          <w:rFonts w:ascii="Arial" w:hAnsi="Arial"/>
          <w:color w:val="000000"/>
          <w:spacing w:val="-2"/>
        </w:rPr>
      </w:pPr>
    </w:p>
    <w:p w:rsidR="00871178" w:rsidRDefault="00871178">
      <w:pPr>
        <w:autoSpaceDE w:val="0"/>
        <w:autoSpaceDN w:val="0"/>
        <w:adjustRightInd w:val="0"/>
        <w:spacing w:line="276" w:lineRule="exact"/>
        <w:ind w:left="2880"/>
        <w:rPr>
          <w:rFonts w:ascii="Arial" w:hAnsi="Arial"/>
          <w:color w:val="000000"/>
          <w:spacing w:val="-2"/>
        </w:rPr>
      </w:pPr>
    </w:p>
    <w:p w:rsidR="00871178" w:rsidRDefault="00871178">
      <w:pPr>
        <w:autoSpaceDE w:val="0"/>
        <w:autoSpaceDN w:val="0"/>
        <w:adjustRightInd w:val="0"/>
        <w:spacing w:line="276" w:lineRule="exact"/>
        <w:ind w:left="2880"/>
        <w:rPr>
          <w:rFonts w:ascii="Arial" w:hAnsi="Arial"/>
          <w:color w:val="000000"/>
          <w:spacing w:val="-2"/>
        </w:rPr>
      </w:pPr>
    </w:p>
    <w:p w:rsidR="00871178" w:rsidRDefault="00871178">
      <w:pPr>
        <w:autoSpaceDE w:val="0"/>
        <w:autoSpaceDN w:val="0"/>
        <w:adjustRightInd w:val="0"/>
        <w:spacing w:line="276" w:lineRule="exact"/>
        <w:ind w:left="2880"/>
        <w:rPr>
          <w:rFonts w:ascii="Arial" w:hAnsi="Arial"/>
          <w:color w:val="000000"/>
          <w:spacing w:val="-2"/>
        </w:rPr>
      </w:pPr>
    </w:p>
    <w:p w:rsidR="00871178" w:rsidRDefault="0092565B">
      <w:pPr>
        <w:tabs>
          <w:tab w:val="left" w:pos="3600"/>
        </w:tabs>
        <w:autoSpaceDE w:val="0"/>
        <w:autoSpaceDN w:val="0"/>
        <w:adjustRightInd w:val="0"/>
        <w:spacing w:before="82" w:line="276" w:lineRule="exact"/>
        <w:ind w:left="2880"/>
        <w:rPr>
          <w:color w:val="000000"/>
        </w:rPr>
      </w:pPr>
      <w:r>
        <w:rPr>
          <w:color w:val="000000"/>
          <w:spacing w:val="-1"/>
        </w:rPr>
        <w:t>(b)</w:t>
      </w:r>
      <w:r>
        <w:rPr>
          <w:color w:val="000000"/>
          <w:spacing w:val="-1"/>
        </w:rPr>
        <w:tab/>
      </w:r>
      <w:r>
        <w:rPr>
          <w:color w:val="000000"/>
        </w:rPr>
        <w:t>If the Project Manager and the TO Lead are unable to resolve the Dispute</w:t>
      </w:r>
    </w:p>
    <w:p w:rsidR="00871178" w:rsidRDefault="0092565B">
      <w:pPr>
        <w:autoSpaceDE w:val="0"/>
        <w:autoSpaceDN w:val="0"/>
        <w:adjustRightInd w:val="0"/>
        <w:spacing w:line="275" w:lineRule="exact"/>
        <w:ind w:left="1440" w:right="1188"/>
        <w:jc w:val="both"/>
        <w:rPr>
          <w:color w:val="000000"/>
          <w:spacing w:val="-3"/>
        </w:rPr>
      </w:pPr>
      <w:r>
        <w:rPr>
          <w:color w:val="000000"/>
          <w:w w:val="103"/>
        </w:rPr>
        <w:t xml:space="preserve">within fifteen (15) days after delivery of the Dispute Notice, the matter will be referred to the </w:t>
      </w:r>
      <w:r>
        <w:rPr>
          <w:color w:val="000000"/>
        </w:rPr>
        <w:t xml:space="preserve">President or Chief Executive Officer (or similar position) of each Party (or such other executive officer designated by the relevant Party with the power and </w:t>
      </w:r>
      <w:r>
        <w:rPr>
          <w:color w:val="000000"/>
        </w:rPr>
        <w:t xml:space="preserve">authority to represent such Person). </w:t>
      </w:r>
      <w:r>
        <w:rPr>
          <w:color w:val="000000"/>
          <w:spacing w:val="-3"/>
        </w:rPr>
        <w:t xml:space="preserve">The President or Chief Executive Officer of each Party (or such other executive officer designated </w:t>
      </w:r>
      <w:r>
        <w:rPr>
          <w:color w:val="000000"/>
          <w:spacing w:val="-1"/>
        </w:rPr>
        <w:t xml:space="preserve">by the relevant Party with the power and authority to represent such Person) shall negotiate for a </w:t>
      </w:r>
      <w:r>
        <w:rPr>
          <w:color w:val="000000"/>
          <w:w w:val="106"/>
        </w:rPr>
        <w:t xml:space="preserve">reasonable period of time to settle the Dispute after the Dispute Notice is referred to them; </w:t>
      </w:r>
      <w:r>
        <w:rPr>
          <w:rFonts w:ascii="Times New Roman Italic" w:hAnsi="Times New Roman Italic"/>
          <w:color w:val="000000"/>
          <w:spacing w:val="-1"/>
        </w:rPr>
        <w:t>provided</w:t>
      </w:r>
      <w:r>
        <w:rPr>
          <w:color w:val="000000"/>
          <w:spacing w:val="-1"/>
        </w:rPr>
        <w:t xml:space="preserve"> that such reasonable period shall not, unless otherwise agreed by the Parties in writing, exceed fifteen (15) days from the time of receipt of the Disput</w:t>
      </w:r>
      <w:r>
        <w:rPr>
          <w:color w:val="000000"/>
          <w:spacing w:val="-1"/>
        </w:rPr>
        <w:t xml:space="preserve">e Notice by the President or Chief Executive Officer of each Party (or such other executive officer designated by the relevant Party </w:t>
      </w:r>
      <w:r>
        <w:rPr>
          <w:color w:val="000000"/>
          <w:spacing w:val="-3"/>
        </w:rPr>
        <w:t xml:space="preserve">with the power and authority to represent such Person). </w:t>
      </w:r>
    </w:p>
    <w:p w:rsidR="00871178" w:rsidRDefault="0092565B">
      <w:pPr>
        <w:autoSpaceDE w:val="0"/>
        <w:autoSpaceDN w:val="0"/>
        <w:adjustRightInd w:val="0"/>
        <w:spacing w:before="235" w:line="276" w:lineRule="exact"/>
        <w:ind w:left="2160"/>
        <w:rPr>
          <w:color w:val="000000"/>
          <w:spacing w:val="-3"/>
        </w:rPr>
      </w:pPr>
      <w:r>
        <w:rPr>
          <w:rFonts w:ascii="Times New Roman Italic" w:hAnsi="Times New Roman Italic"/>
          <w:color w:val="000000"/>
          <w:spacing w:val="-3"/>
        </w:rPr>
        <w:t>§15.02</w:t>
      </w:r>
      <w:r>
        <w:rPr>
          <w:rFonts w:ascii="Arial Italic" w:hAnsi="Arial Italic"/>
          <w:color w:val="000000"/>
          <w:spacing w:val="-3"/>
        </w:rPr>
        <w:t xml:space="preserve"> </w:t>
      </w:r>
      <w:r>
        <w:rPr>
          <w:color w:val="000000"/>
          <w:spacing w:val="-3"/>
        </w:rPr>
        <w:t xml:space="preserve">  Non-Binding Mediation. </w:t>
      </w:r>
    </w:p>
    <w:p w:rsidR="00871178" w:rsidRDefault="0092565B">
      <w:pPr>
        <w:tabs>
          <w:tab w:val="left" w:pos="3600"/>
        </w:tabs>
        <w:autoSpaceDE w:val="0"/>
        <w:autoSpaceDN w:val="0"/>
        <w:adjustRightInd w:val="0"/>
        <w:spacing w:before="244" w:line="276" w:lineRule="exact"/>
        <w:ind w:left="2880"/>
        <w:rPr>
          <w:color w:val="000000"/>
        </w:rPr>
      </w:pPr>
      <w:r>
        <w:rPr>
          <w:color w:val="000000"/>
          <w:spacing w:val="-4"/>
        </w:rPr>
        <w:t xml:space="preserve">(a) </w:t>
      </w:r>
      <w:r>
        <w:rPr>
          <w:color w:val="000000"/>
          <w:spacing w:val="-4"/>
        </w:rPr>
        <w:tab/>
      </w:r>
      <w:r>
        <w:rPr>
          <w:color w:val="000000"/>
        </w:rPr>
        <w:t xml:space="preserve">If any Dispute has not been </w:t>
      </w:r>
      <w:r>
        <w:rPr>
          <w:color w:val="000000"/>
        </w:rPr>
        <w:t xml:space="preserve">resolved for any reason after thirty (30) days </w:t>
      </w:r>
    </w:p>
    <w:p w:rsidR="00871178" w:rsidRDefault="0092565B">
      <w:pPr>
        <w:autoSpaceDE w:val="0"/>
        <w:autoSpaceDN w:val="0"/>
        <w:adjustRightInd w:val="0"/>
        <w:spacing w:before="7" w:line="273" w:lineRule="exact"/>
        <w:ind w:left="1440" w:right="1188"/>
        <w:jc w:val="both"/>
        <w:rPr>
          <w:color w:val="000000"/>
        </w:rPr>
      </w:pPr>
      <w:r>
        <w:rPr>
          <w:color w:val="000000"/>
        </w:rPr>
        <w:t xml:space="preserve">have elapsed from the receipt by a Party of a Dispute Notice, such Dispute may, on the written </w:t>
      </w:r>
      <w:r>
        <w:rPr>
          <w:color w:val="000000"/>
        </w:rPr>
        <w:br/>
      </w:r>
      <w:r>
        <w:rPr>
          <w:color w:val="000000"/>
          <w:spacing w:val="-3"/>
        </w:rPr>
        <w:t xml:space="preserve">request (a </w:t>
      </w:r>
      <w:r>
        <w:rPr>
          <w:rFonts w:ascii="Times New Roman Italic" w:hAnsi="Times New Roman Italic"/>
          <w:color w:val="000000"/>
          <w:spacing w:val="-3"/>
        </w:rPr>
        <w:t>“Mediation</w:t>
      </w:r>
      <w:r>
        <w:rPr>
          <w:color w:val="000000"/>
          <w:spacing w:val="-3"/>
        </w:rPr>
        <w:t xml:space="preserve"> </w:t>
      </w:r>
      <w:r>
        <w:rPr>
          <w:rFonts w:ascii="Times New Roman Italic" w:hAnsi="Times New Roman Italic"/>
          <w:color w:val="000000"/>
          <w:spacing w:val="-3"/>
        </w:rPr>
        <w:t>Request”</w:t>
      </w:r>
      <w:r>
        <w:rPr>
          <w:color w:val="000000"/>
          <w:spacing w:val="-3"/>
        </w:rPr>
        <w:t xml:space="preserve">) of a Party thereof, be referred to non-binding mediation pursuant </w:t>
      </w:r>
      <w:r>
        <w:rPr>
          <w:color w:val="000000"/>
          <w:spacing w:val="-3"/>
        </w:rPr>
        <w:br/>
      </w:r>
      <w:r>
        <w:rPr>
          <w:color w:val="000000"/>
          <w:w w:val="105"/>
        </w:rPr>
        <w:t>to the Commer</w:t>
      </w:r>
      <w:r>
        <w:rPr>
          <w:color w:val="000000"/>
          <w:w w:val="105"/>
        </w:rPr>
        <w:t xml:space="preserve">cial Mediation Rules (the </w:t>
      </w:r>
      <w:r>
        <w:rPr>
          <w:rFonts w:ascii="Times New Roman Italic" w:hAnsi="Times New Roman Italic"/>
          <w:color w:val="000000"/>
          <w:w w:val="105"/>
        </w:rPr>
        <w:t>“Rules”</w:t>
      </w:r>
      <w:r>
        <w:rPr>
          <w:color w:val="000000"/>
          <w:w w:val="105"/>
        </w:rPr>
        <w:t xml:space="preserve">) of the American Arbitration Association </w:t>
      </w:r>
      <w:r>
        <w:rPr>
          <w:color w:val="000000"/>
          <w:w w:val="105"/>
        </w:rPr>
        <w:br/>
      </w:r>
      <w:r>
        <w:rPr>
          <w:color w:val="000000"/>
        </w:rPr>
        <w:t>(</w:t>
      </w:r>
      <w:r>
        <w:rPr>
          <w:rFonts w:ascii="Times New Roman Italic" w:hAnsi="Times New Roman Italic"/>
          <w:color w:val="000000"/>
        </w:rPr>
        <w:t>“</w:t>
      </w:r>
      <w:r>
        <w:rPr>
          <w:color w:val="000000"/>
        </w:rPr>
        <w:t>AAA</w:t>
      </w:r>
      <w:r>
        <w:rPr>
          <w:rFonts w:ascii="Times New Roman Italic" w:hAnsi="Times New Roman Italic"/>
          <w:color w:val="000000"/>
        </w:rPr>
        <w:t>”)</w:t>
      </w:r>
      <w:r>
        <w:rPr>
          <w:color w:val="000000"/>
        </w:rPr>
        <w:t xml:space="preserve"> then in effect.  The Parties shall attempt to agree on a mediator for a period of fifteen </w:t>
      </w:r>
    </w:p>
    <w:p w:rsidR="00871178" w:rsidRDefault="0092565B">
      <w:pPr>
        <w:autoSpaceDE w:val="0"/>
        <w:autoSpaceDN w:val="0"/>
        <w:adjustRightInd w:val="0"/>
        <w:spacing w:before="2" w:line="280" w:lineRule="exact"/>
        <w:ind w:left="1440" w:right="1188"/>
        <w:jc w:val="both"/>
        <w:rPr>
          <w:color w:val="000000"/>
          <w:spacing w:val="-5"/>
        </w:rPr>
      </w:pPr>
      <w:r>
        <w:rPr>
          <w:color w:val="000000"/>
          <w:spacing w:val="-4"/>
        </w:rPr>
        <w:t xml:space="preserve">(15) days following a Party’s issuance of a Mediation Request.  If the Parties fail timely to agree on </w:t>
      </w:r>
      <w:r>
        <w:rPr>
          <w:color w:val="000000"/>
          <w:spacing w:val="-5"/>
        </w:rPr>
        <w:t xml:space="preserve">a mediator, either Party may request the AAA to appoint a mediator. </w:t>
      </w:r>
    </w:p>
    <w:p w:rsidR="00871178" w:rsidRDefault="0092565B">
      <w:pPr>
        <w:tabs>
          <w:tab w:val="left" w:pos="3600"/>
        </w:tabs>
        <w:autoSpaceDE w:val="0"/>
        <w:autoSpaceDN w:val="0"/>
        <w:adjustRightInd w:val="0"/>
        <w:spacing w:before="244" w:line="276" w:lineRule="exact"/>
        <w:ind w:left="1440" w:firstLine="1440"/>
        <w:rPr>
          <w:color w:val="000000"/>
        </w:rPr>
      </w:pPr>
      <w:r>
        <w:rPr>
          <w:color w:val="000000"/>
        </w:rPr>
        <w:t>(b)</w:t>
      </w:r>
      <w:r>
        <w:rPr>
          <w:color w:val="000000"/>
        </w:rPr>
        <w:tab/>
        <w:t>If a Dispute is not resolved for any reason within sixty (60) days of receipt</w:t>
      </w:r>
    </w:p>
    <w:p w:rsidR="00871178" w:rsidRDefault="0092565B">
      <w:pPr>
        <w:autoSpaceDE w:val="0"/>
        <w:autoSpaceDN w:val="0"/>
        <w:adjustRightInd w:val="0"/>
        <w:spacing w:before="1" w:line="274" w:lineRule="exact"/>
        <w:ind w:left="1440"/>
        <w:rPr>
          <w:color w:val="000000"/>
        </w:rPr>
      </w:pPr>
      <w:r>
        <w:rPr>
          <w:color w:val="000000"/>
        </w:rPr>
        <w:t>of</w:t>
      </w:r>
      <w:r>
        <w:rPr>
          <w:color w:val="000000"/>
        </w:rPr>
        <w:t xml:space="preserve"> the Mediation Request, any Party may bring suit on the Dispute in accordance with §15.01</w:t>
      </w:r>
    </w:p>
    <w:p w:rsidR="00871178" w:rsidRDefault="0092565B">
      <w:pPr>
        <w:autoSpaceDE w:val="0"/>
        <w:autoSpaceDN w:val="0"/>
        <w:adjustRightInd w:val="0"/>
        <w:spacing w:before="2" w:line="276" w:lineRule="exact"/>
        <w:ind w:left="1440"/>
        <w:rPr>
          <w:color w:val="000000"/>
        </w:rPr>
      </w:pPr>
      <w:r>
        <w:rPr>
          <w:color w:val="000000"/>
        </w:rPr>
        <w:t>hereof.</w:t>
      </w:r>
    </w:p>
    <w:p w:rsidR="00871178" w:rsidRDefault="0092565B">
      <w:pPr>
        <w:tabs>
          <w:tab w:val="left" w:pos="3600"/>
        </w:tabs>
        <w:autoSpaceDE w:val="0"/>
        <w:autoSpaceDN w:val="0"/>
        <w:adjustRightInd w:val="0"/>
        <w:spacing w:before="232" w:line="276" w:lineRule="exact"/>
        <w:ind w:left="2880"/>
        <w:rPr>
          <w:color w:val="000000"/>
          <w:spacing w:val="-3"/>
        </w:rPr>
      </w:pPr>
      <w:r>
        <w:rPr>
          <w:color w:val="000000"/>
          <w:spacing w:val="-4"/>
        </w:rPr>
        <w:t xml:space="preserve">(c) </w:t>
      </w:r>
      <w:r>
        <w:rPr>
          <w:color w:val="000000"/>
          <w:spacing w:val="-4"/>
        </w:rPr>
        <w:tab/>
      </w:r>
      <w:r>
        <w:rPr>
          <w:color w:val="000000"/>
          <w:spacing w:val="-3"/>
        </w:rPr>
        <w:t xml:space="preserve">In the event of any Dispute with respect to which a Dispute Notice has been </w:t>
      </w:r>
    </w:p>
    <w:p w:rsidR="00871178" w:rsidRDefault="0092565B">
      <w:pPr>
        <w:autoSpaceDE w:val="0"/>
        <w:autoSpaceDN w:val="0"/>
        <w:adjustRightInd w:val="0"/>
        <w:spacing w:before="5" w:line="275" w:lineRule="exact"/>
        <w:ind w:left="1440" w:right="1188"/>
        <w:jc w:val="both"/>
        <w:rPr>
          <w:color w:val="000000"/>
          <w:spacing w:val="-3"/>
        </w:rPr>
      </w:pPr>
      <w:r>
        <w:rPr>
          <w:color w:val="000000"/>
        </w:rPr>
        <w:t xml:space="preserve">delivered in accordance with §15.01, and if mediation proceedings are initiated pursuant to this </w:t>
      </w:r>
      <w:r>
        <w:rPr>
          <w:color w:val="000000"/>
          <w:spacing w:val="-1"/>
        </w:rPr>
        <w:t xml:space="preserve">§15.02, during sixty (60) days following receipt of the Dispute Notice (i) a Party shall not assert </w:t>
      </w:r>
      <w:r>
        <w:rPr>
          <w:color w:val="000000"/>
          <w:spacing w:val="-2"/>
        </w:rPr>
        <w:t xml:space="preserve">the defenses of statute of limitations and laches with respect to the period beginning after the date </w:t>
      </w:r>
      <w:r>
        <w:rPr>
          <w:color w:val="000000"/>
          <w:w w:val="106"/>
        </w:rPr>
        <w:t xml:space="preserve">of receipt of the Dispute Notice, and (ii) any contractual time period or deadline under this </w:t>
      </w:r>
      <w:r>
        <w:rPr>
          <w:color w:val="000000"/>
          <w:spacing w:val="-1"/>
        </w:rPr>
        <w:t xml:space="preserve">Agreement to which such Dispute relates occurring after the </w:t>
      </w:r>
      <w:r>
        <w:rPr>
          <w:color w:val="000000"/>
          <w:spacing w:val="-1"/>
        </w:rPr>
        <w:t xml:space="preserve">Dispute Notice is received shall not </w:t>
      </w:r>
      <w:r>
        <w:rPr>
          <w:color w:val="000000"/>
          <w:spacing w:val="-4"/>
        </w:rPr>
        <w:t>be deemed to have passed until such Dispute has been resolved.</w:t>
      </w:r>
      <w:r>
        <w:rPr>
          <w:rFonts w:ascii="Times New Roman Italic" w:hAnsi="Times New Roman Italic"/>
          <w:color w:val="000000"/>
          <w:spacing w:val="-4"/>
        </w:rPr>
        <w:t xml:space="preserve">  </w:t>
      </w:r>
      <w:r>
        <w:rPr>
          <w:color w:val="000000"/>
          <w:spacing w:val="-4"/>
        </w:rPr>
        <w:t xml:space="preserve">Nothing said or disclosed, nor any </w:t>
      </w:r>
      <w:r>
        <w:rPr>
          <w:color w:val="000000"/>
          <w:spacing w:val="-1"/>
        </w:rPr>
        <w:t xml:space="preserve">document produced, in the course of any negotiations, conferences and discussion in connection </w:t>
      </w:r>
      <w:r>
        <w:rPr>
          <w:color w:val="000000"/>
          <w:spacing w:val="-2"/>
        </w:rPr>
        <w:t xml:space="preserve">with efforts to settle a </w:t>
      </w:r>
      <w:r>
        <w:rPr>
          <w:color w:val="000000"/>
          <w:spacing w:val="-2"/>
        </w:rPr>
        <w:t xml:space="preserve">Dispute that is not otherwise independently discoverable shall be offered or </w:t>
      </w:r>
      <w:r>
        <w:rPr>
          <w:color w:val="000000"/>
        </w:rPr>
        <w:t xml:space="preserve">received as evidence or used for impeachment or for any other purposes in any suit, but shall be </w:t>
      </w:r>
      <w:r>
        <w:rPr>
          <w:color w:val="000000"/>
          <w:spacing w:val="-3"/>
        </w:rPr>
        <w:t xml:space="preserve">considered as to have been disclosed for settlement purposes. </w:t>
      </w:r>
    </w:p>
    <w:p w:rsidR="00871178" w:rsidRDefault="0092565B">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rPr>
        <w:t>§15.03</w:t>
      </w:r>
      <w:r>
        <w:rPr>
          <w:rFonts w:ascii="Arial Italic" w:hAnsi="Arial Italic"/>
          <w:color w:val="000000"/>
        </w:rPr>
        <w:t xml:space="preserve"> </w:t>
      </w:r>
      <w:r>
        <w:rPr>
          <w:rFonts w:ascii="Times New Roman Italic" w:hAnsi="Times New Roman Italic"/>
          <w:color w:val="000000"/>
        </w:rPr>
        <w:t>Continuation</w:t>
      </w:r>
      <w:r>
        <w:rPr>
          <w:rFonts w:ascii="Times New Roman Italic" w:hAnsi="Times New Roman Italic"/>
          <w:color w:val="000000"/>
        </w:rPr>
        <w:t xml:space="preserve"> of Work</w:t>
      </w:r>
      <w:r>
        <w:rPr>
          <w:color w:val="000000"/>
        </w:rPr>
        <w:t xml:space="preserve">.  Pending resolution of any Dispute pursuant to §15.01 or </w:t>
      </w:r>
      <w:r>
        <w:rPr>
          <w:color w:val="000000"/>
        </w:rPr>
        <w:br/>
      </w:r>
      <w:r>
        <w:rPr>
          <w:color w:val="000000"/>
          <w:spacing w:val="-3"/>
        </w:rPr>
        <w:t xml:space="preserve">§14.02, or pursuant to a binding award or determination of a court or in an arbitral proceeding, the </w:t>
      </w:r>
      <w:r>
        <w:rPr>
          <w:color w:val="000000"/>
          <w:spacing w:val="-3"/>
        </w:rPr>
        <w:br/>
      </w:r>
      <w:r>
        <w:rPr>
          <w:color w:val="000000"/>
          <w:spacing w:val="-2"/>
        </w:rPr>
        <w:t xml:space="preserve">Parties will continue to fulfill their respective obligations under this Agreement; </w:t>
      </w:r>
      <w:r>
        <w:rPr>
          <w:rFonts w:ascii="Times New Roman Italic" w:hAnsi="Times New Roman Italic"/>
          <w:color w:val="000000"/>
          <w:spacing w:val="-2"/>
        </w:rPr>
        <w:t>pr</w:t>
      </w:r>
      <w:r>
        <w:rPr>
          <w:rFonts w:ascii="Times New Roman Italic" w:hAnsi="Times New Roman Italic"/>
          <w:color w:val="000000"/>
          <w:spacing w:val="-2"/>
        </w:rPr>
        <w:t>ovided</w:t>
      </w:r>
      <w:r>
        <w:rPr>
          <w:color w:val="000000"/>
          <w:spacing w:val="-2"/>
        </w:rPr>
        <w:t xml:space="preserve"> that the </w:t>
      </w:r>
      <w:r>
        <w:rPr>
          <w:color w:val="000000"/>
          <w:spacing w:val="-2"/>
        </w:rPr>
        <w:br/>
      </w:r>
      <w:r>
        <w:rPr>
          <w:color w:val="000000"/>
        </w:rPr>
        <w:t xml:space="preserve">applicable Party may withhold any amount that is the subject of the Dispute from any payment </w:t>
      </w:r>
      <w:r>
        <w:rPr>
          <w:color w:val="000000"/>
        </w:rPr>
        <w:br/>
        <w:t xml:space="preserve">otherwise due under this Agreement during the pendency of any Dispute resolution proceeding. </w:t>
      </w:r>
      <w:r>
        <w:rPr>
          <w:color w:val="000000"/>
        </w:rPr>
        <w:br/>
      </w:r>
      <w:r>
        <w:rPr>
          <w:color w:val="000000"/>
          <w:spacing w:val="-1"/>
        </w:rPr>
        <w:t xml:space="preserve">Upon resolution of the Dispute, any Party found owing an amount will promptly pay to the other </w:t>
      </w:r>
      <w:r>
        <w:rPr>
          <w:color w:val="000000"/>
          <w:spacing w:val="-1"/>
        </w:rPr>
        <w:br/>
        <w:t xml:space="preserve">Party any amount determined to be due, plus interest on the outstanding amount computed at the </w:t>
      </w:r>
      <w:r>
        <w:rPr>
          <w:color w:val="000000"/>
          <w:spacing w:val="-1"/>
        </w:rPr>
        <w:br/>
      </w:r>
      <w:r>
        <w:rPr>
          <w:color w:val="000000"/>
          <w:spacing w:val="-3"/>
        </w:rPr>
        <w:t>Federal Funds Rate plus 150 basis points from the date the amoun</w:t>
      </w:r>
      <w:r>
        <w:rPr>
          <w:color w:val="000000"/>
          <w:spacing w:val="-3"/>
        </w:rPr>
        <w:t xml:space="preserve">t should have been paid until the </w:t>
      </w:r>
      <w:r>
        <w:rPr>
          <w:color w:val="000000"/>
          <w:spacing w:val="-3"/>
        </w:rPr>
        <w:br/>
        <w:t xml:space="preserve">amount is paid in full. A Party’s undertaking to continue to fulfill its obligations under this </w:t>
      </w:r>
    </w:p>
    <w:p w:rsidR="00871178" w:rsidRDefault="0092565B">
      <w:pPr>
        <w:autoSpaceDE w:val="0"/>
        <w:autoSpaceDN w:val="0"/>
        <w:adjustRightInd w:val="0"/>
        <w:spacing w:before="205" w:line="276" w:lineRule="exact"/>
        <w:ind w:left="6360"/>
        <w:rPr>
          <w:color w:val="000000"/>
          <w:spacing w:val="-3"/>
        </w:rPr>
      </w:pPr>
      <w:r>
        <w:rPr>
          <w:color w:val="000000"/>
          <w:spacing w:val="-3"/>
        </w:rPr>
        <w:t xml:space="preserve">23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80"/>
          <w:headerReference w:type="default" r:id="rId181"/>
          <w:footerReference w:type="even" r:id="rId182"/>
          <w:footerReference w:type="default" r:id="rId183"/>
          <w:headerReference w:type="first" r:id="rId184"/>
          <w:footerReference w:type="first" r:id="rId185"/>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0" w:name="Pg31"/>
      <w:bookmarkEnd w:id="30"/>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92565B">
      <w:pPr>
        <w:autoSpaceDE w:val="0"/>
        <w:autoSpaceDN w:val="0"/>
        <w:adjustRightInd w:val="0"/>
        <w:spacing w:before="48" w:line="280" w:lineRule="exact"/>
        <w:ind w:left="1440" w:right="1246"/>
        <w:jc w:val="both"/>
        <w:rPr>
          <w:color w:val="000000"/>
          <w:spacing w:val="-3"/>
        </w:rPr>
      </w:pPr>
      <w:r>
        <w:rPr>
          <w:color w:val="000000"/>
          <w:w w:val="104"/>
        </w:rPr>
        <w:t xml:space="preserve">Agreement pursuant to this §15.03 shall not override its right to terminate this Agreement as </w:t>
      </w:r>
      <w:r>
        <w:rPr>
          <w:color w:val="000000"/>
          <w:spacing w:val="-3"/>
        </w:rPr>
        <w:t xml:space="preserve">provided in Article V5 hereto. </w:t>
      </w:r>
    </w:p>
    <w:p w:rsidR="00871178" w:rsidRDefault="0092565B">
      <w:pPr>
        <w:autoSpaceDE w:val="0"/>
        <w:autoSpaceDN w:val="0"/>
        <w:adjustRightInd w:val="0"/>
        <w:spacing w:before="244" w:line="276" w:lineRule="exact"/>
        <w:ind w:left="2875"/>
        <w:rPr>
          <w:rFonts w:ascii="Times New Roman Bold" w:hAnsi="Times New Roman Bold"/>
          <w:color w:val="000000"/>
          <w:spacing w:val="-3"/>
        </w:rPr>
      </w:pPr>
      <w:r>
        <w:rPr>
          <w:rFonts w:ascii="Times New Roman Bold" w:hAnsi="Times New Roman Bold"/>
          <w:color w:val="000000"/>
          <w:spacing w:val="-3"/>
        </w:rPr>
        <w:t xml:space="preserve">ARTICLE XVI    REPRESENTATIONS AND WARRANTIES </w:t>
      </w:r>
    </w:p>
    <w:p w:rsidR="00871178" w:rsidRDefault="0092565B">
      <w:pPr>
        <w:autoSpaceDE w:val="0"/>
        <w:autoSpaceDN w:val="0"/>
        <w:adjustRightInd w:val="0"/>
        <w:spacing w:before="245" w:line="275" w:lineRule="exact"/>
        <w:ind w:left="1440" w:right="1188" w:firstLine="720"/>
        <w:jc w:val="both"/>
        <w:rPr>
          <w:color w:val="000000"/>
          <w:spacing w:val="-2"/>
        </w:rPr>
      </w:pPr>
      <w:r>
        <w:rPr>
          <w:color w:val="000000"/>
          <w:w w:val="110"/>
        </w:rPr>
        <w:t xml:space="preserve">Each Party represents and warrants to each other Party that, as of the date of this </w:t>
      </w:r>
      <w:r>
        <w:rPr>
          <w:color w:val="000000"/>
          <w:w w:val="110"/>
        </w:rPr>
        <w:br/>
      </w:r>
      <w:r>
        <w:rPr>
          <w:color w:val="000000"/>
          <w:spacing w:val="-3"/>
        </w:rPr>
        <w:t>Agreement:  (a) such Party is duly organized, validly existing and in good standing under th</w:t>
      </w:r>
      <w:r>
        <w:rPr>
          <w:color w:val="000000"/>
          <w:spacing w:val="-3"/>
        </w:rPr>
        <w:t xml:space="preserve">e laws </w:t>
      </w:r>
      <w:r>
        <w:rPr>
          <w:color w:val="000000"/>
          <w:spacing w:val="-3"/>
        </w:rPr>
        <w:br/>
        <w:t xml:space="preserve">of  the State of New York, and has full power and authority to own its own properties and to carry </w:t>
      </w:r>
      <w:r>
        <w:rPr>
          <w:color w:val="000000"/>
          <w:spacing w:val="-3"/>
        </w:rPr>
        <w:br/>
      </w:r>
      <w:r>
        <w:rPr>
          <w:color w:val="000000"/>
          <w:spacing w:val="-4"/>
        </w:rPr>
        <w:t xml:space="preserve">on its business as it is now being conducted and as proposed to be conducted, (b) such Party has the </w:t>
      </w:r>
      <w:r>
        <w:rPr>
          <w:color w:val="000000"/>
          <w:spacing w:val="-4"/>
        </w:rPr>
        <w:br/>
      </w:r>
      <w:r>
        <w:rPr>
          <w:color w:val="000000"/>
          <w:w w:val="104"/>
        </w:rPr>
        <w:t xml:space="preserve">full power and authority to execute, deliver and perform this Agreement and to carry out the </w:t>
      </w:r>
      <w:r>
        <w:rPr>
          <w:color w:val="000000"/>
          <w:w w:val="104"/>
        </w:rPr>
        <w:br/>
      </w:r>
      <w:r>
        <w:rPr>
          <w:color w:val="000000"/>
          <w:spacing w:val="-2"/>
        </w:rPr>
        <w:t xml:space="preserve">transactions contemplated hereby; (c) the execution, delivery and performance of this Agreement </w:t>
      </w:r>
      <w:r>
        <w:rPr>
          <w:color w:val="000000"/>
          <w:spacing w:val="-2"/>
        </w:rPr>
        <w:br/>
      </w:r>
      <w:r>
        <w:rPr>
          <w:color w:val="000000"/>
          <w:w w:val="108"/>
        </w:rPr>
        <w:t>by such Party and the carrying out by such Party of the transacti</w:t>
      </w:r>
      <w:r>
        <w:rPr>
          <w:color w:val="000000"/>
          <w:w w:val="108"/>
        </w:rPr>
        <w:t xml:space="preserve">ons contemplated by this </w:t>
      </w:r>
      <w:r>
        <w:rPr>
          <w:color w:val="000000"/>
          <w:w w:val="108"/>
        </w:rPr>
        <w:br/>
      </w:r>
      <w:r>
        <w:rPr>
          <w:color w:val="000000"/>
          <w:w w:val="104"/>
        </w:rPr>
        <w:t xml:space="preserve">Agreement have been duly authorized by all requisite corporate or limited liability company </w:t>
      </w:r>
      <w:r>
        <w:rPr>
          <w:color w:val="000000"/>
          <w:w w:val="104"/>
        </w:rPr>
        <w:br/>
      </w:r>
      <w:r>
        <w:rPr>
          <w:color w:val="000000"/>
          <w:spacing w:val="-2"/>
        </w:rPr>
        <w:t xml:space="preserve">action, as applicable, and this Agreement has been duly executed and delivered by such Party and </w:t>
      </w:r>
      <w:r>
        <w:rPr>
          <w:color w:val="000000"/>
          <w:spacing w:val="-2"/>
        </w:rPr>
        <w:br/>
      </w:r>
      <w:r>
        <w:rPr>
          <w:color w:val="000000"/>
        </w:rPr>
        <w:t>constitutes the legal, valid and bindin</w:t>
      </w:r>
      <w:r>
        <w:rPr>
          <w:color w:val="000000"/>
        </w:rPr>
        <w:t xml:space="preserve">g obligation of such Party, enforceable against the Party in </w:t>
      </w:r>
      <w:r>
        <w:rPr>
          <w:color w:val="000000"/>
        </w:rPr>
        <w:br/>
        <w:t xml:space="preserve">accordance with its terms, subject to applicable bankruptcy, insolvency, fraudulent conveyance, </w:t>
      </w:r>
      <w:r>
        <w:rPr>
          <w:color w:val="000000"/>
        </w:rPr>
        <w:br/>
      </w:r>
      <w:r>
        <w:rPr>
          <w:color w:val="000000"/>
          <w:spacing w:val="-1"/>
        </w:rPr>
        <w:t>reorganization, moratorium, and other similar laws now or hereafter in effect affecting creditors</w:t>
      </w:r>
      <w:r>
        <w:rPr>
          <w:color w:val="000000"/>
          <w:spacing w:val="-1"/>
        </w:rPr>
        <w:t xml:space="preserve">’ </w:t>
      </w:r>
      <w:r>
        <w:rPr>
          <w:color w:val="000000"/>
          <w:spacing w:val="-1"/>
        </w:rPr>
        <w:br/>
      </w:r>
      <w:r>
        <w:rPr>
          <w:color w:val="000000"/>
          <w:w w:val="102"/>
        </w:rPr>
        <w:t xml:space="preserve">rights and remedies generally and subject, as to enforceability, to general principles of equity, </w:t>
      </w:r>
      <w:r>
        <w:rPr>
          <w:color w:val="000000"/>
          <w:w w:val="102"/>
        </w:rPr>
        <w:br/>
      </w:r>
      <w:r>
        <w:rPr>
          <w:color w:val="000000"/>
          <w:w w:val="103"/>
        </w:rPr>
        <w:t xml:space="preserve">including principles of commercial reasonableness, good faith and fair dealing (regardless of </w:t>
      </w:r>
      <w:r>
        <w:rPr>
          <w:color w:val="000000"/>
          <w:w w:val="103"/>
        </w:rPr>
        <w:br/>
      </w:r>
      <w:r>
        <w:rPr>
          <w:color w:val="000000"/>
          <w:spacing w:val="-3"/>
        </w:rPr>
        <w:t xml:space="preserve">whether enforcement is sought in a proceeding at law or in </w:t>
      </w:r>
      <w:r>
        <w:rPr>
          <w:color w:val="000000"/>
          <w:spacing w:val="-3"/>
        </w:rPr>
        <w:t xml:space="preserve">equity); (d) except for those required in </w:t>
      </w:r>
      <w:r>
        <w:rPr>
          <w:color w:val="000000"/>
          <w:spacing w:val="-3"/>
        </w:rPr>
        <w:br/>
        <w:t xml:space="preserve">connection with the development, construction, financing, operation and ownership of the Projects </w:t>
      </w:r>
      <w:r>
        <w:rPr>
          <w:color w:val="000000"/>
          <w:spacing w:val="-3"/>
        </w:rPr>
        <w:br/>
      </w:r>
      <w:r>
        <w:rPr>
          <w:color w:val="000000"/>
          <w:spacing w:val="-2"/>
        </w:rPr>
        <w:t xml:space="preserve">(including as provided in §18.03, no authorization, consent, notice to or registration or filing with </w:t>
      </w:r>
      <w:r>
        <w:rPr>
          <w:color w:val="000000"/>
          <w:spacing w:val="-2"/>
        </w:rPr>
        <w:br/>
      </w:r>
      <w:r>
        <w:rPr>
          <w:color w:val="000000"/>
          <w:spacing w:val="-3"/>
        </w:rPr>
        <w:t>any Governm</w:t>
      </w:r>
      <w:r>
        <w:rPr>
          <w:color w:val="000000"/>
          <w:spacing w:val="-3"/>
        </w:rPr>
        <w:t xml:space="preserve">ental Authority is required for the execution, delivery and performance by such Party </w:t>
      </w:r>
      <w:r>
        <w:rPr>
          <w:color w:val="000000"/>
          <w:spacing w:val="-3"/>
        </w:rPr>
        <w:br/>
      </w:r>
      <w:r>
        <w:rPr>
          <w:color w:val="000000"/>
          <w:w w:val="103"/>
        </w:rPr>
        <w:t xml:space="preserve">of this Agreement; (e) none of the execution, delivery and performance by such Party of this </w:t>
      </w:r>
      <w:r>
        <w:rPr>
          <w:color w:val="000000"/>
          <w:w w:val="103"/>
        </w:rPr>
        <w:br/>
      </w:r>
      <w:r>
        <w:rPr>
          <w:color w:val="000000"/>
        </w:rPr>
        <w:t>Agreement conflicts with or will result in a breach or violation of any mat</w:t>
      </w:r>
      <w:r>
        <w:rPr>
          <w:color w:val="000000"/>
        </w:rPr>
        <w:t xml:space="preserve">erial Law, contract or </w:t>
      </w:r>
      <w:r>
        <w:rPr>
          <w:color w:val="000000"/>
        </w:rPr>
        <w:br/>
      </w:r>
      <w:r>
        <w:rPr>
          <w:color w:val="000000"/>
          <w:spacing w:val="-3"/>
        </w:rPr>
        <w:t xml:space="preserve">instrument by which such Party is bound or its assets affected; and (f) there are no legal or arbitral </w:t>
      </w:r>
      <w:r>
        <w:rPr>
          <w:color w:val="000000"/>
          <w:spacing w:val="-3"/>
        </w:rPr>
        <w:br/>
      </w:r>
      <w:r>
        <w:rPr>
          <w:color w:val="000000"/>
          <w:spacing w:val="-2"/>
        </w:rPr>
        <w:t xml:space="preserve">proceedings by or before any Governmental Authority, now pending or (to the knowledge of such </w:t>
      </w:r>
      <w:r>
        <w:rPr>
          <w:color w:val="000000"/>
          <w:spacing w:val="-2"/>
        </w:rPr>
        <w:br/>
      </w:r>
      <w:r>
        <w:rPr>
          <w:color w:val="000000"/>
        </w:rPr>
        <w:t>Party) threatened, that if advers</w:t>
      </w:r>
      <w:r>
        <w:rPr>
          <w:color w:val="000000"/>
        </w:rPr>
        <w:t xml:space="preserve">ely determined would reasonably be expected to have a material </w:t>
      </w:r>
      <w:r>
        <w:rPr>
          <w:color w:val="000000"/>
        </w:rPr>
        <w:br/>
      </w:r>
      <w:r>
        <w:rPr>
          <w:color w:val="000000"/>
          <w:spacing w:val="-2"/>
        </w:rPr>
        <w:t xml:space="preserve">adverse effect on such Party’s ability to perform its obligations under this Agreement. </w:t>
      </w:r>
    </w:p>
    <w:p w:rsidR="00871178" w:rsidRDefault="0092565B">
      <w:pPr>
        <w:autoSpaceDE w:val="0"/>
        <w:autoSpaceDN w:val="0"/>
        <w:adjustRightInd w:val="0"/>
        <w:spacing w:before="245" w:line="276" w:lineRule="exact"/>
        <w:ind w:left="4111"/>
        <w:rPr>
          <w:rFonts w:ascii="Times New Roman Bold" w:hAnsi="Times New Roman Bold"/>
          <w:color w:val="000000"/>
          <w:spacing w:val="-3"/>
        </w:rPr>
      </w:pPr>
      <w:r>
        <w:rPr>
          <w:rFonts w:ascii="Times New Roman Bold" w:hAnsi="Times New Roman Bold"/>
          <w:color w:val="000000"/>
          <w:spacing w:val="-3"/>
        </w:rPr>
        <w:t xml:space="preserve">ARTICLE XVII    FORCE MAJEURE </w:t>
      </w:r>
    </w:p>
    <w:p w:rsidR="00871178" w:rsidRDefault="0092565B">
      <w:pPr>
        <w:autoSpaceDE w:val="0"/>
        <w:autoSpaceDN w:val="0"/>
        <w:adjustRightInd w:val="0"/>
        <w:spacing w:before="245" w:line="275" w:lineRule="exact"/>
        <w:ind w:left="1440" w:right="1188" w:firstLine="720"/>
        <w:jc w:val="both"/>
        <w:rPr>
          <w:color w:val="000000"/>
          <w:spacing w:val="-2"/>
        </w:rPr>
      </w:pPr>
      <w:r>
        <w:rPr>
          <w:rFonts w:ascii="Times New Roman Italic" w:hAnsi="Times New Roman Italic"/>
          <w:color w:val="000000"/>
          <w:w w:val="105"/>
        </w:rPr>
        <w:t>§17.01</w:t>
      </w:r>
      <w:r>
        <w:rPr>
          <w:rFonts w:ascii="Arial Italic" w:hAnsi="Arial Italic"/>
          <w:color w:val="000000"/>
          <w:w w:val="105"/>
        </w:rPr>
        <w:t xml:space="preserve"> </w:t>
      </w:r>
      <w:r>
        <w:rPr>
          <w:rFonts w:ascii="Times New Roman Italic" w:hAnsi="Times New Roman Italic"/>
          <w:color w:val="000000"/>
          <w:w w:val="105"/>
        </w:rPr>
        <w:t>Excused Performance</w:t>
      </w:r>
      <w:r>
        <w:rPr>
          <w:color w:val="000000"/>
          <w:w w:val="105"/>
        </w:rPr>
        <w:t xml:space="preserve">.  If either Transco or Transmission Owner is rendered </w:t>
      </w:r>
      <w:r>
        <w:rPr>
          <w:color w:val="000000"/>
          <w:w w:val="105"/>
        </w:rPr>
        <w:br/>
      </w:r>
      <w:r>
        <w:rPr>
          <w:color w:val="000000"/>
        </w:rPr>
        <w:t xml:space="preserve">wholly or partially unable to perform some or all of its obligations under this Agreement (other </w:t>
      </w:r>
      <w:r>
        <w:rPr>
          <w:color w:val="000000"/>
        </w:rPr>
        <w:br/>
        <w:t xml:space="preserve">than payment obligations) due to a Force Majeure Event, then the Party affected by such Force </w:t>
      </w:r>
      <w:r>
        <w:rPr>
          <w:color w:val="000000"/>
        </w:rPr>
        <w:br/>
        <w:t>Majeure</w:t>
      </w:r>
      <w:r>
        <w:rPr>
          <w:color w:val="000000"/>
        </w:rPr>
        <w:t xml:space="preserve"> Event shall be excused from whatever performance is impaired by such Force Majeure </w:t>
      </w:r>
      <w:r>
        <w:rPr>
          <w:color w:val="000000"/>
        </w:rPr>
        <w:br/>
      </w:r>
      <w:r>
        <w:rPr>
          <w:color w:val="000000"/>
          <w:spacing w:val="-2"/>
        </w:rPr>
        <w:t xml:space="preserve">Event, </w:t>
      </w:r>
      <w:r>
        <w:rPr>
          <w:rFonts w:ascii="Times New Roman Italic" w:hAnsi="Times New Roman Italic"/>
          <w:color w:val="000000"/>
          <w:spacing w:val="-2"/>
        </w:rPr>
        <w:t>provided</w:t>
      </w:r>
      <w:r>
        <w:rPr>
          <w:color w:val="000000"/>
          <w:spacing w:val="-2"/>
        </w:rPr>
        <w:t xml:space="preserve"> that the affected Party promptly, upon learning of such Force Majeure Event and </w:t>
      </w:r>
      <w:r>
        <w:rPr>
          <w:color w:val="000000"/>
          <w:spacing w:val="-2"/>
        </w:rPr>
        <w:br/>
      </w:r>
      <w:r>
        <w:rPr>
          <w:color w:val="000000"/>
          <w:spacing w:val="-3"/>
        </w:rPr>
        <w:t>ascertaining that it will affect its performance hereunder, (i) gives writ</w:t>
      </w:r>
      <w:r>
        <w:rPr>
          <w:color w:val="000000"/>
          <w:spacing w:val="-3"/>
        </w:rPr>
        <w:t xml:space="preserve">ten notice to the other Party </w:t>
      </w:r>
      <w:r>
        <w:rPr>
          <w:color w:val="000000"/>
          <w:spacing w:val="-3"/>
        </w:rPr>
        <w:br/>
      </w:r>
      <w:r>
        <w:rPr>
          <w:color w:val="000000"/>
          <w:spacing w:val="-2"/>
        </w:rPr>
        <w:t xml:space="preserve">stating the nature of the Force Majeure Event, its anticipated duration, and any action being taken </w:t>
      </w:r>
      <w:r>
        <w:rPr>
          <w:color w:val="000000"/>
          <w:spacing w:val="-2"/>
        </w:rPr>
        <w:br/>
      </w:r>
      <w:r>
        <w:rPr>
          <w:color w:val="000000"/>
          <w:w w:val="103"/>
        </w:rPr>
        <w:t xml:space="preserve">to avoid or minimize its effect, and (ii) uses its commercially reasonable efforts to remedy its </w:t>
      </w:r>
      <w:r>
        <w:rPr>
          <w:color w:val="000000"/>
          <w:w w:val="103"/>
        </w:rPr>
        <w:br/>
      </w:r>
      <w:r>
        <w:rPr>
          <w:color w:val="000000"/>
          <w:w w:val="105"/>
        </w:rPr>
        <w:t xml:space="preserve">inability to perform.  A Force Majeure Event shall not be deemed to have occurred or to be </w:t>
      </w:r>
      <w:r>
        <w:rPr>
          <w:color w:val="000000"/>
          <w:w w:val="105"/>
        </w:rPr>
        <w:br/>
      </w:r>
      <w:r>
        <w:rPr>
          <w:color w:val="000000"/>
          <w:spacing w:val="-3"/>
        </w:rPr>
        <w:t xml:space="preserve">continuing unless the party claiming Force Majeure complies with the requirements of this Article </w:t>
      </w:r>
      <w:r>
        <w:rPr>
          <w:color w:val="000000"/>
          <w:spacing w:val="-3"/>
        </w:rPr>
        <w:br/>
      </w:r>
      <w:r>
        <w:rPr>
          <w:color w:val="000000"/>
        </w:rPr>
        <w:t xml:space="preserve">XVII. The suspension of performance shall be for the duration of </w:t>
      </w:r>
      <w:r>
        <w:rPr>
          <w:color w:val="000000"/>
        </w:rPr>
        <w:t xml:space="preserve">the applicable Force Majeure </w:t>
      </w:r>
      <w:r>
        <w:rPr>
          <w:color w:val="000000"/>
        </w:rPr>
        <w:br/>
        <w:t xml:space="preserve">Event.  No obligations of either Party which arose before the Force Majeure Event causing the </w:t>
      </w:r>
      <w:r>
        <w:rPr>
          <w:color w:val="000000"/>
        </w:rPr>
        <w:br/>
        <w:t xml:space="preserve">suspension of performance and which could and should have been fully performed before such </w:t>
      </w:r>
      <w:r>
        <w:rPr>
          <w:color w:val="000000"/>
        </w:rPr>
        <w:br/>
      </w:r>
      <w:r>
        <w:rPr>
          <w:color w:val="000000"/>
          <w:w w:val="103"/>
        </w:rPr>
        <w:t>Force Majeure Event occurred shall be e</w:t>
      </w:r>
      <w:r>
        <w:rPr>
          <w:color w:val="000000"/>
          <w:w w:val="103"/>
        </w:rPr>
        <w:t xml:space="preserve">xcused as a result of such Force Majeure Event. The </w:t>
      </w:r>
      <w:r>
        <w:rPr>
          <w:color w:val="000000"/>
          <w:w w:val="103"/>
        </w:rPr>
        <w:br/>
      </w:r>
      <w:r>
        <w:rPr>
          <w:color w:val="000000"/>
          <w:spacing w:val="-2"/>
        </w:rPr>
        <w:t xml:space="preserve">burden of proof shall be on the Party asserting excuse from performance due to a Force Majeure. </w:t>
      </w:r>
    </w:p>
    <w:p w:rsidR="00871178" w:rsidRDefault="0092565B">
      <w:pPr>
        <w:autoSpaceDE w:val="0"/>
        <w:autoSpaceDN w:val="0"/>
        <w:adjustRightInd w:val="0"/>
        <w:spacing w:before="165" w:line="276" w:lineRule="exact"/>
        <w:ind w:left="6360"/>
        <w:rPr>
          <w:color w:val="000000"/>
          <w:spacing w:val="-3"/>
        </w:rPr>
      </w:pPr>
      <w:r>
        <w:rPr>
          <w:color w:val="000000"/>
          <w:spacing w:val="-3"/>
        </w:rPr>
        <w:t xml:space="preserve">24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86"/>
          <w:headerReference w:type="default" r:id="rId187"/>
          <w:footerReference w:type="even" r:id="rId188"/>
          <w:footerReference w:type="default" r:id="rId189"/>
          <w:headerReference w:type="first" r:id="rId190"/>
          <w:footerReference w:type="first" r:id="rId191"/>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1" w:name="Pg32"/>
      <w:bookmarkEnd w:id="31"/>
    </w:p>
    <w:p w:rsidR="00871178" w:rsidRDefault="00871178">
      <w:pPr>
        <w:autoSpaceDE w:val="0"/>
        <w:autoSpaceDN w:val="0"/>
        <w:adjustRightInd w:val="0"/>
        <w:spacing w:line="276" w:lineRule="exact"/>
        <w:ind w:left="2160"/>
        <w:rPr>
          <w:rFonts w:ascii="Arial" w:hAnsi="Arial"/>
          <w:color w:val="000000"/>
          <w:spacing w:val="-2"/>
        </w:rPr>
      </w:pPr>
    </w:p>
    <w:p w:rsidR="00871178" w:rsidRDefault="00871178">
      <w:pPr>
        <w:autoSpaceDE w:val="0"/>
        <w:autoSpaceDN w:val="0"/>
        <w:adjustRightInd w:val="0"/>
        <w:spacing w:line="276" w:lineRule="exact"/>
        <w:ind w:left="2160"/>
        <w:rPr>
          <w:rFonts w:ascii="Arial" w:hAnsi="Arial"/>
          <w:color w:val="000000"/>
          <w:spacing w:val="-2"/>
        </w:rPr>
      </w:pPr>
    </w:p>
    <w:p w:rsidR="00871178" w:rsidRDefault="00871178">
      <w:pPr>
        <w:autoSpaceDE w:val="0"/>
        <w:autoSpaceDN w:val="0"/>
        <w:adjustRightInd w:val="0"/>
        <w:spacing w:line="276" w:lineRule="exact"/>
        <w:ind w:left="2160"/>
        <w:rPr>
          <w:rFonts w:ascii="Arial" w:hAnsi="Arial"/>
          <w:color w:val="000000"/>
          <w:spacing w:val="-2"/>
        </w:rPr>
      </w:pPr>
    </w:p>
    <w:p w:rsidR="00871178" w:rsidRDefault="00871178">
      <w:pPr>
        <w:autoSpaceDE w:val="0"/>
        <w:autoSpaceDN w:val="0"/>
        <w:adjustRightInd w:val="0"/>
        <w:spacing w:line="276" w:lineRule="exact"/>
        <w:ind w:left="2160"/>
        <w:rPr>
          <w:rFonts w:ascii="Arial" w:hAnsi="Arial"/>
          <w:color w:val="000000"/>
          <w:spacing w:val="-2"/>
        </w:rPr>
      </w:pPr>
    </w:p>
    <w:p w:rsidR="00871178" w:rsidRDefault="0092565B">
      <w:pPr>
        <w:autoSpaceDE w:val="0"/>
        <w:autoSpaceDN w:val="0"/>
        <w:adjustRightInd w:val="0"/>
        <w:spacing w:before="67" w:line="276" w:lineRule="exact"/>
        <w:ind w:left="2160"/>
        <w:rPr>
          <w:rFonts w:ascii="Times New Roman Italic" w:hAnsi="Times New Roman Italic"/>
          <w:color w:val="000000"/>
          <w:spacing w:val="-3"/>
        </w:rPr>
      </w:pPr>
      <w:r>
        <w:rPr>
          <w:rFonts w:ascii="Times New Roman Italic" w:hAnsi="Times New Roman Italic"/>
          <w:color w:val="000000"/>
          <w:spacing w:val="-3"/>
        </w:rPr>
        <w:t>§17.02</w:t>
      </w:r>
      <w:r>
        <w:rPr>
          <w:rFonts w:ascii="Arial Italic" w:hAnsi="Arial Italic"/>
          <w:color w:val="000000"/>
          <w:spacing w:val="-3"/>
        </w:rPr>
        <w:t xml:space="preserve"> </w:t>
      </w:r>
      <w:r>
        <w:rPr>
          <w:rFonts w:ascii="Times New Roman Italic" w:hAnsi="Times New Roman Italic"/>
          <w:color w:val="000000"/>
          <w:spacing w:val="-3"/>
        </w:rPr>
        <w:t xml:space="preserve">Alternate Contractors. </w:t>
      </w:r>
    </w:p>
    <w:p w:rsidR="00871178" w:rsidRDefault="0092565B">
      <w:pPr>
        <w:autoSpaceDE w:val="0"/>
        <w:autoSpaceDN w:val="0"/>
        <w:adjustRightInd w:val="0"/>
        <w:spacing w:before="245" w:line="275" w:lineRule="exact"/>
        <w:ind w:left="1440" w:right="1188" w:firstLine="720"/>
        <w:jc w:val="both"/>
        <w:rPr>
          <w:color w:val="000000"/>
          <w:spacing w:val="-3"/>
        </w:rPr>
      </w:pPr>
      <w:r>
        <w:rPr>
          <w:color w:val="000000"/>
          <w:spacing w:val="-1"/>
        </w:rPr>
        <w:t xml:space="preserve">Except with respect to work regarding Substation </w:t>
      </w:r>
      <w:r>
        <w:rPr>
          <w:color w:val="000000"/>
          <w:spacing w:val="-1"/>
        </w:rPr>
        <w:t xml:space="preserve">Upgrade Facilities (which in all events </w:t>
      </w:r>
      <w:r>
        <w:rPr>
          <w:color w:val="000000"/>
          <w:spacing w:val="-1"/>
        </w:rPr>
        <w:br/>
      </w:r>
      <w:r>
        <w:rPr>
          <w:color w:val="000000"/>
          <w:spacing w:val="-2"/>
        </w:rPr>
        <w:t xml:space="preserve">shall be performed and/or controlled by Transmission Owner), Transco shall have the right, upon </w:t>
      </w:r>
      <w:r>
        <w:rPr>
          <w:color w:val="000000"/>
          <w:spacing w:val="-2"/>
        </w:rPr>
        <w:br/>
      </w:r>
      <w:r>
        <w:rPr>
          <w:color w:val="000000"/>
          <w:w w:val="107"/>
        </w:rPr>
        <w:t xml:space="preserve">written notice to Transmission Owner and at its sole cost and expense, to obtain alternate </w:t>
      </w:r>
      <w:r>
        <w:rPr>
          <w:color w:val="000000"/>
          <w:w w:val="107"/>
        </w:rPr>
        <w:br/>
      </w:r>
      <w:r>
        <w:rPr>
          <w:color w:val="000000"/>
          <w:w w:val="105"/>
        </w:rPr>
        <w:t xml:space="preserve">contractors to perform the Services during any Force Majeure Event that prevents or delays </w:t>
      </w:r>
      <w:r>
        <w:rPr>
          <w:color w:val="000000"/>
          <w:w w:val="105"/>
        </w:rPr>
        <w:br/>
      </w:r>
      <w:r>
        <w:rPr>
          <w:color w:val="000000"/>
        </w:rPr>
        <w:t xml:space="preserve">Transmission Owner’s performance hereunder if the Force Majeure Event has or, in Transco’s </w:t>
      </w:r>
      <w:r>
        <w:rPr>
          <w:color w:val="000000"/>
        </w:rPr>
        <w:br/>
      </w:r>
      <w:r>
        <w:rPr>
          <w:color w:val="000000"/>
          <w:w w:val="105"/>
        </w:rPr>
        <w:t>reasonable judgment, threatens to have an adverse effect on Transco’s ab</w:t>
      </w:r>
      <w:r>
        <w:rPr>
          <w:color w:val="000000"/>
          <w:w w:val="105"/>
        </w:rPr>
        <w:t xml:space="preserve">ility to conduct its </w:t>
      </w:r>
      <w:r>
        <w:rPr>
          <w:color w:val="000000"/>
          <w:w w:val="105"/>
        </w:rPr>
        <w:br/>
      </w:r>
      <w:r>
        <w:rPr>
          <w:color w:val="000000"/>
          <w:spacing w:val="-2"/>
        </w:rPr>
        <w:t xml:space="preserve">operations (an </w:t>
      </w:r>
      <w:r>
        <w:rPr>
          <w:rFonts w:ascii="Times New Roman Italic" w:hAnsi="Times New Roman Italic"/>
          <w:color w:val="000000"/>
          <w:spacing w:val="-2"/>
        </w:rPr>
        <w:t>“Alternate Contractor”</w:t>
      </w:r>
      <w:r>
        <w:rPr>
          <w:color w:val="000000"/>
          <w:spacing w:val="-2"/>
        </w:rPr>
        <w:t xml:space="preserve">); </w:t>
      </w:r>
      <w:r>
        <w:rPr>
          <w:rFonts w:ascii="Times New Roman Italic" w:hAnsi="Times New Roman Italic"/>
          <w:color w:val="000000"/>
          <w:spacing w:val="-2"/>
        </w:rPr>
        <w:t>provided</w:t>
      </w:r>
      <w:r>
        <w:rPr>
          <w:color w:val="000000"/>
          <w:spacing w:val="-2"/>
        </w:rPr>
        <w:t xml:space="preserve"> that Transmission Owner shall have no liability </w:t>
      </w:r>
      <w:r>
        <w:rPr>
          <w:color w:val="000000"/>
          <w:spacing w:val="-2"/>
        </w:rPr>
        <w:br/>
      </w:r>
      <w:r>
        <w:rPr>
          <w:color w:val="000000"/>
          <w:spacing w:val="-3"/>
        </w:rPr>
        <w:t xml:space="preserve">to Transco in respect of Services performed by an Alternate Contractor, and </w:t>
      </w:r>
      <w:r>
        <w:rPr>
          <w:rFonts w:ascii="Times New Roman Italic" w:hAnsi="Times New Roman Italic"/>
          <w:color w:val="000000"/>
          <w:spacing w:val="-3"/>
        </w:rPr>
        <w:t>provided, further</w:t>
      </w:r>
      <w:r>
        <w:rPr>
          <w:color w:val="000000"/>
          <w:spacing w:val="-3"/>
        </w:rPr>
        <w:t xml:space="preserve"> that </w:t>
      </w:r>
      <w:r>
        <w:rPr>
          <w:color w:val="000000"/>
          <w:spacing w:val="-3"/>
        </w:rPr>
        <w:br/>
      </w:r>
      <w:r>
        <w:rPr>
          <w:color w:val="000000"/>
          <w:w w:val="105"/>
        </w:rPr>
        <w:t>any such Alternate Contractor satisf</w:t>
      </w:r>
      <w:r>
        <w:rPr>
          <w:color w:val="000000"/>
          <w:w w:val="105"/>
        </w:rPr>
        <w:t xml:space="preserve">ies and otherwise complies with Transmission Owner’s </w:t>
      </w:r>
      <w:r>
        <w:rPr>
          <w:color w:val="000000"/>
          <w:w w:val="105"/>
        </w:rPr>
        <w:br/>
      </w:r>
      <w:r>
        <w:rPr>
          <w:color w:val="000000"/>
          <w:w w:val="104"/>
        </w:rPr>
        <w:t xml:space="preserve">requirements, policies and procedures and with the requirements, if applicable, of the Lease. </w:t>
      </w:r>
      <w:r>
        <w:rPr>
          <w:color w:val="000000"/>
          <w:w w:val="104"/>
        </w:rPr>
        <w:br/>
      </w:r>
      <w:r>
        <w:rPr>
          <w:color w:val="000000"/>
          <w:spacing w:val="-3"/>
        </w:rPr>
        <w:t xml:space="preserve">Transco shall ensure that any Alternate Contractor obtained pursuant to this agrees to comply with </w:t>
      </w:r>
      <w:r>
        <w:rPr>
          <w:color w:val="000000"/>
          <w:spacing w:val="-3"/>
        </w:rPr>
        <w:br/>
      </w:r>
      <w:r>
        <w:rPr>
          <w:color w:val="000000"/>
          <w:w w:val="109"/>
        </w:rPr>
        <w:t>the ter</w:t>
      </w:r>
      <w:r>
        <w:rPr>
          <w:color w:val="000000"/>
          <w:w w:val="109"/>
        </w:rPr>
        <w:t xml:space="preserve">ms and conditions of Article XIV hereof applicable to Transmission Owner while </w:t>
      </w:r>
      <w:r>
        <w:rPr>
          <w:color w:val="000000"/>
          <w:w w:val="109"/>
        </w:rPr>
        <w:br/>
      </w:r>
      <w:r>
        <w:rPr>
          <w:color w:val="000000"/>
          <w:w w:val="108"/>
        </w:rPr>
        <w:t xml:space="preserve">performing  the Services in a  Transmission Owner’s  facility  and  shall remain liable  to </w:t>
      </w:r>
      <w:r>
        <w:rPr>
          <w:color w:val="000000"/>
          <w:w w:val="108"/>
        </w:rPr>
        <w:br/>
      </w:r>
      <w:r>
        <w:rPr>
          <w:color w:val="000000"/>
          <w:w w:val="102"/>
        </w:rPr>
        <w:t xml:space="preserve">Transmission Owner in respect of any Alternate Contractor’s performance in accordance with </w:t>
      </w:r>
      <w:r>
        <w:rPr>
          <w:color w:val="000000"/>
          <w:w w:val="102"/>
        </w:rPr>
        <w:br/>
      </w:r>
      <w:r>
        <w:rPr>
          <w:color w:val="000000"/>
          <w:spacing w:val="-3"/>
        </w:rPr>
        <w:t xml:space="preserve">§12.01. </w:t>
      </w:r>
    </w:p>
    <w:p w:rsidR="00871178" w:rsidRDefault="00871178">
      <w:pPr>
        <w:autoSpaceDE w:val="0"/>
        <w:autoSpaceDN w:val="0"/>
        <w:adjustRightInd w:val="0"/>
        <w:spacing w:line="276" w:lineRule="exact"/>
        <w:ind w:left="4055"/>
        <w:rPr>
          <w:color w:val="000000"/>
          <w:spacing w:val="-3"/>
        </w:rPr>
      </w:pPr>
    </w:p>
    <w:p w:rsidR="00871178" w:rsidRDefault="00871178">
      <w:pPr>
        <w:autoSpaceDE w:val="0"/>
        <w:autoSpaceDN w:val="0"/>
        <w:adjustRightInd w:val="0"/>
        <w:spacing w:line="276" w:lineRule="exact"/>
        <w:ind w:left="4055"/>
        <w:rPr>
          <w:color w:val="000000"/>
          <w:spacing w:val="-3"/>
        </w:rPr>
      </w:pPr>
    </w:p>
    <w:p w:rsidR="00871178" w:rsidRDefault="0092565B">
      <w:pPr>
        <w:autoSpaceDE w:val="0"/>
        <w:autoSpaceDN w:val="0"/>
        <w:adjustRightInd w:val="0"/>
        <w:spacing w:before="213" w:line="276" w:lineRule="exact"/>
        <w:ind w:left="4055"/>
        <w:rPr>
          <w:rFonts w:ascii="Times New Roman Bold" w:hAnsi="Times New Roman Bold"/>
          <w:color w:val="000000"/>
          <w:spacing w:val="-3"/>
        </w:rPr>
      </w:pPr>
      <w:r>
        <w:rPr>
          <w:rFonts w:ascii="Times New Roman Bold" w:hAnsi="Times New Roman Bold"/>
          <w:color w:val="000000"/>
          <w:spacing w:val="-3"/>
        </w:rPr>
        <w:t xml:space="preserve">ARTICLE XVIII    MISCELLANEOUS </w:t>
      </w:r>
    </w:p>
    <w:p w:rsidR="00871178" w:rsidRDefault="0092565B">
      <w:pPr>
        <w:autoSpaceDE w:val="0"/>
        <w:autoSpaceDN w:val="0"/>
        <w:adjustRightInd w:val="0"/>
        <w:spacing w:before="245" w:line="275" w:lineRule="exact"/>
        <w:ind w:left="1440" w:right="1199" w:firstLine="720"/>
        <w:jc w:val="both"/>
        <w:rPr>
          <w:color w:val="000000"/>
          <w:spacing w:val="-3"/>
        </w:rPr>
      </w:pPr>
      <w:r>
        <w:rPr>
          <w:rFonts w:ascii="Times New Roman Italic" w:hAnsi="Times New Roman Italic"/>
          <w:color w:val="000000"/>
          <w:w w:val="110"/>
        </w:rPr>
        <w:t>§18.01</w:t>
      </w:r>
      <w:r>
        <w:rPr>
          <w:rFonts w:ascii="Arial Italic" w:hAnsi="Arial Italic"/>
          <w:color w:val="000000"/>
          <w:w w:val="110"/>
        </w:rPr>
        <w:t xml:space="preserve"> </w:t>
      </w:r>
      <w:r>
        <w:rPr>
          <w:rFonts w:ascii="Times New Roman Italic" w:hAnsi="Times New Roman Italic"/>
          <w:color w:val="000000"/>
          <w:w w:val="110"/>
        </w:rPr>
        <w:t>Governing Law</w:t>
      </w:r>
      <w:r>
        <w:rPr>
          <w:color w:val="000000"/>
          <w:w w:val="110"/>
        </w:rPr>
        <w:t xml:space="preserve">.  This Agreement will be governed by and interpreted in </w:t>
      </w:r>
      <w:r>
        <w:rPr>
          <w:color w:val="000000"/>
          <w:w w:val="110"/>
        </w:rPr>
        <w:br/>
      </w:r>
      <w:r>
        <w:rPr>
          <w:color w:val="000000"/>
          <w:spacing w:val="-2"/>
        </w:rPr>
        <w:t xml:space="preserve">accordance with applicable federal Law and the Laws of the State of New York without regard to </w:t>
      </w:r>
      <w:r>
        <w:rPr>
          <w:color w:val="000000"/>
          <w:spacing w:val="-2"/>
        </w:rPr>
        <w:br/>
        <w:t xml:space="preserve">such State’s conflicts of law principles.  Each of the Parties hereto hereby irrevocably consents to </w:t>
      </w:r>
      <w:r>
        <w:rPr>
          <w:color w:val="000000"/>
          <w:spacing w:val="-2"/>
        </w:rPr>
        <w:br/>
        <w:t>non-exclusive jurisdiction of the courts of the State of N</w:t>
      </w:r>
      <w:r>
        <w:rPr>
          <w:color w:val="000000"/>
          <w:spacing w:val="-2"/>
        </w:rPr>
        <w:t xml:space="preserve">ew York and of any federal court located </w:t>
      </w:r>
      <w:r>
        <w:rPr>
          <w:color w:val="000000"/>
          <w:spacing w:val="-2"/>
        </w:rPr>
        <w:br/>
      </w:r>
      <w:r>
        <w:rPr>
          <w:color w:val="000000"/>
          <w:w w:val="102"/>
        </w:rPr>
        <w:t xml:space="preserve">therein in connection with any suit, action or other proceeding arising out of or relating to this </w:t>
      </w:r>
      <w:r>
        <w:rPr>
          <w:color w:val="000000"/>
          <w:w w:val="102"/>
        </w:rPr>
        <w:br/>
      </w:r>
      <w:r>
        <w:rPr>
          <w:color w:val="000000"/>
          <w:spacing w:val="-3"/>
        </w:rPr>
        <w:t xml:space="preserve">Agreement or the transactions contemplated hereby; agrees to waive any objection to venue in the </w:t>
      </w:r>
      <w:r>
        <w:rPr>
          <w:color w:val="000000"/>
          <w:spacing w:val="-3"/>
        </w:rPr>
        <w:br/>
      </w:r>
      <w:r>
        <w:rPr>
          <w:color w:val="000000"/>
          <w:w w:val="109"/>
        </w:rPr>
        <w:t>State of New Yor</w:t>
      </w:r>
      <w:r>
        <w:rPr>
          <w:color w:val="000000"/>
          <w:w w:val="109"/>
        </w:rPr>
        <w:t xml:space="preserve">k; and agrees that, to the extent permitted by law, service of process in </w:t>
      </w:r>
      <w:r>
        <w:rPr>
          <w:color w:val="000000"/>
          <w:w w:val="109"/>
        </w:rPr>
        <w:br/>
      </w:r>
      <w:r>
        <w:rPr>
          <w:color w:val="000000"/>
          <w:spacing w:val="-2"/>
        </w:rPr>
        <w:t xml:space="preserve">connection with any such proceeding may be effected by mailing same in the manner provided in </w:t>
      </w:r>
      <w:r>
        <w:rPr>
          <w:color w:val="000000"/>
          <w:spacing w:val="-2"/>
        </w:rPr>
        <w:br/>
      </w:r>
      <w:r>
        <w:rPr>
          <w:color w:val="000000"/>
          <w:spacing w:val="-3"/>
        </w:rPr>
        <w:t xml:space="preserve">§18.04. </w:t>
      </w:r>
    </w:p>
    <w:p w:rsidR="00871178" w:rsidRDefault="0092565B">
      <w:pPr>
        <w:autoSpaceDE w:val="0"/>
        <w:autoSpaceDN w:val="0"/>
        <w:adjustRightInd w:val="0"/>
        <w:spacing w:before="245" w:line="275" w:lineRule="exact"/>
        <w:ind w:left="1440" w:right="1227" w:firstLine="720"/>
        <w:jc w:val="both"/>
        <w:rPr>
          <w:rFonts w:ascii="Times New Roman Bold" w:hAnsi="Times New Roman Bold"/>
          <w:color w:val="000000"/>
          <w:spacing w:val="-3"/>
        </w:rPr>
      </w:pPr>
      <w:r>
        <w:rPr>
          <w:rFonts w:ascii="Times New Roman Italic" w:hAnsi="Times New Roman Italic"/>
          <w:color w:val="000000"/>
          <w:spacing w:val="-1"/>
        </w:rPr>
        <w:t>§18.02</w:t>
      </w:r>
      <w:r>
        <w:rPr>
          <w:rFonts w:ascii="Arial Italic" w:hAnsi="Arial Italic"/>
          <w:color w:val="000000"/>
          <w:spacing w:val="-1"/>
        </w:rPr>
        <w:t xml:space="preserve"> </w:t>
      </w:r>
      <w:r>
        <w:rPr>
          <w:rFonts w:ascii="Times New Roman Italic" w:hAnsi="Times New Roman Italic"/>
          <w:color w:val="000000"/>
          <w:spacing w:val="-1"/>
        </w:rPr>
        <w:t>Waiver of Jury Trial</w:t>
      </w:r>
      <w:r>
        <w:rPr>
          <w:color w:val="000000"/>
          <w:spacing w:val="-1"/>
        </w:rPr>
        <w:t xml:space="preserve">.  </w:t>
      </w:r>
      <w:r>
        <w:rPr>
          <w:rFonts w:ascii="Times New Roman Bold" w:hAnsi="Times New Roman Bold"/>
          <w:color w:val="000000"/>
          <w:spacing w:val="-1"/>
        </w:rPr>
        <w:t xml:space="preserve">EACH PARTY HEREBY IRREVOCABLY WAIVES, </w:t>
      </w:r>
      <w:r>
        <w:rPr>
          <w:rFonts w:ascii="Times New Roman Bold" w:hAnsi="Times New Roman Bold"/>
          <w:color w:val="000000"/>
          <w:spacing w:val="-1"/>
        </w:rPr>
        <w:br/>
      </w:r>
      <w:r>
        <w:rPr>
          <w:rFonts w:ascii="Times New Roman Bold" w:hAnsi="Times New Roman Bold"/>
          <w:color w:val="000000"/>
          <w:spacing w:val="-2"/>
        </w:rPr>
        <w:t xml:space="preserve">TO THE FULLEST EXTENT PERMITTED BY LAW, ANY RIGHT TO HAVE A JURY </w:t>
      </w:r>
      <w:r>
        <w:rPr>
          <w:rFonts w:ascii="Times New Roman Bold" w:hAnsi="Times New Roman Bold"/>
          <w:color w:val="000000"/>
          <w:spacing w:val="-2"/>
        </w:rPr>
        <w:br/>
      </w:r>
      <w:r>
        <w:rPr>
          <w:rFonts w:ascii="Times New Roman Bold" w:hAnsi="Times New Roman Bold"/>
          <w:color w:val="000000"/>
          <w:spacing w:val="-3"/>
        </w:rPr>
        <w:t xml:space="preserve">PARTICIPATE IN RESOLVING ANY DISPUTE ARISING OUT OF, IN CONNECTION </w:t>
      </w:r>
      <w:r>
        <w:rPr>
          <w:rFonts w:ascii="Times New Roman Bold" w:hAnsi="Times New Roman Bold"/>
          <w:color w:val="000000"/>
          <w:spacing w:val="-3"/>
        </w:rPr>
        <w:br/>
        <w:t xml:space="preserve">WITH, RELATED TO, OR INCIDENTAL TO THE RELATIONSHIP BETWEEN THEM </w:t>
      </w:r>
      <w:r>
        <w:rPr>
          <w:rFonts w:ascii="Times New Roman Bold" w:hAnsi="Times New Roman Bold"/>
          <w:color w:val="000000"/>
          <w:spacing w:val="-3"/>
        </w:rPr>
        <w:br/>
        <w:t>BY THIS AGREEMENT OR THE TRANSACTIONS CONTEMPLATED HEREB</w:t>
      </w:r>
      <w:r>
        <w:rPr>
          <w:rFonts w:ascii="Times New Roman Bold" w:hAnsi="Times New Roman Bold"/>
          <w:color w:val="000000"/>
          <w:spacing w:val="-3"/>
        </w:rPr>
        <w:t xml:space="preserve">Y. </w:t>
      </w:r>
    </w:p>
    <w:p w:rsidR="00871178" w:rsidRDefault="0092565B">
      <w:pPr>
        <w:autoSpaceDE w:val="0"/>
        <w:autoSpaceDN w:val="0"/>
        <w:adjustRightInd w:val="0"/>
        <w:spacing w:before="247" w:line="273" w:lineRule="exact"/>
        <w:ind w:left="1440" w:right="1245" w:firstLine="720"/>
        <w:jc w:val="both"/>
        <w:rPr>
          <w:color w:val="000000"/>
          <w:spacing w:val="-2"/>
        </w:rPr>
      </w:pPr>
      <w:r>
        <w:rPr>
          <w:rFonts w:ascii="Times New Roman Italic" w:hAnsi="Times New Roman Italic"/>
          <w:color w:val="000000"/>
          <w:w w:val="109"/>
        </w:rPr>
        <w:t>§18.03</w:t>
      </w:r>
      <w:r>
        <w:rPr>
          <w:rFonts w:ascii="Arial Italic" w:hAnsi="Arial Italic"/>
          <w:color w:val="000000"/>
          <w:w w:val="109"/>
        </w:rPr>
        <w:t xml:space="preserve"> </w:t>
      </w:r>
      <w:r>
        <w:rPr>
          <w:rFonts w:ascii="Times New Roman Italic" w:hAnsi="Times New Roman Italic"/>
          <w:color w:val="000000"/>
          <w:w w:val="109"/>
        </w:rPr>
        <w:t>Required Regulatory Approvals</w:t>
      </w:r>
      <w:r>
        <w:rPr>
          <w:color w:val="000000"/>
          <w:w w:val="109"/>
        </w:rPr>
        <w:t xml:space="preserve">.  The obligations of each Party under this </w:t>
      </w:r>
      <w:r>
        <w:rPr>
          <w:color w:val="000000"/>
          <w:w w:val="106"/>
        </w:rPr>
        <w:t xml:space="preserve">Agreement are contingent upon each Party having received all necessary licenses, permits, </w:t>
      </w:r>
      <w:r>
        <w:rPr>
          <w:color w:val="000000"/>
          <w:w w:val="103"/>
        </w:rPr>
        <w:t xml:space="preserve">permissions, certificates, approvals, authorizations, consents, franchises and/or releases from </w:t>
      </w:r>
      <w:r>
        <w:rPr>
          <w:color w:val="000000"/>
          <w:spacing w:val="-2"/>
        </w:rPr>
        <w:t>applicable Governmental Authorities, if any (the “</w:t>
      </w:r>
      <w:r>
        <w:rPr>
          <w:rFonts w:ascii="Times New Roman Italic" w:hAnsi="Times New Roman Italic"/>
          <w:color w:val="000000"/>
          <w:spacing w:val="-2"/>
        </w:rPr>
        <w:t>Required Approvals</w:t>
      </w:r>
      <w:r>
        <w:rPr>
          <w:color w:val="000000"/>
          <w:spacing w:val="-2"/>
        </w:rPr>
        <w:t xml:space="preserve">”). </w:t>
      </w:r>
    </w:p>
    <w:p w:rsidR="00871178" w:rsidRDefault="0092565B">
      <w:pPr>
        <w:autoSpaceDE w:val="0"/>
        <w:autoSpaceDN w:val="0"/>
        <w:adjustRightInd w:val="0"/>
        <w:spacing w:before="242" w:line="280" w:lineRule="exact"/>
        <w:ind w:left="1440" w:right="1188" w:firstLine="720"/>
        <w:jc w:val="both"/>
        <w:rPr>
          <w:color w:val="000000"/>
          <w:spacing w:val="-3"/>
        </w:rPr>
      </w:pPr>
      <w:r>
        <w:rPr>
          <w:rFonts w:ascii="Times New Roman Italic" w:hAnsi="Times New Roman Italic"/>
          <w:color w:val="000000"/>
          <w:spacing w:val="-4"/>
        </w:rPr>
        <w:t>§18.04</w:t>
      </w:r>
      <w:r>
        <w:rPr>
          <w:rFonts w:ascii="Arial Italic" w:hAnsi="Arial Italic"/>
          <w:color w:val="000000"/>
          <w:spacing w:val="-4"/>
        </w:rPr>
        <w:t xml:space="preserve"> </w:t>
      </w:r>
      <w:r>
        <w:rPr>
          <w:rFonts w:ascii="Times New Roman Italic" w:hAnsi="Times New Roman Italic"/>
          <w:color w:val="000000"/>
          <w:spacing w:val="-4"/>
        </w:rPr>
        <w:t>Notices</w:t>
      </w:r>
      <w:r>
        <w:rPr>
          <w:color w:val="000000"/>
          <w:spacing w:val="-4"/>
        </w:rPr>
        <w:t>.  Any notice given under this Agreement will be in writing and delivered</w:t>
      </w:r>
      <w:r>
        <w:rPr>
          <w:color w:val="000000"/>
          <w:spacing w:val="-4"/>
        </w:rPr>
        <w:t xml:space="preserve"> by </w:t>
      </w:r>
      <w:r>
        <w:rPr>
          <w:color w:val="000000"/>
          <w:spacing w:val="-1"/>
        </w:rPr>
        <w:t xml:space="preserve">personal service, by certified or registered first class mail, return receipt requested, by nationally </w:t>
      </w:r>
      <w:r>
        <w:rPr>
          <w:color w:val="000000"/>
          <w:w w:val="102"/>
        </w:rPr>
        <w:t xml:space="preserve">recognized overnight courier, or by facsimile or email with a copy, in the case of facsimile or </w:t>
      </w:r>
      <w:r>
        <w:rPr>
          <w:color w:val="000000"/>
          <w:spacing w:val="-3"/>
        </w:rPr>
        <w:t xml:space="preserve">email, by first class mail, to the addresses specified on </w:t>
      </w:r>
      <w:r>
        <w:rPr>
          <w:rFonts w:ascii="Times New Roman Bold Italic" w:hAnsi="Times New Roman Bold Italic"/>
          <w:color w:val="000000"/>
          <w:spacing w:val="-3"/>
        </w:rPr>
        <w:t>Schedule5</w:t>
      </w:r>
      <w:r>
        <w:rPr>
          <w:color w:val="000000"/>
          <w:spacing w:val="-3"/>
        </w:rPr>
        <w:t xml:space="preserve">. </w:t>
      </w:r>
    </w:p>
    <w:p w:rsidR="00871178" w:rsidRDefault="0092565B">
      <w:pPr>
        <w:autoSpaceDE w:val="0"/>
        <w:autoSpaceDN w:val="0"/>
        <w:adjustRightInd w:val="0"/>
        <w:spacing w:before="264" w:line="276" w:lineRule="exact"/>
        <w:ind w:left="6360"/>
        <w:rPr>
          <w:color w:val="000000"/>
          <w:spacing w:val="-3"/>
        </w:rPr>
      </w:pPr>
      <w:r>
        <w:rPr>
          <w:color w:val="000000"/>
          <w:spacing w:val="-3"/>
        </w:rPr>
        <w:t xml:space="preserve">25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92"/>
          <w:headerReference w:type="default" r:id="rId193"/>
          <w:footerReference w:type="even" r:id="rId194"/>
          <w:footerReference w:type="default" r:id="rId195"/>
          <w:headerReference w:type="first" r:id="rId196"/>
          <w:footerReference w:type="first" r:id="rId197"/>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2" w:name="Pg33"/>
      <w:bookmarkEnd w:id="32"/>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92565B">
      <w:pPr>
        <w:autoSpaceDE w:val="0"/>
        <w:autoSpaceDN w:val="0"/>
        <w:adjustRightInd w:val="0"/>
        <w:spacing w:before="63" w:line="277" w:lineRule="exact"/>
        <w:ind w:left="1440" w:right="1188" w:firstLine="720"/>
        <w:jc w:val="both"/>
        <w:rPr>
          <w:color w:val="000000"/>
          <w:spacing w:val="-3"/>
        </w:rPr>
      </w:pPr>
      <w:r>
        <w:rPr>
          <w:color w:val="000000"/>
          <w:spacing w:val="-3"/>
        </w:rPr>
        <w:t xml:space="preserve">Either Party may change the addresses provided on </w:t>
      </w:r>
      <w:r>
        <w:rPr>
          <w:rFonts w:ascii="Times New Roman Bold Italic" w:hAnsi="Times New Roman Bold Italic"/>
          <w:color w:val="000000"/>
          <w:spacing w:val="-3"/>
        </w:rPr>
        <w:t>Schedule 5</w:t>
      </w:r>
      <w:r>
        <w:rPr>
          <w:color w:val="000000"/>
          <w:spacing w:val="-3"/>
        </w:rPr>
        <w:t xml:space="preserve"> by notifying the other Party </w:t>
      </w:r>
      <w:r>
        <w:rPr>
          <w:color w:val="000000"/>
          <w:spacing w:val="-3"/>
        </w:rPr>
        <w:br/>
      </w:r>
      <w:r>
        <w:rPr>
          <w:color w:val="000000"/>
        </w:rPr>
        <w:t xml:space="preserve">in the manner provided above.  In the case of personal delivery, certified or registered first class </w:t>
      </w:r>
      <w:r>
        <w:rPr>
          <w:color w:val="000000"/>
        </w:rPr>
        <w:br/>
        <w:t xml:space="preserve">mail, or nationally recognized overnight courier, such transmittal will be deemed to have been </w:t>
      </w:r>
      <w:r>
        <w:rPr>
          <w:color w:val="000000"/>
        </w:rPr>
        <w:br/>
      </w:r>
      <w:r>
        <w:rPr>
          <w:color w:val="000000"/>
          <w:spacing w:val="-4"/>
        </w:rPr>
        <w:t>received by the recipient party on the date of such delive</w:t>
      </w:r>
      <w:r>
        <w:rPr>
          <w:color w:val="000000"/>
          <w:spacing w:val="-4"/>
        </w:rPr>
        <w:t xml:space="preserve">ry.  In the case of delivery via facsimile or </w:t>
      </w:r>
      <w:r>
        <w:rPr>
          <w:color w:val="000000"/>
          <w:spacing w:val="-4"/>
        </w:rPr>
        <w:br/>
      </w:r>
      <w:r>
        <w:rPr>
          <w:color w:val="000000"/>
          <w:spacing w:val="-2"/>
        </w:rPr>
        <w:t xml:space="preserve">electronic mail, the transmittal shall be deemed to have been received on the date of transmission </w:t>
      </w:r>
      <w:r>
        <w:rPr>
          <w:color w:val="000000"/>
          <w:spacing w:val="-2"/>
        </w:rPr>
        <w:br/>
      </w:r>
      <w:r>
        <w:rPr>
          <w:color w:val="000000"/>
          <w:spacing w:val="-1"/>
        </w:rPr>
        <w:t xml:space="preserve">by facsimile or electronic mail.  Any notice received on a day that is not a Business Day, or after </w:t>
      </w:r>
      <w:r>
        <w:rPr>
          <w:color w:val="000000"/>
          <w:spacing w:val="-1"/>
        </w:rPr>
        <w:br/>
      </w:r>
      <w:r>
        <w:rPr>
          <w:color w:val="000000"/>
        </w:rPr>
        <w:t xml:space="preserve">5:00 p.m. (New York City time) on a Business Day, shall be deemed to be received on the next </w:t>
      </w:r>
      <w:r>
        <w:rPr>
          <w:color w:val="000000"/>
        </w:rPr>
        <w:br/>
      </w:r>
      <w:r>
        <w:rPr>
          <w:color w:val="000000"/>
          <w:spacing w:val="-3"/>
        </w:rPr>
        <w:t xml:space="preserve">following Business Day. </w:t>
      </w:r>
    </w:p>
    <w:p w:rsidR="00871178" w:rsidRDefault="0092565B">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1"/>
        </w:rPr>
        <w:t>§18.05</w:t>
      </w:r>
      <w:r>
        <w:rPr>
          <w:rFonts w:ascii="Arial Italic" w:hAnsi="Arial Italic"/>
          <w:color w:val="000000"/>
          <w:spacing w:val="-1"/>
        </w:rPr>
        <w:t xml:space="preserve"> </w:t>
      </w:r>
      <w:r>
        <w:rPr>
          <w:rFonts w:ascii="Times New Roman Italic" w:hAnsi="Times New Roman Italic"/>
          <w:color w:val="000000"/>
          <w:spacing w:val="-1"/>
        </w:rPr>
        <w:t>Entire Agreement</w:t>
      </w:r>
      <w:r>
        <w:rPr>
          <w:color w:val="000000"/>
          <w:spacing w:val="-1"/>
        </w:rPr>
        <w:t xml:space="preserve">.  This Agreement (including all Schedules and Exhibits hereto, </w:t>
      </w:r>
      <w:r>
        <w:rPr>
          <w:color w:val="000000"/>
          <w:spacing w:val="-1"/>
        </w:rPr>
        <w:br/>
      </w:r>
      <w:r>
        <w:rPr>
          <w:color w:val="000000"/>
          <w:w w:val="103"/>
        </w:rPr>
        <w:t>as may be amended from time to time), together wi</w:t>
      </w:r>
      <w:r>
        <w:rPr>
          <w:color w:val="000000"/>
          <w:w w:val="103"/>
        </w:rPr>
        <w:t xml:space="preserve">th the other documents referenced herein, </w:t>
      </w:r>
      <w:r>
        <w:rPr>
          <w:color w:val="000000"/>
          <w:w w:val="103"/>
        </w:rPr>
        <w:br/>
      </w:r>
      <w:r>
        <w:rPr>
          <w:color w:val="000000"/>
          <w:spacing w:val="-3"/>
        </w:rPr>
        <w:t xml:space="preserve">constitutes the entire agreement and understanding of the Parties with respect to the subject matter </w:t>
      </w:r>
      <w:r>
        <w:rPr>
          <w:color w:val="000000"/>
          <w:spacing w:val="-3"/>
        </w:rPr>
        <w:br/>
      </w:r>
      <w:r>
        <w:rPr>
          <w:color w:val="000000"/>
        </w:rPr>
        <w:t xml:space="preserve">hereof and supersedes all prior written and oral agreements and understandings with respect to </w:t>
      </w:r>
      <w:r>
        <w:rPr>
          <w:color w:val="000000"/>
        </w:rPr>
        <w:br/>
      </w:r>
      <w:r>
        <w:rPr>
          <w:color w:val="000000"/>
          <w:spacing w:val="-3"/>
        </w:rPr>
        <w:t>such subject ma</w:t>
      </w:r>
      <w:r>
        <w:rPr>
          <w:color w:val="000000"/>
          <w:spacing w:val="-3"/>
        </w:rPr>
        <w:t xml:space="preserve">tter. </w:t>
      </w:r>
    </w:p>
    <w:p w:rsidR="00871178" w:rsidRDefault="0092565B">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3"/>
        </w:rPr>
        <w:t>§18.06</w:t>
      </w:r>
      <w:r>
        <w:rPr>
          <w:rFonts w:ascii="Arial Italic" w:hAnsi="Arial Italic"/>
          <w:color w:val="000000"/>
          <w:spacing w:val="-3"/>
        </w:rPr>
        <w:t xml:space="preserve"> </w:t>
      </w:r>
      <w:r>
        <w:rPr>
          <w:rFonts w:ascii="Times New Roman Italic" w:hAnsi="Times New Roman Italic"/>
          <w:color w:val="000000"/>
          <w:spacing w:val="-3"/>
        </w:rPr>
        <w:t>Amendment</w:t>
      </w:r>
      <w:r>
        <w:rPr>
          <w:color w:val="000000"/>
          <w:spacing w:val="-3"/>
        </w:rPr>
        <w:t xml:space="preserve">.  The Parties agree that the Exhibits and Schedules attached hereto may </w:t>
      </w:r>
      <w:r>
        <w:rPr>
          <w:color w:val="000000"/>
          <w:spacing w:val="-1"/>
        </w:rPr>
        <w:t xml:space="preserve">be revised by mutual agreement by the duly authorized representative of the Parties from time to </w:t>
      </w:r>
      <w:r>
        <w:rPr>
          <w:color w:val="000000"/>
        </w:rPr>
        <w:t xml:space="preserve">time without the necessity of an amendment to this Agreement.  </w:t>
      </w:r>
      <w:r>
        <w:rPr>
          <w:color w:val="000000"/>
        </w:rPr>
        <w:t xml:space="preserve">Except as expressly set forth in </w:t>
      </w:r>
      <w:r>
        <w:rPr>
          <w:color w:val="000000"/>
          <w:spacing w:val="-2"/>
        </w:rPr>
        <w:t xml:space="preserve">this §18.06, this Agreement may not be modified or amended except in a writing signed on behalf </w:t>
      </w:r>
      <w:r>
        <w:rPr>
          <w:color w:val="000000"/>
          <w:spacing w:val="-3"/>
        </w:rPr>
        <w:t xml:space="preserve">of each Party by its duly authorized representative. </w:t>
      </w:r>
    </w:p>
    <w:p w:rsidR="00871178" w:rsidRDefault="0092565B">
      <w:pPr>
        <w:autoSpaceDE w:val="0"/>
        <w:autoSpaceDN w:val="0"/>
        <w:adjustRightInd w:val="0"/>
        <w:spacing w:before="247" w:line="273" w:lineRule="exact"/>
        <w:ind w:left="1440" w:right="1188" w:firstLine="720"/>
        <w:jc w:val="both"/>
        <w:rPr>
          <w:color w:val="000000"/>
          <w:spacing w:val="-2"/>
        </w:rPr>
      </w:pPr>
      <w:r>
        <w:rPr>
          <w:rFonts w:ascii="Times New Roman Italic" w:hAnsi="Times New Roman Italic"/>
          <w:color w:val="000000"/>
          <w:w w:val="107"/>
        </w:rPr>
        <w:t>§18.08</w:t>
      </w:r>
      <w:r>
        <w:rPr>
          <w:rFonts w:ascii="Arial Italic" w:hAnsi="Arial Italic"/>
          <w:color w:val="000000"/>
          <w:w w:val="107"/>
        </w:rPr>
        <w:t xml:space="preserve"> </w:t>
      </w:r>
      <w:r>
        <w:rPr>
          <w:rFonts w:ascii="Times New Roman Italic" w:hAnsi="Times New Roman Italic"/>
          <w:color w:val="000000"/>
          <w:w w:val="107"/>
        </w:rPr>
        <w:t>Third Party Beneficiaries</w:t>
      </w:r>
      <w:r>
        <w:rPr>
          <w:color w:val="000000"/>
          <w:w w:val="107"/>
        </w:rPr>
        <w:t xml:space="preserve">.  Except as expressly set forth in Article XII, this </w:t>
      </w:r>
      <w:r>
        <w:rPr>
          <w:color w:val="000000"/>
          <w:spacing w:val="-3"/>
        </w:rPr>
        <w:t xml:space="preserve">Agreement is intended to be solely for the benefit of the Parties and their successors and permitted </w:t>
      </w:r>
      <w:r>
        <w:rPr>
          <w:color w:val="000000"/>
          <w:spacing w:val="-1"/>
        </w:rPr>
        <w:t xml:space="preserve">assignees and is not intended to and will not confer any rights or benefits to the general public or </w:t>
      </w:r>
      <w:r>
        <w:rPr>
          <w:color w:val="000000"/>
          <w:spacing w:val="-2"/>
        </w:rPr>
        <w:t xml:space="preserve">any other third party not a signatory to this Agreement. </w:t>
      </w:r>
    </w:p>
    <w:p w:rsidR="00871178" w:rsidRDefault="0092565B">
      <w:pPr>
        <w:autoSpaceDE w:val="0"/>
        <w:autoSpaceDN w:val="0"/>
        <w:adjustRightInd w:val="0"/>
        <w:spacing w:before="244" w:line="277" w:lineRule="exact"/>
        <w:ind w:left="1440" w:right="1188" w:firstLine="720"/>
        <w:jc w:val="both"/>
        <w:rPr>
          <w:color w:val="000000"/>
          <w:spacing w:val="-3"/>
        </w:rPr>
      </w:pPr>
      <w:r>
        <w:rPr>
          <w:rFonts w:ascii="Times New Roman Italic" w:hAnsi="Times New Roman Italic"/>
          <w:color w:val="000000"/>
          <w:spacing w:val="-1"/>
        </w:rPr>
        <w:t>§18.09</w:t>
      </w:r>
      <w:r>
        <w:rPr>
          <w:rFonts w:ascii="Arial Italic" w:hAnsi="Arial Italic"/>
          <w:color w:val="000000"/>
          <w:spacing w:val="-1"/>
        </w:rPr>
        <w:t xml:space="preserve"> </w:t>
      </w:r>
      <w:r>
        <w:rPr>
          <w:rFonts w:ascii="Times New Roman Italic" w:hAnsi="Times New Roman Italic"/>
          <w:color w:val="000000"/>
          <w:spacing w:val="-1"/>
        </w:rPr>
        <w:t>Relationship of the Parties</w:t>
      </w:r>
      <w:r>
        <w:rPr>
          <w:color w:val="000000"/>
          <w:spacing w:val="-1"/>
        </w:rPr>
        <w:t xml:space="preserve">.  It is not the intention of the Parties to create, nor will </w:t>
      </w:r>
      <w:r>
        <w:rPr>
          <w:color w:val="000000"/>
          <w:spacing w:val="-1"/>
        </w:rPr>
        <w:br/>
      </w:r>
      <w:r>
        <w:rPr>
          <w:color w:val="000000"/>
          <w:spacing w:val="-3"/>
        </w:rPr>
        <w:t xml:space="preserve">this Agreement be deemed to create, any partnership, agency, joint venture or trust, or to authorize </w:t>
      </w:r>
      <w:r>
        <w:rPr>
          <w:color w:val="000000"/>
          <w:spacing w:val="-3"/>
        </w:rPr>
        <w:br/>
      </w:r>
      <w:r>
        <w:rPr>
          <w:color w:val="000000"/>
        </w:rPr>
        <w:t xml:space="preserve">any Party or its subcontractor to act as an agent, servant or employee for any other Party.  Each </w:t>
      </w:r>
      <w:r>
        <w:rPr>
          <w:color w:val="000000"/>
        </w:rPr>
        <w:br/>
      </w:r>
      <w:r>
        <w:rPr>
          <w:color w:val="000000"/>
          <w:w w:val="102"/>
        </w:rPr>
        <w:t xml:space="preserve">Party shall remain solely responsible for the actions of its own employees, subcontractors and </w:t>
      </w:r>
      <w:r>
        <w:rPr>
          <w:color w:val="000000"/>
          <w:w w:val="102"/>
        </w:rPr>
        <w:br/>
      </w:r>
      <w:r>
        <w:rPr>
          <w:color w:val="000000"/>
          <w:spacing w:val="-2"/>
        </w:rPr>
        <w:t xml:space="preserve">agents.  Each Party shall be responsible for its own covenants, obligations and liabilities as herein </w:t>
      </w:r>
      <w:r>
        <w:rPr>
          <w:color w:val="000000"/>
          <w:spacing w:val="-2"/>
        </w:rPr>
        <w:br/>
      </w:r>
      <w:r>
        <w:rPr>
          <w:color w:val="000000"/>
          <w:spacing w:val="-4"/>
        </w:rPr>
        <w:t xml:space="preserve">provided.  No Party shall be under the control of or shall be deemed to control any other Party.  No </w:t>
      </w:r>
      <w:r>
        <w:rPr>
          <w:color w:val="000000"/>
          <w:spacing w:val="-4"/>
        </w:rPr>
        <w:br/>
      </w:r>
      <w:r>
        <w:rPr>
          <w:color w:val="000000"/>
          <w:w w:val="102"/>
        </w:rPr>
        <w:t>Party shall be the agent of or have a right or powe</w:t>
      </w:r>
      <w:r>
        <w:rPr>
          <w:color w:val="000000"/>
          <w:w w:val="102"/>
        </w:rPr>
        <w:t xml:space="preserve">r to bind any other Party without its express </w:t>
      </w:r>
      <w:r>
        <w:rPr>
          <w:color w:val="000000"/>
          <w:w w:val="102"/>
        </w:rPr>
        <w:br/>
      </w:r>
      <w:r>
        <w:rPr>
          <w:color w:val="000000"/>
          <w:spacing w:val="-3"/>
        </w:rPr>
        <w:t xml:space="preserve">written consent. </w:t>
      </w:r>
    </w:p>
    <w:p w:rsidR="00871178" w:rsidRDefault="0092565B">
      <w:pPr>
        <w:autoSpaceDE w:val="0"/>
        <w:autoSpaceDN w:val="0"/>
        <w:adjustRightInd w:val="0"/>
        <w:spacing w:before="221" w:line="280" w:lineRule="exact"/>
        <w:ind w:left="1440" w:right="1188" w:firstLine="720"/>
        <w:jc w:val="both"/>
        <w:rPr>
          <w:color w:val="000000"/>
          <w:spacing w:val="-2"/>
        </w:rPr>
      </w:pPr>
      <w:r>
        <w:rPr>
          <w:rFonts w:ascii="Times New Roman Italic" w:hAnsi="Times New Roman Italic"/>
          <w:color w:val="000000"/>
          <w:spacing w:val="-3"/>
        </w:rPr>
        <w:t>§18.10</w:t>
      </w:r>
      <w:r>
        <w:rPr>
          <w:rFonts w:ascii="Arial Italic" w:hAnsi="Arial Italic"/>
          <w:color w:val="000000"/>
          <w:spacing w:val="-3"/>
        </w:rPr>
        <w:t xml:space="preserve"> </w:t>
      </w:r>
      <w:r>
        <w:rPr>
          <w:rFonts w:ascii="Times New Roman Italic" w:hAnsi="Times New Roman Italic"/>
          <w:color w:val="000000"/>
          <w:spacing w:val="-3"/>
        </w:rPr>
        <w:t>Waiver</w:t>
      </w:r>
      <w:r>
        <w:rPr>
          <w:color w:val="000000"/>
          <w:spacing w:val="-3"/>
        </w:rPr>
        <w:t xml:space="preserve">.  No right under this Agreement may be waived by a Party, except pursuant </w:t>
      </w:r>
      <w:r>
        <w:rPr>
          <w:color w:val="000000"/>
          <w:w w:val="104"/>
        </w:rPr>
        <w:t xml:space="preserve">to a writing signed by the Party against which enforcement of the waiver is sought.  Without </w:t>
      </w:r>
      <w:r>
        <w:rPr>
          <w:color w:val="000000"/>
          <w:w w:val="102"/>
        </w:rPr>
        <w:t xml:space="preserve">limitation, no failure or delay on the part of any Party in exercising any of its rights under this </w:t>
      </w:r>
      <w:r>
        <w:rPr>
          <w:color w:val="000000"/>
          <w:w w:val="103"/>
        </w:rPr>
        <w:t xml:space="preserve">Agreement, no partial exercise by any Party of any of its rights under this Agreement, and no </w:t>
      </w:r>
      <w:r>
        <w:rPr>
          <w:color w:val="000000"/>
          <w:spacing w:val="-2"/>
        </w:rPr>
        <w:t xml:space="preserve">course of dealing among the Parties, will constitute a waiver </w:t>
      </w:r>
      <w:r>
        <w:rPr>
          <w:color w:val="000000"/>
          <w:spacing w:val="-2"/>
        </w:rPr>
        <w:t xml:space="preserve">of the rights of a Party. </w:t>
      </w:r>
    </w:p>
    <w:p w:rsidR="00871178" w:rsidRDefault="0092565B">
      <w:pPr>
        <w:autoSpaceDE w:val="0"/>
        <w:autoSpaceDN w:val="0"/>
        <w:adjustRightInd w:val="0"/>
        <w:spacing w:before="220" w:line="280" w:lineRule="exact"/>
        <w:ind w:left="1440" w:right="1188" w:firstLine="720"/>
        <w:jc w:val="both"/>
        <w:rPr>
          <w:color w:val="000000"/>
          <w:spacing w:val="-4"/>
        </w:rPr>
      </w:pPr>
      <w:r>
        <w:rPr>
          <w:rFonts w:ascii="Times New Roman Italic" w:hAnsi="Times New Roman Italic"/>
          <w:color w:val="000000"/>
          <w:w w:val="111"/>
        </w:rPr>
        <w:t>§18.11</w:t>
      </w:r>
      <w:r>
        <w:rPr>
          <w:rFonts w:ascii="Arial Italic" w:hAnsi="Arial Italic"/>
          <w:color w:val="000000"/>
          <w:w w:val="111"/>
        </w:rPr>
        <w:t xml:space="preserve"> </w:t>
      </w:r>
      <w:r>
        <w:rPr>
          <w:rFonts w:ascii="Times New Roman Italic" w:hAnsi="Times New Roman Italic"/>
          <w:color w:val="000000"/>
          <w:w w:val="111"/>
        </w:rPr>
        <w:t>Severability</w:t>
      </w:r>
      <w:r>
        <w:rPr>
          <w:color w:val="000000"/>
          <w:w w:val="111"/>
        </w:rPr>
        <w:t xml:space="preserve">.  Any provision of this Agreement that will be prohibited or </w:t>
      </w:r>
      <w:r>
        <w:rPr>
          <w:color w:val="000000"/>
          <w:w w:val="111"/>
        </w:rPr>
        <w:br/>
      </w:r>
      <w:r>
        <w:rPr>
          <w:color w:val="000000"/>
          <w:spacing w:val="-2"/>
        </w:rPr>
        <w:t xml:space="preserve">unenforceable in any jurisdiction shall, as to such jurisdiction, be ineffective to the extent of such </w:t>
      </w:r>
      <w:r>
        <w:rPr>
          <w:color w:val="000000"/>
          <w:spacing w:val="-2"/>
        </w:rPr>
        <w:br/>
      </w:r>
      <w:r>
        <w:rPr>
          <w:color w:val="000000"/>
        </w:rPr>
        <w:t xml:space="preserve">prohibition or unenforceability without invalidating the remaining provisions of this Agreement </w:t>
      </w:r>
      <w:r>
        <w:rPr>
          <w:color w:val="000000"/>
        </w:rPr>
        <w:br/>
      </w:r>
      <w:r>
        <w:rPr>
          <w:color w:val="000000"/>
          <w:w w:val="104"/>
        </w:rPr>
        <w:t xml:space="preserve">and any such prohibition or unenforceability in any jurisdiction will not invalidate or render </w:t>
      </w:r>
      <w:r>
        <w:rPr>
          <w:color w:val="000000"/>
          <w:w w:val="104"/>
        </w:rPr>
        <w:br/>
      </w:r>
      <w:r>
        <w:rPr>
          <w:color w:val="000000"/>
          <w:spacing w:val="-4"/>
        </w:rPr>
        <w:t>unenforceable such provision in any other jurisdiction.  To the</w:t>
      </w:r>
      <w:r>
        <w:rPr>
          <w:color w:val="000000"/>
          <w:spacing w:val="-4"/>
        </w:rPr>
        <w:t xml:space="preserve"> extent permitted by applicable Law, </w:t>
      </w:r>
    </w:p>
    <w:p w:rsidR="00871178" w:rsidRDefault="00871178">
      <w:pPr>
        <w:autoSpaceDE w:val="0"/>
        <w:autoSpaceDN w:val="0"/>
        <w:adjustRightInd w:val="0"/>
        <w:spacing w:line="276" w:lineRule="exact"/>
        <w:ind w:left="6360"/>
        <w:rPr>
          <w:color w:val="000000"/>
          <w:spacing w:val="-4"/>
        </w:rPr>
      </w:pPr>
    </w:p>
    <w:p w:rsidR="00871178" w:rsidRDefault="0092565B">
      <w:pPr>
        <w:autoSpaceDE w:val="0"/>
        <w:autoSpaceDN w:val="0"/>
        <w:adjustRightInd w:val="0"/>
        <w:spacing w:before="228" w:line="276" w:lineRule="exact"/>
        <w:ind w:left="6360"/>
        <w:rPr>
          <w:color w:val="000000"/>
          <w:spacing w:val="-3"/>
        </w:rPr>
      </w:pPr>
      <w:r>
        <w:rPr>
          <w:color w:val="000000"/>
          <w:spacing w:val="-3"/>
        </w:rPr>
        <w:t xml:space="preserve">26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198"/>
          <w:headerReference w:type="default" r:id="rId199"/>
          <w:footerReference w:type="even" r:id="rId200"/>
          <w:footerReference w:type="default" r:id="rId201"/>
          <w:headerReference w:type="first" r:id="rId202"/>
          <w:footerReference w:type="first" r:id="rId203"/>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3" w:name="Pg34"/>
      <w:bookmarkEnd w:id="33"/>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871178">
      <w:pPr>
        <w:autoSpaceDE w:val="0"/>
        <w:autoSpaceDN w:val="0"/>
        <w:adjustRightInd w:val="0"/>
        <w:spacing w:line="280" w:lineRule="exact"/>
        <w:ind w:left="1440"/>
        <w:jc w:val="both"/>
        <w:rPr>
          <w:rFonts w:ascii="Arial" w:hAnsi="Arial"/>
          <w:color w:val="000000"/>
          <w:spacing w:val="-2"/>
        </w:rPr>
      </w:pPr>
    </w:p>
    <w:p w:rsidR="00871178" w:rsidRDefault="0092565B">
      <w:pPr>
        <w:autoSpaceDE w:val="0"/>
        <w:autoSpaceDN w:val="0"/>
        <w:adjustRightInd w:val="0"/>
        <w:spacing w:before="48" w:line="280" w:lineRule="exact"/>
        <w:ind w:left="1440" w:right="1251"/>
        <w:jc w:val="both"/>
        <w:rPr>
          <w:color w:val="000000"/>
          <w:spacing w:val="-3"/>
        </w:rPr>
      </w:pPr>
      <w:r>
        <w:rPr>
          <w:color w:val="000000"/>
          <w:w w:val="104"/>
        </w:rPr>
        <w:t xml:space="preserve">the Parties hereby waive any provision of Law that renders any provision of this Agreement </w:t>
      </w:r>
      <w:r>
        <w:rPr>
          <w:color w:val="000000"/>
          <w:spacing w:val="-3"/>
        </w:rPr>
        <w:t xml:space="preserve">prohibited or unenforceable in any respect. </w:t>
      </w:r>
    </w:p>
    <w:p w:rsidR="00871178" w:rsidRDefault="0092565B">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w w:val="110"/>
        </w:rPr>
        <w:t>§18.12</w:t>
      </w:r>
      <w:r>
        <w:rPr>
          <w:rFonts w:ascii="Arial Italic" w:hAnsi="Arial Italic"/>
          <w:color w:val="000000"/>
          <w:w w:val="110"/>
        </w:rPr>
        <w:t xml:space="preserve"> </w:t>
      </w:r>
      <w:r>
        <w:rPr>
          <w:rFonts w:ascii="Times New Roman Italic" w:hAnsi="Times New Roman Italic"/>
          <w:color w:val="000000"/>
          <w:w w:val="110"/>
        </w:rPr>
        <w:t>Assignment</w:t>
      </w:r>
      <w:r>
        <w:rPr>
          <w:color w:val="000000"/>
          <w:w w:val="110"/>
        </w:rPr>
        <w:t xml:space="preserve">.  Neither Party may assign its rights or obligations under this </w:t>
      </w:r>
      <w:r>
        <w:rPr>
          <w:color w:val="000000"/>
          <w:w w:val="110"/>
        </w:rPr>
        <w:br/>
      </w:r>
      <w:r>
        <w:rPr>
          <w:color w:val="000000"/>
          <w:spacing w:val="-2"/>
        </w:rPr>
        <w:t xml:space="preserve">Agreement without the prior written consent of the other Party hereto, which consent shall not be </w:t>
      </w:r>
      <w:r>
        <w:rPr>
          <w:color w:val="000000"/>
          <w:spacing w:val="-2"/>
        </w:rPr>
        <w:br/>
      </w:r>
      <w:r>
        <w:rPr>
          <w:color w:val="000000"/>
        </w:rPr>
        <w:t>unreasonably withheld, delayed or conditioned, except that (a) Transco may assign its right</w:t>
      </w:r>
      <w:r>
        <w:rPr>
          <w:color w:val="000000"/>
        </w:rPr>
        <w:t xml:space="preserve">s or </w:t>
      </w:r>
      <w:r>
        <w:rPr>
          <w:color w:val="000000"/>
        </w:rPr>
        <w:br/>
      </w:r>
      <w:r>
        <w:rPr>
          <w:color w:val="000000"/>
          <w:spacing w:val="-1"/>
        </w:rPr>
        <w:t xml:space="preserve">obligations hereunder to a purchaser (including an Affiliate) who will own all or substantially all </w:t>
      </w:r>
      <w:r>
        <w:rPr>
          <w:color w:val="000000"/>
          <w:spacing w:val="-1"/>
        </w:rPr>
        <w:br/>
        <w:t xml:space="preserve">of the Projects and who agrees in writing to assume and be bound by all of the provisions of this </w:t>
      </w:r>
      <w:r>
        <w:rPr>
          <w:color w:val="000000"/>
          <w:spacing w:val="-1"/>
        </w:rPr>
        <w:br/>
      </w:r>
      <w:r>
        <w:rPr>
          <w:color w:val="000000"/>
          <w:w w:val="105"/>
        </w:rPr>
        <w:t>Agreement, and (b) Transmission Owner may assign i</w:t>
      </w:r>
      <w:r>
        <w:rPr>
          <w:color w:val="000000"/>
          <w:w w:val="105"/>
        </w:rPr>
        <w:t xml:space="preserve">ts rights or obligations hereunder to a </w:t>
      </w:r>
      <w:r>
        <w:rPr>
          <w:color w:val="000000"/>
          <w:w w:val="105"/>
        </w:rPr>
        <w:br/>
      </w:r>
      <w:r>
        <w:rPr>
          <w:color w:val="000000"/>
          <w:spacing w:val="-1"/>
        </w:rPr>
        <w:t xml:space="preserve">purchaser (including an Affiliate) who will own all or substantially all of Transmission Owner’s </w:t>
      </w:r>
      <w:r>
        <w:rPr>
          <w:color w:val="000000"/>
          <w:spacing w:val="-1"/>
        </w:rPr>
        <w:br/>
        <w:t xml:space="preserve">transmission assets and who agrees in writing to assume and be bound by all of the provisions of </w:t>
      </w:r>
      <w:r>
        <w:rPr>
          <w:color w:val="000000"/>
          <w:spacing w:val="-1"/>
        </w:rPr>
        <w:br/>
      </w:r>
      <w:r>
        <w:rPr>
          <w:color w:val="000000"/>
        </w:rPr>
        <w:t>this Agreement prov</w:t>
      </w:r>
      <w:r>
        <w:rPr>
          <w:color w:val="000000"/>
        </w:rPr>
        <w:t xml:space="preserve">ided that the proposed assignee is: (1) a reputable entity of good character, </w:t>
      </w:r>
      <w:r>
        <w:rPr>
          <w:color w:val="000000"/>
        </w:rPr>
        <w:br/>
      </w:r>
      <w:r>
        <w:rPr>
          <w:color w:val="000000"/>
          <w:w w:val="103"/>
        </w:rPr>
        <w:t xml:space="preserve">capable of providing the Services in accordance with this Agreement  and having a net worth </w:t>
      </w:r>
      <w:r>
        <w:rPr>
          <w:color w:val="000000"/>
          <w:w w:val="103"/>
        </w:rPr>
        <w:br/>
        <w:t>computed in accordance with generally acceptable accounting principles which evidenc</w:t>
      </w:r>
      <w:r>
        <w:rPr>
          <w:color w:val="000000"/>
          <w:w w:val="103"/>
        </w:rPr>
        <w:t xml:space="preserve">es, in </w:t>
      </w:r>
      <w:r>
        <w:rPr>
          <w:color w:val="000000"/>
          <w:w w:val="103"/>
        </w:rPr>
        <w:br/>
      </w:r>
      <w:r>
        <w:rPr>
          <w:color w:val="000000"/>
          <w:w w:val="104"/>
        </w:rPr>
        <w:t xml:space="preserve">Owner’s reasonable discretion, the assignee’s financial ability to meet the obligations of the </w:t>
      </w:r>
      <w:r>
        <w:rPr>
          <w:color w:val="000000"/>
          <w:w w:val="104"/>
        </w:rPr>
        <w:br/>
      </w:r>
      <w:r>
        <w:rPr>
          <w:color w:val="000000"/>
          <w:w w:val="106"/>
        </w:rPr>
        <w:t xml:space="preserve">Transmission Owner hereunder and (2) not entitled, directly or indirectly, to diplomatic or </w:t>
      </w:r>
      <w:r>
        <w:rPr>
          <w:color w:val="000000"/>
          <w:w w:val="106"/>
        </w:rPr>
        <w:br/>
      </w:r>
      <w:r>
        <w:rPr>
          <w:color w:val="000000"/>
        </w:rPr>
        <w:t>sovereign immunity and shall be subject to the service of p</w:t>
      </w:r>
      <w:r>
        <w:rPr>
          <w:color w:val="000000"/>
        </w:rPr>
        <w:t xml:space="preserve">rocess in, and the jurisdiction of the </w:t>
      </w:r>
      <w:r>
        <w:rPr>
          <w:color w:val="000000"/>
        </w:rPr>
        <w:br/>
      </w:r>
      <w:r>
        <w:rPr>
          <w:color w:val="000000"/>
          <w:spacing w:val="-1"/>
        </w:rPr>
        <w:t xml:space="preserve">courts of, New York State.  Notwithstanding anything to the contrary contained in this §18.12 or </w:t>
      </w:r>
      <w:r>
        <w:rPr>
          <w:color w:val="000000"/>
          <w:spacing w:val="-1"/>
        </w:rPr>
        <w:br/>
      </w:r>
      <w:r>
        <w:rPr>
          <w:color w:val="000000"/>
        </w:rPr>
        <w:t xml:space="preserve">elsewhere in this Agreement, Transco may, without Transmission Owner's consent, collaterally </w:t>
      </w:r>
      <w:r>
        <w:rPr>
          <w:color w:val="000000"/>
        </w:rPr>
        <w:br/>
      </w:r>
      <w:r>
        <w:rPr>
          <w:color w:val="000000"/>
          <w:spacing w:val="-1"/>
        </w:rPr>
        <w:t xml:space="preserve">assign and/or grant a security interest in this Agreement to any holder of a mortgage or any other </w:t>
      </w:r>
      <w:r>
        <w:rPr>
          <w:color w:val="000000"/>
          <w:spacing w:val="-1"/>
        </w:rPr>
        <w:br/>
      </w:r>
      <w:r>
        <w:rPr>
          <w:color w:val="000000"/>
          <w:w w:val="107"/>
        </w:rPr>
        <w:t xml:space="preserve">security instrument encumbering the Projects, </w:t>
      </w:r>
      <w:r>
        <w:rPr>
          <w:rFonts w:ascii="Times New Roman Italic" w:hAnsi="Times New Roman Italic"/>
          <w:color w:val="000000"/>
          <w:w w:val="107"/>
        </w:rPr>
        <w:t xml:space="preserve"> provided</w:t>
      </w:r>
      <w:r>
        <w:rPr>
          <w:color w:val="000000"/>
          <w:w w:val="107"/>
        </w:rPr>
        <w:t>,</w:t>
      </w:r>
      <w:r>
        <w:rPr>
          <w:rFonts w:ascii="Times New Roman Italic" w:hAnsi="Times New Roman Italic"/>
          <w:color w:val="000000"/>
          <w:w w:val="107"/>
        </w:rPr>
        <w:t xml:space="preserve">  however</w:t>
      </w:r>
      <w:r>
        <w:rPr>
          <w:color w:val="000000"/>
          <w:w w:val="107"/>
        </w:rPr>
        <w:t xml:space="preserve">, that no such collateral </w:t>
      </w:r>
      <w:r>
        <w:rPr>
          <w:color w:val="000000"/>
          <w:w w:val="107"/>
        </w:rPr>
        <w:br/>
      </w:r>
      <w:r>
        <w:rPr>
          <w:color w:val="000000"/>
          <w:spacing w:val="-3"/>
        </w:rPr>
        <w:t>assignment may amend or purport to amend any term or condition o</w:t>
      </w:r>
      <w:r>
        <w:rPr>
          <w:color w:val="000000"/>
          <w:spacing w:val="-3"/>
        </w:rPr>
        <w:t xml:space="preserve">f this Agreement, or impose or </w:t>
      </w:r>
      <w:r>
        <w:rPr>
          <w:color w:val="000000"/>
          <w:spacing w:val="-3"/>
        </w:rPr>
        <w:br/>
        <w:t xml:space="preserve">seek to impose any additional obligations or responsibilities on Transmission Owner. </w:t>
      </w:r>
    </w:p>
    <w:p w:rsidR="00871178" w:rsidRDefault="0092565B">
      <w:pPr>
        <w:autoSpaceDE w:val="0"/>
        <w:autoSpaceDN w:val="0"/>
        <w:adjustRightInd w:val="0"/>
        <w:spacing w:before="245" w:line="276" w:lineRule="exact"/>
        <w:ind w:left="2160"/>
        <w:rPr>
          <w:color w:val="000000"/>
          <w:spacing w:val="-3"/>
        </w:rPr>
      </w:pPr>
      <w:r>
        <w:rPr>
          <w:rFonts w:ascii="Times New Roman Italic" w:hAnsi="Times New Roman Italic"/>
          <w:color w:val="000000"/>
          <w:spacing w:val="-3"/>
        </w:rPr>
        <w:t>§18.13</w:t>
      </w:r>
      <w:r>
        <w:rPr>
          <w:rFonts w:ascii="Arial Italic" w:hAnsi="Arial Italic"/>
          <w:color w:val="000000"/>
          <w:spacing w:val="-3"/>
        </w:rPr>
        <w:t xml:space="preserve"> </w:t>
      </w:r>
      <w:r>
        <w:rPr>
          <w:rFonts w:ascii="Times New Roman Italic" w:hAnsi="Times New Roman Italic"/>
          <w:color w:val="000000"/>
          <w:spacing w:val="-3"/>
        </w:rPr>
        <w:t>Transfers</w:t>
      </w:r>
      <w:r>
        <w:rPr>
          <w:color w:val="000000"/>
          <w:spacing w:val="-3"/>
        </w:rPr>
        <w:t xml:space="preserve">. </w:t>
      </w:r>
    </w:p>
    <w:p w:rsidR="00871178" w:rsidRDefault="0092565B">
      <w:pPr>
        <w:autoSpaceDE w:val="0"/>
        <w:autoSpaceDN w:val="0"/>
        <w:adjustRightInd w:val="0"/>
        <w:spacing w:before="245" w:line="275" w:lineRule="exact"/>
        <w:ind w:left="1440" w:right="1188" w:firstLine="720"/>
        <w:jc w:val="both"/>
        <w:rPr>
          <w:color w:val="000000"/>
          <w:spacing w:val="-3"/>
        </w:rPr>
      </w:pPr>
      <w:r>
        <w:rPr>
          <w:color w:val="000000"/>
          <w:spacing w:val="-3"/>
        </w:rPr>
        <w:t xml:space="preserve">During the Term of this Agreement, from time to time in connection with the Services and </w:t>
      </w:r>
      <w:r>
        <w:rPr>
          <w:color w:val="000000"/>
          <w:spacing w:val="-3"/>
        </w:rPr>
        <w:br/>
      </w:r>
      <w:r>
        <w:rPr>
          <w:color w:val="000000"/>
        </w:rPr>
        <w:t>subject to the receipt of any</w:t>
      </w:r>
      <w:r>
        <w:rPr>
          <w:color w:val="000000"/>
        </w:rPr>
        <w:t xml:space="preserve"> Required Approvals, title to equipment, materials or assets may be </w:t>
      </w:r>
      <w:r>
        <w:rPr>
          <w:color w:val="000000"/>
        </w:rPr>
        <w:br/>
        <w:t xml:space="preserve">transferred from Transco to Transmission Owner, or from Transmission Owner to Transco, (the </w:t>
      </w:r>
      <w:r>
        <w:rPr>
          <w:color w:val="000000"/>
        </w:rPr>
        <w:br/>
      </w:r>
      <w:r>
        <w:rPr>
          <w:color w:val="000000"/>
          <w:w w:val="102"/>
        </w:rPr>
        <w:t xml:space="preserve">entity making such transfer, the </w:t>
      </w:r>
      <w:r>
        <w:rPr>
          <w:rFonts w:ascii="Times New Roman Italic" w:hAnsi="Times New Roman Italic"/>
          <w:color w:val="000000"/>
          <w:w w:val="102"/>
        </w:rPr>
        <w:t>“Transferor”</w:t>
      </w:r>
      <w:r>
        <w:rPr>
          <w:color w:val="000000"/>
          <w:w w:val="102"/>
        </w:rPr>
        <w:t xml:space="preserve"> and the entity to which the transfer is made, the </w:t>
      </w:r>
      <w:r>
        <w:rPr>
          <w:color w:val="000000"/>
          <w:w w:val="102"/>
        </w:rPr>
        <w:br/>
      </w:r>
      <w:r>
        <w:rPr>
          <w:rFonts w:ascii="Times New Roman Italic" w:hAnsi="Times New Roman Italic"/>
          <w:color w:val="000000"/>
          <w:w w:val="103"/>
        </w:rPr>
        <w:t>“Transferee”</w:t>
      </w:r>
      <w:r>
        <w:rPr>
          <w:color w:val="000000"/>
          <w:w w:val="103"/>
        </w:rPr>
        <w:t xml:space="preserve">).  The Transferor warrants and represents to the Transferee that title to all such </w:t>
      </w:r>
      <w:r>
        <w:rPr>
          <w:color w:val="000000"/>
          <w:w w:val="103"/>
        </w:rPr>
        <w:br/>
      </w:r>
      <w:r>
        <w:rPr>
          <w:color w:val="000000"/>
        </w:rPr>
        <w:t xml:space="preserve">transferred equipment, materials and assets shall pass free and clear of any and all liens, claims, </w:t>
      </w:r>
      <w:r>
        <w:rPr>
          <w:color w:val="000000"/>
        </w:rPr>
        <w:br/>
      </w:r>
      <w:r>
        <w:rPr>
          <w:color w:val="000000"/>
          <w:spacing w:val="-2"/>
        </w:rPr>
        <w:t>rights</w:t>
      </w:r>
      <w:r>
        <w:rPr>
          <w:color w:val="000000"/>
          <w:spacing w:val="-2"/>
        </w:rPr>
        <w:t xml:space="preserve">, charges, or encumbrances of any nature whatsoever. The Transferor hereby covenants and </w:t>
      </w:r>
      <w:r>
        <w:rPr>
          <w:color w:val="000000"/>
          <w:spacing w:val="-2"/>
        </w:rPr>
        <w:br/>
      </w:r>
      <w:r>
        <w:rPr>
          <w:color w:val="000000"/>
          <w:w w:val="106"/>
        </w:rPr>
        <w:t xml:space="preserve">agrees, for the benefit of the Transferee, that the Transferor will, for the Transferee and its </w:t>
      </w:r>
      <w:r>
        <w:rPr>
          <w:color w:val="000000"/>
          <w:w w:val="106"/>
        </w:rPr>
        <w:br/>
      </w:r>
      <w:r>
        <w:rPr>
          <w:color w:val="000000"/>
          <w:spacing w:val="-2"/>
        </w:rPr>
        <w:t>successors and assigns, warrant and forever defend, at the Transferor</w:t>
      </w:r>
      <w:r>
        <w:rPr>
          <w:color w:val="000000"/>
          <w:spacing w:val="-2"/>
        </w:rPr>
        <w:t xml:space="preserve">’s sole cost and expense, the </w:t>
      </w:r>
      <w:r>
        <w:rPr>
          <w:color w:val="000000"/>
          <w:spacing w:val="-2"/>
        </w:rPr>
        <w:br/>
      </w:r>
      <w:r>
        <w:rPr>
          <w:color w:val="000000"/>
        </w:rPr>
        <w:t xml:space="preserve">right, title, and interest of the Transferee and its successors and assigns in and to the transferred </w:t>
      </w:r>
      <w:r>
        <w:rPr>
          <w:color w:val="000000"/>
        </w:rPr>
        <w:br/>
        <w:t xml:space="preserve">equipment, materials and assets against the lawful claims and demands of all persons.  Matters </w:t>
      </w:r>
      <w:r>
        <w:rPr>
          <w:color w:val="000000"/>
        </w:rPr>
        <w:br/>
      </w:r>
      <w:r>
        <w:rPr>
          <w:color w:val="000000"/>
          <w:spacing w:val="-3"/>
        </w:rPr>
        <w:t>relating to warranties, re</w:t>
      </w:r>
      <w:r>
        <w:rPr>
          <w:color w:val="000000"/>
          <w:spacing w:val="-3"/>
        </w:rPr>
        <w:t xml:space="preserve">presentations and guarantees in connection with the transfer of equipment, </w:t>
      </w:r>
      <w:r>
        <w:rPr>
          <w:color w:val="000000"/>
          <w:spacing w:val="-3"/>
        </w:rPr>
        <w:br/>
        <w:t xml:space="preserve">materials and assets under this Agreement shall be governed by §11.02 hereof. </w:t>
      </w:r>
    </w:p>
    <w:p w:rsidR="00871178" w:rsidRDefault="0092565B">
      <w:pPr>
        <w:autoSpaceDE w:val="0"/>
        <w:autoSpaceDN w:val="0"/>
        <w:adjustRightInd w:val="0"/>
        <w:spacing w:before="245" w:line="276" w:lineRule="exact"/>
        <w:ind w:left="2160"/>
        <w:rPr>
          <w:rFonts w:ascii="Times New Roman Italic" w:hAnsi="Times New Roman Italic"/>
          <w:color w:val="000000"/>
          <w:spacing w:val="-3"/>
        </w:rPr>
      </w:pPr>
      <w:r>
        <w:rPr>
          <w:rFonts w:ascii="Times New Roman Italic" w:hAnsi="Times New Roman Italic"/>
          <w:color w:val="000000"/>
          <w:spacing w:val="-3"/>
        </w:rPr>
        <w:t>§18.14</w:t>
      </w:r>
      <w:r>
        <w:rPr>
          <w:rFonts w:ascii="Arial Italic" w:hAnsi="Arial Italic"/>
          <w:color w:val="000000"/>
          <w:spacing w:val="-3"/>
        </w:rPr>
        <w:t xml:space="preserve"> </w:t>
      </w:r>
      <w:r>
        <w:rPr>
          <w:rFonts w:ascii="Times New Roman Italic" w:hAnsi="Times New Roman Italic"/>
          <w:color w:val="000000"/>
          <w:spacing w:val="-3"/>
        </w:rPr>
        <w:t xml:space="preserve">[Intentionally Omitted]. </w:t>
      </w:r>
    </w:p>
    <w:p w:rsidR="00871178" w:rsidRDefault="0092565B">
      <w:pPr>
        <w:autoSpaceDE w:val="0"/>
        <w:autoSpaceDN w:val="0"/>
        <w:adjustRightInd w:val="0"/>
        <w:spacing w:before="241" w:line="280" w:lineRule="exact"/>
        <w:ind w:left="1440" w:right="1188" w:firstLine="720"/>
        <w:jc w:val="both"/>
        <w:rPr>
          <w:color w:val="000000"/>
          <w:spacing w:val="-4"/>
        </w:rPr>
      </w:pPr>
      <w:r>
        <w:rPr>
          <w:rFonts w:ascii="Times New Roman Italic" w:hAnsi="Times New Roman Italic"/>
          <w:color w:val="000000"/>
          <w:spacing w:val="-3"/>
        </w:rPr>
        <w:t>§18.15</w:t>
      </w:r>
      <w:r>
        <w:rPr>
          <w:rFonts w:ascii="Arial Italic" w:hAnsi="Arial Italic"/>
          <w:color w:val="000000"/>
          <w:spacing w:val="-3"/>
        </w:rPr>
        <w:t xml:space="preserve"> </w:t>
      </w:r>
      <w:r>
        <w:rPr>
          <w:rFonts w:ascii="Times New Roman Italic" w:hAnsi="Times New Roman Italic"/>
          <w:color w:val="000000"/>
          <w:spacing w:val="-3"/>
        </w:rPr>
        <w:t>Binding Effect</w:t>
      </w:r>
      <w:r>
        <w:rPr>
          <w:color w:val="000000"/>
          <w:spacing w:val="-3"/>
        </w:rPr>
        <w:t xml:space="preserve">.  The terms of this Agreement will be binding upon, and inure to the </w:t>
      </w:r>
      <w:r>
        <w:rPr>
          <w:color w:val="000000"/>
          <w:spacing w:val="-4"/>
        </w:rPr>
        <w:t xml:space="preserve">benefit of, the Parties and their successors and permitted assigns. </w:t>
      </w:r>
    </w:p>
    <w:p w:rsidR="00871178" w:rsidRDefault="0092565B">
      <w:pPr>
        <w:autoSpaceDE w:val="0"/>
        <w:autoSpaceDN w:val="0"/>
        <w:adjustRightInd w:val="0"/>
        <w:spacing w:before="257" w:line="260" w:lineRule="exact"/>
        <w:ind w:left="1440" w:right="1204" w:firstLine="720"/>
        <w:jc w:val="both"/>
        <w:rPr>
          <w:color w:val="000000"/>
          <w:spacing w:val="-3"/>
        </w:rPr>
      </w:pPr>
      <w:r>
        <w:rPr>
          <w:rFonts w:ascii="Times New Roman Italic" w:hAnsi="Times New Roman Italic"/>
          <w:color w:val="000000"/>
          <w:spacing w:val="-3"/>
        </w:rPr>
        <w:t>§18.16</w:t>
      </w:r>
      <w:r>
        <w:rPr>
          <w:rFonts w:ascii="Arial Italic" w:hAnsi="Arial Italic"/>
          <w:color w:val="000000"/>
          <w:spacing w:val="-3"/>
        </w:rPr>
        <w:t xml:space="preserve"> </w:t>
      </w:r>
      <w:r>
        <w:rPr>
          <w:rFonts w:ascii="Times New Roman Italic" w:hAnsi="Times New Roman Italic"/>
          <w:color w:val="000000"/>
          <w:spacing w:val="-3"/>
        </w:rPr>
        <w:t>Counterparts</w:t>
      </w:r>
      <w:r>
        <w:rPr>
          <w:color w:val="000000"/>
          <w:spacing w:val="-3"/>
        </w:rPr>
        <w:t xml:space="preserve">.  This Agreement may be executed in one or more counterparts, each </w:t>
      </w:r>
      <w:r>
        <w:rPr>
          <w:color w:val="000000"/>
          <w:spacing w:val="-3"/>
        </w:rPr>
        <w:br/>
        <w:t>of which will be deemed to be</w:t>
      </w:r>
      <w:r>
        <w:rPr>
          <w:color w:val="000000"/>
          <w:spacing w:val="-3"/>
        </w:rPr>
        <w:t xml:space="preserve"> an original copy of this Agreement and all of which, when taken </w:t>
      </w:r>
    </w:p>
    <w:p w:rsidR="00871178" w:rsidRDefault="0092565B">
      <w:pPr>
        <w:autoSpaceDE w:val="0"/>
        <w:autoSpaceDN w:val="0"/>
        <w:adjustRightInd w:val="0"/>
        <w:spacing w:before="247" w:line="276" w:lineRule="exact"/>
        <w:ind w:left="6360"/>
        <w:rPr>
          <w:color w:val="000000"/>
          <w:spacing w:val="-3"/>
        </w:rPr>
      </w:pPr>
      <w:r>
        <w:rPr>
          <w:color w:val="000000"/>
          <w:spacing w:val="-3"/>
        </w:rPr>
        <w:t xml:space="preserve">27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4" w:name="Pg35"/>
      <w:bookmarkEnd w:id="34"/>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871178">
      <w:pPr>
        <w:autoSpaceDE w:val="0"/>
        <w:autoSpaceDN w:val="0"/>
        <w:adjustRightInd w:val="0"/>
        <w:spacing w:line="277" w:lineRule="exact"/>
        <w:ind w:left="1440"/>
        <w:jc w:val="both"/>
        <w:rPr>
          <w:rFonts w:ascii="Arial" w:hAnsi="Arial"/>
          <w:color w:val="000000"/>
          <w:spacing w:val="-2"/>
        </w:rPr>
      </w:pPr>
    </w:p>
    <w:p w:rsidR="00871178" w:rsidRDefault="0092565B">
      <w:pPr>
        <w:autoSpaceDE w:val="0"/>
        <w:autoSpaceDN w:val="0"/>
        <w:adjustRightInd w:val="0"/>
        <w:spacing w:before="63" w:line="277" w:lineRule="exact"/>
        <w:ind w:left="1440" w:right="1188"/>
        <w:jc w:val="both"/>
        <w:rPr>
          <w:color w:val="000000"/>
          <w:spacing w:val="-3"/>
        </w:rPr>
      </w:pPr>
      <w:r>
        <w:rPr>
          <w:color w:val="000000"/>
          <w:spacing w:val="-4"/>
        </w:rPr>
        <w:t xml:space="preserve">together, will be deemed to constitute one and the same agreement.  The exchange of copies of this </w:t>
      </w:r>
      <w:r>
        <w:rPr>
          <w:color w:val="000000"/>
          <w:spacing w:val="-4"/>
        </w:rPr>
        <w:br/>
      </w:r>
      <w:r>
        <w:rPr>
          <w:color w:val="000000"/>
          <w:w w:val="106"/>
        </w:rPr>
        <w:t>Agreement and of signature pages by facsimile or other e</w:t>
      </w:r>
      <w:r>
        <w:rPr>
          <w:color w:val="000000"/>
          <w:w w:val="106"/>
        </w:rPr>
        <w:t xml:space="preserve">lectronic transmission (including </w:t>
      </w:r>
      <w:r>
        <w:rPr>
          <w:color w:val="000000"/>
          <w:w w:val="106"/>
        </w:rPr>
        <w:br/>
      </w:r>
      <w:r>
        <w:rPr>
          <w:color w:val="000000"/>
          <w:w w:val="103"/>
        </w:rPr>
        <w:t xml:space="preserve">exchange of PDFs by electronic mail) shall constitute effective execution and delivery of this </w:t>
      </w:r>
      <w:r>
        <w:rPr>
          <w:color w:val="000000"/>
          <w:w w:val="103"/>
        </w:rPr>
        <w:br/>
      </w:r>
      <w:r>
        <w:rPr>
          <w:color w:val="000000"/>
        </w:rPr>
        <w:t xml:space="preserve">Agreement as to the Parties and may be used in lieu of the original Agreement for all purposes. </w:t>
      </w:r>
      <w:r>
        <w:rPr>
          <w:color w:val="000000"/>
        </w:rPr>
        <w:br/>
      </w:r>
      <w:r>
        <w:rPr>
          <w:color w:val="000000"/>
          <w:spacing w:val="-2"/>
        </w:rPr>
        <w:t>Signatures of the Parties tr</w:t>
      </w:r>
      <w:r>
        <w:rPr>
          <w:color w:val="000000"/>
          <w:spacing w:val="-2"/>
        </w:rPr>
        <w:t xml:space="preserve">ansmitted by facsimile or other electronic means shall be deemed to be </w:t>
      </w:r>
      <w:r>
        <w:rPr>
          <w:color w:val="000000"/>
          <w:spacing w:val="-2"/>
        </w:rPr>
        <w:br/>
      </w:r>
      <w:r>
        <w:rPr>
          <w:color w:val="000000"/>
        </w:rPr>
        <w:t xml:space="preserve">their original signatures for all purposes.  In proving this Agreement it shall not be necessary to </w:t>
      </w:r>
      <w:r>
        <w:rPr>
          <w:color w:val="000000"/>
        </w:rPr>
        <w:br/>
      </w:r>
      <w:r>
        <w:rPr>
          <w:color w:val="000000"/>
          <w:w w:val="107"/>
        </w:rPr>
        <w:t>produce or account for more than one such counterpart signed by the Party against w</w:t>
      </w:r>
      <w:r>
        <w:rPr>
          <w:color w:val="000000"/>
          <w:w w:val="107"/>
        </w:rPr>
        <w:t xml:space="preserve">hom </w:t>
      </w:r>
      <w:r>
        <w:rPr>
          <w:color w:val="000000"/>
          <w:w w:val="107"/>
        </w:rPr>
        <w:br/>
      </w:r>
      <w:r>
        <w:rPr>
          <w:color w:val="000000"/>
          <w:spacing w:val="-3"/>
        </w:rPr>
        <w:t xml:space="preserve">enforcement is sought. </w:t>
      </w:r>
    </w:p>
    <w:p w:rsidR="00871178" w:rsidRDefault="00871178">
      <w:pPr>
        <w:autoSpaceDE w:val="0"/>
        <w:autoSpaceDN w:val="0"/>
        <w:adjustRightInd w:val="0"/>
        <w:spacing w:line="276" w:lineRule="exact"/>
        <w:ind w:left="4399"/>
        <w:rPr>
          <w:color w:val="000000"/>
          <w:spacing w:val="-3"/>
        </w:rPr>
      </w:pPr>
    </w:p>
    <w:p w:rsidR="00871178" w:rsidRDefault="00871178">
      <w:pPr>
        <w:autoSpaceDE w:val="0"/>
        <w:autoSpaceDN w:val="0"/>
        <w:adjustRightInd w:val="0"/>
        <w:spacing w:line="276" w:lineRule="exact"/>
        <w:ind w:left="4399"/>
        <w:rPr>
          <w:color w:val="000000"/>
          <w:spacing w:val="-3"/>
        </w:rPr>
      </w:pPr>
    </w:p>
    <w:p w:rsidR="00871178" w:rsidRDefault="00871178">
      <w:pPr>
        <w:autoSpaceDE w:val="0"/>
        <w:autoSpaceDN w:val="0"/>
        <w:adjustRightInd w:val="0"/>
        <w:spacing w:line="276" w:lineRule="exact"/>
        <w:ind w:left="4399"/>
        <w:rPr>
          <w:color w:val="000000"/>
          <w:spacing w:val="-3"/>
        </w:rPr>
      </w:pPr>
    </w:p>
    <w:p w:rsidR="00871178" w:rsidRDefault="00871178">
      <w:pPr>
        <w:autoSpaceDE w:val="0"/>
        <w:autoSpaceDN w:val="0"/>
        <w:adjustRightInd w:val="0"/>
        <w:spacing w:line="276" w:lineRule="exact"/>
        <w:ind w:left="4399"/>
        <w:rPr>
          <w:color w:val="000000"/>
          <w:spacing w:val="-3"/>
        </w:rPr>
      </w:pPr>
    </w:p>
    <w:p w:rsidR="00871178" w:rsidRDefault="0092565B">
      <w:pPr>
        <w:autoSpaceDE w:val="0"/>
        <w:autoSpaceDN w:val="0"/>
        <w:adjustRightInd w:val="0"/>
        <w:spacing w:before="180" w:line="276" w:lineRule="exact"/>
        <w:ind w:left="4399"/>
        <w:rPr>
          <w:rFonts w:ascii="Times New Roman Bold Italic" w:hAnsi="Times New Roman Bold Italic"/>
          <w:color w:val="000000"/>
          <w:spacing w:val="-3"/>
        </w:rPr>
      </w:pPr>
      <w:r>
        <w:rPr>
          <w:rFonts w:ascii="Times New Roman Bold Italic" w:hAnsi="Times New Roman Bold Italic"/>
          <w:color w:val="000000"/>
          <w:spacing w:val="-3"/>
        </w:rPr>
        <w:t xml:space="preserve">[SIGNATURE PAGE FOLLOWS] </w:t>
      </w: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871178">
      <w:pPr>
        <w:autoSpaceDE w:val="0"/>
        <w:autoSpaceDN w:val="0"/>
        <w:adjustRightInd w:val="0"/>
        <w:spacing w:line="276" w:lineRule="exact"/>
        <w:ind w:left="6360"/>
        <w:rPr>
          <w:rFonts w:ascii="Times New Roman Bold Italic" w:hAnsi="Times New Roman Bold Italic"/>
          <w:color w:val="000000"/>
          <w:spacing w:val="-3"/>
        </w:rPr>
      </w:pPr>
    </w:p>
    <w:p w:rsidR="00871178" w:rsidRDefault="0092565B">
      <w:pPr>
        <w:autoSpaceDE w:val="0"/>
        <w:autoSpaceDN w:val="0"/>
        <w:adjustRightInd w:val="0"/>
        <w:spacing w:before="116" w:line="276" w:lineRule="exact"/>
        <w:ind w:left="6360"/>
        <w:rPr>
          <w:color w:val="000000"/>
          <w:spacing w:val="-3"/>
        </w:rPr>
      </w:pPr>
      <w:r>
        <w:rPr>
          <w:color w:val="000000"/>
          <w:spacing w:val="-3"/>
        </w:rPr>
        <w:t xml:space="preserve">28 </w:t>
      </w:r>
    </w:p>
    <w:p w:rsidR="00871178" w:rsidRDefault="0092565B">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612pt;height:11in;z-index:-251658240;mso-position-horizontal-relative:page;mso-position-vertical-relative:page" o:allowincell="f">
            <v:imagedata r:id="rId216"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217"/>
          <w:headerReference w:type="default" r:id="rId218"/>
          <w:footerReference w:type="even" r:id="rId219"/>
          <w:footerReference w:type="default" r:id="rId220"/>
          <w:headerReference w:type="first" r:id="rId221"/>
          <w:footerReference w:type="first" r:id="rId222"/>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polyline id="_x0000_s1028" style="position:absolute;z-index:-251649024;mso-position-horizontal-relative:page;mso-position-vertical-relative:page" points="0,788pt,610pt,788pt,610pt,0,0,0,0,788pt" coordsize="12200,15760" o:allowincell="f" fillcolor="#fefefe" stroked="f">
            <v:path arrowok="t"/>
            <w10:wrap anchorx="page" anchory="page"/>
          </v:polyline>
        </w:pict>
      </w:r>
      <w:r>
        <w:rPr>
          <w:rFonts w:ascii="Arial" w:hAnsi="Arial"/>
          <w:color w:val="000000"/>
          <w:spacing w:val="-2"/>
        </w:rPr>
        <w:pict>
          <v:shape id="_x0000_s1029" type="#_x0000_t75" style="position:absolute;margin-left:0;margin-top:.05pt;width:609.95pt;height:787.95pt;z-index:-251648000;mso-position-horizontal-relative:page;mso-position-vertical-relative:page" o:allowincell="f">
            <v:imagedata r:id="rId223"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224"/>
          <w:headerReference w:type="default" r:id="rId225"/>
          <w:footerReference w:type="even" r:id="rId226"/>
          <w:footerReference w:type="default" r:id="rId227"/>
          <w:headerReference w:type="first" r:id="rId228"/>
          <w:footerReference w:type="first" r:id="rId229"/>
          <w:pgSz w:w="12200" w:h="1576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5" w:name="Pg38"/>
      <w:bookmarkEnd w:id="35"/>
    </w:p>
    <w:p w:rsidR="00871178" w:rsidRDefault="00871178">
      <w:pPr>
        <w:autoSpaceDE w:val="0"/>
        <w:autoSpaceDN w:val="0"/>
        <w:adjustRightInd w:val="0"/>
        <w:spacing w:line="276" w:lineRule="exact"/>
        <w:ind w:left="5918"/>
        <w:rPr>
          <w:rFonts w:ascii="Arial" w:hAnsi="Arial"/>
          <w:color w:val="000000"/>
          <w:spacing w:val="-2"/>
        </w:rPr>
      </w:pPr>
    </w:p>
    <w:p w:rsidR="00871178" w:rsidRDefault="0092565B">
      <w:pPr>
        <w:autoSpaceDE w:val="0"/>
        <w:autoSpaceDN w:val="0"/>
        <w:adjustRightInd w:val="0"/>
        <w:spacing w:before="175" w:line="276" w:lineRule="exact"/>
        <w:ind w:left="5918"/>
        <w:rPr>
          <w:color w:val="000000"/>
          <w:spacing w:val="-3"/>
        </w:rPr>
      </w:pPr>
      <w:r>
        <w:rPr>
          <w:color w:val="000000"/>
          <w:spacing w:val="-3"/>
        </w:rPr>
        <w:t>- 1 -</w:t>
      </w:r>
    </w:p>
    <w:p w:rsidR="00871178" w:rsidRDefault="00871178">
      <w:pPr>
        <w:autoSpaceDE w:val="0"/>
        <w:autoSpaceDN w:val="0"/>
        <w:adjustRightInd w:val="0"/>
        <w:spacing w:line="276" w:lineRule="exact"/>
        <w:ind w:left="9739"/>
        <w:rPr>
          <w:color w:val="000000"/>
          <w:spacing w:val="-3"/>
        </w:rPr>
      </w:pPr>
    </w:p>
    <w:p w:rsidR="00871178" w:rsidRDefault="0092565B">
      <w:pPr>
        <w:autoSpaceDE w:val="0"/>
        <w:autoSpaceDN w:val="0"/>
        <w:adjustRightInd w:val="0"/>
        <w:spacing w:before="168" w:line="276" w:lineRule="exact"/>
        <w:ind w:left="9739"/>
        <w:rPr>
          <w:color w:val="808080"/>
          <w:spacing w:val="-3"/>
        </w:rPr>
      </w:pPr>
      <w:r>
        <w:rPr>
          <w:color w:val="808080"/>
          <w:spacing w:val="-3"/>
        </w:rPr>
        <w:t xml:space="preserve">Schedule 1 </w:t>
      </w:r>
    </w:p>
    <w:p w:rsidR="00871178" w:rsidRDefault="0092565B">
      <w:pPr>
        <w:autoSpaceDE w:val="0"/>
        <w:autoSpaceDN w:val="0"/>
        <w:adjustRightInd w:val="0"/>
        <w:spacing w:before="260" w:line="276" w:lineRule="exact"/>
        <w:ind w:left="1440" w:firstLine="3309"/>
        <w:rPr>
          <w:rFonts w:ascii="Times New Roman Bold" w:hAnsi="Times New Roman Bold"/>
          <w:color w:val="000000"/>
          <w:spacing w:val="-2"/>
          <w:sz w:val="19"/>
        </w:rPr>
      </w:pPr>
      <w:r>
        <w:rPr>
          <w:rFonts w:ascii="Times New Roman Bold" w:hAnsi="Times New Roman Bold"/>
          <w:color w:val="000000"/>
          <w:spacing w:val="-2"/>
        </w:rPr>
        <w:t>D</w:t>
      </w:r>
      <w:r>
        <w:rPr>
          <w:rFonts w:ascii="Times New Roman Bold" w:hAnsi="Times New Roman Bold"/>
          <w:color w:val="000000"/>
          <w:spacing w:val="-2"/>
          <w:sz w:val="19"/>
        </w:rPr>
        <w:t xml:space="preserve">ESCRIPTION OF </w:t>
      </w:r>
      <w:r>
        <w:rPr>
          <w:rFonts w:ascii="Times New Roman Bold" w:hAnsi="Times New Roman Bold"/>
          <w:color w:val="000000"/>
          <w:spacing w:val="-2"/>
        </w:rPr>
        <w:t>P</w:t>
      </w:r>
      <w:r>
        <w:rPr>
          <w:rFonts w:ascii="Times New Roman Bold" w:hAnsi="Times New Roman Bold"/>
          <w:color w:val="000000"/>
          <w:spacing w:val="-2"/>
          <w:sz w:val="19"/>
        </w:rPr>
        <w:t>ROJECTS</w:t>
      </w:r>
    </w:p>
    <w:p w:rsidR="00871178" w:rsidRDefault="0092565B">
      <w:pPr>
        <w:autoSpaceDE w:val="0"/>
        <w:autoSpaceDN w:val="0"/>
        <w:adjustRightInd w:val="0"/>
        <w:spacing w:before="240"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RRT Project -Feeder 76</w:t>
      </w:r>
    </w:p>
    <w:p w:rsidR="00871178" w:rsidRDefault="0092565B">
      <w:pPr>
        <w:autoSpaceDE w:val="0"/>
        <w:autoSpaceDN w:val="0"/>
        <w:adjustRightInd w:val="0"/>
        <w:spacing w:before="232" w:line="276" w:lineRule="exact"/>
        <w:ind w:left="1440" w:right="1188"/>
        <w:jc w:val="both"/>
        <w:rPr>
          <w:color w:val="000000"/>
          <w:spacing w:val="-5"/>
        </w:rPr>
      </w:pPr>
      <w:r>
        <w:rPr>
          <w:color w:val="000000"/>
          <w:w w:val="107"/>
        </w:rPr>
        <w:t xml:space="preserve">The project adds a second parallel 345 kV circuit, feeder 76, to the existing double circuit </w:t>
      </w:r>
      <w:r>
        <w:rPr>
          <w:color w:val="000000"/>
          <w:w w:val="107"/>
        </w:rPr>
        <w:br/>
      </w:r>
      <w:r>
        <w:rPr>
          <w:color w:val="000000"/>
          <w:w w:val="103"/>
        </w:rPr>
        <w:t xml:space="preserve">structures currently supporting 345 kV feeder 77 between CECONY Ramapo substation and </w:t>
      </w:r>
      <w:r>
        <w:rPr>
          <w:color w:val="000000"/>
          <w:w w:val="103"/>
        </w:rPr>
        <w:br/>
      </w:r>
      <w:r>
        <w:rPr>
          <w:color w:val="000000"/>
          <w:spacing w:val="-3"/>
        </w:rPr>
        <w:t>Central Hudson Gas and Electric Corporation’s  (“Central Hudson”) Rock Tave</w:t>
      </w:r>
      <w:r>
        <w:rPr>
          <w:color w:val="000000"/>
          <w:spacing w:val="-3"/>
        </w:rPr>
        <w:t xml:space="preserve">rn substation.  The </w:t>
      </w:r>
      <w:r>
        <w:rPr>
          <w:color w:val="000000"/>
          <w:spacing w:val="-3"/>
        </w:rPr>
        <w:br/>
      </w:r>
      <w:r>
        <w:rPr>
          <w:color w:val="000000"/>
          <w:w w:val="103"/>
        </w:rPr>
        <w:t xml:space="preserve">existing 345 kV circuit feeder 77 runs approximately 27.4 miles inside Orange and Rockland </w:t>
      </w:r>
      <w:r>
        <w:rPr>
          <w:color w:val="000000"/>
          <w:w w:val="103"/>
        </w:rPr>
        <w:br/>
      </w:r>
      <w:r>
        <w:rPr>
          <w:color w:val="000000"/>
        </w:rPr>
        <w:t xml:space="preserve">Counties, New York.  The approximate 27.4 mile length between the Ramapo and Rock Tavern </w:t>
      </w:r>
      <w:r>
        <w:rPr>
          <w:color w:val="000000"/>
        </w:rPr>
        <w:br/>
      </w:r>
      <w:r>
        <w:rPr>
          <w:color w:val="000000"/>
          <w:w w:val="102"/>
        </w:rPr>
        <w:t>substations includes towers 1 to 178, which are doubl</w:t>
      </w:r>
      <w:r>
        <w:rPr>
          <w:color w:val="000000"/>
          <w:w w:val="102"/>
        </w:rPr>
        <w:t xml:space="preserve">e circuit steel lattice towers. The 345 kV </w:t>
      </w:r>
      <w:r>
        <w:rPr>
          <w:color w:val="000000"/>
          <w:w w:val="102"/>
        </w:rPr>
        <w:br/>
      </w:r>
      <w:r>
        <w:rPr>
          <w:color w:val="000000"/>
          <w:spacing w:val="-3"/>
        </w:rPr>
        <w:t xml:space="preserve">feeder line was built in 1974. Some towers may have cell phone appurtenances, fiber optic lines or </w:t>
      </w:r>
      <w:r>
        <w:rPr>
          <w:color w:val="000000"/>
          <w:spacing w:val="-3"/>
        </w:rPr>
        <w:br/>
      </w:r>
      <w:r>
        <w:rPr>
          <w:color w:val="000000"/>
          <w:w w:val="104"/>
        </w:rPr>
        <w:t xml:space="preserve">other attachments. Access to the line and structure locations is via existing transmission line </w:t>
      </w:r>
      <w:r>
        <w:rPr>
          <w:color w:val="000000"/>
          <w:w w:val="104"/>
        </w:rPr>
        <w:br/>
      </w:r>
      <w:r>
        <w:rPr>
          <w:color w:val="000000"/>
          <w:spacing w:val="-3"/>
        </w:rPr>
        <w:t xml:space="preserve">service roads. The route traverses a mountainous terrain with numerous steep slopes and is mostly </w:t>
      </w:r>
      <w:r>
        <w:rPr>
          <w:color w:val="000000"/>
          <w:spacing w:val="-3"/>
        </w:rPr>
        <w:br/>
      </w:r>
      <w:r>
        <w:rPr>
          <w:color w:val="000000"/>
          <w:w w:val="103"/>
        </w:rPr>
        <w:t xml:space="preserve">covered with dense vegetation and sporadic rock outcrops.  The majority of the right-of-way </w:t>
      </w:r>
      <w:r>
        <w:rPr>
          <w:color w:val="000000"/>
          <w:w w:val="103"/>
        </w:rPr>
        <w:br/>
      </w:r>
      <w:r>
        <w:rPr>
          <w:color w:val="000000"/>
          <w:spacing w:val="-4"/>
        </w:rPr>
        <w:t>(ROW) is 100’ to 125’ wide with the center line of the towers ge</w:t>
      </w:r>
      <w:r>
        <w:rPr>
          <w:color w:val="000000"/>
          <w:spacing w:val="-4"/>
        </w:rPr>
        <w:t xml:space="preserve">nerally situated at the centerline of </w:t>
      </w:r>
      <w:r>
        <w:rPr>
          <w:color w:val="000000"/>
          <w:spacing w:val="-4"/>
        </w:rPr>
        <w:br/>
      </w:r>
      <w:r>
        <w:rPr>
          <w:color w:val="000000"/>
          <w:spacing w:val="-5"/>
        </w:rPr>
        <w:t xml:space="preserve">the ROW. </w:t>
      </w:r>
    </w:p>
    <w:p w:rsidR="00871178" w:rsidRDefault="0092565B">
      <w:pPr>
        <w:autoSpaceDE w:val="0"/>
        <w:autoSpaceDN w:val="0"/>
        <w:adjustRightInd w:val="0"/>
        <w:spacing w:before="221" w:line="280" w:lineRule="exact"/>
        <w:ind w:left="1440" w:right="1524"/>
        <w:jc w:val="both"/>
        <w:rPr>
          <w:color w:val="000000"/>
          <w:spacing w:val="-3"/>
        </w:rPr>
      </w:pPr>
      <w:r>
        <w:rPr>
          <w:color w:val="000000"/>
          <w:spacing w:val="-2"/>
        </w:rPr>
        <w:t xml:space="preserve">The new 345 kV feeder 76 connects the 345 kV Ramapo substation (owned by Transmission Owner) to the Central Hudson 345 kV Rock Tavern substation by performing three concurrent </w:t>
      </w:r>
      <w:r>
        <w:rPr>
          <w:color w:val="000000"/>
          <w:spacing w:val="-3"/>
        </w:rPr>
        <w:t xml:space="preserve">system upgrades: </w:t>
      </w:r>
    </w:p>
    <w:p w:rsidR="00871178" w:rsidRDefault="0092565B">
      <w:pPr>
        <w:autoSpaceDE w:val="0"/>
        <w:autoSpaceDN w:val="0"/>
        <w:adjustRightInd w:val="0"/>
        <w:spacing w:before="249" w:line="270" w:lineRule="exact"/>
        <w:ind w:left="1440" w:right="1280"/>
        <w:rPr>
          <w:color w:val="000000"/>
          <w:spacing w:val="-3"/>
        </w:rPr>
      </w:pPr>
      <w:r>
        <w:rPr>
          <w:color w:val="000000"/>
          <w:spacing w:val="-2"/>
        </w:rPr>
        <w:t>The first upg</w:t>
      </w:r>
      <w:r>
        <w:rPr>
          <w:color w:val="000000"/>
          <w:spacing w:val="-2"/>
        </w:rPr>
        <w:t xml:space="preserve">rade converts the 138 kV feeder 28 between Orange and Rockland Utilities, Inc.’s (“O&amp;R”) 138 kV Ramapo substation and O&amp;R 138 kV Sugarloaf substation to 345 kV feeder 76 </w:t>
      </w:r>
      <w:r>
        <w:rPr>
          <w:color w:val="000000"/>
          <w:spacing w:val="-3"/>
        </w:rPr>
        <w:t xml:space="preserve">by reconnecting it to a new Bay 1 at the 345 kV Ramapo substation. </w:t>
      </w:r>
    </w:p>
    <w:p w:rsidR="00871178" w:rsidRDefault="0092565B">
      <w:pPr>
        <w:autoSpaceDE w:val="0"/>
        <w:autoSpaceDN w:val="0"/>
        <w:adjustRightInd w:val="0"/>
        <w:spacing w:before="246" w:line="276" w:lineRule="exact"/>
        <w:ind w:left="1440"/>
        <w:rPr>
          <w:color w:val="000000"/>
          <w:spacing w:val="-2"/>
        </w:rPr>
      </w:pPr>
      <w:r>
        <w:rPr>
          <w:color w:val="000000"/>
          <w:spacing w:val="-2"/>
        </w:rPr>
        <w:t>The second upgrade</w:t>
      </w:r>
      <w:r>
        <w:rPr>
          <w:color w:val="000000"/>
          <w:spacing w:val="-2"/>
        </w:rPr>
        <w:t xml:space="preserve"> installs a new, O&amp;R 345 kV Sugarloaf substation in the vicinity of the </w:t>
      </w:r>
    </w:p>
    <w:p w:rsidR="00871178" w:rsidRDefault="0092565B">
      <w:pPr>
        <w:autoSpaceDE w:val="0"/>
        <w:autoSpaceDN w:val="0"/>
        <w:adjustRightInd w:val="0"/>
        <w:spacing w:before="4" w:line="276" w:lineRule="exact"/>
        <w:ind w:left="1440"/>
        <w:rPr>
          <w:color w:val="000000"/>
          <w:spacing w:val="-2"/>
        </w:rPr>
      </w:pPr>
      <w:r>
        <w:rPr>
          <w:color w:val="000000"/>
          <w:spacing w:val="-2"/>
        </w:rPr>
        <w:t xml:space="preserve">existing 138 kV Sugarloaf substation. The new 345 kV Sugarloaf substation consists of a </w:t>
      </w:r>
    </w:p>
    <w:p w:rsidR="00871178" w:rsidRDefault="0092565B">
      <w:pPr>
        <w:autoSpaceDE w:val="0"/>
        <w:autoSpaceDN w:val="0"/>
        <w:adjustRightInd w:val="0"/>
        <w:spacing w:before="4" w:line="276" w:lineRule="exact"/>
        <w:ind w:left="1440"/>
        <w:rPr>
          <w:color w:val="000000"/>
          <w:spacing w:val="-2"/>
        </w:rPr>
      </w:pPr>
      <w:r>
        <w:rPr>
          <w:color w:val="000000"/>
          <w:spacing w:val="-2"/>
        </w:rPr>
        <w:t xml:space="preserve">step-down 345/138 kV transformer, associated new 345 kV switching equipment and ancillary </w:t>
      </w:r>
    </w:p>
    <w:p w:rsidR="00871178" w:rsidRDefault="0092565B">
      <w:pPr>
        <w:autoSpaceDE w:val="0"/>
        <w:autoSpaceDN w:val="0"/>
        <w:adjustRightInd w:val="0"/>
        <w:spacing w:before="9" w:line="270" w:lineRule="exact"/>
        <w:ind w:left="1440" w:right="1190"/>
        <w:jc w:val="both"/>
        <w:rPr>
          <w:color w:val="000000"/>
          <w:spacing w:val="-5"/>
        </w:rPr>
      </w:pPr>
      <w:r>
        <w:rPr>
          <w:color w:val="000000"/>
          <w:spacing w:val="-4"/>
        </w:rPr>
        <w:t>fac</w:t>
      </w:r>
      <w:r>
        <w:rPr>
          <w:color w:val="000000"/>
          <w:spacing w:val="-4"/>
        </w:rPr>
        <w:t xml:space="preserve">ilities. The 345 kV connections to the transformer taps off 345 kV feeder 76. The 138 kV side of the new 345/138 kV step-down transformer is connected to the existing spare feeder position in the </w:t>
      </w:r>
      <w:r>
        <w:rPr>
          <w:color w:val="000000"/>
          <w:spacing w:val="-5"/>
        </w:rPr>
        <w:t xml:space="preserve">138 kV Sugarloaf substation. </w:t>
      </w:r>
    </w:p>
    <w:p w:rsidR="00871178" w:rsidRDefault="0092565B">
      <w:pPr>
        <w:autoSpaceDE w:val="0"/>
        <w:autoSpaceDN w:val="0"/>
        <w:adjustRightInd w:val="0"/>
        <w:spacing w:before="246" w:line="275" w:lineRule="exact"/>
        <w:ind w:left="1440" w:right="1356"/>
        <w:rPr>
          <w:color w:val="000000"/>
          <w:spacing w:val="-3"/>
        </w:rPr>
      </w:pPr>
      <w:r>
        <w:rPr>
          <w:color w:val="000000"/>
          <w:spacing w:val="-2"/>
        </w:rPr>
        <w:t>The third upgrade installs app</w:t>
      </w:r>
      <w:r>
        <w:rPr>
          <w:color w:val="000000"/>
          <w:spacing w:val="-2"/>
        </w:rPr>
        <w:t>roximately 11.8 miles of  additional 345 kV feeder 76 between the 345 kV Sugarloaf substation and the 345 kV Rock Tavern substation utilizing existing double circuit structures currently supporting 345 kV feeder 77. New 345 kV feeder 76 is connected at 345</w:t>
      </w:r>
      <w:r>
        <w:rPr>
          <w:color w:val="000000"/>
          <w:spacing w:val="-2"/>
        </w:rPr>
        <w:t xml:space="preserve"> kV Rock Tavern substation to an existing position currently occupied by 345 kV feeder 77. </w:t>
      </w:r>
      <w:r>
        <w:rPr>
          <w:color w:val="000000"/>
          <w:spacing w:val="-3"/>
        </w:rPr>
        <w:t xml:space="preserve">The existing 345 kV feeder 77 is  re-connected to a new 345 kV Bay. </w:t>
      </w:r>
    </w:p>
    <w:p w:rsidR="00871178" w:rsidRDefault="0092565B">
      <w:pPr>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SIU Project </w:t>
      </w:r>
    </w:p>
    <w:p w:rsidR="00871178" w:rsidRDefault="0092565B">
      <w:pPr>
        <w:autoSpaceDE w:val="0"/>
        <w:autoSpaceDN w:val="0"/>
        <w:adjustRightInd w:val="0"/>
        <w:spacing w:before="244" w:line="276" w:lineRule="exact"/>
        <w:ind w:left="1440" w:right="1188"/>
        <w:jc w:val="both"/>
        <w:rPr>
          <w:color w:val="000000"/>
          <w:spacing w:val="-3"/>
        </w:rPr>
      </w:pPr>
      <w:r>
        <w:rPr>
          <w:color w:val="000000"/>
          <w:spacing w:val="-3"/>
        </w:rPr>
        <w:t xml:space="preserve">The Goethals Switching Station on Staten Island has an existing transmission cable, G23L/M, that </w:t>
      </w:r>
      <w:r>
        <w:rPr>
          <w:color w:val="000000"/>
          <w:spacing w:val="-3"/>
        </w:rPr>
        <w:br/>
      </w:r>
      <w:r>
        <w:rPr>
          <w:color w:val="000000"/>
        </w:rPr>
        <w:t xml:space="preserve">connects to the Linden Cogeneration Station in Linden, New Jersey. The Linden Cogeneration </w:t>
      </w:r>
      <w:r>
        <w:rPr>
          <w:color w:val="000000"/>
        </w:rPr>
        <w:br/>
      </w:r>
      <w:r>
        <w:rPr>
          <w:color w:val="000000"/>
          <w:spacing w:val="-1"/>
        </w:rPr>
        <w:t>Station is owned by [East Coast Power (GE) (or a third party to wh</w:t>
      </w:r>
      <w:r>
        <w:rPr>
          <w:color w:val="000000"/>
          <w:spacing w:val="-1"/>
        </w:rPr>
        <w:t xml:space="preserve">om GE transferred title)] and </w:t>
      </w:r>
      <w:r>
        <w:rPr>
          <w:color w:val="000000"/>
          <w:spacing w:val="-1"/>
        </w:rPr>
        <w:br/>
      </w:r>
      <w:r>
        <w:rPr>
          <w:color w:val="000000"/>
        </w:rPr>
        <w:t xml:space="preserve">the G23L/M cable is jointly owned. This cable is a 345 kV, dual circuit and rated for 1345 MW </w:t>
      </w:r>
      <w:r>
        <w:rPr>
          <w:color w:val="000000"/>
        </w:rPr>
        <w:br/>
      </w:r>
      <w:r>
        <w:rPr>
          <w:color w:val="000000"/>
          <w:spacing w:val="-3"/>
        </w:rPr>
        <w:t xml:space="preserve">(normal rating). The Linden Cogeneration Station connects directly to Goethals and has a capacity </w:t>
      </w:r>
      <w:r>
        <w:rPr>
          <w:color w:val="000000"/>
          <w:spacing w:val="-3"/>
        </w:rPr>
        <w:br/>
        <w:t xml:space="preserve">of 745 MW. The cable serves as </w:t>
      </w:r>
      <w:r>
        <w:rPr>
          <w:color w:val="000000"/>
          <w:spacing w:val="-3"/>
        </w:rPr>
        <w:t xml:space="preserve">the generation exit to the Goethals Station. There is also a variable </w:t>
      </w:r>
    </w:p>
    <w:p w:rsidR="00871178" w:rsidRDefault="0092565B">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230"/>
          <w:headerReference w:type="default" r:id="rId231"/>
          <w:footerReference w:type="even" r:id="rId232"/>
          <w:footerReference w:type="default" r:id="rId233"/>
          <w:headerReference w:type="first" r:id="rId234"/>
          <w:footerReference w:type="first" r:id="rId235"/>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6" w:name="Pg39"/>
      <w:bookmarkEnd w:id="36"/>
    </w:p>
    <w:p w:rsidR="00871178" w:rsidRDefault="00871178">
      <w:pPr>
        <w:autoSpaceDE w:val="0"/>
        <w:autoSpaceDN w:val="0"/>
        <w:adjustRightInd w:val="0"/>
        <w:spacing w:line="276" w:lineRule="exact"/>
        <w:ind w:left="5918"/>
        <w:rPr>
          <w:rFonts w:ascii="Arial" w:hAnsi="Arial"/>
          <w:color w:val="000000"/>
          <w:spacing w:val="-2"/>
        </w:rPr>
      </w:pPr>
    </w:p>
    <w:p w:rsidR="00871178" w:rsidRDefault="0092565B">
      <w:pPr>
        <w:autoSpaceDE w:val="0"/>
        <w:autoSpaceDN w:val="0"/>
        <w:adjustRightInd w:val="0"/>
        <w:spacing w:before="175" w:line="276" w:lineRule="exact"/>
        <w:ind w:left="5918"/>
        <w:rPr>
          <w:color w:val="000000"/>
          <w:spacing w:val="-3"/>
        </w:rPr>
      </w:pPr>
      <w:r>
        <w:rPr>
          <w:color w:val="000000"/>
          <w:spacing w:val="-3"/>
        </w:rPr>
        <w:t>- 2 -</w:t>
      </w:r>
    </w:p>
    <w:p w:rsidR="00871178" w:rsidRDefault="00871178">
      <w:pPr>
        <w:autoSpaceDE w:val="0"/>
        <w:autoSpaceDN w:val="0"/>
        <w:adjustRightInd w:val="0"/>
        <w:spacing w:line="280" w:lineRule="exact"/>
        <w:ind w:left="1440"/>
        <w:jc w:val="both"/>
        <w:rPr>
          <w:color w:val="000000"/>
          <w:spacing w:val="-3"/>
        </w:rPr>
      </w:pPr>
    </w:p>
    <w:p w:rsidR="00871178" w:rsidRDefault="0092565B">
      <w:pPr>
        <w:autoSpaceDE w:val="0"/>
        <w:autoSpaceDN w:val="0"/>
        <w:adjustRightInd w:val="0"/>
        <w:spacing w:before="161" w:line="280" w:lineRule="exact"/>
        <w:ind w:left="1440" w:right="1247"/>
        <w:jc w:val="both"/>
        <w:rPr>
          <w:color w:val="000000"/>
          <w:spacing w:val="-3"/>
        </w:rPr>
      </w:pPr>
      <w:r>
        <w:rPr>
          <w:color w:val="000000"/>
        </w:rPr>
        <w:t xml:space="preserve">frequency transformer (acts like a phase shifter to control power flow) located upstream of the </w:t>
      </w:r>
      <w:r>
        <w:rPr>
          <w:color w:val="000000"/>
          <w:spacing w:val="-3"/>
        </w:rPr>
        <w:t xml:space="preserve">Linden generation ring bus that has a capacity of 315 MW. </w:t>
      </w:r>
    </w:p>
    <w:p w:rsidR="00871178" w:rsidRDefault="0092565B">
      <w:pPr>
        <w:autoSpaceDE w:val="0"/>
        <w:autoSpaceDN w:val="0"/>
        <w:adjustRightInd w:val="0"/>
        <w:spacing w:before="246" w:line="273" w:lineRule="exact"/>
        <w:ind w:left="1440" w:right="1249" w:firstLine="720"/>
        <w:jc w:val="both"/>
        <w:rPr>
          <w:color w:val="000000"/>
          <w:spacing w:val="-3"/>
        </w:rPr>
      </w:pPr>
      <w:r>
        <w:rPr>
          <w:color w:val="000000"/>
          <w:spacing w:val="-1"/>
        </w:rPr>
        <w:t xml:space="preserve">This Project reconfigures feeder G23 L/M as two separate and independent cable circuits </w:t>
      </w:r>
      <w:r>
        <w:rPr>
          <w:color w:val="000000"/>
          <w:spacing w:val="-2"/>
        </w:rPr>
        <w:t xml:space="preserve">with separate bus sections at each terminal end. This will allow power transfers to continue in the </w:t>
      </w:r>
      <w:r>
        <w:rPr>
          <w:color w:val="000000"/>
        </w:rPr>
        <w:t>event of a single cable trip of outage. The expected nominal power t</w:t>
      </w:r>
      <w:r>
        <w:rPr>
          <w:color w:val="000000"/>
        </w:rPr>
        <w:t xml:space="preserve">ransfer of a single cable is </w:t>
      </w:r>
      <w:r>
        <w:rPr>
          <w:color w:val="000000"/>
          <w:spacing w:val="-3"/>
        </w:rPr>
        <w:t xml:space="preserve">approximately half of the single circuit or 672 MW. </w:t>
      </w:r>
    </w:p>
    <w:p w:rsidR="00871178" w:rsidRDefault="0092565B">
      <w:pPr>
        <w:autoSpaceDE w:val="0"/>
        <w:autoSpaceDN w:val="0"/>
        <w:adjustRightInd w:val="0"/>
        <w:spacing w:before="245" w:line="276" w:lineRule="exact"/>
        <w:ind w:left="2160"/>
        <w:rPr>
          <w:color w:val="000000"/>
          <w:spacing w:val="-2"/>
        </w:rPr>
      </w:pPr>
      <w:r>
        <w:rPr>
          <w:color w:val="000000"/>
          <w:spacing w:val="-2"/>
        </w:rPr>
        <w:t xml:space="preserve">The work of this Project at Goethals station to relocate the G23L feeder includes: </w:t>
      </w:r>
    </w:p>
    <w:p w:rsidR="00871178" w:rsidRDefault="0092565B">
      <w:pPr>
        <w:tabs>
          <w:tab w:val="left" w:pos="2160"/>
        </w:tabs>
        <w:autoSpaceDE w:val="0"/>
        <w:autoSpaceDN w:val="0"/>
        <w:adjustRightInd w:val="0"/>
        <w:spacing w:before="254" w:line="276" w:lineRule="exact"/>
        <w:ind w:left="1440"/>
        <w:rPr>
          <w:color w:val="000000"/>
          <w:spacing w:val="-2"/>
        </w:rPr>
      </w:pPr>
      <w:r>
        <w:rPr>
          <w:color w:val="000000"/>
          <w:spacing w:val="-3"/>
        </w:rPr>
        <w:t>1.</w:t>
      </w:r>
      <w:r>
        <w:rPr>
          <w:color w:val="000000"/>
          <w:spacing w:val="-3"/>
        </w:rPr>
        <w:tab/>
      </w:r>
      <w:r>
        <w:rPr>
          <w:color w:val="000000"/>
          <w:spacing w:val="-2"/>
        </w:rPr>
        <w:t>Installing a new bus section with 345 kV circuit breaker and disconnect switches</w:t>
      </w:r>
    </w:p>
    <w:p w:rsidR="00871178" w:rsidRDefault="0092565B">
      <w:pPr>
        <w:tabs>
          <w:tab w:val="left" w:pos="2160"/>
        </w:tabs>
        <w:autoSpaceDE w:val="0"/>
        <w:autoSpaceDN w:val="0"/>
        <w:adjustRightInd w:val="0"/>
        <w:spacing w:before="41" w:line="276" w:lineRule="exact"/>
        <w:ind w:left="1440"/>
        <w:rPr>
          <w:color w:val="000000"/>
          <w:spacing w:val="-2"/>
        </w:rPr>
      </w:pPr>
      <w:r>
        <w:rPr>
          <w:color w:val="000000"/>
          <w:spacing w:val="-3"/>
        </w:rPr>
        <w:t>2.</w:t>
      </w:r>
      <w:r>
        <w:rPr>
          <w:color w:val="000000"/>
          <w:spacing w:val="-3"/>
        </w:rPr>
        <w:tab/>
      </w:r>
      <w:r>
        <w:rPr>
          <w:color w:val="000000"/>
          <w:spacing w:val="-2"/>
        </w:rPr>
        <w:t>Relocating/retrifurcating the G23L cable to the new bus section &amp; potheads</w:t>
      </w:r>
    </w:p>
    <w:p w:rsidR="00871178" w:rsidRDefault="0092565B">
      <w:pPr>
        <w:tabs>
          <w:tab w:val="left" w:pos="2160"/>
        </w:tabs>
        <w:autoSpaceDE w:val="0"/>
        <w:autoSpaceDN w:val="0"/>
        <w:adjustRightInd w:val="0"/>
        <w:spacing w:before="40" w:line="276" w:lineRule="exact"/>
        <w:ind w:left="1440"/>
        <w:rPr>
          <w:color w:val="000000"/>
          <w:spacing w:val="-3"/>
        </w:rPr>
      </w:pPr>
      <w:r>
        <w:rPr>
          <w:color w:val="000000"/>
          <w:spacing w:val="-3"/>
        </w:rPr>
        <w:t>3.</w:t>
      </w:r>
      <w:r>
        <w:rPr>
          <w:color w:val="000000"/>
          <w:spacing w:val="-3"/>
        </w:rPr>
        <w:tab/>
        <w:t>Installing new control and protection including a new relay enclosure</w:t>
      </w:r>
    </w:p>
    <w:p w:rsidR="00871178" w:rsidRDefault="0092565B">
      <w:pPr>
        <w:tabs>
          <w:tab w:val="left" w:pos="2160"/>
        </w:tabs>
        <w:autoSpaceDE w:val="0"/>
        <w:autoSpaceDN w:val="0"/>
        <w:adjustRightInd w:val="0"/>
        <w:spacing w:before="44" w:line="276" w:lineRule="exact"/>
        <w:ind w:left="1440"/>
        <w:rPr>
          <w:color w:val="000000"/>
          <w:spacing w:val="-3"/>
        </w:rPr>
      </w:pPr>
      <w:r>
        <w:rPr>
          <w:color w:val="000000"/>
          <w:spacing w:val="-3"/>
        </w:rPr>
        <w:t>4.</w:t>
      </w:r>
      <w:r>
        <w:rPr>
          <w:color w:val="000000"/>
          <w:spacing w:val="-3"/>
        </w:rPr>
        <w:tab/>
        <w:t>Removing existing G23 pothead and cable components</w:t>
      </w:r>
    </w:p>
    <w:p w:rsidR="00871178" w:rsidRDefault="0092565B">
      <w:pPr>
        <w:autoSpaceDE w:val="0"/>
        <w:autoSpaceDN w:val="0"/>
        <w:adjustRightInd w:val="0"/>
        <w:spacing w:before="237" w:line="276" w:lineRule="exact"/>
        <w:ind w:left="1440"/>
        <w:rPr>
          <w:color w:val="000000"/>
          <w:spacing w:val="-2"/>
        </w:rPr>
      </w:pPr>
      <w:r>
        <w:rPr>
          <w:color w:val="000000"/>
          <w:spacing w:val="-2"/>
        </w:rPr>
        <w:t>The work of this Project at the Linden Cogeneration st</w:t>
      </w:r>
      <w:r>
        <w:rPr>
          <w:color w:val="000000"/>
          <w:spacing w:val="-2"/>
        </w:rPr>
        <w:t>ation to relocate G23L feeder includes:</w:t>
      </w:r>
    </w:p>
    <w:p w:rsidR="00871178" w:rsidRDefault="0092565B">
      <w:pPr>
        <w:tabs>
          <w:tab w:val="left" w:pos="2160"/>
        </w:tabs>
        <w:autoSpaceDE w:val="0"/>
        <w:autoSpaceDN w:val="0"/>
        <w:adjustRightInd w:val="0"/>
        <w:spacing w:before="243" w:line="276" w:lineRule="exact"/>
        <w:ind w:left="1440"/>
        <w:rPr>
          <w:color w:val="000000"/>
          <w:spacing w:val="-2"/>
        </w:rPr>
      </w:pPr>
      <w:r>
        <w:rPr>
          <w:color w:val="000000"/>
          <w:spacing w:val="-3"/>
        </w:rPr>
        <w:t>1.</w:t>
      </w:r>
      <w:r>
        <w:rPr>
          <w:color w:val="000000"/>
          <w:spacing w:val="-3"/>
        </w:rPr>
        <w:tab/>
      </w:r>
      <w:r>
        <w:rPr>
          <w:color w:val="000000"/>
          <w:spacing w:val="-2"/>
        </w:rPr>
        <w:t>Installing a new GIS bus section with 345kV circuit breaker and disconnect switch</w:t>
      </w:r>
    </w:p>
    <w:p w:rsidR="00871178" w:rsidRDefault="0092565B">
      <w:pPr>
        <w:tabs>
          <w:tab w:val="left" w:pos="2160"/>
        </w:tabs>
        <w:autoSpaceDE w:val="0"/>
        <w:autoSpaceDN w:val="0"/>
        <w:adjustRightInd w:val="0"/>
        <w:spacing w:before="41" w:line="276" w:lineRule="exact"/>
        <w:ind w:left="1440"/>
        <w:rPr>
          <w:color w:val="000000"/>
          <w:spacing w:val="-3"/>
        </w:rPr>
      </w:pPr>
      <w:r>
        <w:rPr>
          <w:color w:val="000000"/>
          <w:spacing w:val="-3"/>
        </w:rPr>
        <w:t>2.</w:t>
      </w:r>
      <w:r>
        <w:rPr>
          <w:color w:val="000000"/>
          <w:spacing w:val="-3"/>
        </w:rPr>
        <w:tab/>
        <w:t>Modifying the G23L potheads and install new GIS incoming bus</w:t>
      </w:r>
    </w:p>
    <w:p w:rsidR="00871178" w:rsidRDefault="0092565B">
      <w:pPr>
        <w:tabs>
          <w:tab w:val="left" w:pos="2160"/>
        </w:tabs>
        <w:autoSpaceDE w:val="0"/>
        <w:autoSpaceDN w:val="0"/>
        <w:adjustRightInd w:val="0"/>
        <w:spacing w:before="43" w:line="276" w:lineRule="exact"/>
        <w:ind w:left="1440"/>
        <w:rPr>
          <w:color w:val="000000"/>
          <w:spacing w:val="-3"/>
        </w:rPr>
      </w:pPr>
      <w:r>
        <w:rPr>
          <w:color w:val="000000"/>
          <w:spacing w:val="-3"/>
        </w:rPr>
        <w:t>3.</w:t>
      </w:r>
      <w:r>
        <w:rPr>
          <w:color w:val="000000"/>
          <w:spacing w:val="-3"/>
        </w:rPr>
        <w:tab/>
        <w:t>Installing new control and protection including new relay panels</w:t>
      </w:r>
    </w:p>
    <w:p w:rsidR="00871178" w:rsidRDefault="0092565B">
      <w:pPr>
        <w:tabs>
          <w:tab w:val="left" w:pos="2160"/>
        </w:tabs>
        <w:autoSpaceDE w:val="0"/>
        <w:autoSpaceDN w:val="0"/>
        <w:adjustRightInd w:val="0"/>
        <w:spacing w:before="40" w:line="276" w:lineRule="exact"/>
        <w:ind w:left="1440"/>
        <w:rPr>
          <w:color w:val="000000"/>
          <w:spacing w:val="-3"/>
        </w:rPr>
      </w:pPr>
      <w:r>
        <w:rPr>
          <w:color w:val="000000"/>
          <w:spacing w:val="-3"/>
        </w:rPr>
        <w:t>4.</w:t>
      </w:r>
      <w:r>
        <w:rPr>
          <w:color w:val="000000"/>
          <w:spacing w:val="-3"/>
        </w:rPr>
        <w:tab/>
        <w:t>Removing existing GIS equipment as required by the modifications</w:t>
      </w:r>
    </w:p>
    <w:p w:rsidR="00871178" w:rsidRDefault="0092565B">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236"/>
          <w:headerReference w:type="default" r:id="rId237"/>
          <w:footerReference w:type="even" r:id="rId238"/>
          <w:footerReference w:type="default" r:id="rId239"/>
          <w:headerReference w:type="first" r:id="rId240"/>
          <w:footerReference w:type="first" r:id="rId241"/>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7" w:name="Pg40"/>
      <w:bookmarkEnd w:id="37"/>
    </w:p>
    <w:p w:rsidR="00871178" w:rsidRDefault="00871178">
      <w:pPr>
        <w:autoSpaceDE w:val="0"/>
        <w:autoSpaceDN w:val="0"/>
        <w:adjustRightInd w:val="0"/>
        <w:spacing w:line="276" w:lineRule="exact"/>
        <w:ind w:left="5918"/>
        <w:rPr>
          <w:rFonts w:ascii="Arial" w:hAnsi="Arial"/>
          <w:color w:val="000000"/>
          <w:spacing w:val="-2"/>
        </w:rPr>
      </w:pPr>
    </w:p>
    <w:p w:rsidR="00871178" w:rsidRDefault="0092565B">
      <w:pPr>
        <w:autoSpaceDE w:val="0"/>
        <w:autoSpaceDN w:val="0"/>
        <w:adjustRightInd w:val="0"/>
        <w:spacing w:before="175" w:line="276" w:lineRule="exact"/>
        <w:ind w:left="5918"/>
        <w:rPr>
          <w:color w:val="000000"/>
          <w:spacing w:val="-3"/>
        </w:rPr>
      </w:pPr>
      <w:r>
        <w:rPr>
          <w:color w:val="000000"/>
          <w:spacing w:val="-3"/>
        </w:rPr>
        <w:t>- 1 -</w:t>
      </w:r>
    </w:p>
    <w:p w:rsidR="00871178" w:rsidRDefault="00871178">
      <w:pPr>
        <w:autoSpaceDE w:val="0"/>
        <w:autoSpaceDN w:val="0"/>
        <w:adjustRightInd w:val="0"/>
        <w:spacing w:line="276" w:lineRule="exact"/>
        <w:ind w:left="9739"/>
        <w:rPr>
          <w:color w:val="000000"/>
          <w:spacing w:val="-3"/>
        </w:rPr>
      </w:pPr>
    </w:p>
    <w:p w:rsidR="00871178" w:rsidRDefault="00871178">
      <w:pPr>
        <w:autoSpaceDE w:val="0"/>
        <w:autoSpaceDN w:val="0"/>
        <w:adjustRightInd w:val="0"/>
        <w:spacing w:line="276" w:lineRule="exact"/>
        <w:ind w:left="9739"/>
        <w:rPr>
          <w:color w:val="000000"/>
          <w:spacing w:val="-3"/>
        </w:rPr>
      </w:pPr>
    </w:p>
    <w:p w:rsidR="00871178" w:rsidRDefault="00871178">
      <w:pPr>
        <w:autoSpaceDE w:val="0"/>
        <w:autoSpaceDN w:val="0"/>
        <w:adjustRightInd w:val="0"/>
        <w:spacing w:line="276" w:lineRule="exact"/>
        <w:ind w:left="9739"/>
        <w:rPr>
          <w:color w:val="000000"/>
          <w:spacing w:val="-3"/>
        </w:rPr>
      </w:pPr>
    </w:p>
    <w:p w:rsidR="00871178" w:rsidRDefault="0092565B">
      <w:pPr>
        <w:autoSpaceDE w:val="0"/>
        <w:autoSpaceDN w:val="0"/>
        <w:adjustRightInd w:val="0"/>
        <w:spacing w:before="136" w:line="276" w:lineRule="exact"/>
        <w:ind w:left="9739"/>
        <w:rPr>
          <w:color w:val="808080"/>
          <w:spacing w:val="-3"/>
        </w:rPr>
      </w:pPr>
      <w:r>
        <w:rPr>
          <w:color w:val="808080"/>
          <w:spacing w:val="-3"/>
        </w:rPr>
        <w:t xml:space="preserve">Schedule 2 </w:t>
      </w:r>
    </w:p>
    <w:p w:rsidR="00871178" w:rsidRDefault="0092565B">
      <w:pPr>
        <w:autoSpaceDE w:val="0"/>
        <w:autoSpaceDN w:val="0"/>
        <w:adjustRightInd w:val="0"/>
        <w:spacing w:before="241" w:line="280" w:lineRule="exact"/>
        <w:ind w:left="3681" w:right="3523"/>
        <w:jc w:val="both"/>
        <w:rPr>
          <w:rFonts w:ascii="Times New Roman Bold" w:hAnsi="Times New Roman Bold"/>
          <w:color w:val="000000"/>
          <w:spacing w:val="-2"/>
          <w:sz w:val="19"/>
        </w:rPr>
      </w:pPr>
      <w:r>
        <w:rPr>
          <w:rFonts w:ascii="Times New Roman Bold" w:hAnsi="Times New Roman Bold"/>
          <w:color w:val="000000"/>
          <w:spacing w:val="-2"/>
        </w:rPr>
        <w:t>S</w:t>
      </w:r>
      <w:r>
        <w:rPr>
          <w:rFonts w:ascii="Times New Roman Bold" w:hAnsi="Times New Roman Bold"/>
          <w:color w:val="000000"/>
          <w:spacing w:val="-2"/>
          <w:sz w:val="19"/>
        </w:rPr>
        <w:t xml:space="preserve">COPE OF </w:t>
      </w:r>
      <w:r>
        <w:rPr>
          <w:rFonts w:ascii="Times New Roman Bold" w:hAnsi="Times New Roman Bold"/>
          <w:color w:val="000000"/>
          <w:spacing w:val="-2"/>
        </w:rPr>
        <w:t>S</w:t>
      </w:r>
      <w:r>
        <w:rPr>
          <w:rFonts w:ascii="Times New Roman Bold" w:hAnsi="Times New Roman Bold"/>
          <w:color w:val="000000"/>
          <w:spacing w:val="-2"/>
          <w:sz w:val="19"/>
        </w:rPr>
        <w:t>ERVICES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P</w:t>
      </w:r>
      <w:r>
        <w:rPr>
          <w:rFonts w:ascii="Times New Roman Bold" w:hAnsi="Times New Roman Bold"/>
          <w:color w:val="000000"/>
          <w:spacing w:val="-2"/>
          <w:sz w:val="19"/>
        </w:rPr>
        <w:t xml:space="preserve">RINCIPAL </w:t>
      </w:r>
      <w:r>
        <w:rPr>
          <w:rFonts w:ascii="Times New Roman Bold" w:hAnsi="Times New Roman Bold"/>
          <w:color w:val="000000"/>
          <w:spacing w:val="-2"/>
        </w:rPr>
        <w:t>C</w:t>
      </w:r>
      <w:r>
        <w:rPr>
          <w:rFonts w:ascii="Times New Roman Bold" w:hAnsi="Times New Roman Bold"/>
          <w:color w:val="000000"/>
          <w:spacing w:val="-2"/>
          <w:sz w:val="19"/>
        </w:rPr>
        <w:t>ONTRIBUTORS</w:t>
      </w:r>
      <w:r>
        <w:rPr>
          <w:rFonts w:ascii="Times New Roman Bold" w:hAnsi="Times New Roman Bold"/>
          <w:color w:val="000000"/>
          <w:spacing w:val="-2"/>
        </w:rPr>
        <w:t xml:space="preserve">, </w:t>
      </w:r>
      <w:r>
        <w:rPr>
          <w:rFonts w:ascii="Times New Roman Bold" w:hAnsi="Times New Roman Bold"/>
          <w:color w:val="000000"/>
          <w:spacing w:val="-2"/>
        </w:rPr>
        <w:br/>
        <w:t>E</w:t>
      </w:r>
      <w:r>
        <w:rPr>
          <w:rFonts w:ascii="Times New Roman Bold" w:hAnsi="Times New Roman Bold"/>
          <w:color w:val="000000"/>
          <w:spacing w:val="-2"/>
          <w:sz w:val="19"/>
        </w:rPr>
        <w:t xml:space="preserve">STIMATED </w:t>
      </w:r>
      <w:r>
        <w:rPr>
          <w:rFonts w:ascii="Times New Roman Bold" w:hAnsi="Times New Roman Bold"/>
          <w:color w:val="000000"/>
          <w:spacing w:val="-2"/>
        </w:rPr>
        <w:t>C</w:t>
      </w:r>
      <w:r>
        <w:rPr>
          <w:rFonts w:ascii="Times New Roman Bold" w:hAnsi="Times New Roman Bold"/>
          <w:color w:val="000000"/>
          <w:spacing w:val="-2"/>
          <w:sz w:val="19"/>
        </w:rPr>
        <w:t xml:space="preserve">OST AND </w:t>
      </w:r>
      <w:r>
        <w:rPr>
          <w:rFonts w:ascii="Times New Roman Bold" w:hAnsi="Times New Roman Bold"/>
          <w:color w:val="000000"/>
          <w:spacing w:val="-2"/>
        </w:rPr>
        <w:t>S</w:t>
      </w:r>
      <w:r>
        <w:rPr>
          <w:rFonts w:ascii="Times New Roman Bold" w:hAnsi="Times New Roman Bold"/>
          <w:color w:val="000000"/>
          <w:spacing w:val="-2"/>
          <w:sz w:val="19"/>
        </w:rPr>
        <w:t xml:space="preserve">CHEDULE OF </w:t>
      </w:r>
      <w:r>
        <w:rPr>
          <w:rFonts w:ascii="Times New Roman Bold" w:hAnsi="Times New Roman Bold"/>
          <w:color w:val="000000"/>
          <w:spacing w:val="-2"/>
        </w:rPr>
        <w:t>S</w:t>
      </w:r>
      <w:r>
        <w:rPr>
          <w:rFonts w:ascii="Times New Roman Bold" w:hAnsi="Times New Roman Bold"/>
          <w:color w:val="000000"/>
          <w:spacing w:val="-2"/>
          <w:sz w:val="19"/>
        </w:rPr>
        <w:t xml:space="preserve">ERVICES </w:t>
      </w:r>
    </w:p>
    <w:p w:rsidR="00871178" w:rsidRDefault="00871178">
      <w:pPr>
        <w:autoSpaceDE w:val="0"/>
        <w:autoSpaceDN w:val="0"/>
        <w:adjustRightInd w:val="0"/>
        <w:spacing w:line="253" w:lineRule="exact"/>
        <w:ind w:left="1440"/>
        <w:rPr>
          <w:rFonts w:ascii="Times New Roman Bold" w:hAnsi="Times New Roman Bold"/>
          <w:color w:val="000000"/>
          <w:spacing w:val="-2"/>
          <w:sz w:val="19"/>
        </w:rPr>
      </w:pPr>
    </w:p>
    <w:p w:rsidR="00871178" w:rsidRDefault="00871178">
      <w:pPr>
        <w:autoSpaceDE w:val="0"/>
        <w:autoSpaceDN w:val="0"/>
        <w:adjustRightInd w:val="0"/>
        <w:spacing w:line="253" w:lineRule="exact"/>
        <w:ind w:left="1440"/>
        <w:rPr>
          <w:rFonts w:ascii="Times New Roman Bold" w:hAnsi="Times New Roman Bold"/>
          <w:color w:val="000000"/>
          <w:spacing w:val="-2"/>
          <w:sz w:val="19"/>
        </w:rPr>
      </w:pPr>
    </w:p>
    <w:p w:rsidR="00871178" w:rsidRDefault="00871178">
      <w:pPr>
        <w:autoSpaceDE w:val="0"/>
        <w:autoSpaceDN w:val="0"/>
        <w:adjustRightInd w:val="0"/>
        <w:spacing w:line="253" w:lineRule="exact"/>
        <w:ind w:left="1440"/>
        <w:rPr>
          <w:rFonts w:ascii="Times New Roman Bold" w:hAnsi="Times New Roman Bold"/>
          <w:color w:val="000000"/>
          <w:spacing w:val="-2"/>
          <w:sz w:val="19"/>
        </w:rPr>
      </w:pPr>
    </w:p>
    <w:p w:rsidR="00871178" w:rsidRDefault="0092565B">
      <w:pPr>
        <w:autoSpaceDE w:val="0"/>
        <w:autoSpaceDN w:val="0"/>
        <w:adjustRightInd w:val="0"/>
        <w:spacing w:before="4" w:line="253" w:lineRule="exact"/>
        <w:ind w:left="1440"/>
        <w:rPr>
          <w:rFonts w:ascii="Calibri Bold" w:hAnsi="Calibri Bold"/>
          <w:color w:val="000000"/>
          <w:spacing w:val="-3"/>
          <w:sz w:val="22"/>
        </w:rPr>
      </w:pPr>
      <w:r>
        <w:rPr>
          <w:rFonts w:ascii="Calibri Bold" w:hAnsi="Calibri Bold"/>
          <w:color w:val="000000"/>
          <w:spacing w:val="-3"/>
          <w:sz w:val="22"/>
        </w:rPr>
        <w:t>RRT Project: Feeder 76</w:t>
      </w:r>
    </w:p>
    <w:p w:rsidR="00871178" w:rsidRDefault="00871178">
      <w:pPr>
        <w:autoSpaceDE w:val="0"/>
        <w:autoSpaceDN w:val="0"/>
        <w:adjustRightInd w:val="0"/>
        <w:rPr>
          <w:rFonts w:ascii="Calibri Bold" w:hAnsi="Calibri Bold"/>
          <w:color w:val="000000"/>
          <w:spacing w:val="-3"/>
          <w:sz w:val="22"/>
        </w:rPr>
        <w:sectPr w:rsidR="00871178">
          <w:headerReference w:type="even" r:id="rId242"/>
          <w:headerReference w:type="default" r:id="rId243"/>
          <w:footerReference w:type="even" r:id="rId244"/>
          <w:footerReference w:type="default" r:id="rId245"/>
          <w:headerReference w:type="first" r:id="rId246"/>
          <w:footerReference w:type="first" r:id="rId247"/>
          <w:pgSz w:w="12240" w:h="15840"/>
          <w:pgMar w:top="0" w:right="0" w:bottom="0" w:left="0" w:header="720" w:footer="720" w:gutter="0"/>
          <w:cols w:space="720"/>
        </w:sectPr>
      </w:pPr>
    </w:p>
    <w:p w:rsidR="00871178" w:rsidRDefault="0092565B">
      <w:pPr>
        <w:autoSpaceDE w:val="0"/>
        <w:autoSpaceDN w:val="0"/>
        <w:adjustRightInd w:val="0"/>
        <w:spacing w:before="22" w:line="253" w:lineRule="exact"/>
        <w:ind w:left="1439"/>
        <w:rPr>
          <w:rFonts w:ascii="Calibri" w:hAnsi="Calibri"/>
          <w:color w:val="000000"/>
          <w:spacing w:val="-3"/>
          <w:sz w:val="22"/>
        </w:rPr>
      </w:pPr>
      <w:r>
        <w:rPr>
          <w:rFonts w:ascii="Calibri" w:hAnsi="Calibri"/>
          <w:color w:val="000000"/>
          <w:spacing w:val="-3"/>
          <w:sz w:val="22"/>
        </w:rPr>
        <w:t xml:space="preserve">1. Central Hudson annunciator </w:t>
      </w:r>
      <w:r>
        <w:rPr>
          <w:rFonts w:ascii="Calibri" w:hAnsi="Calibri"/>
          <w:color w:val="000000"/>
          <w:spacing w:val="-3"/>
          <w:sz w:val="22"/>
        </w:rPr>
        <w:t>upgrade</w:t>
      </w:r>
    </w:p>
    <w:p w:rsidR="00871178" w:rsidRDefault="0092565B">
      <w:pPr>
        <w:autoSpaceDE w:val="0"/>
        <w:autoSpaceDN w:val="0"/>
        <w:adjustRightInd w:val="0"/>
        <w:spacing w:before="15" w:line="253" w:lineRule="exact"/>
        <w:ind w:left="1439"/>
        <w:rPr>
          <w:rFonts w:ascii="Calibri" w:hAnsi="Calibri"/>
          <w:color w:val="000000"/>
          <w:spacing w:val="-3"/>
          <w:sz w:val="22"/>
        </w:rPr>
      </w:pPr>
      <w:r>
        <w:rPr>
          <w:rFonts w:ascii="Calibri" w:hAnsi="Calibri"/>
          <w:color w:val="000000"/>
          <w:spacing w:val="-3"/>
          <w:sz w:val="22"/>
        </w:rPr>
        <w:t>2. Right-of-Way rut repair</w:t>
      </w:r>
    </w:p>
    <w:p w:rsidR="00871178" w:rsidRDefault="0092565B">
      <w:pPr>
        <w:tabs>
          <w:tab w:val="left" w:pos="1530"/>
        </w:tabs>
        <w:autoSpaceDE w:val="0"/>
        <w:autoSpaceDN w:val="0"/>
        <w:adjustRightInd w:val="0"/>
        <w:spacing w:before="4" w:line="268" w:lineRule="exact"/>
        <w:ind w:left="1439"/>
        <w:jc w:val="both"/>
        <w:rPr>
          <w:rFonts w:ascii="Calibri" w:hAnsi="Calibri"/>
          <w:color w:val="000000"/>
          <w:spacing w:val="-3"/>
          <w:sz w:val="22"/>
        </w:rPr>
      </w:pPr>
      <w:r>
        <w:rPr>
          <w:rFonts w:ascii="Calibri" w:hAnsi="Calibri"/>
          <w:color w:val="000000"/>
          <w:spacing w:val="-3"/>
          <w:sz w:val="22"/>
        </w:rPr>
        <w:t xml:space="preserve">3. Sugarloaf Substation sound wall (if required) </w:t>
      </w:r>
      <w:r>
        <w:rPr>
          <w:rFonts w:ascii="Calibri" w:hAnsi="Calibri"/>
          <w:color w:val="000000"/>
          <w:spacing w:val="-3"/>
          <w:sz w:val="22"/>
        </w:rPr>
        <w:br/>
      </w:r>
      <w:r>
        <w:rPr>
          <w:rFonts w:ascii="Calibri" w:hAnsi="Calibri"/>
          <w:color w:val="000000"/>
          <w:spacing w:val="-3"/>
          <w:sz w:val="22"/>
        </w:rPr>
        <w:tab/>
        <w:t>4. Ramapo Y-bus relay upgrade</w:t>
      </w:r>
    </w:p>
    <w:p w:rsidR="00871178" w:rsidRDefault="0092565B">
      <w:pPr>
        <w:tabs>
          <w:tab w:val="left" w:pos="1641"/>
        </w:tabs>
        <w:autoSpaceDE w:val="0"/>
        <w:autoSpaceDN w:val="0"/>
        <w:adjustRightInd w:val="0"/>
        <w:spacing w:before="267" w:line="269" w:lineRule="exact"/>
        <w:ind w:left="1439" w:right="148"/>
        <w:jc w:val="both"/>
        <w:rPr>
          <w:rFonts w:ascii="Calibri" w:hAnsi="Calibri"/>
          <w:color w:val="000000"/>
          <w:spacing w:val="-3"/>
          <w:sz w:val="22"/>
        </w:rPr>
      </w:pPr>
      <w:r>
        <w:rPr>
          <w:rFonts w:ascii="Calibri" w:hAnsi="Calibri"/>
          <w:color w:val="000000"/>
          <w:spacing w:val="-3"/>
          <w:sz w:val="22"/>
        </w:rPr>
        <w:t xml:space="preserve">5. Final phasing, commissioning, testing, etc. </w:t>
      </w:r>
      <w:r>
        <w:rPr>
          <w:rFonts w:ascii="Calibri" w:hAnsi="Calibri"/>
          <w:color w:val="000000"/>
          <w:spacing w:val="-3"/>
          <w:sz w:val="22"/>
        </w:rPr>
        <w:br/>
      </w:r>
      <w:r>
        <w:rPr>
          <w:rFonts w:ascii="Calibri" w:hAnsi="Calibri"/>
          <w:color w:val="000000"/>
          <w:spacing w:val="-3"/>
          <w:sz w:val="22"/>
        </w:rPr>
        <w:tab/>
        <w:t>(through June 1, 2016)</w:t>
      </w:r>
    </w:p>
    <w:p w:rsidR="00871178" w:rsidRDefault="0092565B">
      <w:pPr>
        <w:autoSpaceDE w:val="0"/>
        <w:autoSpaceDN w:val="0"/>
        <w:adjustRightInd w:val="0"/>
        <w:spacing w:before="14" w:line="253" w:lineRule="exact"/>
        <w:ind w:left="4496"/>
        <w:rPr>
          <w:rFonts w:ascii="Calibri Bold" w:hAnsi="Calibri Bold"/>
          <w:color w:val="000000"/>
          <w:spacing w:val="-3"/>
          <w:sz w:val="22"/>
        </w:rPr>
      </w:pPr>
      <w:r>
        <w:rPr>
          <w:rFonts w:ascii="Calibri Bold" w:hAnsi="Calibri Bold"/>
          <w:color w:val="000000"/>
          <w:spacing w:val="-3"/>
          <w:sz w:val="22"/>
        </w:rPr>
        <w:t>Estimate</w:t>
      </w:r>
    </w:p>
    <w:p w:rsidR="00871178" w:rsidRDefault="0092565B">
      <w:pPr>
        <w:autoSpaceDE w:val="0"/>
        <w:autoSpaceDN w:val="0"/>
        <w:adjustRightInd w:val="0"/>
        <w:spacing w:before="10" w:line="268" w:lineRule="exact"/>
        <w:ind w:left="37" w:right="3751"/>
        <w:jc w:val="both"/>
        <w:rPr>
          <w:rFonts w:ascii="Calibri" w:hAnsi="Calibri"/>
          <w:color w:val="000000"/>
          <w:spacing w:val="-3"/>
          <w:sz w:val="22"/>
        </w:rPr>
      </w:pPr>
      <w:r>
        <w:rPr>
          <w:rFonts w:ascii="Calibri Bold" w:hAnsi="Calibri Bold"/>
          <w:color w:val="000000"/>
          <w:spacing w:val="-3"/>
          <w:sz w:val="22"/>
        </w:rPr>
        <w:br w:type="column"/>
      </w:r>
      <w:r>
        <w:rPr>
          <w:rFonts w:ascii="Calibri" w:hAnsi="Calibri"/>
          <w:color w:val="000000"/>
          <w:spacing w:val="-3"/>
          <w:sz w:val="22"/>
        </w:rPr>
        <w:t>$ 25, 000  Mid-August 2016 $200,000  Late July 2016 $250,0</w:t>
      </w:r>
      <w:r>
        <w:rPr>
          <w:rFonts w:ascii="Calibri" w:hAnsi="Calibri"/>
          <w:color w:val="000000"/>
          <w:spacing w:val="-3"/>
          <w:sz w:val="22"/>
        </w:rPr>
        <w:t>00 *</w:t>
      </w:r>
    </w:p>
    <w:p w:rsidR="00871178" w:rsidRDefault="0092565B">
      <w:pPr>
        <w:autoSpaceDE w:val="0"/>
        <w:autoSpaceDN w:val="0"/>
        <w:adjustRightInd w:val="0"/>
        <w:spacing w:before="3" w:line="266" w:lineRule="exact"/>
        <w:ind w:left="77" w:right="1523"/>
        <w:jc w:val="both"/>
        <w:rPr>
          <w:rFonts w:ascii="Calibri" w:hAnsi="Calibri"/>
          <w:color w:val="000000"/>
          <w:spacing w:val="-3"/>
          <w:sz w:val="22"/>
        </w:rPr>
      </w:pPr>
      <w:r>
        <w:rPr>
          <w:rFonts w:ascii="Calibri" w:hAnsi="Calibri"/>
          <w:color w:val="000000"/>
          <w:spacing w:val="-3"/>
          <w:sz w:val="22"/>
        </w:rPr>
        <w:t>$200,000  (Con Edison Electric Construction Bureau; Early November 2016)</w:t>
      </w:r>
    </w:p>
    <w:p w:rsidR="00871178" w:rsidRDefault="00871178">
      <w:pPr>
        <w:autoSpaceDE w:val="0"/>
        <w:autoSpaceDN w:val="0"/>
        <w:adjustRightInd w:val="0"/>
        <w:spacing w:line="253" w:lineRule="exact"/>
        <w:ind w:left="1439"/>
        <w:rPr>
          <w:rFonts w:ascii="Calibri" w:hAnsi="Calibri"/>
          <w:color w:val="000000"/>
          <w:spacing w:val="-3"/>
          <w:sz w:val="22"/>
        </w:rPr>
      </w:pPr>
    </w:p>
    <w:p w:rsidR="00871178" w:rsidRDefault="0092565B">
      <w:pPr>
        <w:autoSpaceDE w:val="0"/>
        <w:autoSpaceDN w:val="0"/>
        <w:adjustRightInd w:val="0"/>
        <w:spacing w:before="30" w:line="253" w:lineRule="exact"/>
        <w:ind w:left="128"/>
        <w:rPr>
          <w:rFonts w:ascii="Calibri" w:hAnsi="Calibri"/>
          <w:color w:val="000000"/>
          <w:spacing w:val="-3"/>
          <w:sz w:val="22"/>
        </w:rPr>
      </w:pPr>
      <w:r>
        <w:rPr>
          <w:rFonts w:ascii="Calibri" w:hAnsi="Calibri"/>
          <w:color w:val="000000"/>
          <w:spacing w:val="-3"/>
          <w:sz w:val="22"/>
          <w:u w:val="single"/>
        </w:rPr>
        <w:t>$50,000</w:t>
      </w:r>
      <w:r>
        <w:rPr>
          <w:rFonts w:ascii="Calibri" w:hAnsi="Calibri"/>
          <w:color w:val="000000"/>
          <w:spacing w:val="-3"/>
          <w:sz w:val="22"/>
        </w:rPr>
        <w:t xml:space="preserve">  (Con Edison Electric System Testing; 6/1/16)</w:t>
      </w:r>
    </w:p>
    <w:p w:rsidR="00871178" w:rsidRDefault="0092565B">
      <w:pPr>
        <w:autoSpaceDE w:val="0"/>
        <w:autoSpaceDN w:val="0"/>
        <w:adjustRightInd w:val="0"/>
        <w:spacing w:before="16" w:line="253" w:lineRule="exact"/>
        <w:ind w:left="20"/>
        <w:rPr>
          <w:rFonts w:ascii="Calibri Bold" w:hAnsi="Calibri Bold"/>
          <w:color w:val="000000"/>
          <w:spacing w:val="-3"/>
          <w:sz w:val="22"/>
        </w:rPr>
      </w:pPr>
      <w:r>
        <w:rPr>
          <w:rFonts w:ascii="Calibri Bold" w:hAnsi="Calibri Bold"/>
          <w:color w:val="000000"/>
          <w:spacing w:val="-3"/>
          <w:sz w:val="22"/>
        </w:rPr>
        <w:t xml:space="preserve">$725,000 </w:t>
      </w:r>
    </w:p>
    <w:p w:rsidR="00871178" w:rsidRDefault="00871178">
      <w:pPr>
        <w:autoSpaceDE w:val="0"/>
        <w:autoSpaceDN w:val="0"/>
        <w:adjustRightInd w:val="0"/>
        <w:rPr>
          <w:rFonts w:ascii="Calibri Bold" w:hAnsi="Calibri Bold"/>
          <w:color w:val="000000"/>
          <w:spacing w:val="-3"/>
          <w:sz w:val="22"/>
        </w:rPr>
        <w:sectPr w:rsidR="00871178">
          <w:headerReference w:type="even" r:id="rId248"/>
          <w:headerReference w:type="default" r:id="rId249"/>
          <w:footerReference w:type="even" r:id="rId250"/>
          <w:footerReference w:type="default" r:id="rId251"/>
          <w:headerReference w:type="first" r:id="rId252"/>
          <w:footerReference w:type="first" r:id="rId253"/>
          <w:type w:val="continuous"/>
          <w:pgSz w:w="12240" w:h="15840"/>
          <w:pgMar w:top="0" w:right="0" w:bottom="0" w:left="0" w:header="720" w:footer="720" w:gutter="0"/>
          <w:cols w:num="2" w:space="720" w:equalWidth="0">
            <w:col w:w="5683" w:space="110"/>
            <w:col w:w="6307" w:space="160"/>
          </w:cols>
        </w:sectPr>
      </w:pPr>
    </w:p>
    <w:p w:rsidR="00871178" w:rsidRDefault="00871178">
      <w:pPr>
        <w:autoSpaceDE w:val="0"/>
        <w:autoSpaceDN w:val="0"/>
        <w:adjustRightInd w:val="0"/>
        <w:spacing w:line="253" w:lineRule="exact"/>
        <w:ind w:left="1439"/>
        <w:rPr>
          <w:rFonts w:ascii="Calibri Bold" w:hAnsi="Calibri Bold"/>
          <w:color w:val="000000"/>
          <w:spacing w:val="-3"/>
          <w:sz w:val="22"/>
        </w:rPr>
      </w:pPr>
    </w:p>
    <w:p w:rsidR="00871178" w:rsidRDefault="0092565B">
      <w:pPr>
        <w:autoSpaceDE w:val="0"/>
        <w:autoSpaceDN w:val="0"/>
        <w:adjustRightInd w:val="0"/>
        <w:spacing w:before="31" w:line="253" w:lineRule="exact"/>
        <w:ind w:left="1439"/>
        <w:rPr>
          <w:rFonts w:ascii="Calibri" w:hAnsi="Calibri"/>
          <w:color w:val="000000"/>
          <w:spacing w:val="-2"/>
          <w:sz w:val="22"/>
        </w:rPr>
      </w:pPr>
      <w:r>
        <w:rPr>
          <w:rFonts w:ascii="Calibri Bold" w:hAnsi="Calibri Bold"/>
          <w:color w:val="000000"/>
          <w:spacing w:val="-2"/>
          <w:sz w:val="22"/>
        </w:rPr>
        <w:t>*</w:t>
      </w:r>
      <w:r>
        <w:rPr>
          <w:rFonts w:ascii="Calibri" w:hAnsi="Calibri"/>
          <w:color w:val="000000"/>
          <w:spacing w:val="-2"/>
          <w:sz w:val="22"/>
        </w:rPr>
        <w:t>Sound test to be completed within 45 days of Feeder 76 energization.  If found necessary, wa</w:t>
      </w:r>
      <w:r>
        <w:rPr>
          <w:rFonts w:ascii="Calibri" w:hAnsi="Calibri"/>
          <w:color w:val="000000"/>
          <w:spacing w:val="-2"/>
          <w:sz w:val="22"/>
        </w:rPr>
        <w:t>ll will be</w:t>
      </w:r>
    </w:p>
    <w:p w:rsidR="00871178" w:rsidRDefault="00871178">
      <w:pPr>
        <w:autoSpaceDE w:val="0"/>
        <w:autoSpaceDN w:val="0"/>
        <w:adjustRightInd w:val="0"/>
        <w:rPr>
          <w:rFonts w:ascii="Calibri" w:hAnsi="Calibri"/>
          <w:color w:val="000000"/>
          <w:spacing w:val="-2"/>
          <w:sz w:val="22"/>
        </w:rPr>
        <w:sectPr w:rsidR="00871178">
          <w:headerReference w:type="even" r:id="rId254"/>
          <w:headerReference w:type="default" r:id="rId255"/>
          <w:footerReference w:type="even" r:id="rId256"/>
          <w:footerReference w:type="default" r:id="rId257"/>
          <w:headerReference w:type="first" r:id="rId258"/>
          <w:footerReference w:type="first" r:id="rId259"/>
          <w:type w:val="continuous"/>
          <w:pgSz w:w="12240" w:h="15840"/>
          <w:pgMar w:top="0" w:right="0" w:bottom="0" w:left="0" w:header="720" w:footer="720" w:gutter="0"/>
          <w:cols w:space="720"/>
        </w:sectPr>
      </w:pPr>
    </w:p>
    <w:p w:rsidR="00871178" w:rsidRDefault="0092565B">
      <w:pPr>
        <w:autoSpaceDE w:val="0"/>
        <w:autoSpaceDN w:val="0"/>
        <w:adjustRightInd w:val="0"/>
        <w:spacing w:before="16" w:line="253" w:lineRule="exact"/>
        <w:ind w:left="1439"/>
        <w:rPr>
          <w:rFonts w:ascii="Calibri" w:hAnsi="Calibri"/>
          <w:color w:val="000000"/>
          <w:spacing w:val="-3"/>
          <w:sz w:val="22"/>
        </w:rPr>
      </w:pPr>
      <w:r>
        <w:rPr>
          <w:rFonts w:ascii="Calibri" w:hAnsi="Calibri"/>
          <w:color w:val="000000"/>
          <w:spacing w:val="-3"/>
          <w:sz w:val="22"/>
        </w:rPr>
        <w:t>completed within 180 days thereafter.</w:t>
      </w:r>
    </w:p>
    <w:p w:rsidR="00871178" w:rsidRDefault="00871178">
      <w:pPr>
        <w:autoSpaceDE w:val="0"/>
        <w:autoSpaceDN w:val="0"/>
        <w:adjustRightInd w:val="0"/>
        <w:rPr>
          <w:rFonts w:ascii="Calibri" w:hAnsi="Calibri"/>
          <w:color w:val="000000"/>
          <w:spacing w:val="-3"/>
          <w:sz w:val="22"/>
        </w:rPr>
        <w:sectPr w:rsidR="00871178">
          <w:headerReference w:type="even" r:id="rId260"/>
          <w:headerReference w:type="default" r:id="rId261"/>
          <w:footerReference w:type="even" r:id="rId262"/>
          <w:footerReference w:type="default" r:id="rId263"/>
          <w:headerReference w:type="first" r:id="rId264"/>
          <w:footerReference w:type="first" r:id="rId265"/>
          <w:type w:val="continuous"/>
          <w:pgSz w:w="12240" w:h="15840"/>
          <w:pgMar w:top="0" w:right="0" w:bottom="0" w:left="0" w:header="720" w:footer="720" w:gutter="0"/>
          <w:cols w:space="720"/>
        </w:sectPr>
      </w:pPr>
    </w:p>
    <w:p w:rsidR="00871178" w:rsidRDefault="00871178">
      <w:pPr>
        <w:autoSpaceDE w:val="0"/>
        <w:autoSpaceDN w:val="0"/>
        <w:adjustRightInd w:val="0"/>
        <w:spacing w:line="253" w:lineRule="exact"/>
        <w:ind w:left="1439"/>
        <w:rPr>
          <w:rFonts w:ascii="Calibri" w:hAnsi="Calibri"/>
          <w:color w:val="000000"/>
          <w:spacing w:val="-3"/>
          <w:sz w:val="22"/>
        </w:rPr>
      </w:pPr>
    </w:p>
    <w:p w:rsidR="00871178" w:rsidRDefault="0092565B">
      <w:pPr>
        <w:autoSpaceDE w:val="0"/>
        <w:autoSpaceDN w:val="0"/>
        <w:adjustRightInd w:val="0"/>
        <w:spacing w:before="31" w:line="253" w:lineRule="exact"/>
        <w:ind w:left="1439"/>
        <w:rPr>
          <w:rFonts w:ascii="Calibri Bold" w:hAnsi="Calibri Bold"/>
          <w:color w:val="000000"/>
          <w:spacing w:val="-3"/>
          <w:sz w:val="22"/>
        </w:rPr>
      </w:pPr>
      <w:r>
        <w:rPr>
          <w:rFonts w:ascii="Calibri Bold" w:hAnsi="Calibri Bold"/>
          <w:color w:val="000000"/>
          <w:spacing w:val="-3"/>
          <w:sz w:val="22"/>
        </w:rPr>
        <w:t>SIU Project : Separate Feeder G23 L&amp;M</w:t>
      </w:r>
    </w:p>
    <w:p w:rsidR="00871178" w:rsidRDefault="00871178">
      <w:pPr>
        <w:autoSpaceDE w:val="0"/>
        <w:autoSpaceDN w:val="0"/>
        <w:adjustRightInd w:val="0"/>
        <w:rPr>
          <w:rFonts w:ascii="Calibri Bold" w:hAnsi="Calibri Bold"/>
          <w:color w:val="000000"/>
          <w:spacing w:val="-3"/>
          <w:sz w:val="22"/>
        </w:rPr>
        <w:sectPr w:rsidR="00871178">
          <w:headerReference w:type="even" r:id="rId266"/>
          <w:headerReference w:type="default" r:id="rId267"/>
          <w:footerReference w:type="even" r:id="rId268"/>
          <w:footerReference w:type="default" r:id="rId269"/>
          <w:headerReference w:type="first" r:id="rId270"/>
          <w:footerReference w:type="first" r:id="rId271"/>
          <w:type w:val="continuous"/>
          <w:pgSz w:w="12240" w:h="15840"/>
          <w:pgMar w:top="0" w:right="0" w:bottom="0" w:left="0" w:header="720" w:footer="720" w:gutter="0"/>
          <w:cols w:space="720"/>
        </w:sectPr>
      </w:pPr>
    </w:p>
    <w:p w:rsidR="00871178" w:rsidRDefault="0092565B">
      <w:pPr>
        <w:autoSpaceDE w:val="0"/>
        <w:autoSpaceDN w:val="0"/>
        <w:adjustRightInd w:val="0"/>
        <w:spacing w:before="16" w:line="253" w:lineRule="exact"/>
        <w:ind w:left="1531"/>
        <w:rPr>
          <w:rFonts w:ascii="Calibri" w:hAnsi="Calibri"/>
          <w:color w:val="000000"/>
          <w:spacing w:val="-3"/>
          <w:sz w:val="22"/>
        </w:rPr>
      </w:pPr>
      <w:r>
        <w:rPr>
          <w:rFonts w:ascii="Calibri" w:hAnsi="Calibri"/>
          <w:color w:val="000000"/>
          <w:spacing w:val="-3"/>
          <w:sz w:val="22"/>
        </w:rPr>
        <w:t>1. G23M relay upgrade</w:t>
      </w:r>
    </w:p>
    <w:p w:rsidR="00871178" w:rsidRDefault="00871178">
      <w:pPr>
        <w:autoSpaceDE w:val="0"/>
        <w:autoSpaceDN w:val="0"/>
        <w:adjustRightInd w:val="0"/>
        <w:spacing w:line="269" w:lineRule="exact"/>
        <w:ind w:left="1439"/>
        <w:jc w:val="both"/>
        <w:rPr>
          <w:rFonts w:ascii="Calibri" w:hAnsi="Calibri"/>
          <w:color w:val="000000"/>
          <w:spacing w:val="-3"/>
          <w:sz w:val="22"/>
        </w:rPr>
      </w:pPr>
    </w:p>
    <w:p w:rsidR="00871178" w:rsidRDefault="0092565B">
      <w:pPr>
        <w:tabs>
          <w:tab w:val="left" w:pos="1641"/>
        </w:tabs>
        <w:autoSpaceDE w:val="0"/>
        <w:autoSpaceDN w:val="0"/>
        <w:adjustRightInd w:val="0"/>
        <w:spacing w:before="269" w:line="269" w:lineRule="exact"/>
        <w:ind w:left="1439" w:right="172"/>
        <w:jc w:val="both"/>
        <w:rPr>
          <w:rFonts w:ascii="Calibri" w:hAnsi="Calibri"/>
          <w:color w:val="000000"/>
          <w:spacing w:val="-3"/>
          <w:sz w:val="22"/>
        </w:rPr>
      </w:pPr>
      <w:r>
        <w:rPr>
          <w:rFonts w:ascii="Calibri" w:hAnsi="Calibri"/>
          <w:color w:val="000000"/>
          <w:spacing w:val="-3"/>
          <w:sz w:val="22"/>
        </w:rPr>
        <w:t xml:space="preserve">2. Final phasing, commissioning, testing, etc. </w:t>
      </w:r>
      <w:r>
        <w:rPr>
          <w:rFonts w:ascii="Calibri" w:hAnsi="Calibri"/>
          <w:color w:val="000000"/>
          <w:spacing w:val="-3"/>
          <w:sz w:val="22"/>
        </w:rPr>
        <w:br/>
      </w:r>
      <w:r>
        <w:rPr>
          <w:rFonts w:ascii="Calibri" w:hAnsi="Calibri"/>
          <w:color w:val="000000"/>
          <w:spacing w:val="-3"/>
          <w:sz w:val="22"/>
        </w:rPr>
        <w:tab/>
        <w:t>(through June 1, 2016)</w:t>
      </w:r>
    </w:p>
    <w:p w:rsidR="00871178" w:rsidRDefault="0092565B">
      <w:pPr>
        <w:autoSpaceDE w:val="0"/>
        <w:autoSpaceDN w:val="0"/>
        <w:adjustRightInd w:val="0"/>
        <w:spacing w:line="426" w:lineRule="exact"/>
        <w:ind w:left="1439" w:right="268" w:firstLine="3081"/>
        <w:jc w:val="both"/>
        <w:rPr>
          <w:rFonts w:ascii="Calibri Bold" w:hAnsi="Calibri Bold"/>
          <w:color w:val="000000"/>
          <w:spacing w:val="-3"/>
          <w:sz w:val="22"/>
        </w:rPr>
      </w:pPr>
      <w:r>
        <w:rPr>
          <w:rFonts w:ascii="Calibri Bold" w:hAnsi="Calibri Bold"/>
          <w:color w:val="000000"/>
          <w:spacing w:val="-3"/>
          <w:sz w:val="22"/>
        </w:rPr>
        <w:t>Estimate Both Projects</w:t>
      </w:r>
    </w:p>
    <w:p w:rsidR="00871178" w:rsidRDefault="0092565B">
      <w:pPr>
        <w:autoSpaceDE w:val="0"/>
        <w:autoSpaceDN w:val="0"/>
        <w:adjustRightInd w:val="0"/>
        <w:spacing w:before="6" w:line="266" w:lineRule="exact"/>
        <w:ind w:left="53" w:right="1478" w:firstLine="67"/>
        <w:jc w:val="both"/>
        <w:rPr>
          <w:rFonts w:ascii="Calibri" w:hAnsi="Calibri"/>
          <w:color w:val="000000"/>
          <w:spacing w:val="-3"/>
          <w:sz w:val="22"/>
        </w:rPr>
      </w:pPr>
      <w:r>
        <w:rPr>
          <w:rFonts w:ascii="Calibri Bold" w:hAnsi="Calibri Bold"/>
          <w:color w:val="000000"/>
          <w:spacing w:val="-3"/>
          <w:sz w:val="22"/>
        </w:rPr>
        <w:br w:type="column"/>
      </w:r>
      <w:r>
        <w:rPr>
          <w:rFonts w:ascii="Calibri" w:hAnsi="Calibri"/>
          <w:color w:val="000000"/>
          <w:spacing w:val="-3"/>
          <w:sz w:val="22"/>
        </w:rPr>
        <w:t>$200,000 (Con Edison Electric Construction Bureau/ Early November 2016)</w:t>
      </w:r>
    </w:p>
    <w:p w:rsidR="00871178" w:rsidRDefault="00871178">
      <w:pPr>
        <w:autoSpaceDE w:val="0"/>
        <w:autoSpaceDN w:val="0"/>
        <w:adjustRightInd w:val="0"/>
        <w:spacing w:line="253" w:lineRule="exact"/>
        <w:ind w:left="5817"/>
        <w:rPr>
          <w:rFonts w:ascii="Calibri" w:hAnsi="Calibri"/>
          <w:color w:val="000000"/>
          <w:spacing w:val="-3"/>
          <w:sz w:val="22"/>
        </w:rPr>
      </w:pPr>
    </w:p>
    <w:p w:rsidR="00871178" w:rsidRDefault="00871178">
      <w:pPr>
        <w:autoSpaceDE w:val="0"/>
        <w:autoSpaceDN w:val="0"/>
        <w:adjustRightInd w:val="0"/>
        <w:spacing w:line="253" w:lineRule="exact"/>
        <w:ind w:left="5817"/>
        <w:rPr>
          <w:rFonts w:ascii="Calibri" w:hAnsi="Calibri"/>
          <w:color w:val="000000"/>
          <w:spacing w:val="-3"/>
          <w:sz w:val="22"/>
        </w:rPr>
      </w:pPr>
    </w:p>
    <w:p w:rsidR="00871178" w:rsidRDefault="0092565B">
      <w:pPr>
        <w:autoSpaceDE w:val="0"/>
        <w:autoSpaceDN w:val="0"/>
        <w:adjustRightInd w:val="0"/>
        <w:spacing w:before="46" w:line="253" w:lineRule="exact"/>
        <w:ind w:left="104"/>
        <w:rPr>
          <w:rFonts w:ascii="Calibri" w:hAnsi="Calibri"/>
          <w:color w:val="000000"/>
          <w:spacing w:val="-3"/>
          <w:sz w:val="22"/>
        </w:rPr>
      </w:pPr>
      <w:r>
        <w:rPr>
          <w:rFonts w:ascii="Calibri" w:hAnsi="Calibri"/>
          <w:color w:val="000000"/>
          <w:spacing w:val="-3"/>
          <w:sz w:val="22"/>
          <w:u w:val="single"/>
        </w:rPr>
        <w:t xml:space="preserve">$50,000  </w:t>
      </w:r>
      <w:r>
        <w:rPr>
          <w:rFonts w:ascii="Calibri" w:hAnsi="Calibri"/>
          <w:color w:val="000000"/>
          <w:spacing w:val="-3"/>
          <w:sz w:val="22"/>
        </w:rPr>
        <w:t>(Con Edison Electric System Testing; 6/1/16)</w:t>
      </w:r>
    </w:p>
    <w:p w:rsidR="00871178" w:rsidRDefault="0092565B">
      <w:pPr>
        <w:autoSpaceDE w:val="0"/>
        <w:autoSpaceDN w:val="0"/>
        <w:adjustRightInd w:val="0"/>
        <w:spacing w:before="15" w:line="253" w:lineRule="exact"/>
        <w:ind w:left="20"/>
        <w:rPr>
          <w:rFonts w:ascii="Calibri Bold" w:hAnsi="Calibri Bold"/>
          <w:color w:val="000000"/>
          <w:spacing w:val="-3"/>
          <w:sz w:val="22"/>
        </w:rPr>
      </w:pPr>
      <w:r>
        <w:rPr>
          <w:rFonts w:ascii="Calibri Bold" w:hAnsi="Calibri Bold"/>
          <w:color w:val="000000"/>
          <w:spacing w:val="-3"/>
          <w:sz w:val="22"/>
        </w:rPr>
        <w:t xml:space="preserve">$250,000 </w:t>
      </w:r>
    </w:p>
    <w:p w:rsidR="00871178" w:rsidRDefault="00871178">
      <w:pPr>
        <w:autoSpaceDE w:val="0"/>
        <w:autoSpaceDN w:val="0"/>
        <w:adjustRightInd w:val="0"/>
        <w:rPr>
          <w:rFonts w:ascii="Calibri Bold" w:hAnsi="Calibri Bold"/>
          <w:color w:val="000000"/>
          <w:spacing w:val="-3"/>
          <w:sz w:val="22"/>
        </w:rPr>
        <w:sectPr w:rsidR="00871178">
          <w:headerReference w:type="even" r:id="rId272"/>
          <w:headerReference w:type="default" r:id="rId273"/>
          <w:footerReference w:type="even" r:id="rId274"/>
          <w:footerReference w:type="default" r:id="rId275"/>
          <w:headerReference w:type="first" r:id="rId276"/>
          <w:footerReference w:type="first" r:id="rId277"/>
          <w:type w:val="continuous"/>
          <w:pgSz w:w="12240" w:h="15840"/>
          <w:pgMar w:top="0" w:right="0" w:bottom="0" w:left="0" w:header="720" w:footer="720" w:gutter="0"/>
          <w:cols w:num="2" w:space="720" w:equalWidth="0">
            <w:col w:w="5657" w:space="160"/>
            <w:col w:w="6283" w:space="160"/>
          </w:cols>
        </w:sectPr>
      </w:pPr>
    </w:p>
    <w:p w:rsidR="00871178" w:rsidRDefault="0092565B">
      <w:pPr>
        <w:autoSpaceDE w:val="0"/>
        <w:autoSpaceDN w:val="0"/>
        <w:adjustRightInd w:val="0"/>
        <w:spacing w:line="270" w:lineRule="exact"/>
        <w:ind w:left="1439" w:right="1295"/>
        <w:jc w:val="both"/>
        <w:rPr>
          <w:rFonts w:ascii="Calibri" w:hAnsi="Calibri"/>
          <w:color w:val="000000"/>
          <w:spacing w:val="-3"/>
          <w:sz w:val="22"/>
        </w:rPr>
      </w:pPr>
      <w:r>
        <w:rPr>
          <w:rFonts w:ascii="Calibri" w:hAnsi="Calibri"/>
          <w:color w:val="000000"/>
          <w:spacing w:val="-2"/>
          <w:sz w:val="22"/>
        </w:rPr>
        <w:t>Upon completion of the projects, Transmission Owner is to deliver to Transco final as built drawings for p</w:t>
      </w:r>
      <w:r>
        <w:rPr>
          <w:rFonts w:ascii="Calibri" w:hAnsi="Calibri"/>
          <w:color w:val="000000"/>
          <w:spacing w:val="-2"/>
          <w:sz w:val="22"/>
        </w:rPr>
        <w:t xml:space="preserve">roper plant recording that is normally prepared by Transmission Owner for like kind projects (Expected </w:t>
      </w:r>
      <w:r>
        <w:rPr>
          <w:rFonts w:ascii="Calibri" w:hAnsi="Calibri"/>
          <w:color w:val="000000"/>
          <w:spacing w:val="-3"/>
          <w:sz w:val="22"/>
        </w:rPr>
        <w:t xml:space="preserve">delivery is November 2017.  Time and material charges will apply). </w:t>
      </w:r>
    </w:p>
    <w:p w:rsidR="00871178" w:rsidRDefault="0092565B">
      <w:pPr>
        <w:autoSpaceDE w:val="0"/>
        <w:autoSpaceDN w:val="0"/>
        <w:adjustRightInd w:val="0"/>
        <w:spacing w:before="254" w:line="276" w:lineRule="exact"/>
        <w:ind w:left="1440"/>
        <w:rPr>
          <w:rFonts w:ascii="Calibri Bold" w:hAnsi="Calibri Bold"/>
          <w:color w:val="000000"/>
          <w:spacing w:val="-3"/>
        </w:rPr>
      </w:pPr>
      <w:r>
        <w:rPr>
          <w:rFonts w:ascii="Calibri Bold" w:hAnsi="Calibri Bold"/>
          <w:color w:val="000000"/>
          <w:spacing w:val="-3"/>
        </w:rPr>
        <w:t xml:space="preserve">Transmission Owner Lead: </w:t>
      </w:r>
    </w:p>
    <w:p w:rsidR="00871178" w:rsidRDefault="00871178">
      <w:pPr>
        <w:autoSpaceDE w:val="0"/>
        <w:autoSpaceDN w:val="0"/>
        <w:adjustRightInd w:val="0"/>
        <w:spacing w:line="276" w:lineRule="exact"/>
        <w:ind w:left="1440"/>
        <w:rPr>
          <w:rFonts w:ascii="Calibri Bold" w:hAnsi="Calibri Bold"/>
          <w:color w:val="000000"/>
          <w:spacing w:val="-3"/>
        </w:rPr>
      </w:pPr>
    </w:p>
    <w:p w:rsidR="00871178" w:rsidRDefault="0092565B">
      <w:pPr>
        <w:autoSpaceDE w:val="0"/>
        <w:autoSpaceDN w:val="0"/>
        <w:adjustRightInd w:val="0"/>
        <w:spacing w:before="28" w:line="276" w:lineRule="exact"/>
        <w:ind w:left="1440"/>
        <w:rPr>
          <w:rFonts w:ascii="Calibri" w:hAnsi="Calibri"/>
          <w:color w:val="000000"/>
          <w:spacing w:val="-3"/>
        </w:rPr>
      </w:pPr>
      <w:r>
        <w:rPr>
          <w:rFonts w:ascii="Calibri" w:hAnsi="Calibri"/>
          <w:color w:val="000000"/>
          <w:spacing w:val="-3"/>
        </w:rPr>
        <w:t xml:space="preserve">James Mooney, Jr. </w:t>
      </w:r>
    </w:p>
    <w:p w:rsidR="00871178" w:rsidRDefault="0092565B">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Project Manager - Substation Operations </w:t>
      </w:r>
    </w:p>
    <w:p w:rsidR="00871178" w:rsidRDefault="0092565B">
      <w:pPr>
        <w:autoSpaceDE w:val="0"/>
        <w:autoSpaceDN w:val="0"/>
        <w:adjustRightInd w:val="0"/>
        <w:spacing w:before="24" w:line="276" w:lineRule="exact"/>
        <w:ind w:left="1440"/>
        <w:rPr>
          <w:rFonts w:ascii="Calibri" w:hAnsi="Calibri"/>
          <w:color w:val="000000"/>
          <w:spacing w:val="-3"/>
        </w:rPr>
      </w:pPr>
      <w:r>
        <w:rPr>
          <w:rFonts w:ascii="Calibri" w:hAnsi="Calibri"/>
          <w:color w:val="000000"/>
          <w:spacing w:val="-3"/>
        </w:rPr>
        <w:t xml:space="preserve">Consolidated Edison Company of New York, Inc. </w:t>
      </w:r>
    </w:p>
    <w:p w:rsidR="00871178" w:rsidRDefault="0092565B">
      <w:pPr>
        <w:autoSpaceDE w:val="0"/>
        <w:autoSpaceDN w:val="0"/>
        <w:adjustRightInd w:val="0"/>
        <w:spacing w:before="4" w:line="276" w:lineRule="exact"/>
        <w:ind w:left="1440"/>
        <w:rPr>
          <w:rFonts w:ascii="Calibri" w:hAnsi="Calibri"/>
          <w:color w:val="808080"/>
          <w:spacing w:val="-3"/>
        </w:rPr>
      </w:pPr>
      <w:r>
        <w:rPr>
          <w:rFonts w:ascii="Calibri" w:hAnsi="Calibri"/>
          <w:color w:val="808080"/>
          <w:spacing w:val="-3"/>
        </w:rPr>
        <w:t xml:space="preserve">1610 Mathews Avenue </w:t>
      </w:r>
    </w:p>
    <w:p w:rsidR="00871178" w:rsidRDefault="0092565B">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Bronx, NY 10462 </w:t>
      </w:r>
    </w:p>
    <w:p w:rsidR="00871178" w:rsidRDefault="0092565B">
      <w:pPr>
        <w:autoSpaceDE w:val="0"/>
        <w:autoSpaceDN w:val="0"/>
        <w:adjustRightInd w:val="0"/>
        <w:spacing w:before="21" w:line="280" w:lineRule="exact"/>
        <w:ind w:left="1440" w:right="8458"/>
        <w:jc w:val="both"/>
        <w:rPr>
          <w:rFonts w:ascii="Calibri" w:hAnsi="Calibri"/>
          <w:color w:val="808080"/>
          <w:spacing w:val="-3"/>
        </w:rPr>
      </w:pPr>
      <w:r>
        <w:rPr>
          <w:rFonts w:ascii="Calibri" w:hAnsi="Calibri"/>
          <w:color w:val="808080"/>
          <w:spacing w:val="-3"/>
        </w:rPr>
        <w:t xml:space="preserve">Phone: 914 789-0567 </w:t>
      </w:r>
      <w:r>
        <w:rPr>
          <w:rFonts w:ascii="Calibri" w:hAnsi="Calibri"/>
          <w:color w:val="808080"/>
          <w:spacing w:val="-3"/>
        </w:rPr>
        <w:br/>
        <w:t xml:space="preserve">Mobile: 347 203-3998 </w:t>
      </w:r>
    </w:p>
    <w:p w:rsidR="00871178" w:rsidRDefault="0092565B">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Email: MOONEYJ@coned.com </w:t>
      </w:r>
    </w:p>
    <w:p w:rsidR="00871178" w:rsidRDefault="0092565B">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278"/>
          <w:headerReference w:type="default" r:id="rId279"/>
          <w:footerReference w:type="even" r:id="rId280"/>
          <w:footerReference w:type="default" r:id="rId281"/>
          <w:headerReference w:type="first" r:id="rId282"/>
          <w:footerReference w:type="first" r:id="rId283"/>
          <w:type w:val="continuous"/>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8" w:name="Pg41"/>
      <w:bookmarkEnd w:id="38"/>
    </w:p>
    <w:p w:rsidR="00871178" w:rsidRDefault="00871178">
      <w:pPr>
        <w:autoSpaceDE w:val="0"/>
        <w:autoSpaceDN w:val="0"/>
        <w:adjustRightInd w:val="0"/>
        <w:spacing w:line="276" w:lineRule="exact"/>
        <w:ind w:left="5918"/>
        <w:rPr>
          <w:rFonts w:ascii="Arial" w:hAnsi="Arial"/>
          <w:color w:val="000000"/>
          <w:spacing w:val="-2"/>
        </w:rPr>
      </w:pPr>
    </w:p>
    <w:p w:rsidR="00871178" w:rsidRDefault="0092565B">
      <w:pPr>
        <w:autoSpaceDE w:val="0"/>
        <w:autoSpaceDN w:val="0"/>
        <w:adjustRightInd w:val="0"/>
        <w:spacing w:before="175" w:line="276" w:lineRule="exact"/>
        <w:ind w:left="5918"/>
        <w:rPr>
          <w:color w:val="000000"/>
          <w:spacing w:val="-3"/>
        </w:rPr>
      </w:pPr>
      <w:r>
        <w:rPr>
          <w:color w:val="000000"/>
          <w:spacing w:val="-3"/>
        </w:rPr>
        <w:t>- 2 -</w:t>
      </w:r>
    </w:p>
    <w:p w:rsidR="00871178" w:rsidRDefault="00871178">
      <w:pPr>
        <w:autoSpaceDE w:val="0"/>
        <w:autoSpaceDN w:val="0"/>
        <w:adjustRightInd w:val="0"/>
        <w:spacing w:line="276" w:lineRule="exact"/>
        <w:ind w:left="1440"/>
        <w:rPr>
          <w:color w:val="000000"/>
          <w:spacing w:val="-3"/>
        </w:rPr>
      </w:pPr>
    </w:p>
    <w:p w:rsidR="00871178" w:rsidRDefault="0092565B">
      <w:pPr>
        <w:autoSpaceDE w:val="0"/>
        <w:autoSpaceDN w:val="0"/>
        <w:adjustRightInd w:val="0"/>
        <w:spacing w:before="188" w:line="276" w:lineRule="exact"/>
        <w:ind w:left="1440"/>
        <w:rPr>
          <w:rFonts w:ascii="Calibri Bold" w:hAnsi="Calibri Bold"/>
          <w:color w:val="000000"/>
          <w:spacing w:val="-3"/>
        </w:rPr>
      </w:pPr>
      <w:r>
        <w:rPr>
          <w:rFonts w:ascii="Calibri Bold" w:hAnsi="Calibri Bold"/>
          <w:color w:val="000000"/>
          <w:spacing w:val="-3"/>
        </w:rPr>
        <w:t xml:space="preserve">Transco Project Manager: </w:t>
      </w:r>
    </w:p>
    <w:p w:rsidR="00871178" w:rsidRDefault="0092565B">
      <w:pPr>
        <w:autoSpaceDE w:val="0"/>
        <w:autoSpaceDN w:val="0"/>
        <w:adjustRightInd w:val="0"/>
        <w:spacing w:before="3" w:line="253" w:lineRule="exact"/>
        <w:ind w:left="1440"/>
        <w:rPr>
          <w:color w:val="000000"/>
          <w:spacing w:val="-3"/>
          <w:sz w:val="22"/>
        </w:rPr>
      </w:pPr>
      <w:r>
        <w:rPr>
          <w:color w:val="000000"/>
          <w:spacing w:val="-3"/>
          <w:sz w:val="22"/>
        </w:rPr>
        <w:t xml:space="preserve">Nabil Hitti </w:t>
      </w:r>
    </w:p>
    <w:p w:rsidR="00871178" w:rsidRDefault="0092565B">
      <w:pPr>
        <w:autoSpaceDE w:val="0"/>
        <w:autoSpaceDN w:val="0"/>
        <w:adjustRightInd w:val="0"/>
        <w:spacing w:before="7" w:line="253" w:lineRule="exact"/>
        <w:ind w:left="1440"/>
        <w:rPr>
          <w:color w:val="000000"/>
          <w:spacing w:val="-3"/>
          <w:sz w:val="22"/>
        </w:rPr>
      </w:pPr>
      <w:r>
        <w:rPr>
          <w:color w:val="000000"/>
          <w:spacing w:val="-3"/>
          <w:sz w:val="22"/>
        </w:rPr>
        <w:t xml:space="preserve">VP Operations </w:t>
      </w:r>
    </w:p>
    <w:p w:rsidR="00871178" w:rsidRDefault="0092565B">
      <w:pPr>
        <w:autoSpaceDE w:val="0"/>
        <w:autoSpaceDN w:val="0"/>
        <w:adjustRightInd w:val="0"/>
        <w:spacing w:before="1" w:line="237" w:lineRule="exact"/>
        <w:ind w:left="1440"/>
        <w:rPr>
          <w:color w:val="000000"/>
          <w:spacing w:val="-3"/>
          <w:sz w:val="22"/>
        </w:rPr>
      </w:pPr>
      <w:r>
        <w:rPr>
          <w:color w:val="000000"/>
          <w:spacing w:val="-3"/>
          <w:sz w:val="22"/>
        </w:rPr>
        <w:t xml:space="preserve">NY Transco LLC </w:t>
      </w:r>
    </w:p>
    <w:p w:rsidR="00871178" w:rsidRDefault="0092565B">
      <w:pPr>
        <w:autoSpaceDE w:val="0"/>
        <w:autoSpaceDN w:val="0"/>
        <w:adjustRightInd w:val="0"/>
        <w:spacing w:before="4" w:line="260" w:lineRule="exact"/>
        <w:ind w:left="1440" w:right="8177"/>
        <w:jc w:val="both"/>
        <w:rPr>
          <w:color w:val="000000"/>
          <w:spacing w:val="-3"/>
          <w:sz w:val="22"/>
        </w:rPr>
      </w:pPr>
      <w:r>
        <w:rPr>
          <w:color w:val="000000"/>
          <w:spacing w:val="-3"/>
          <w:sz w:val="22"/>
        </w:rPr>
        <w:t>Nabil.Hitti</w:t>
      </w:r>
      <w:r>
        <w:rPr>
          <w:color w:val="0000FF"/>
          <w:spacing w:val="-3"/>
          <w:sz w:val="22"/>
          <w:u w:val="single"/>
        </w:rPr>
        <w:t xml:space="preserve">@nytransco.com </w:t>
      </w:r>
      <w:r>
        <w:rPr>
          <w:color w:val="000000"/>
          <w:spacing w:val="-3"/>
          <w:sz w:val="22"/>
        </w:rPr>
        <w:t xml:space="preserve">781-907-2657 </w:t>
      </w:r>
    </w:p>
    <w:p w:rsidR="00871178" w:rsidRDefault="0092565B">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284"/>
          <w:headerReference w:type="default" r:id="rId285"/>
          <w:footerReference w:type="even" r:id="rId286"/>
          <w:footerReference w:type="default" r:id="rId287"/>
          <w:headerReference w:type="first" r:id="rId288"/>
          <w:footerReference w:type="first" r:id="rId289"/>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39" w:name="Pg42"/>
      <w:bookmarkEnd w:id="39"/>
    </w:p>
    <w:p w:rsidR="00871178" w:rsidRDefault="00871178">
      <w:pPr>
        <w:autoSpaceDE w:val="0"/>
        <w:autoSpaceDN w:val="0"/>
        <w:adjustRightInd w:val="0"/>
        <w:spacing w:line="276" w:lineRule="exact"/>
        <w:ind w:left="5918"/>
        <w:rPr>
          <w:rFonts w:ascii="Arial" w:hAnsi="Arial"/>
          <w:color w:val="000000"/>
          <w:spacing w:val="-2"/>
        </w:rPr>
      </w:pPr>
    </w:p>
    <w:p w:rsidR="00871178" w:rsidRDefault="0092565B">
      <w:pPr>
        <w:autoSpaceDE w:val="0"/>
        <w:autoSpaceDN w:val="0"/>
        <w:adjustRightInd w:val="0"/>
        <w:spacing w:before="175" w:line="276" w:lineRule="exact"/>
        <w:ind w:left="5918"/>
        <w:rPr>
          <w:color w:val="000000"/>
          <w:spacing w:val="-3"/>
        </w:rPr>
      </w:pPr>
      <w:r>
        <w:rPr>
          <w:color w:val="000000"/>
          <w:spacing w:val="-3"/>
        </w:rPr>
        <w:t>- 3 -</w:t>
      </w:r>
    </w:p>
    <w:p w:rsidR="00871178" w:rsidRDefault="00871178">
      <w:pPr>
        <w:autoSpaceDE w:val="0"/>
        <w:autoSpaceDN w:val="0"/>
        <w:adjustRightInd w:val="0"/>
        <w:spacing w:line="276" w:lineRule="exact"/>
        <w:ind w:left="9739"/>
        <w:rPr>
          <w:color w:val="000000"/>
          <w:spacing w:val="-3"/>
        </w:rPr>
      </w:pPr>
    </w:p>
    <w:p w:rsidR="00871178" w:rsidRDefault="00871178">
      <w:pPr>
        <w:autoSpaceDE w:val="0"/>
        <w:autoSpaceDN w:val="0"/>
        <w:adjustRightInd w:val="0"/>
        <w:spacing w:line="276" w:lineRule="exact"/>
        <w:ind w:left="9739"/>
        <w:rPr>
          <w:color w:val="000000"/>
          <w:spacing w:val="-3"/>
        </w:rPr>
      </w:pPr>
    </w:p>
    <w:p w:rsidR="00871178" w:rsidRDefault="00871178">
      <w:pPr>
        <w:autoSpaceDE w:val="0"/>
        <w:autoSpaceDN w:val="0"/>
        <w:adjustRightInd w:val="0"/>
        <w:spacing w:line="276" w:lineRule="exact"/>
        <w:ind w:left="9739"/>
        <w:rPr>
          <w:color w:val="000000"/>
          <w:spacing w:val="-3"/>
        </w:rPr>
      </w:pPr>
    </w:p>
    <w:p w:rsidR="00871178" w:rsidRDefault="0092565B">
      <w:pPr>
        <w:autoSpaceDE w:val="0"/>
        <w:autoSpaceDN w:val="0"/>
        <w:adjustRightInd w:val="0"/>
        <w:spacing w:before="136" w:line="276" w:lineRule="exact"/>
        <w:ind w:left="9739"/>
        <w:rPr>
          <w:color w:val="808080"/>
          <w:spacing w:val="-3"/>
        </w:rPr>
      </w:pPr>
      <w:r>
        <w:rPr>
          <w:color w:val="808080"/>
          <w:spacing w:val="-3"/>
        </w:rPr>
        <w:t xml:space="preserve">Schedule 3 </w:t>
      </w:r>
    </w:p>
    <w:p w:rsidR="00871178" w:rsidRDefault="0092565B">
      <w:pPr>
        <w:autoSpaceDE w:val="0"/>
        <w:autoSpaceDN w:val="0"/>
        <w:adjustRightInd w:val="0"/>
        <w:spacing w:before="244" w:line="276" w:lineRule="exact"/>
        <w:ind w:left="4720"/>
        <w:rPr>
          <w:rFonts w:ascii="Times New Roman Bold" w:hAnsi="Times New Roman Bold"/>
          <w:color w:val="000000"/>
          <w:spacing w:val="-3"/>
        </w:rPr>
      </w:pPr>
      <w:r>
        <w:rPr>
          <w:rFonts w:ascii="Times New Roman Bold" w:hAnsi="Times New Roman Bold"/>
          <w:color w:val="000000"/>
          <w:spacing w:val="-3"/>
        </w:rPr>
        <w:t xml:space="preserve">ASSIGNED CONTRACTS </w:t>
      </w:r>
    </w:p>
    <w:p w:rsidR="00871178" w:rsidRDefault="00871178">
      <w:pPr>
        <w:autoSpaceDE w:val="0"/>
        <w:autoSpaceDN w:val="0"/>
        <w:adjustRightInd w:val="0"/>
        <w:spacing w:line="276" w:lineRule="exact"/>
        <w:ind w:left="5419"/>
        <w:rPr>
          <w:rFonts w:ascii="Times New Roman Bold" w:hAnsi="Times New Roman Bold"/>
          <w:color w:val="000000"/>
          <w:spacing w:val="-3"/>
        </w:rPr>
      </w:pPr>
    </w:p>
    <w:p w:rsidR="00871178" w:rsidRDefault="00871178">
      <w:pPr>
        <w:autoSpaceDE w:val="0"/>
        <w:autoSpaceDN w:val="0"/>
        <w:adjustRightInd w:val="0"/>
        <w:spacing w:line="276" w:lineRule="exact"/>
        <w:ind w:left="5419"/>
        <w:rPr>
          <w:rFonts w:ascii="Times New Roman Bold" w:hAnsi="Times New Roman Bold"/>
          <w:color w:val="000000"/>
          <w:spacing w:val="-3"/>
        </w:rPr>
      </w:pPr>
    </w:p>
    <w:p w:rsidR="00871178" w:rsidRDefault="0092565B">
      <w:pPr>
        <w:autoSpaceDE w:val="0"/>
        <w:autoSpaceDN w:val="0"/>
        <w:adjustRightInd w:val="0"/>
        <w:spacing w:before="212" w:line="276" w:lineRule="exact"/>
        <w:ind w:left="5419"/>
        <w:rPr>
          <w:rFonts w:ascii="Times New Roman Bold" w:hAnsi="Times New Roman Bold"/>
          <w:color w:val="000000"/>
          <w:spacing w:val="-3"/>
        </w:rPr>
      </w:pPr>
      <w:r>
        <w:rPr>
          <w:rFonts w:ascii="Times New Roman Bold" w:hAnsi="Times New Roman Bold"/>
          <w:color w:val="000000"/>
          <w:spacing w:val="-3"/>
        </w:rPr>
        <w:t xml:space="preserve">See Attached. </w:t>
      </w:r>
    </w:p>
    <w:p w:rsidR="00871178" w:rsidRDefault="0092565B">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290"/>
          <w:headerReference w:type="default" r:id="rId291"/>
          <w:footerReference w:type="even" r:id="rId292"/>
          <w:footerReference w:type="default" r:id="rId293"/>
          <w:headerReference w:type="first" r:id="rId294"/>
          <w:footerReference w:type="first" r:id="rId295"/>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shape id="_x0000_s1030" type="#_x0000_t75" style="position:absolute;margin-left:0;margin-top:0;width:612pt;height:11in;z-index:-251657216;mso-position-horizontal-relative:page;mso-position-vertical-relative:page" o:allowincell="f">
            <v:imagedata r:id="rId296"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297"/>
          <w:headerReference w:type="default" r:id="rId298"/>
          <w:footerReference w:type="even" r:id="rId299"/>
          <w:footerReference w:type="default" r:id="rId300"/>
          <w:headerReference w:type="first" r:id="rId301"/>
          <w:footerReference w:type="first" r:id="rId302"/>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shape id="_x0000_s1031" type="#_x0000_t75" style="position:absolute;margin-left:0;margin-top:0;width:612pt;height:11in;z-index:-251656192;mso-position-horizontal-relative:page;mso-position-vertical-relative:page" o:allowincell="f">
            <v:imagedata r:id="rId303"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304"/>
          <w:headerReference w:type="default" r:id="rId305"/>
          <w:footerReference w:type="even" r:id="rId306"/>
          <w:footerReference w:type="default" r:id="rId307"/>
          <w:headerReference w:type="first" r:id="rId308"/>
          <w:footerReference w:type="first" r:id="rId309"/>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shape id="_x0000_s1032" type="#_x0000_t75" style="position:absolute;margin-left:0;margin-top:0;width:612pt;height:11in;z-index:-251655168;mso-position-horizontal-relative:page;mso-position-vertical-relative:page" o:allowincell="f">
            <v:imagedata r:id="rId310"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311"/>
          <w:headerReference w:type="default" r:id="rId312"/>
          <w:footerReference w:type="even" r:id="rId313"/>
          <w:footerReference w:type="default" r:id="rId314"/>
          <w:headerReference w:type="first" r:id="rId315"/>
          <w:footerReference w:type="first" r:id="rId316"/>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shape id="_x0000_s1033" type="#_x0000_t75" style="position:absolute;margin-left:0;margin-top:0;width:612pt;height:11in;z-index:-251654144;mso-position-horizontal-relative:page;mso-position-vertical-relative:page" o:allowincell="f">
            <v:imagedata r:id="rId317"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318"/>
          <w:headerReference w:type="default" r:id="rId319"/>
          <w:footerReference w:type="even" r:id="rId320"/>
          <w:footerReference w:type="default" r:id="rId321"/>
          <w:headerReference w:type="first" r:id="rId322"/>
          <w:footerReference w:type="first" r:id="rId323"/>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shape id="_x0000_s1034" type="#_x0000_t75" style="position:absolute;margin-left:0;margin-top:0;width:612pt;height:11in;z-index:-251653120;mso-position-horizontal-relative:page;mso-position-vertical-relative:page" o:allowincell="f">
            <v:imagedata r:id="rId324"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325"/>
          <w:headerReference w:type="default" r:id="rId326"/>
          <w:footerReference w:type="even" r:id="rId327"/>
          <w:footerReference w:type="default" r:id="rId328"/>
          <w:headerReference w:type="first" r:id="rId329"/>
          <w:footerReference w:type="first" r:id="rId330"/>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shape id="_x0000_s1035" type="#_x0000_t75" style="position:absolute;margin-left:0;margin-top:0;width:612pt;height:11in;z-index:-251652096;mso-position-horizontal-relative:page;mso-position-vertical-relative:page" o:allowincell="f">
            <v:imagedata r:id="rId331"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332"/>
          <w:headerReference w:type="default" r:id="rId333"/>
          <w:footerReference w:type="even" r:id="rId334"/>
          <w:footerReference w:type="default" r:id="rId335"/>
          <w:headerReference w:type="first" r:id="rId336"/>
          <w:footerReference w:type="first" r:id="rId337"/>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shape id="_x0000_s1036" type="#_x0000_t75" style="position:absolute;margin-left:0;margin-top:0;width:612pt;height:11in;z-index:-251651072;mso-position-horizontal-relative:page;mso-position-vertical-relative:page" o:allowincell="f">
            <v:imagedata r:id="rId338"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339"/>
          <w:headerReference w:type="default" r:id="rId340"/>
          <w:footerReference w:type="even" r:id="rId341"/>
          <w:footerReference w:type="default" r:id="rId342"/>
          <w:headerReference w:type="first" r:id="rId343"/>
          <w:footerReference w:type="first" r:id="rId344"/>
          <w:pgSz w:w="12240" w:h="15840"/>
          <w:pgMar w:top="0" w:right="0" w:bottom="0" w:left="0" w:header="720" w:footer="720" w:gutter="0"/>
          <w:cols w:space="720"/>
        </w:sectPr>
      </w:pPr>
    </w:p>
    <w:p w:rsidR="00871178" w:rsidRDefault="00871178">
      <w:pPr>
        <w:autoSpaceDE w:val="0"/>
        <w:autoSpaceDN w:val="0"/>
        <w:adjustRightInd w:val="0"/>
        <w:rPr>
          <w:rFonts w:ascii="Arial" w:hAnsi="Arial"/>
          <w:color w:val="000000"/>
          <w:spacing w:val="-2"/>
        </w:rPr>
      </w:pPr>
      <w:r>
        <w:rPr>
          <w:rFonts w:ascii="Arial" w:hAnsi="Arial"/>
          <w:color w:val="000000"/>
          <w:spacing w:val="-2"/>
        </w:rPr>
        <w:pict>
          <v:shape id="_x0000_s1037" type="#_x0000_t75" style="position:absolute;margin-left:0;margin-top:0;width:612pt;height:11in;z-index:-251650048;mso-position-horizontal-relative:page;mso-position-vertical-relative:page" o:allowincell="f">
            <v:imagedata r:id="rId345" o:title=""/>
            <w10:wrap anchorx="page" anchory="page"/>
          </v:shape>
        </w:pict>
      </w:r>
    </w:p>
    <w:p w:rsidR="00871178" w:rsidRDefault="00871178">
      <w:pPr>
        <w:autoSpaceDE w:val="0"/>
        <w:autoSpaceDN w:val="0"/>
        <w:adjustRightInd w:val="0"/>
        <w:rPr>
          <w:rFonts w:ascii="Arial" w:hAnsi="Arial"/>
          <w:color w:val="000000"/>
          <w:spacing w:val="-2"/>
        </w:rPr>
        <w:sectPr w:rsidR="00871178">
          <w:headerReference w:type="even" r:id="rId346"/>
          <w:headerReference w:type="default" r:id="rId347"/>
          <w:footerReference w:type="even" r:id="rId348"/>
          <w:footerReference w:type="default" r:id="rId349"/>
          <w:headerReference w:type="first" r:id="rId350"/>
          <w:footerReference w:type="first" r:id="rId351"/>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40" w:name="Pg51"/>
      <w:bookmarkEnd w:id="40"/>
    </w:p>
    <w:p w:rsidR="00871178" w:rsidRDefault="00871178">
      <w:pPr>
        <w:autoSpaceDE w:val="0"/>
        <w:autoSpaceDN w:val="0"/>
        <w:adjustRightInd w:val="0"/>
        <w:spacing w:line="276" w:lineRule="exact"/>
        <w:ind w:left="5918"/>
        <w:rPr>
          <w:rFonts w:ascii="Arial" w:hAnsi="Arial"/>
          <w:color w:val="000000"/>
          <w:spacing w:val="-2"/>
        </w:rPr>
      </w:pPr>
    </w:p>
    <w:p w:rsidR="00871178" w:rsidRDefault="0092565B">
      <w:pPr>
        <w:autoSpaceDE w:val="0"/>
        <w:autoSpaceDN w:val="0"/>
        <w:adjustRightInd w:val="0"/>
        <w:spacing w:before="175" w:line="276" w:lineRule="exact"/>
        <w:ind w:left="5918"/>
        <w:rPr>
          <w:color w:val="000000"/>
          <w:spacing w:val="-3"/>
        </w:rPr>
      </w:pPr>
      <w:r>
        <w:rPr>
          <w:color w:val="000000"/>
          <w:spacing w:val="-3"/>
        </w:rPr>
        <w:t>- 4 -</w:t>
      </w:r>
    </w:p>
    <w:p w:rsidR="00871178" w:rsidRDefault="00871178">
      <w:pPr>
        <w:autoSpaceDE w:val="0"/>
        <w:autoSpaceDN w:val="0"/>
        <w:adjustRightInd w:val="0"/>
        <w:spacing w:line="276" w:lineRule="exact"/>
        <w:ind w:left="9739"/>
        <w:rPr>
          <w:color w:val="000000"/>
          <w:spacing w:val="-3"/>
        </w:rPr>
      </w:pPr>
    </w:p>
    <w:p w:rsidR="00871178" w:rsidRDefault="0092565B">
      <w:pPr>
        <w:autoSpaceDE w:val="0"/>
        <w:autoSpaceDN w:val="0"/>
        <w:adjustRightInd w:val="0"/>
        <w:spacing w:before="168" w:line="276" w:lineRule="exact"/>
        <w:ind w:left="9739"/>
        <w:rPr>
          <w:color w:val="808080"/>
          <w:spacing w:val="-3"/>
        </w:rPr>
      </w:pPr>
      <w:r>
        <w:rPr>
          <w:color w:val="808080"/>
          <w:spacing w:val="-3"/>
        </w:rPr>
        <w:t>Sched</w:t>
      </w:r>
      <w:r>
        <w:rPr>
          <w:color w:val="808080"/>
          <w:spacing w:val="-3"/>
        </w:rPr>
        <w:t xml:space="preserve">ule 4 </w:t>
      </w:r>
    </w:p>
    <w:p w:rsidR="00871178" w:rsidRDefault="00871178">
      <w:pPr>
        <w:autoSpaceDE w:val="0"/>
        <w:autoSpaceDN w:val="0"/>
        <w:adjustRightInd w:val="0"/>
        <w:spacing w:line="218" w:lineRule="exact"/>
        <w:ind w:left="4720"/>
        <w:rPr>
          <w:color w:val="808080"/>
          <w:spacing w:val="-3"/>
        </w:rPr>
      </w:pPr>
    </w:p>
    <w:p w:rsidR="00871178" w:rsidRDefault="0092565B">
      <w:pPr>
        <w:autoSpaceDE w:val="0"/>
        <w:autoSpaceDN w:val="0"/>
        <w:adjustRightInd w:val="0"/>
        <w:spacing w:before="74" w:line="218" w:lineRule="exact"/>
        <w:ind w:left="4720"/>
        <w:rPr>
          <w:rFonts w:ascii="Times New Roman Bold" w:hAnsi="Times New Roman Bold"/>
          <w:color w:val="000000"/>
          <w:spacing w:val="-2"/>
          <w:sz w:val="19"/>
        </w:rPr>
      </w:pP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871178" w:rsidRDefault="00871178">
      <w:pPr>
        <w:autoSpaceDE w:val="0"/>
        <w:autoSpaceDN w:val="0"/>
        <w:adjustRightInd w:val="0"/>
        <w:spacing w:line="218" w:lineRule="exact"/>
        <w:ind w:left="4123"/>
        <w:rPr>
          <w:rFonts w:ascii="Times New Roman Bold" w:hAnsi="Times New Roman Bold"/>
          <w:color w:val="000000"/>
          <w:spacing w:val="-2"/>
          <w:sz w:val="19"/>
        </w:rPr>
      </w:pPr>
    </w:p>
    <w:p w:rsidR="00871178" w:rsidRDefault="0092565B">
      <w:pPr>
        <w:autoSpaceDE w:val="0"/>
        <w:autoSpaceDN w:val="0"/>
        <w:adjustRightInd w:val="0"/>
        <w:spacing w:before="84" w:line="218" w:lineRule="exact"/>
        <w:ind w:left="4123"/>
        <w:rPr>
          <w:rFonts w:ascii="Times New Roman Bold" w:hAnsi="Times New Roman Bold"/>
          <w:color w:val="000000"/>
          <w:spacing w:val="-2"/>
          <w:sz w:val="19"/>
        </w:rPr>
      </w:pPr>
      <w:r>
        <w:rPr>
          <w:rFonts w:ascii="Times New Roman Bold" w:hAnsi="Times New Roman Bold"/>
          <w:color w:val="000000"/>
          <w:spacing w:val="-2"/>
        </w:rPr>
        <w:t>T</w:t>
      </w:r>
      <w:r>
        <w:rPr>
          <w:rFonts w:ascii="Times New Roman Bold" w:hAnsi="Times New Roman Bold"/>
          <w:color w:val="000000"/>
          <w:spacing w:val="-2"/>
          <w:sz w:val="19"/>
        </w:rPr>
        <w:t>RANSCO</w:t>
      </w:r>
      <w:r>
        <w:rPr>
          <w:rFonts w:ascii="Times New Roman Bold" w:hAnsi="Times New Roman Bold"/>
          <w:color w:val="000000"/>
          <w:spacing w:val="-2"/>
        </w:rPr>
        <w:t>’</w:t>
      </w:r>
      <w:r>
        <w:rPr>
          <w:rFonts w:ascii="Times New Roman Bold" w:hAnsi="Times New Roman Bold"/>
          <w:color w:val="000000"/>
          <w:spacing w:val="-2"/>
          <w:sz w:val="19"/>
        </w:rPr>
        <w:t xml:space="preserve">S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871178" w:rsidRDefault="0092565B">
      <w:pPr>
        <w:tabs>
          <w:tab w:val="left" w:pos="3600"/>
        </w:tabs>
        <w:autoSpaceDE w:val="0"/>
        <w:autoSpaceDN w:val="0"/>
        <w:adjustRightInd w:val="0"/>
        <w:spacing w:before="261" w:line="276" w:lineRule="exact"/>
        <w:ind w:left="1440" w:firstLine="1440"/>
        <w:rPr>
          <w:color w:val="000000"/>
          <w:spacing w:val="-1"/>
        </w:rPr>
      </w:pPr>
      <w:r>
        <w:rPr>
          <w:color w:val="000000"/>
          <w:spacing w:val="-2"/>
        </w:rPr>
        <w:t>(a)</w:t>
      </w:r>
      <w:r>
        <w:rPr>
          <w:color w:val="000000"/>
          <w:spacing w:val="-2"/>
        </w:rPr>
        <w:tab/>
      </w:r>
      <w:r>
        <w:rPr>
          <w:color w:val="000000"/>
          <w:spacing w:val="-1"/>
        </w:rPr>
        <w:t>Workers’ Compensation Insurance in accordance with all applicable state,</w:t>
      </w:r>
    </w:p>
    <w:p w:rsidR="00871178" w:rsidRDefault="0092565B">
      <w:pPr>
        <w:autoSpaceDE w:val="0"/>
        <w:autoSpaceDN w:val="0"/>
        <w:adjustRightInd w:val="0"/>
        <w:spacing w:line="276" w:lineRule="exact"/>
        <w:ind w:left="1440"/>
        <w:rPr>
          <w:color w:val="000000"/>
          <w:spacing w:val="-1"/>
        </w:rPr>
      </w:pPr>
      <w:r>
        <w:rPr>
          <w:color w:val="000000"/>
          <w:spacing w:val="-1"/>
        </w:rPr>
        <w:t>federal and maritime law, including Employer’s Liability Insurance in the amount of $1,000,000</w:t>
      </w:r>
    </w:p>
    <w:p w:rsidR="00871178" w:rsidRDefault="0092565B">
      <w:pPr>
        <w:autoSpaceDE w:val="0"/>
        <w:autoSpaceDN w:val="0"/>
        <w:adjustRightInd w:val="0"/>
        <w:spacing w:line="276" w:lineRule="exact"/>
        <w:ind w:left="1440"/>
        <w:rPr>
          <w:color w:val="000000"/>
          <w:spacing w:val="-2"/>
        </w:rPr>
      </w:pPr>
      <w:r>
        <w:rPr>
          <w:color w:val="000000"/>
          <w:spacing w:val="-2"/>
        </w:rPr>
        <w:t>per accident;</w:t>
      </w:r>
    </w:p>
    <w:p w:rsidR="00871178" w:rsidRDefault="0092565B">
      <w:pPr>
        <w:tabs>
          <w:tab w:val="left" w:pos="3600"/>
        </w:tabs>
        <w:autoSpaceDE w:val="0"/>
        <w:autoSpaceDN w:val="0"/>
        <w:adjustRightInd w:val="0"/>
        <w:spacing w:before="226" w:line="276" w:lineRule="exact"/>
        <w:ind w:left="2880"/>
        <w:rPr>
          <w:color w:val="000000"/>
          <w:w w:val="103"/>
        </w:rPr>
      </w:pPr>
      <w:r>
        <w:rPr>
          <w:color w:val="000000"/>
          <w:spacing w:val="-3"/>
        </w:rPr>
        <w:t xml:space="preserve">(b) </w:t>
      </w:r>
      <w:r>
        <w:rPr>
          <w:color w:val="000000"/>
          <w:spacing w:val="-3"/>
        </w:rPr>
        <w:tab/>
      </w:r>
      <w:r>
        <w:rPr>
          <w:color w:val="000000"/>
          <w:w w:val="103"/>
        </w:rPr>
        <w:t xml:space="preserve">Commercial General Liability Insurance, including contractual liability </w:t>
      </w:r>
    </w:p>
    <w:p w:rsidR="00871178" w:rsidRDefault="0092565B">
      <w:pPr>
        <w:autoSpaceDE w:val="0"/>
        <w:autoSpaceDN w:val="0"/>
        <w:adjustRightInd w:val="0"/>
        <w:spacing w:before="4" w:line="276" w:lineRule="exact"/>
        <w:ind w:left="1440" w:right="1245"/>
        <w:jc w:val="both"/>
        <w:rPr>
          <w:color w:val="000000"/>
          <w:spacing w:val="-2"/>
        </w:rPr>
      </w:pPr>
      <w:r>
        <w:rPr>
          <w:color w:val="000000"/>
          <w:spacing w:val="-1"/>
        </w:rPr>
        <w:t xml:space="preserve">coverage for liabilities assumed under this Agreement with limits of not less than $5,000,000 per </w:t>
      </w:r>
      <w:r>
        <w:rPr>
          <w:color w:val="000000"/>
          <w:spacing w:val="-1"/>
        </w:rPr>
        <w:br/>
      </w:r>
      <w:r>
        <w:rPr>
          <w:color w:val="000000"/>
          <w:w w:val="103"/>
        </w:rPr>
        <w:t>occurrence for bodily injury, including death and property damage, and Products</w:t>
      </w:r>
      <w:r>
        <w:rPr>
          <w:color w:val="000000"/>
          <w:w w:val="103"/>
        </w:rPr>
        <w:t xml:space="preserve">/Completed </w:t>
      </w:r>
      <w:r>
        <w:rPr>
          <w:color w:val="000000"/>
          <w:w w:val="103"/>
        </w:rPr>
        <w:br/>
      </w:r>
      <w:r>
        <w:rPr>
          <w:color w:val="000000"/>
          <w:spacing w:val="-2"/>
        </w:rPr>
        <w:t xml:space="preserve">Operations Liability Insurance.  The insurance shall contain no exclusions for explosion, collapse </w:t>
      </w:r>
      <w:r>
        <w:rPr>
          <w:color w:val="000000"/>
          <w:spacing w:val="-2"/>
        </w:rPr>
        <w:br/>
      </w:r>
      <w:r>
        <w:rPr>
          <w:color w:val="000000"/>
        </w:rPr>
        <w:t xml:space="preserve">of a building or structure, or underground hazards.  Transco’s policy shall include Transmission </w:t>
      </w:r>
      <w:r>
        <w:rPr>
          <w:color w:val="000000"/>
        </w:rPr>
        <w:br/>
        <w:t>Owner as additional insured for Transco’s full</w:t>
      </w:r>
      <w:r>
        <w:rPr>
          <w:color w:val="000000"/>
        </w:rPr>
        <w:t xml:space="preserve"> policy limits required herein and such insurance </w:t>
      </w:r>
      <w:r>
        <w:rPr>
          <w:color w:val="000000"/>
        </w:rPr>
        <w:br/>
        <w:t xml:space="preserve">shall be primary and non-contributory coverage as to such additional insured, including claims </w:t>
      </w:r>
      <w:r>
        <w:rPr>
          <w:color w:val="000000"/>
        </w:rPr>
        <w:br/>
      </w:r>
      <w:r>
        <w:rPr>
          <w:color w:val="000000"/>
          <w:spacing w:val="-2"/>
        </w:rPr>
        <w:t xml:space="preserve">caused by Transmission Owner’s ordinary negligence while performing work for Transco; </w:t>
      </w:r>
    </w:p>
    <w:p w:rsidR="00871178" w:rsidRDefault="0092565B">
      <w:pPr>
        <w:tabs>
          <w:tab w:val="left" w:pos="3600"/>
        </w:tabs>
        <w:autoSpaceDE w:val="0"/>
        <w:autoSpaceDN w:val="0"/>
        <w:adjustRightInd w:val="0"/>
        <w:spacing w:before="244" w:line="276" w:lineRule="exact"/>
        <w:ind w:left="2880"/>
        <w:rPr>
          <w:color w:val="000000"/>
          <w:w w:val="106"/>
        </w:rPr>
      </w:pPr>
      <w:r>
        <w:rPr>
          <w:color w:val="000000"/>
          <w:spacing w:val="-4"/>
        </w:rPr>
        <w:t xml:space="preserve">(c) </w:t>
      </w:r>
      <w:r>
        <w:rPr>
          <w:color w:val="000000"/>
          <w:spacing w:val="-4"/>
        </w:rPr>
        <w:tab/>
      </w:r>
      <w:r>
        <w:rPr>
          <w:color w:val="000000"/>
          <w:w w:val="106"/>
        </w:rPr>
        <w:t xml:space="preserve">Automobile Liability Insurance for all owned, non-owned, and hired </w:t>
      </w:r>
    </w:p>
    <w:p w:rsidR="00871178" w:rsidRDefault="0092565B">
      <w:pPr>
        <w:autoSpaceDE w:val="0"/>
        <w:autoSpaceDN w:val="0"/>
        <w:adjustRightInd w:val="0"/>
        <w:spacing w:line="280" w:lineRule="exact"/>
        <w:ind w:left="1440" w:right="1191"/>
        <w:jc w:val="both"/>
        <w:rPr>
          <w:color w:val="000000"/>
          <w:spacing w:val="-2"/>
        </w:rPr>
      </w:pPr>
      <w:r>
        <w:rPr>
          <w:color w:val="000000"/>
          <w:spacing w:val="-3"/>
        </w:rPr>
        <w:t xml:space="preserve">vehicles with bodily injury limits of no less than $1,000,000 combined single limit per occurrence. </w:t>
      </w:r>
      <w:r>
        <w:rPr>
          <w:color w:val="000000"/>
          <w:spacing w:val="-1"/>
        </w:rPr>
        <w:t>Transco’s policy shall include Transmission Owner as an additional insured. If Transco d</w:t>
      </w:r>
      <w:r>
        <w:rPr>
          <w:color w:val="000000"/>
          <w:spacing w:val="-1"/>
        </w:rPr>
        <w:t xml:space="preserve">oes not </w:t>
      </w:r>
      <w:r>
        <w:rPr>
          <w:color w:val="000000"/>
          <w:spacing w:val="-2"/>
        </w:rPr>
        <w:t xml:space="preserve">have vehicles, it may purchase Non-Owned Automobile Liability Insurance; </w:t>
      </w:r>
    </w:p>
    <w:p w:rsidR="00871178" w:rsidRDefault="0092565B">
      <w:pPr>
        <w:tabs>
          <w:tab w:val="left" w:pos="3600"/>
        </w:tabs>
        <w:autoSpaceDE w:val="0"/>
        <w:autoSpaceDN w:val="0"/>
        <w:adjustRightInd w:val="0"/>
        <w:spacing w:before="225" w:line="276" w:lineRule="exact"/>
        <w:ind w:left="2880"/>
        <w:rPr>
          <w:color w:val="000000"/>
          <w:spacing w:val="-4"/>
        </w:rPr>
      </w:pPr>
      <w:r>
        <w:rPr>
          <w:color w:val="000000"/>
          <w:spacing w:val="-3"/>
        </w:rPr>
        <w:t xml:space="preserve">(d) </w:t>
      </w:r>
      <w:r>
        <w:rPr>
          <w:color w:val="000000"/>
          <w:spacing w:val="-3"/>
        </w:rPr>
        <w:tab/>
      </w:r>
      <w:r>
        <w:rPr>
          <w:color w:val="000000"/>
          <w:spacing w:val="-4"/>
        </w:rPr>
        <w:t xml:space="preserve">Professional Liability Insurance in the amount of $1,000,000 per incident, if </w:t>
      </w:r>
    </w:p>
    <w:p w:rsidR="00871178" w:rsidRDefault="0092565B">
      <w:pPr>
        <w:autoSpaceDE w:val="0"/>
        <w:autoSpaceDN w:val="0"/>
        <w:adjustRightInd w:val="0"/>
        <w:spacing w:before="4" w:line="276" w:lineRule="exact"/>
        <w:ind w:left="1440"/>
        <w:rPr>
          <w:color w:val="000000"/>
          <w:spacing w:val="-2"/>
        </w:rPr>
      </w:pPr>
      <w:r>
        <w:rPr>
          <w:color w:val="000000"/>
          <w:spacing w:val="-2"/>
        </w:rPr>
        <w:t xml:space="preserve">applicable, relating to Transco’s activities in connection with the Projects. </w:t>
      </w:r>
    </w:p>
    <w:p w:rsidR="00871178" w:rsidRDefault="0092565B">
      <w:pPr>
        <w:autoSpaceDE w:val="0"/>
        <w:autoSpaceDN w:val="0"/>
        <w:adjustRightInd w:val="0"/>
        <w:spacing w:before="224" w:line="276" w:lineRule="exact"/>
        <w:ind w:left="3600"/>
        <w:rPr>
          <w:color w:val="000000"/>
          <w:w w:val="106"/>
        </w:rPr>
      </w:pPr>
      <w:r>
        <w:rPr>
          <w:color w:val="000000"/>
          <w:w w:val="106"/>
        </w:rPr>
        <w:t xml:space="preserve">Additional insurance coverage may be required relating to Transco’s </w:t>
      </w:r>
    </w:p>
    <w:p w:rsidR="00871178" w:rsidRDefault="0092565B">
      <w:pPr>
        <w:autoSpaceDE w:val="0"/>
        <w:autoSpaceDN w:val="0"/>
        <w:adjustRightInd w:val="0"/>
        <w:spacing w:before="1" w:line="280" w:lineRule="exact"/>
        <w:ind w:left="1440" w:right="1248"/>
        <w:jc w:val="both"/>
        <w:rPr>
          <w:color w:val="000000"/>
          <w:spacing w:val="-3"/>
        </w:rPr>
      </w:pPr>
      <w:r>
        <w:rPr>
          <w:color w:val="000000"/>
          <w:w w:val="102"/>
        </w:rPr>
        <w:t xml:space="preserve">operations.  Transmission Owner shall have the right to require Transco to provide reasonable </w:t>
      </w:r>
      <w:r>
        <w:rPr>
          <w:color w:val="000000"/>
          <w:spacing w:val="-3"/>
        </w:rPr>
        <w:t xml:space="preserve">increases to the policy limits of insurance policies required herein. </w:t>
      </w:r>
    </w:p>
    <w:p w:rsidR="00871178" w:rsidRDefault="00871178">
      <w:pPr>
        <w:autoSpaceDE w:val="0"/>
        <w:autoSpaceDN w:val="0"/>
        <w:adjustRightInd w:val="0"/>
        <w:spacing w:line="218" w:lineRule="exact"/>
        <w:ind w:left="3441"/>
        <w:rPr>
          <w:color w:val="000000"/>
          <w:spacing w:val="-3"/>
        </w:rPr>
      </w:pPr>
    </w:p>
    <w:p w:rsidR="00871178" w:rsidRDefault="0092565B">
      <w:pPr>
        <w:autoSpaceDE w:val="0"/>
        <w:autoSpaceDN w:val="0"/>
        <w:adjustRightInd w:val="0"/>
        <w:spacing w:before="74" w:line="218" w:lineRule="exact"/>
        <w:ind w:left="3441"/>
        <w:rPr>
          <w:rFonts w:ascii="Times New Roman Bold" w:hAnsi="Times New Roman Bold"/>
          <w:color w:val="000000"/>
          <w:spacing w:val="-2"/>
          <w:sz w:val="19"/>
        </w:rPr>
      </w:pPr>
      <w:r>
        <w:rPr>
          <w:rFonts w:ascii="Times New Roman Bold" w:hAnsi="Times New Roman Bold"/>
          <w:color w:val="000000"/>
          <w:spacing w:val="-2"/>
        </w:rPr>
        <w:t>T</w:t>
      </w:r>
      <w:r>
        <w:rPr>
          <w:rFonts w:ascii="Times New Roman Bold" w:hAnsi="Times New Roman Bold"/>
          <w:color w:val="000000"/>
          <w:spacing w:val="-2"/>
          <w:sz w:val="19"/>
        </w:rPr>
        <w:t xml:space="preserve">RANSMISSION </w:t>
      </w:r>
      <w:r>
        <w:rPr>
          <w:rFonts w:ascii="Times New Roman Bold" w:hAnsi="Times New Roman Bold"/>
          <w:color w:val="000000"/>
          <w:spacing w:val="-2"/>
        </w:rPr>
        <w:t>O</w:t>
      </w:r>
      <w:r>
        <w:rPr>
          <w:rFonts w:ascii="Times New Roman Bold" w:hAnsi="Times New Roman Bold"/>
          <w:color w:val="000000"/>
          <w:spacing w:val="-2"/>
          <w:sz w:val="19"/>
        </w:rPr>
        <w:t>WNER</w:t>
      </w:r>
      <w:r>
        <w:rPr>
          <w:rFonts w:ascii="Times New Roman Bold" w:hAnsi="Times New Roman Bold"/>
          <w:color w:val="000000"/>
          <w:spacing w:val="-2"/>
        </w:rPr>
        <w:t>’</w:t>
      </w:r>
      <w:r>
        <w:rPr>
          <w:rFonts w:ascii="Times New Roman Bold" w:hAnsi="Times New Roman Bold"/>
          <w:color w:val="000000"/>
          <w:spacing w:val="-2"/>
          <w:sz w:val="19"/>
        </w:rPr>
        <w:t xml:space="preserve">S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871178" w:rsidRDefault="0092565B">
      <w:pPr>
        <w:tabs>
          <w:tab w:val="left" w:pos="3600"/>
        </w:tabs>
        <w:autoSpaceDE w:val="0"/>
        <w:autoSpaceDN w:val="0"/>
        <w:adjustRightInd w:val="0"/>
        <w:spacing w:before="255" w:line="276" w:lineRule="exact"/>
        <w:ind w:left="1440" w:firstLine="1440"/>
        <w:rPr>
          <w:color w:val="000000"/>
        </w:rPr>
      </w:pPr>
      <w:r>
        <w:rPr>
          <w:color w:val="000000"/>
        </w:rPr>
        <w:t>(a)</w:t>
      </w:r>
      <w:r>
        <w:rPr>
          <w:color w:val="000000"/>
        </w:rPr>
        <w:tab/>
        <w:t>Workers’ Compensation Insurance in accordance with all applicable state,</w:t>
      </w:r>
    </w:p>
    <w:p w:rsidR="00871178" w:rsidRDefault="0092565B">
      <w:pPr>
        <w:autoSpaceDE w:val="0"/>
        <w:autoSpaceDN w:val="0"/>
        <w:adjustRightInd w:val="0"/>
        <w:spacing w:before="1" w:line="274" w:lineRule="exact"/>
        <w:ind w:left="1440"/>
        <w:rPr>
          <w:color w:val="000000"/>
        </w:rPr>
      </w:pPr>
      <w:r>
        <w:rPr>
          <w:color w:val="000000"/>
        </w:rPr>
        <w:t>federal and maritime law, including Employer’s Liability Insurance in the amount of $1,000,000</w:t>
      </w:r>
    </w:p>
    <w:p w:rsidR="00871178" w:rsidRDefault="0092565B">
      <w:pPr>
        <w:autoSpaceDE w:val="0"/>
        <w:autoSpaceDN w:val="0"/>
        <w:adjustRightInd w:val="0"/>
        <w:spacing w:before="1" w:line="276" w:lineRule="exact"/>
        <w:ind w:left="1440"/>
        <w:rPr>
          <w:color w:val="000000"/>
        </w:rPr>
      </w:pPr>
      <w:r>
        <w:rPr>
          <w:color w:val="000000"/>
        </w:rPr>
        <w:t>per accident;</w:t>
      </w:r>
    </w:p>
    <w:p w:rsidR="00871178" w:rsidRDefault="0092565B">
      <w:pPr>
        <w:tabs>
          <w:tab w:val="left" w:pos="3600"/>
        </w:tabs>
        <w:autoSpaceDE w:val="0"/>
        <w:autoSpaceDN w:val="0"/>
        <w:adjustRightInd w:val="0"/>
        <w:spacing w:before="241" w:line="276" w:lineRule="exact"/>
        <w:ind w:left="1440" w:firstLine="1440"/>
        <w:rPr>
          <w:color w:val="000000"/>
        </w:rPr>
      </w:pPr>
      <w:r>
        <w:rPr>
          <w:color w:val="000000"/>
        </w:rPr>
        <w:t>(b)</w:t>
      </w:r>
      <w:r>
        <w:rPr>
          <w:color w:val="000000"/>
        </w:rPr>
        <w:tab/>
        <w:t>Commercial General Liability Insurance-Non</w:t>
      </w:r>
      <w:r>
        <w:rPr>
          <w:color w:val="000000"/>
        </w:rPr>
        <w:t>e.</w:t>
      </w:r>
    </w:p>
    <w:p w:rsidR="00871178" w:rsidRDefault="0092565B">
      <w:pPr>
        <w:tabs>
          <w:tab w:val="left" w:pos="3600"/>
        </w:tabs>
        <w:autoSpaceDE w:val="0"/>
        <w:autoSpaceDN w:val="0"/>
        <w:adjustRightInd w:val="0"/>
        <w:spacing w:before="240" w:line="276" w:lineRule="exact"/>
        <w:ind w:left="1440" w:firstLine="1440"/>
        <w:rPr>
          <w:color w:val="000000"/>
        </w:rPr>
      </w:pPr>
      <w:r>
        <w:rPr>
          <w:color w:val="000000"/>
        </w:rPr>
        <w:t>(c)</w:t>
      </w:r>
      <w:r>
        <w:rPr>
          <w:color w:val="000000"/>
        </w:rPr>
        <w:tab/>
        <w:t>Automobile Liability Insurance for all owned, non-owned, and hired</w:t>
      </w:r>
    </w:p>
    <w:p w:rsidR="00871178" w:rsidRDefault="0092565B">
      <w:pPr>
        <w:autoSpaceDE w:val="0"/>
        <w:autoSpaceDN w:val="0"/>
        <w:adjustRightInd w:val="0"/>
        <w:spacing w:line="276" w:lineRule="exact"/>
        <w:ind w:left="1440"/>
        <w:rPr>
          <w:color w:val="000000"/>
          <w:spacing w:val="-3"/>
        </w:rPr>
      </w:pPr>
      <w:r>
        <w:rPr>
          <w:color w:val="000000"/>
          <w:spacing w:val="-3"/>
        </w:rPr>
        <w:t xml:space="preserve">vehicles with bodily injury limits of no less than $1,000,000 combined single limit per occurrence. </w:t>
      </w:r>
    </w:p>
    <w:p w:rsidR="00871178" w:rsidRDefault="0092565B">
      <w:pPr>
        <w:tabs>
          <w:tab w:val="left" w:pos="3600"/>
        </w:tabs>
        <w:autoSpaceDE w:val="0"/>
        <w:autoSpaceDN w:val="0"/>
        <w:adjustRightInd w:val="0"/>
        <w:spacing w:before="224" w:line="276" w:lineRule="exact"/>
        <w:ind w:left="2880"/>
        <w:rPr>
          <w:color w:val="000000"/>
          <w:w w:val="103"/>
        </w:rPr>
      </w:pPr>
      <w:r>
        <w:rPr>
          <w:color w:val="000000"/>
          <w:spacing w:val="-3"/>
        </w:rPr>
        <w:t xml:space="preserve">(d) </w:t>
      </w:r>
      <w:r>
        <w:rPr>
          <w:color w:val="000000"/>
          <w:spacing w:val="-3"/>
        </w:rPr>
        <w:tab/>
      </w:r>
      <w:r>
        <w:rPr>
          <w:color w:val="000000"/>
          <w:w w:val="103"/>
        </w:rPr>
        <w:t xml:space="preserve">Transmission Owner shall have the right to self-insure all or part of the </w:t>
      </w:r>
    </w:p>
    <w:p w:rsidR="00871178" w:rsidRDefault="0092565B">
      <w:pPr>
        <w:autoSpaceDE w:val="0"/>
        <w:autoSpaceDN w:val="0"/>
        <w:adjustRightInd w:val="0"/>
        <w:spacing w:before="5" w:line="275" w:lineRule="exact"/>
        <w:ind w:left="1440" w:right="1189"/>
        <w:jc w:val="both"/>
        <w:rPr>
          <w:color w:val="000000"/>
          <w:spacing w:val="-4"/>
        </w:rPr>
      </w:pPr>
      <w:r>
        <w:rPr>
          <w:color w:val="000000"/>
          <w:spacing w:val="-1"/>
        </w:rPr>
        <w:t xml:space="preserve">insurances required under this Agreement, to the extent authorized or licensed to do so under the </w:t>
      </w:r>
      <w:r>
        <w:rPr>
          <w:color w:val="000000"/>
          <w:spacing w:val="-1"/>
        </w:rPr>
        <w:br/>
      </w:r>
      <w:r>
        <w:rPr>
          <w:color w:val="000000"/>
          <w:spacing w:val="-3"/>
        </w:rPr>
        <w:t xml:space="preserve">applicable laws of the State of New York.   Transmission Owner agrees that all other provisions of </w:t>
      </w:r>
      <w:r>
        <w:rPr>
          <w:color w:val="000000"/>
          <w:spacing w:val="-3"/>
        </w:rPr>
        <w:br/>
        <w:t>this Agreement, including waiver of subrogation and waive</w:t>
      </w:r>
      <w:r>
        <w:rPr>
          <w:color w:val="000000"/>
          <w:spacing w:val="-3"/>
        </w:rPr>
        <w:t xml:space="preserve">r of rights of recourse which provide or </w:t>
      </w:r>
      <w:r>
        <w:rPr>
          <w:color w:val="000000"/>
          <w:spacing w:val="-3"/>
        </w:rPr>
        <w:br/>
      </w:r>
      <w:r>
        <w:rPr>
          <w:color w:val="000000"/>
          <w:spacing w:val="-4"/>
        </w:rPr>
        <w:t xml:space="preserve">are intended to provide protection to Transco and its affiliated and associated companies under this </w:t>
      </w:r>
      <w:r>
        <w:rPr>
          <w:color w:val="000000"/>
          <w:spacing w:val="-4"/>
        </w:rPr>
        <w:br/>
        <w:t xml:space="preserve">Agreement, shall remain enforceable if it exercises its right to self-insure all or part of the </w:t>
      </w:r>
    </w:p>
    <w:p w:rsidR="00871178" w:rsidRDefault="0092565B">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w:t>
      </w:r>
      <w:r>
        <w:rPr>
          <w:rFonts w:ascii="Arial" w:hAnsi="Arial"/>
          <w:color w:val="000000"/>
          <w:spacing w:val="-2"/>
          <w:sz w:val="16"/>
        </w:rPr>
        <w:t xml:space="preserve"> v. 1</w:t>
      </w:r>
    </w:p>
    <w:p w:rsidR="00871178" w:rsidRDefault="00871178">
      <w:pPr>
        <w:autoSpaceDE w:val="0"/>
        <w:autoSpaceDN w:val="0"/>
        <w:adjustRightInd w:val="0"/>
        <w:rPr>
          <w:rFonts w:ascii="Arial" w:hAnsi="Arial"/>
          <w:color w:val="000000"/>
          <w:spacing w:val="-2"/>
          <w:sz w:val="16"/>
        </w:rPr>
        <w:sectPr w:rsidR="00871178">
          <w:headerReference w:type="even" r:id="rId352"/>
          <w:headerReference w:type="default" r:id="rId353"/>
          <w:footerReference w:type="even" r:id="rId354"/>
          <w:footerReference w:type="default" r:id="rId355"/>
          <w:headerReference w:type="first" r:id="rId356"/>
          <w:footerReference w:type="first" r:id="rId357"/>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41" w:name="Pg52"/>
      <w:bookmarkEnd w:id="41"/>
    </w:p>
    <w:p w:rsidR="00871178" w:rsidRDefault="00871178">
      <w:pPr>
        <w:autoSpaceDE w:val="0"/>
        <w:autoSpaceDN w:val="0"/>
        <w:adjustRightInd w:val="0"/>
        <w:spacing w:line="276" w:lineRule="exact"/>
        <w:ind w:left="5918"/>
        <w:rPr>
          <w:rFonts w:ascii="Arial" w:hAnsi="Arial"/>
          <w:color w:val="000000"/>
          <w:spacing w:val="-2"/>
        </w:rPr>
      </w:pPr>
    </w:p>
    <w:p w:rsidR="00871178" w:rsidRDefault="0092565B">
      <w:pPr>
        <w:autoSpaceDE w:val="0"/>
        <w:autoSpaceDN w:val="0"/>
        <w:adjustRightInd w:val="0"/>
        <w:spacing w:before="175" w:line="276" w:lineRule="exact"/>
        <w:ind w:left="5918"/>
        <w:rPr>
          <w:color w:val="000000"/>
          <w:spacing w:val="-3"/>
        </w:rPr>
      </w:pPr>
      <w:r>
        <w:rPr>
          <w:color w:val="000000"/>
          <w:spacing w:val="-3"/>
        </w:rPr>
        <w:t>- 5 -</w:t>
      </w:r>
    </w:p>
    <w:p w:rsidR="00871178" w:rsidRDefault="00871178">
      <w:pPr>
        <w:autoSpaceDE w:val="0"/>
        <w:autoSpaceDN w:val="0"/>
        <w:adjustRightInd w:val="0"/>
        <w:spacing w:line="280" w:lineRule="exact"/>
        <w:ind w:left="1440"/>
        <w:jc w:val="both"/>
        <w:rPr>
          <w:color w:val="000000"/>
          <w:spacing w:val="-3"/>
        </w:rPr>
      </w:pPr>
    </w:p>
    <w:p w:rsidR="00871178" w:rsidRDefault="0092565B">
      <w:pPr>
        <w:autoSpaceDE w:val="0"/>
        <w:autoSpaceDN w:val="0"/>
        <w:adjustRightInd w:val="0"/>
        <w:spacing w:before="161" w:line="280" w:lineRule="exact"/>
        <w:ind w:left="1440" w:right="1188"/>
        <w:jc w:val="both"/>
        <w:rPr>
          <w:color w:val="000000"/>
          <w:spacing w:val="-1"/>
        </w:rPr>
      </w:pPr>
      <w:r>
        <w:rPr>
          <w:color w:val="000000"/>
          <w:spacing w:val="-1"/>
        </w:rPr>
        <w:t xml:space="preserve">insurance required under this Agreement.  Transmission Owner’s election to self-insure shall not </w:t>
      </w:r>
      <w:r>
        <w:rPr>
          <w:color w:val="000000"/>
          <w:spacing w:val="-3"/>
        </w:rPr>
        <w:t xml:space="preserve">impair, limit, or in any manner result in a reduction of rights and/or benefits otherwise available to </w:t>
      </w:r>
      <w:r>
        <w:rPr>
          <w:color w:val="000000"/>
          <w:w w:val="106"/>
        </w:rPr>
        <w:t xml:space="preserve">Transco and its affiliated and associated companies through formal insurance policies and </w:t>
      </w:r>
      <w:r>
        <w:rPr>
          <w:color w:val="000000"/>
          <w:spacing w:val="-1"/>
        </w:rPr>
        <w:t>endorsements as specified in Article XII of this Agreement.  Transmission Owner shall be solely responsible for all amounts of self-insurance, retentions and/or deduc</w:t>
      </w:r>
      <w:r>
        <w:rPr>
          <w:color w:val="000000"/>
          <w:spacing w:val="-1"/>
        </w:rPr>
        <w:t xml:space="preserve">tibles. </w:t>
      </w:r>
    </w:p>
    <w:p w:rsidR="00871178" w:rsidRDefault="00871178">
      <w:pPr>
        <w:autoSpaceDE w:val="0"/>
        <w:autoSpaceDN w:val="0"/>
        <w:adjustRightInd w:val="0"/>
        <w:spacing w:line="230" w:lineRule="exact"/>
        <w:ind w:left="2652"/>
        <w:rPr>
          <w:color w:val="000000"/>
          <w:spacing w:val="-1"/>
        </w:rPr>
      </w:pPr>
    </w:p>
    <w:p w:rsidR="00871178" w:rsidRDefault="0092565B">
      <w:pPr>
        <w:autoSpaceDE w:val="0"/>
        <w:autoSpaceDN w:val="0"/>
        <w:adjustRightInd w:val="0"/>
        <w:spacing w:before="52" w:line="230" w:lineRule="exact"/>
        <w:ind w:left="2652"/>
        <w:rPr>
          <w:rFonts w:ascii="Times New Roman Bold" w:hAnsi="Times New Roman Bold"/>
          <w:color w:val="000000"/>
          <w:spacing w:val="-2"/>
          <w:sz w:val="19"/>
        </w:rPr>
      </w:pPr>
      <w:r>
        <w:rPr>
          <w:rFonts w:ascii="Times New Roman Bold" w:hAnsi="Times New Roman Bold"/>
          <w:color w:val="000000"/>
          <w:spacing w:val="-2"/>
        </w:rPr>
        <w:t>C</w:t>
      </w:r>
      <w:r>
        <w:rPr>
          <w:rFonts w:ascii="Times New Roman Bold" w:hAnsi="Times New Roman Bold"/>
          <w:color w:val="000000"/>
          <w:spacing w:val="-2"/>
          <w:sz w:val="19"/>
        </w:rPr>
        <w:t>ONTRACTORS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A</w:t>
      </w:r>
      <w:r>
        <w:rPr>
          <w:rFonts w:ascii="Times New Roman Bold" w:hAnsi="Times New Roman Bold"/>
          <w:color w:val="000000"/>
          <w:spacing w:val="-2"/>
          <w:sz w:val="19"/>
        </w:rPr>
        <w:t xml:space="preserve">ND </w:t>
      </w:r>
      <w:r>
        <w:rPr>
          <w:rFonts w:ascii="Times New Roman Bold" w:hAnsi="Times New Roman Bold"/>
          <w:color w:val="000000"/>
          <w:spacing w:val="-2"/>
        </w:rPr>
        <w:t>S</w:t>
      </w:r>
      <w:r>
        <w:rPr>
          <w:rFonts w:ascii="Times New Roman Bold" w:hAnsi="Times New Roman Bold"/>
          <w:color w:val="000000"/>
          <w:spacing w:val="-2"/>
          <w:sz w:val="19"/>
        </w:rPr>
        <w:t>UBCONTRACTORS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871178" w:rsidRDefault="0092565B">
      <w:pPr>
        <w:tabs>
          <w:tab w:val="left" w:pos="3600"/>
          <w:tab w:val="left" w:pos="6045"/>
        </w:tabs>
        <w:autoSpaceDE w:val="0"/>
        <w:autoSpaceDN w:val="0"/>
        <w:adjustRightInd w:val="0"/>
        <w:spacing w:before="232" w:line="276" w:lineRule="exact"/>
        <w:ind w:left="2880"/>
        <w:rPr>
          <w:color w:val="000000"/>
          <w:w w:val="103"/>
        </w:rPr>
      </w:pPr>
      <w:r>
        <w:rPr>
          <w:color w:val="000000"/>
          <w:spacing w:val="-4"/>
        </w:rPr>
        <w:t xml:space="preserve">(a) </w:t>
      </w:r>
      <w:r>
        <w:rPr>
          <w:color w:val="000000"/>
          <w:spacing w:val="-4"/>
        </w:rPr>
        <w:tab/>
      </w:r>
      <w:r>
        <w:rPr>
          <w:color w:val="000000"/>
          <w:spacing w:val="-1"/>
        </w:rPr>
        <w:t xml:space="preserve">Transco’s  contractors’ </w:t>
      </w:r>
      <w:r>
        <w:rPr>
          <w:color w:val="000000"/>
          <w:spacing w:val="-1"/>
        </w:rPr>
        <w:tab/>
      </w:r>
      <w:r>
        <w:rPr>
          <w:color w:val="000000"/>
          <w:w w:val="103"/>
        </w:rPr>
        <w:t xml:space="preserve">(and  their  respective  subcontractors,  if  any) </w:t>
      </w:r>
    </w:p>
    <w:p w:rsidR="00871178" w:rsidRDefault="0092565B">
      <w:pPr>
        <w:autoSpaceDE w:val="0"/>
        <w:autoSpaceDN w:val="0"/>
        <w:adjustRightInd w:val="0"/>
        <w:spacing w:before="5" w:line="275" w:lineRule="exact"/>
        <w:ind w:left="1440" w:right="1188"/>
        <w:jc w:val="both"/>
        <w:rPr>
          <w:color w:val="000000"/>
          <w:spacing w:val="-3"/>
        </w:rPr>
      </w:pPr>
      <w:r>
        <w:rPr>
          <w:color w:val="000000"/>
          <w:w w:val="103"/>
        </w:rPr>
        <w:t xml:space="preserve">(provided that Transmission Owner shall not be deemed a Transco contractor for purposes of </w:t>
      </w:r>
      <w:r>
        <w:rPr>
          <w:color w:val="000000"/>
          <w:w w:val="106"/>
        </w:rPr>
        <w:t xml:space="preserve">hereof) shall be required to procure and maintain Workers’ Compensation and Employer’s </w:t>
      </w:r>
      <w:r>
        <w:rPr>
          <w:color w:val="000000"/>
          <w:spacing w:val="-3"/>
        </w:rPr>
        <w:t xml:space="preserve">Liability Insurance with limits not less than $1,000,000 per injury or disease, Automobile Liability </w:t>
      </w:r>
      <w:r>
        <w:rPr>
          <w:color w:val="000000"/>
          <w:spacing w:val="-2"/>
        </w:rPr>
        <w:t xml:space="preserve">Insurance for all owned, non-owned or hired automobiles with limits </w:t>
      </w:r>
      <w:r>
        <w:rPr>
          <w:color w:val="000000"/>
          <w:spacing w:val="-2"/>
        </w:rPr>
        <w:t xml:space="preserve">not less than $1,000,000 per </w:t>
      </w:r>
      <w:r>
        <w:rPr>
          <w:color w:val="000000"/>
          <w:spacing w:val="-1"/>
        </w:rPr>
        <w:t xml:space="preserve">occurrence and Commercial General Liability Insurance with limits not less than $5,000,000 per </w:t>
      </w:r>
      <w:r>
        <w:rPr>
          <w:color w:val="000000"/>
          <w:w w:val="102"/>
        </w:rPr>
        <w:t xml:space="preserve">occurrence.  Such insurance may be satisfied through primary and excess policies, shall name </w:t>
      </w:r>
      <w:r>
        <w:rPr>
          <w:color w:val="000000"/>
          <w:spacing w:val="-3"/>
        </w:rPr>
        <w:t>Transco and Transmission Owner and thei</w:t>
      </w:r>
      <w:r>
        <w:rPr>
          <w:color w:val="000000"/>
          <w:spacing w:val="-3"/>
        </w:rPr>
        <w:t xml:space="preserve">r respective Affiliates as additional insureds and shall be </w:t>
      </w:r>
      <w:r>
        <w:rPr>
          <w:color w:val="000000"/>
          <w:w w:val="105"/>
        </w:rPr>
        <w:t xml:space="preserve">primary and non-contributory to any insurance carried by the Parties.  Additional insurance </w:t>
      </w:r>
      <w:r>
        <w:rPr>
          <w:color w:val="000000"/>
          <w:spacing w:val="-3"/>
        </w:rPr>
        <w:t xml:space="preserve">coverage may be required depending on the Services to be provided. </w:t>
      </w:r>
    </w:p>
    <w:p w:rsidR="00871178" w:rsidRDefault="0092565B">
      <w:pPr>
        <w:tabs>
          <w:tab w:val="left" w:pos="3600"/>
        </w:tabs>
        <w:autoSpaceDE w:val="0"/>
        <w:autoSpaceDN w:val="0"/>
        <w:adjustRightInd w:val="0"/>
        <w:spacing w:before="245" w:line="276" w:lineRule="exact"/>
        <w:ind w:left="2880"/>
        <w:rPr>
          <w:color w:val="000000"/>
          <w:spacing w:val="-1"/>
        </w:rPr>
      </w:pPr>
      <w:r>
        <w:rPr>
          <w:color w:val="000000"/>
          <w:spacing w:val="-3"/>
        </w:rPr>
        <w:t xml:space="preserve">(b) </w:t>
      </w:r>
      <w:r>
        <w:rPr>
          <w:color w:val="000000"/>
          <w:spacing w:val="-3"/>
        </w:rPr>
        <w:tab/>
      </w:r>
      <w:r>
        <w:rPr>
          <w:color w:val="000000"/>
          <w:spacing w:val="-1"/>
        </w:rPr>
        <w:t>Transmission Owner’s contractor</w:t>
      </w:r>
      <w:r>
        <w:rPr>
          <w:color w:val="000000"/>
          <w:spacing w:val="-1"/>
        </w:rPr>
        <w:t xml:space="preserve">s’ (and their respective subcontractors, if </w:t>
      </w:r>
    </w:p>
    <w:p w:rsidR="00871178" w:rsidRDefault="0092565B">
      <w:pPr>
        <w:autoSpaceDE w:val="0"/>
        <w:autoSpaceDN w:val="0"/>
        <w:adjustRightInd w:val="0"/>
        <w:spacing w:before="4" w:line="277" w:lineRule="exact"/>
        <w:ind w:left="1440" w:right="1188"/>
        <w:jc w:val="both"/>
        <w:rPr>
          <w:color w:val="000000"/>
          <w:spacing w:val="-3"/>
        </w:rPr>
      </w:pPr>
      <w:r>
        <w:rPr>
          <w:color w:val="000000"/>
          <w:spacing w:val="-2"/>
        </w:rPr>
        <w:t xml:space="preserve">any) shall be required to procure and maintain Workers’ Compensation and Employer’s Liability </w:t>
      </w:r>
      <w:r>
        <w:rPr>
          <w:color w:val="000000"/>
          <w:w w:val="107"/>
        </w:rPr>
        <w:t xml:space="preserve">Insurance with limits not less than $1,000,000 per injury or disease, Automobile Liability </w:t>
      </w:r>
      <w:r>
        <w:rPr>
          <w:color w:val="000000"/>
          <w:spacing w:val="-2"/>
        </w:rPr>
        <w:t>Insurance for all owned, n</w:t>
      </w:r>
      <w:r>
        <w:rPr>
          <w:color w:val="000000"/>
          <w:spacing w:val="-2"/>
        </w:rPr>
        <w:t xml:space="preserve">on-owned or hired automobiles with limits not less than $1,000,000 per </w:t>
      </w:r>
      <w:r>
        <w:rPr>
          <w:color w:val="000000"/>
          <w:spacing w:val="-1"/>
        </w:rPr>
        <w:t xml:space="preserve">occurrence and Commercial General Liability Insurance with limits not less than $5,000,000 per </w:t>
      </w:r>
      <w:r>
        <w:rPr>
          <w:color w:val="000000"/>
          <w:w w:val="102"/>
        </w:rPr>
        <w:t>occurrence.  Such insurance may be satisfied through primary and excess policies, shall na</w:t>
      </w:r>
      <w:r>
        <w:rPr>
          <w:color w:val="000000"/>
          <w:w w:val="102"/>
        </w:rPr>
        <w:t xml:space="preserve">me </w:t>
      </w:r>
      <w:r>
        <w:rPr>
          <w:color w:val="000000"/>
          <w:spacing w:val="-3"/>
        </w:rPr>
        <w:t xml:space="preserve">Transco and Transmission Owner and their respective Affiliates as additional insureds and shall be </w:t>
      </w:r>
      <w:r>
        <w:rPr>
          <w:color w:val="000000"/>
          <w:w w:val="105"/>
        </w:rPr>
        <w:t xml:space="preserve">primary and non-contributory to any insurance carried by the Parties.  Additional insurance </w:t>
      </w:r>
      <w:r>
        <w:rPr>
          <w:color w:val="000000"/>
          <w:spacing w:val="-3"/>
        </w:rPr>
        <w:t>coverage may be required depending on the Services to be provi</w:t>
      </w:r>
      <w:r>
        <w:rPr>
          <w:color w:val="000000"/>
          <w:spacing w:val="-3"/>
        </w:rPr>
        <w:t xml:space="preserve">ded. </w:t>
      </w:r>
    </w:p>
    <w:p w:rsidR="00871178" w:rsidRDefault="0092565B">
      <w:pPr>
        <w:autoSpaceDE w:val="0"/>
        <w:autoSpaceDN w:val="0"/>
        <w:adjustRightInd w:val="0"/>
        <w:spacing w:before="221" w:line="280" w:lineRule="exact"/>
        <w:ind w:left="1440" w:right="1248" w:firstLine="720"/>
        <w:jc w:val="both"/>
        <w:rPr>
          <w:color w:val="000000"/>
          <w:spacing w:val="-2"/>
        </w:rPr>
      </w:pPr>
      <w:r>
        <w:rPr>
          <w:color w:val="000000"/>
        </w:rPr>
        <w:t xml:space="preserve">The Parties shall furnish to each other copies of any accident or incident report(s) sent to </w:t>
      </w:r>
      <w:r>
        <w:rPr>
          <w:color w:val="000000"/>
          <w:spacing w:val="-2"/>
        </w:rPr>
        <w:t xml:space="preserve">their respective insurance carriers covering accidents or incidents occurring in connection with or </w:t>
      </w:r>
      <w:r>
        <w:rPr>
          <w:color w:val="000000"/>
          <w:spacing w:val="-1"/>
        </w:rPr>
        <w:t xml:space="preserve">as a result of the performance of the Services.  In addition, if required, the Parties shall promptly provide copies of all insurance policies relevant to any accident or incident.  These requirements </w:t>
      </w:r>
      <w:r>
        <w:rPr>
          <w:color w:val="000000"/>
          <w:spacing w:val="-2"/>
        </w:rPr>
        <w:t>are in addition to any requirements contained elsewhere</w:t>
      </w:r>
      <w:r>
        <w:rPr>
          <w:color w:val="000000"/>
          <w:spacing w:val="-2"/>
        </w:rPr>
        <w:t xml:space="preserve"> in this Agreement. </w:t>
      </w:r>
    </w:p>
    <w:p w:rsidR="00871178" w:rsidRDefault="0092565B">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871178" w:rsidRDefault="00871178">
      <w:pPr>
        <w:autoSpaceDE w:val="0"/>
        <w:autoSpaceDN w:val="0"/>
        <w:adjustRightInd w:val="0"/>
        <w:rPr>
          <w:rFonts w:ascii="Arial" w:hAnsi="Arial"/>
          <w:color w:val="000000"/>
          <w:spacing w:val="-2"/>
          <w:sz w:val="16"/>
        </w:rPr>
        <w:sectPr w:rsidR="00871178">
          <w:headerReference w:type="even" r:id="rId358"/>
          <w:headerReference w:type="default" r:id="rId359"/>
          <w:footerReference w:type="even" r:id="rId360"/>
          <w:footerReference w:type="default" r:id="rId361"/>
          <w:headerReference w:type="first" r:id="rId362"/>
          <w:footerReference w:type="first" r:id="rId363"/>
          <w:pgSz w:w="12240" w:h="15840"/>
          <w:pgMar w:top="0" w:right="0" w:bottom="0" w:left="0" w:header="720" w:footer="720" w:gutter="0"/>
          <w:cols w:space="720"/>
        </w:sectPr>
      </w:pPr>
    </w:p>
    <w:p w:rsidR="00871178" w:rsidRDefault="00871178">
      <w:pPr>
        <w:autoSpaceDE w:val="0"/>
        <w:autoSpaceDN w:val="0"/>
        <w:adjustRightInd w:val="0"/>
        <w:spacing w:line="240" w:lineRule="exact"/>
        <w:rPr>
          <w:rFonts w:ascii="Arial" w:hAnsi="Arial"/>
          <w:color w:val="000000"/>
          <w:spacing w:val="-2"/>
        </w:rPr>
      </w:pPr>
      <w:bookmarkStart w:id="42" w:name="Pg53"/>
      <w:bookmarkEnd w:id="42"/>
    </w:p>
    <w:p w:rsidR="00871178" w:rsidRDefault="00871178">
      <w:pPr>
        <w:autoSpaceDE w:val="0"/>
        <w:autoSpaceDN w:val="0"/>
        <w:adjustRightInd w:val="0"/>
        <w:spacing w:line="276" w:lineRule="exact"/>
        <w:ind w:left="9393"/>
        <w:rPr>
          <w:rFonts w:ascii="Arial" w:hAnsi="Arial"/>
          <w:color w:val="000000"/>
          <w:spacing w:val="-2"/>
        </w:rPr>
      </w:pPr>
    </w:p>
    <w:p w:rsidR="00871178" w:rsidRDefault="00871178">
      <w:pPr>
        <w:autoSpaceDE w:val="0"/>
        <w:autoSpaceDN w:val="0"/>
        <w:adjustRightInd w:val="0"/>
        <w:spacing w:line="276" w:lineRule="exact"/>
        <w:ind w:left="9393"/>
        <w:rPr>
          <w:rFonts w:ascii="Arial" w:hAnsi="Arial"/>
          <w:color w:val="000000"/>
          <w:spacing w:val="-2"/>
        </w:rPr>
      </w:pPr>
    </w:p>
    <w:p w:rsidR="00871178" w:rsidRDefault="00871178">
      <w:pPr>
        <w:autoSpaceDE w:val="0"/>
        <w:autoSpaceDN w:val="0"/>
        <w:adjustRightInd w:val="0"/>
        <w:spacing w:line="276" w:lineRule="exact"/>
        <w:ind w:left="9393"/>
        <w:rPr>
          <w:rFonts w:ascii="Arial" w:hAnsi="Arial"/>
          <w:color w:val="000000"/>
          <w:spacing w:val="-2"/>
        </w:rPr>
      </w:pPr>
    </w:p>
    <w:p w:rsidR="00871178" w:rsidRDefault="00871178">
      <w:pPr>
        <w:autoSpaceDE w:val="0"/>
        <w:autoSpaceDN w:val="0"/>
        <w:adjustRightInd w:val="0"/>
        <w:spacing w:line="276" w:lineRule="exact"/>
        <w:ind w:left="9393"/>
        <w:rPr>
          <w:rFonts w:ascii="Arial" w:hAnsi="Arial"/>
          <w:color w:val="000000"/>
          <w:spacing w:val="-2"/>
        </w:rPr>
      </w:pPr>
    </w:p>
    <w:p w:rsidR="00871178" w:rsidRDefault="00871178">
      <w:pPr>
        <w:autoSpaceDE w:val="0"/>
        <w:autoSpaceDN w:val="0"/>
        <w:adjustRightInd w:val="0"/>
        <w:spacing w:line="276" w:lineRule="exact"/>
        <w:ind w:left="9393"/>
        <w:rPr>
          <w:rFonts w:ascii="Arial" w:hAnsi="Arial"/>
          <w:color w:val="000000"/>
          <w:spacing w:val="-2"/>
        </w:rPr>
      </w:pPr>
    </w:p>
    <w:p w:rsidR="00871178" w:rsidRDefault="0092565B">
      <w:pPr>
        <w:autoSpaceDE w:val="0"/>
        <w:autoSpaceDN w:val="0"/>
        <w:adjustRightInd w:val="0"/>
        <w:spacing w:before="151" w:line="276" w:lineRule="exact"/>
        <w:ind w:left="9393"/>
        <w:rPr>
          <w:color w:val="000000"/>
          <w:spacing w:val="-3"/>
        </w:rPr>
      </w:pPr>
      <w:r>
        <w:rPr>
          <w:color w:val="808080"/>
          <w:spacing w:val="-3"/>
        </w:rPr>
        <w:t>Schedule</w:t>
      </w:r>
      <w:r>
        <w:rPr>
          <w:color w:val="000000"/>
          <w:spacing w:val="-3"/>
          <w:sz w:val="19"/>
        </w:rPr>
        <w:t xml:space="preserve"> </w:t>
      </w:r>
      <w:r>
        <w:rPr>
          <w:color w:val="000000"/>
          <w:spacing w:val="-3"/>
        </w:rPr>
        <w:t xml:space="preserve">5 </w:t>
      </w:r>
    </w:p>
    <w:p w:rsidR="00871178" w:rsidRDefault="0092565B">
      <w:pPr>
        <w:autoSpaceDE w:val="0"/>
        <w:autoSpaceDN w:val="0"/>
        <w:adjustRightInd w:val="0"/>
        <w:spacing w:before="260" w:line="276" w:lineRule="exact"/>
        <w:ind w:left="2520" w:firstLine="2380"/>
        <w:rPr>
          <w:rFonts w:ascii="Times New Roman Bold" w:hAnsi="Times New Roman Bold"/>
          <w:color w:val="000000"/>
          <w:spacing w:val="-2"/>
          <w:sz w:val="19"/>
        </w:rPr>
      </w:pPr>
      <w:r>
        <w:rPr>
          <w:rFonts w:ascii="Times New Roman Bold" w:hAnsi="Times New Roman Bold"/>
          <w:color w:val="000000"/>
          <w:spacing w:val="-2"/>
        </w:rPr>
        <w:t>A</w:t>
      </w:r>
      <w:r>
        <w:rPr>
          <w:rFonts w:ascii="Times New Roman Bold" w:hAnsi="Times New Roman Bold"/>
          <w:color w:val="000000"/>
          <w:spacing w:val="-2"/>
          <w:sz w:val="19"/>
        </w:rPr>
        <w:t xml:space="preserve">DDRESSES FOR </w:t>
      </w:r>
      <w:r>
        <w:rPr>
          <w:rFonts w:ascii="Times New Roman Bold" w:hAnsi="Times New Roman Bold"/>
          <w:color w:val="000000"/>
          <w:spacing w:val="-2"/>
        </w:rPr>
        <w:t>N</w:t>
      </w:r>
      <w:r>
        <w:rPr>
          <w:rFonts w:ascii="Times New Roman Bold" w:hAnsi="Times New Roman Bold"/>
          <w:color w:val="000000"/>
          <w:spacing w:val="-2"/>
          <w:sz w:val="19"/>
        </w:rPr>
        <w:t>OTICE</w:t>
      </w:r>
    </w:p>
    <w:p w:rsidR="00871178" w:rsidRDefault="0092565B">
      <w:pPr>
        <w:autoSpaceDE w:val="0"/>
        <w:autoSpaceDN w:val="0"/>
        <w:adjustRightInd w:val="0"/>
        <w:spacing w:before="235" w:line="276" w:lineRule="exact"/>
        <w:ind w:left="2520"/>
        <w:rPr>
          <w:color w:val="000000"/>
          <w:spacing w:val="-3"/>
        </w:rPr>
      </w:pPr>
      <w:r>
        <w:rPr>
          <w:color w:val="000000"/>
          <w:spacing w:val="-3"/>
        </w:rPr>
        <w:t>For Transco:</w:t>
      </w:r>
    </w:p>
    <w:p w:rsidR="00871178" w:rsidRDefault="0092565B">
      <w:pPr>
        <w:autoSpaceDE w:val="0"/>
        <w:autoSpaceDN w:val="0"/>
        <w:adjustRightInd w:val="0"/>
        <w:spacing w:before="236" w:line="253" w:lineRule="exact"/>
        <w:ind w:left="2520"/>
        <w:rPr>
          <w:color w:val="000000"/>
          <w:spacing w:val="-3"/>
          <w:sz w:val="22"/>
        </w:rPr>
      </w:pPr>
      <w:r>
        <w:rPr>
          <w:color w:val="000000"/>
          <w:spacing w:val="-3"/>
          <w:sz w:val="22"/>
        </w:rPr>
        <w:t xml:space="preserve">Kathleen Carrigan </w:t>
      </w:r>
    </w:p>
    <w:p w:rsidR="00871178" w:rsidRDefault="0092565B">
      <w:pPr>
        <w:autoSpaceDE w:val="0"/>
        <w:autoSpaceDN w:val="0"/>
        <w:adjustRightInd w:val="0"/>
        <w:spacing w:line="260" w:lineRule="exact"/>
        <w:ind w:left="2520" w:right="5847"/>
        <w:jc w:val="both"/>
        <w:rPr>
          <w:color w:val="000000"/>
          <w:spacing w:val="-3"/>
          <w:sz w:val="22"/>
        </w:rPr>
      </w:pPr>
      <w:r>
        <w:rPr>
          <w:color w:val="000000"/>
          <w:spacing w:val="-3"/>
          <w:sz w:val="22"/>
        </w:rPr>
        <w:t xml:space="preserve">General Counsel New York Transco LLC Carrigan &amp; Associates LLC </w:t>
      </w:r>
    </w:p>
    <w:p w:rsidR="00871178" w:rsidRDefault="0092565B">
      <w:pPr>
        <w:autoSpaceDE w:val="0"/>
        <w:autoSpaceDN w:val="0"/>
        <w:adjustRightInd w:val="0"/>
        <w:spacing w:before="1" w:line="238" w:lineRule="exact"/>
        <w:ind w:left="2520"/>
        <w:rPr>
          <w:color w:val="000000"/>
          <w:spacing w:val="-3"/>
          <w:sz w:val="22"/>
        </w:rPr>
      </w:pPr>
      <w:r>
        <w:rPr>
          <w:color w:val="000000"/>
          <w:spacing w:val="-3"/>
          <w:sz w:val="22"/>
        </w:rPr>
        <w:t xml:space="preserve">P.O. 5905 </w:t>
      </w:r>
    </w:p>
    <w:p w:rsidR="00871178" w:rsidRDefault="0092565B">
      <w:pPr>
        <w:autoSpaceDE w:val="0"/>
        <w:autoSpaceDN w:val="0"/>
        <w:adjustRightInd w:val="0"/>
        <w:spacing w:line="260" w:lineRule="exact"/>
        <w:ind w:left="2520" w:right="7698"/>
        <w:jc w:val="both"/>
        <w:rPr>
          <w:color w:val="000000"/>
          <w:spacing w:val="-3"/>
          <w:sz w:val="22"/>
        </w:rPr>
      </w:pPr>
      <w:r>
        <w:rPr>
          <w:color w:val="000000"/>
          <w:spacing w:val="-3"/>
          <w:sz w:val="22"/>
        </w:rPr>
        <w:t xml:space="preserve">6 Elm Street Unit C </w:t>
      </w:r>
      <w:r>
        <w:rPr>
          <w:color w:val="000000"/>
          <w:spacing w:val="-3"/>
          <w:sz w:val="22"/>
        </w:rPr>
        <w:br/>
        <w:t xml:space="preserve">Salisbury Ma. 01952 </w:t>
      </w:r>
      <w:r>
        <w:rPr>
          <w:color w:val="000000"/>
          <w:spacing w:val="-3"/>
          <w:sz w:val="22"/>
        </w:rPr>
        <w:br/>
        <w:t xml:space="preserve">617-455-5329 </w:t>
      </w:r>
    </w:p>
    <w:p w:rsidR="00871178" w:rsidRDefault="0092565B">
      <w:pPr>
        <w:autoSpaceDE w:val="0"/>
        <w:autoSpaceDN w:val="0"/>
        <w:adjustRightInd w:val="0"/>
        <w:spacing w:before="1" w:line="216" w:lineRule="exact"/>
        <w:ind w:left="2520"/>
        <w:rPr>
          <w:color w:val="0000FF"/>
          <w:spacing w:val="-3"/>
          <w:sz w:val="22"/>
          <w:u w:val="single"/>
        </w:rPr>
      </w:pPr>
      <w:r>
        <w:rPr>
          <w:color w:val="0000FF"/>
          <w:spacing w:val="-3"/>
          <w:sz w:val="22"/>
          <w:u w:val="single"/>
        </w:rPr>
        <w:t xml:space="preserve">Kathleen.Carrigan@NYTransco.com </w:t>
      </w:r>
    </w:p>
    <w:p w:rsidR="00871178" w:rsidRDefault="00871178">
      <w:pPr>
        <w:autoSpaceDE w:val="0"/>
        <w:autoSpaceDN w:val="0"/>
        <w:adjustRightInd w:val="0"/>
        <w:spacing w:line="276" w:lineRule="exact"/>
        <w:ind w:left="2520"/>
        <w:rPr>
          <w:color w:val="0000FF"/>
          <w:spacing w:val="-3"/>
          <w:sz w:val="22"/>
          <w:u w:val="single"/>
        </w:rPr>
      </w:pPr>
    </w:p>
    <w:p w:rsidR="00871178" w:rsidRDefault="00871178">
      <w:pPr>
        <w:autoSpaceDE w:val="0"/>
        <w:autoSpaceDN w:val="0"/>
        <w:adjustRightInd w:val="0"/>
        <w:spacing w:line="276" w:lineRule="exact"/>
        <w:ind w:left="2520"/>
        <w:rPr>
          <w:color w:val="0000FF"/>
          <w:spacing w:val="-3"/>
          <w:sz w:val="22"/>
          <w:u w:val="single"/>
        </w:rPr>
      </w:pPr>
    </w:p>
    <w:p w:rsidR="00871178" w:rsidRDefault="00871178">
      <w:pPr>
        <w:autoSpaceDE w:val="0"/>
        <w:autoSpaceDN w:val="0"/>
        <w:adjustRightInd w:val="0"/>
        <w:spacing w:line="276" w:lineRule="exact"/>
        <w:ind w:left="2520"/>
        <w:rPr>
          <w:color w:val="0000FF"/>
          <w:spacing w:val="-3"/>
          <w:sz w:val="22"/>
          <w:u w:val="single"/>
        </w:rPr>
      </w:pPr>
    </w:p>
    <w:p w:rsidR="00871178" w:rsidRDefault="0092565B">
      <w:pPr>
        <w:autoSpaceDE w:val="0"/>
        <w:autoSpaceDN w:val="0"/>
        <w:adjustRightInd w:val="0"/>
        <w:spacing w:before="207" w:line="276" w:lineRule="exact"/>
        <w:ind w:left="2520"/>
        <w:rPr>
          <w:color w:val="000000"/>
          <w:spacing w:val="-3"/>
        </w:rPr>
      </w:pPr>
      <w:r>
        <w:rPr>
          <w:color w:val="000000"/>
          <w:spacing w:val="-3"/>
        </w:rPr>
        <w:t xml:space="preserve">For Con Edison: </w:t>
      </w:r>
    </w:p>
    <w:p w:rsidR="00871178" w:rsidRDefault="00871178">
      <w:pPr>
        <w:autoSpaceDE w:val="0"/>
        <w:autoSpaceDN w:val="0"/>
        <w:adjustRightInd w:val="0"/>
        <w:spacing w:line="276" w:lineRule="exact"/>
        <w:ind w:left="2520"/>
        <w:rPr>
          <w:color w:val="000000"/>
          <w:spacing w:val="-3"/>
        </w:rPr>
      </w:pPr>
    </w:p>
    <w:p w:rsidR="00871178" w:rsidRDefault="0092565B">
      <w:pPr>
        <w:autoSpaceDE w:val="0"/>
        <w:autoSpaceDN w:val="0"/>
        <w:adjustRightInd w:val="0"/>
        <w:spacing w:before="8" w:line="276" w:lineRule="exact"/>
        <w:ind w:left="2520"/>
        <w:rPr>
          <w:color w:val="000000"/>
          <w:spacing w:val="-3"/>
        </w:rPr>
      </w:pPr>
      <w:r>
        <w:rPr>
          <w:color w:val="000000"/>
          <w:spacing w:val="-3"/>
        </w:rPr>
        <w:t xml:space="preserve">Brian Horton </w:t>
      </w:r>
    </w:p>
    <w:p w:rsidR="00871178" w:rsidRDefault="0092565B">
      <w:pPr>
        <w:autoSpaceDE w:val="0"/>
        <w:autoSpaceDN w:val="0"/>
        <w:adjustRightInd w:val="0"/>
        <w:spacing w:before="4" w:line="276" w:lineRule="exact"/>
        <w:ind w:left="2520"/>
        <w:rPr>
          <w:color w:val="000000"/>
          <w:spacing w:val="-3"/>
        </w:rPr>
      </w:pPr>
      <w:r>
        <w:rPr>
          <w:color w:val="000000"/>
          <w:spacing w:val="-3"/>
        </w:rPr>
        <w:t xml:space="preserve">VP System &amp; Transmission Operations </w:t>
      </w:r>
    </w:p>
    <w:p w:rsidR="00871178" w:rsidRDefault="0092565B">
      <w:pPr>
        <w:autoSpaceDE w:val="0"/>
        <w:autoSpaceDN w:val="0"/>
        <w:adjustRightInd w:val="0"/>
        <w:spacing w:before="4" w:line="276" w:lineRule="exact"/>
        <w:ind w:left="2520"/>
        <w:rPr>
          <w:color w:val="000000"/>
          <w:spacing w:val="-3"/>
        </w:rPr>
      </w:pPr>
      <w:r>
        <w:rPr>
          <w:color w:val="000000"/>
          <w:spacing w:val="-3"/>
        </w:rPr>
        <w:t xml:space="preserve">Consolidated Edison Company of New York, Inc. </w:t>
      </w:r>
    </w:p>
    <w:p w:rsidR="00871178" w:rsidRDefault="0092565B">
      <w:pPr>
        <w:autoSpaceDE w:val="0"/>
        <w:autoSpaceDN w:val="0"/>
        <w:adjustRightInd w:val="0"/>
        <w:spacing w:before="1" w:line="256" w:lineRule="exact"/>
        <w:ind w:left="2520"/>
        <w:rPr>
          <w:color w:val="0000FF"/>
          <w:spacing w:val="-3"/>
          <w:u w:val="single"/>
        </w:rPr>
      </w:pPr>
      <w:r>
        <w:rPr>
          <w:color w:val="0000FF"/>
          <w:spacing w:val="-3"/>
          <w:u w:val="single"/>
        </w:rPr>
        <w:t xml:space="preserve">hortonb@coned.com </w:t>
      </w:r>
    </w:p>
    <w:p w:rsidR="00871178" w:rsidRDefault="0092565B">
      <w:pPr>
        <w:autoSpaceDE w:val="0"/>
        <w:autoSpaceDN w:val="0"/>
        <w:adjustRightInd w:val="0"/>
        <w:spacing w:before="8" w:line="276" w:lineRule="exact"/>
        <w:ind w:left="2520"/>
        <w:rPr>
          <w:color w:val="000000"/>
          <w:spacing w:val="-3"/>
        </w:rPr>
      </w:pPr>
      <w:r>
        <w:rPr>
          <w:color w:val="000000"/>
          <w:spacing w:val="-3"/>
        </w:rPr>
        <w:t xml:space="preserve">212.460.1210 </w:t>
      </w:r>
    </w:p>
    <w:p w:rsidR="00871178" w:rsidRDefault="00871178">
      <w:pPr>
        <w:autoSpaceDE w:val="0"/>
        <w:autoSpaceDN w:val="0"/>
        <w:adjustRightInd w:val="0"/>
        <w:spacing w:line="276" w:lineRule="exact"/>
        <w:ind w:left="2520"/>
        <w:rPr>
          <w:color w:val="000000"/>
          <w:spacing w:val="-3"/>
        </w:rPr>
      </w:pPr>
    </w:p>
    <w:p w:rsidR="00871178" w:rsidRDefault="0092565B">
      <w:pPr>
        <w:autoSpaceDE w:val="0"/>
        <w:autoSpaceDN w:val="0"/>
        <w:adjustRightInd w:val="0"/>
        <w:spacing w:before="8" w:line="276" w:lineRule="exact"/>
        <w:ind w:left="2520"/>
        <w:rPr>
          <w:color w:val="000000"/>
          <w:spacing w:val="-3"/>
        </w:rPr>
      </w:pPr>
      <w:r>
        <w:rPr>
          <w:color w:val="000000"/>
          <w:spacing w:val="-3"/>
        </w:rPr>
        <w:t xml:space="preserve">With a copy to: </w:t>
      </w:r>
    </w:p>
    <w:p w:rsidR="00871178" w:rsidRDefault="0092565B">
      <w:pPr>
        <w:autoSpaceDE w:val="0"/>
        <w:autoSpaceDN w:val="0"/>
        <w:adjustRightInd w:val="0"/>
        <w:spacing w:before="264" w:line="276" w:lineRule="exact"/>
        <w:ind w:left="2520"/>
        <w:rPr>
          <w:color w:val="000000"/>
          <w:spacing w:val="-3"/>
        </w:rPr>
      </w:pPr>
      <w:r>
        <w:rPr>
          <w:color w:val="000000"/>
          <w:spacing w:val="-3"/>
        </w:rPr>
        <w:t xml:space="preserve">Deputy General Counsel </w:t>
      </w:r>
    </w:p>
    <w:p w:rsidR="00871178" w:rsidRDefault="0092565B">
      <w:pPr>
        <w:autoSpaceDE w:val="0"/>
        <w:autoSpaceDN w:val="0"/>
        <w:adjustRightInd w:val="0"/>
        <w:spacing w:before="4" w:line="276" w:lineRule="exact"/>
        <w:ind w:left="2520"/>
        <w:rPr>
          <w:color w:val="000000"/>
          <w:spacing w:val="-3"/>
        </w:rPr>
      </w:pPr>
      <w:r>
        <w:rPr>
          <w:color w:val="000000"/>
          <w:spacing w:val="-3"/>
        </w:rPr>
        <w:t xml:space="preserve">Consolidated Edison Company of New York, Inc. </w:t>
      </w:r>
    </w:p>
    <w:p w:rsidR="00871178" w:rsidRDefault="0092565B">
      <w:pPr>
        <w:autoSpaceDE w:val="0"/>
        <w:autoSpaceDN w:val="0"/>
        <w:adjustRightInd w:val="0"/>
        <w:spacing w:before="4" w:line="276" w:lineRule="exact"/>
        <w:ind w:left="2520"/>
        <w:rPr>
          <w:color w:val="0000FF"/>
          <w:spacing w:val="-3"/>
          <w:u w:val="single"/>
        </w:rPr>
      </w:pPr>
      <w:r>
        <w:rPr>
          <w:color w:val="0000FF"/>
          <w:spacing w:val="-3"/>
          <w:u w:val="single"/>
        </w:rPr>
        <w:t xml:space="preserve">crayb@coned.com </w:t>
      </w:r>
    </w:p>
    <w:p w:rsidR="00871178" w:rsidRDefault="0092565B">
      <w:pPr>
        <w:autoSpaceDE w:val="0"/>
        <w:autoSpaceDN w:val="0"/>
        <w:adjustRightInd w:val="0"/>
        <w:spacing w:before="4" w:line="276" w:lineRule="exact"/>
        <w:ind w:left="2520"/>
        <w:rPr>
          <w:color w:val="000000"/>
          <w:spacing w:val="-3"/>
        </w:rPr>
      </w:pPr>
      <w:r>
        <w:rPr>
          <w:color w:val="000000"/>
          <w:spacing w:val="-3"/>
        </w:rPr>
        <w:t xml:space="preserve">212.460.3245 </w:t>
      </w:r>
    </w:p>
    <w:p w:rsidR="00871178" w:rsidRDefault="00871178">
      <w:pPr>
        <w:autoSpaceDE w:val="0"/>
        <w:autoSpaceDN w:val="0"/>
        <w:adjustRightInd w:val="0"/>
        <w:rPr>
          <w:color w:val="000000"/>
          <w:spacing w:val="-3"/>
        </w:rPr>
        <w:sectPr w:rsidR="00871178">
          <w:headerReference w:type="even" r:id="rId364"/>
          <w:headerReference w:type="default" r:id="rId365"/>
          <w:footerReference w:type="even" r:id="rId366"/>
          <w:footerReference w:type="default" r:id="rId367"/>
          <w:headerReference w:type="first" r:id="rId368"/>
          <w:footerReference w:type="first" r:id="rId369"/>
          <w:pgSz w:w="12240" w:h="15840"/>
          <w:pgMar w:top="0" w:right="0" w:bottom="0" w:left="0" w:header="720" w:footer="720" w:gutter="0"/>
          <w:cols w:space="720"/>
        </w:sectPr>
      </w:pPr>
    </w:p>
    <w:p w:rsidR="00871178" w:rsidRDefault="00871178">
      <w:pPr>
        <w:autoSpaceDE w:val="0"/>
        <w:autoSpaceDN w:val="0"/>
        <w:adjustRightInd w:val="0"/>
        <w:spacing w:line="240" w:lineRule="exact"/>
        <w:rPr>
          <w:color w:val="000000"/>
          <w:spacing w:val="-3"/>
        </w:rPr>
      </w:pPr>
      <w:bookmarkStart w:id="43" w:name="Pg54"/>
      <w:bookmarkEnd w:id="43"/>
    </w:p>
    <w:p w:rsidR="00871178" w:rsidRDefault="00871178">
      <w:pPr>
        <w:autoSpaceDE w:val="0"/>
        <w:autoSpaceDN w:val="0"/>
        <w:adjustRightInd w:val="0"/>
        <w:spacing w:line="276" w:lineRule="exact"/>
        <w:ind w:left="9000"/>
        <w:rPr>
          <w:color w:val="000000"/>
          <w:spacing w:val="-3"/>
        </w:rPr>
      </w:pPr>
    </w:p>
    <w:p w:rsidR="00871178" w:rsidRDefault="00871178">
      <w:pPr>
        <w:autoSpaceDE w:val="0"/>
        <w:autoSpaceDN w:val="0"/>
        <w:adjustRightInd w:val="0"/>
        <w:spacing w:line="276" w:lineRule="exact"/>
        <w:ind w:left="9000"/>
        <w:rPr>
          <w:color w:val="000000"/>
          <w:spacing w:val="-3"/>
        </w:rPr>
      </w:pPr>
    </w:p>
    <w:p w:rsidR="00871178" w:rsidRDefault="00871178">
      <w:pPr>
        <w:autoSpaceDE w:val="0"/>
        <w:autoSpaceDN w:val="0"/>
        <w:adjustRightInd w:val="0"/>
        <w:spacing w:line="276" w:lineRule="exact"/>
        <w:ind w:left="9000"/>
        <w:rPr>
          <w:color w:val="000000"/>
          <w:spacing w:val="-3"/>
        </w:rPr>
      </w:pPr>
    </w:p>
    <w:p w:rsidR="00871178" w:rsidRDefault="00871178">
      <w:pPr>
        <w:autoSpaceDE w:val="0"/>
        <w:autoSpaceDN w:val="0"/>
        <w:adjustRightInd w:val="0"/>
        <w:spacing w:line="276" w:lineRule="exact"/>
        <w:ind w:left="9000"/>
        <w:rPr>
          <w:color w:val="000000"/>
          <w:spacing w:val="-3"/>
        </w:rPr>
      </w:pPr>
    </w:p>
    <w:p w:rsidR="00871178" w:rsidRDefault="00871178">
      <w:pPr>
        <w:autoSpaceDE w:val="0"/>
        <w:autoSpaceDN w:val="0"/>
        <w:adjustRightInd w:val="0"/>
        <w:spacing w:line="276" w:lineRule="exact"/>
        <w:ind w:left="9000"/>
        <w:rPr>
          <w:color w:val="000000"/>
          <w:spacing w:val="-3"/>
        </w:rPr>
      </w:pPr>
    </w:p>
    <w:p w:rsidR="00871178" w:rsidRDefault="0092565B">
      <w:pPr>
        <w:autoSpaceDE w:val="0"/>
        <w:autoSpaceDN w:val="0"/>
        <w:adjustRightInd w:val="0"/>
        <w:spacing w:before="151" w:line="276" w:lineRule="exact"/>
        <w:ind w:left="9000"/>
        <w:rPr>
          <w:color w:val="000000"/>
          <w:spacing w:val="-3"/>
        </w:rPr>
      </w:pPr>
      <w:r>
        <w:rPr>
          <w:color w:val="000000"/>
          <w:spacing w:val="-3"/>
        </w:rPr>
        <w:t xml:space="preserve">Schedule 6 </w:t>
      </w:r>
    </w:p>
    <w:p w:rsidR="00871178" w:rsidRDefault="00871178">
      <w:pPr>
        <w:autoSpaceDE w:val="0"/>
        <w:autoSpaceDN w:val="0"/>
        <w:adjustRightInd w:val="0"/>
        <w:spacing w:line="218" w:lineRule="exact"/>
        <w:ind w:left="4437"/>
        <w:rPr>
          <w:color w:val="000000"/>
          <w:spacing w:val="-3"/>
        </w:rPr>
      </w:pPr>
    </w:p>
    <w:p w:rsidR="00871178" w:rsidRDefault="0092565B">
      <w:pPr>
        <w:autoSpaceDE w:val="0"/>
        <w:autoSpaceDN w:val="0"/>
        <w:adjustRightInd w:val="0"/>
        <w:spacing w:before="74" w:line="218" w:lineRule="exact"/>
        <w:ind w:left="4437"/>
        <w:rPr>
          <w:rFonts w:ascii="Times New Roman Bold" w:hAnsi="Times New Roman Bold"/>
          <w:color w:val="000000"/>
          <w:spacing w:val="-2"/>
          <w:sz w:val="19"/>
        </w:rPr>
      </w:pPr>
      <w:r>
        <w:rPr>
          <w:rFonts w:ascii="Times New Roman Bold" w:hAnsi="Times New Roman Bold"/>
          <w:color w:val="000000"/>
          <w:spacing w:val="-2"/>
        </w:rPr>
        <w:t>I</w:t>
      </w:r>
      <w:r>
        <w:rPr>
          <w:rFonts w:ascii="Times New Roman Bold" w:hAnsi="Times New Roman Bold"/>
          <w:color w:val="000000"/>
          <w:spacing w:val="-2"/>
          <w:sz w:val="19"/>
        </w:rPr>
        <w:t xml:space="preserve">NTERCONNECTION </w:t>
      </w:r>
      <w:r>
        <w:rPr>
          <w:rFonts w:ascii="Times New Roman Bold" w:hAnsi="Times New Roman Bold"/>
          <w:color w:val="000000"/>
          <w:spacing w:val="-2"/>
        </w:rPr>
        <w:t>A</w:t>
      </w:r>
      <w:r>
        <w:rPr>
          <w:rFonts w:ascii="Times New Roman Bold" w:hAnsi="Times New Roman Bold"/>
          <w:color w:val="000000"/>
          <w:spacing w:val="-2"/>
          <w:sz w:val="19"/>
        </w:rPr>
        <w:t xml:space="preserve">GREEMENTS </w:t>
      </w:r>
    </w:p>
    <w:p w:rsidR="00871178" w:rsidRDefault="00871178">
      <w:pPr>
        <w:autoSpaceDE w:val="0"/>
        <w:autoSpaceDN w:val="0"/>
        <w:adjustRightInd w:val="0"/>
        <w:spacing w:line="270" w:lineRule="exact"/>
        <w:ind w:left="1800"/>
        <w:jc w:val="both"/>
        <w:rPr>
          <w:rFonts w:ascii="Times New Roman Bold" w:hAnsi="Times New Roman Bold"/>
          <w:color w:val="000000"/>
          <w:spacing w:val="-2"/>
          <w:sz w:val="19"/>
        </w:rPr>
      </w:pPr>
    </w:p>
    <w:p w:rsidR="00871178" w:rsidRDefault="00871178">
      <w:pPr>
        <w:autoSpaceDE w:val="0"/>
        <w:autoSpaceDN w:val="0"/>
        <w:adjustRightInd w:val="0"/>
        <w:spacing w:line="270" w:lineRule="exact"/>
        <w:ind w:left="1800"/>
        <w:jc w:val="both"/>
        <w:rPr>
          <w:rFonts w:ascii="Times New Roman Bold" w:hAnsi="Times New Roman Bold"/>
          <w:color w:val="000000"/>
          <w:spacing w:val="-2"/>
          <w:sz w:val="19"/>
        </w:rPr>
      </w:pPr>
    </w:p>
    <w:p w:rsidR="00871178" w:rsidRDefault="0092565B">
      <w:pPr>
        <w:autoSpaceDE w:val="0"/>
        <w:autoSpaceDN w:val="0"/>
        <w:adjustRightInd w:val="0"/>
        <w:spacing w:before="240" w:line="270" w:lineRule="exact"/>
        <w:ind w:left="1800" w:right="1740"/>
        <w:jc w:val="both"/>
        <w:rPr>
          <w:color w:val="000000"/>
          <w:spacing w:val="-2"/>
        </w:rPr>
      </w:pPr>
      <w:r>
        <w:rPr>
          <w:color w:val="000000"/>
          <w:spacing w:val="-2"/>
        </w:rPr>
        <w:t xml:space="preserve">Transmission Facility Interconnection Agreement (Service Agreement No. 2217) by and </w:t>
      </w:r>
      <w:r>
        <w:rPr>
          <w:color w:val="000000"/>
          <w:spacing w:val="-2"/>
        </w:rPr>
        <w:br/>
      </w:r>
      <w:r>
        <w:rPr>
          <w:color w:val="000000"/>
          <w:spacing w:val="-2"/>
        </w:rPr>
        <w:t xml:space="preserve">between Consolidated Edison Company of New York, Inc., as developer and Orange &amp; </w:t>
      </w:r>
      <w:r>
        <w:rPr>
          <w:color w:val="000000"/>
          <w:spacing w:val="-2"/>
        </w:rPr>
        <w:br/>
        <w:t xml:space="preserve">Rockland Utilities, Inc., as connecting transmission owner, dated as of May 27, 2015. </w:t>
      </w:r>
    </w:p>
    <w:p w:rsidR="00871178" w:rsidRDefault="0092565B">
      <w:pPr>
        <w:autoSpaceDE w:val="0"/>
        <w:autoSpaceDN w:val="0"/>
        <w:adjustRightInd w:val="0"/>
        <w:spacing w:before="242" w:line="280" w:lineRule="exact"/>
        <w:ind w:left="1800" w:right="1739"/>
        <w:jc w:val="both"/>
        <w:rPr>
          <w:color w:val="000000"/>
          <w:spacing w:val="-2"/>
        </w:rPr>
      </w:pPr>
      <w:r>
        <w:rPr>
          <w:color w:val="000000"/>
          <w:spacing w:val="-2"/>
        </w:rPr>
        <w:t xml:space="preserve">Transmission Facility Interconnection Agreement (Service Agreement No. 2216) by and </w:t>
      </w:r>
      <w:r>
        <w:rPr>
          <w:color w:val="000000"/>
          <w:spacing w:val="-2"/>
        </w:rPr>
        <w:br/>
        <w:t>be</w:t>
      </w:r>
      <w:r>
        <w:rPr>
          <w:color w:val="000000"/>
          <w:spacing w:val="-2"/>
        </w:rPr>
        <w:t xml:space="preserve">tween Consolidated Edison Company of New York, Inc., as connecting transmission </w:t>
      </w:r>
      <w:r>
        <w:rPr>
          <w:color w:val="000000"/>
          <w:spacing w:val="-2"/>
        </w:rPr>
        <w:br/>
        <w:t xml:space="preserve">owner and Orange &amp; Rockland Utilities, Inc., as developer, dated as of May 27, 2015. </w:t>
      </w:r>
    </w:p>
    <w:p w:rsidR="00871178" w:rsidRDefault="00871178">
      <w:pPr>
        <w:autoSpaceDE w:val="0"/>
        <w:autoSpaceDN w:val="0"/>
        <w:adjustRightInd w:val="0"/>
        <w:rPr>
          <w:color w:val="000000"/>
          <w:spacing w:val="-2"/>
        </w:rPr>
      </w:pPr>
    </w:p>
    <w:sectPr w:rsidR="00871178" w:rsidSect="00871178">
      <w:headerReference w:type="even" r:id="rId370"/>
      <w:headerReference w:type="default" r:id="rId371"/>
      <w:footerReference w:type="even" r:id="rId372"/>
      <w:footerReference w:type="default" r:id="rId373"/>
      <w:headerReference w:type="first" r:id="rId374"/>
      <w:footerReference w:type="first" r:id="rId375"/>
      <w:pgSz w:w="12240" w:h="15840"/>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178" w:rsidRDefault="00871178" w:rsidP="00871178">
      <w:r>
        <w:separator/>
      </w:r>
    </w:p>
  </w:endnote>
  <w:endnote w:type="continuationSeparator" w:id="0">
    <w:p w:rsidR="00871178" w:rsidRDefault="00871178" w:rsidP="008711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imes New Roman Bold Italic">
    <w:panose1 w:val="02020703060505090304"/>
    <w:charset w:val="00"/>
    <w:family w:val="auto"/>
    <w:pitch w:val="default"/>
    <w:sig w:usb0="00000000" w:usb1="00000000" w:usb2="00000000" w:usb3="00000000" w:csb0="00000000" w:csb1="00000000"/>
  </w:font>
  <w:font w:name="Arial Italic">
    <w:panose1 w:val="020B0604020202090204"/>
    <w:charset w:val="00"/>
    <w:family w:val="auto"/>
    <w:pitch w:val="default"/>
    <w:sig w:usb0="00000000" w:usb1="00000000" w:usb2="00000000" w:usb3="00000000" w:csb0="00000000" w:csb1="00000000"/>
  </w:font>
  <w:font w:name="Calibri Bold">
    <w:panose1 w:val="020F07020304040302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w:t>
    </w:r>
    <w:r>
      <w:rPr>
        <w:rFonts w:ascii="Arial" w:eastAsia="Arial" w:hAnsi="Arial" w:cs="Arial"/>
        <w:color w:val="000000"/>
        <w:sz w:val="16"/>
      </w:rPr>
      <w:t xml:space="preserve">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 #: ER16-22</w:t>
    </w:r>
    <w:r>
      <w:rPr>
        <w:rFonts w:ascii="Arial" w:eastAsia="Arial" w:hAnsi="Arial" w:cs="Arial"/>
        <w:color w:val="000000"/>
        <w:sz w:val="16"/>
      </w:rPr>
      <w:t xml:space="preserve">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 #: ER16-2238-000</w:t>
    </w:r>
    <w:r>
      <w:rPr>
        <w:rFonts w:ascii="Arial" w:eastAsia="Arial" w:hAnsi="Arial" w:cs="Arial"/>
        <w:color w:val="000000"/>
        <w:sz w:val="16"/>
      </w:rPr>
      <w:t xml:space="preserve">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 #</w:t>
    </w:r>
    <w:r>
      <w:rPr>
        <w:rFonts w:ascii="Arial" w:eastAsia="Arial" w:hAnsi="Arial" w:cs="Arial"/>
        <w:color w:val="000000"/>
        <w:sz w:val="16"/>
      </w:rPr>
      <w:t xml:space="preserve">: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w:t>
    </w:r>
    <w:r>
      <w:rPr>
        <w:rFonts w:ascii="Arial" w:eastAsia="Arial" w:hAnsi="Arial" w:cs="Arial"/>
        <w:color w:val="000000"/>
        <w:sz w:val="16"/>
      </w:rPr>
      <w:t xml:space="preserve">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 #</w:t>
    </w:r>
    <w:r>
      <w:rPr>
        <w:rFonts w:ascii="Arial" w:eastAsia="Arial" w:hAnsi="Arial" w:cs="Arial"/>
        <w:color w:val="000000"/>
        <w:sz w:val="16"/>
      </w:rPr>
      <w:t xml:space="preserve">: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w:t>
    </w:r>
    <w:r>
      <w:rPr>
        <w:rFonts w:ascii="Arial" w:eastAsia="Arial" w:hAnsi="Arial" w:cs="Arial"/>
        <w:color w:val="000000"/>
        <w:sz w:val="16"/>
      </w:rPr>
      <w:t xml:space="preserve">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 #: ER16-2238-00</w:t>
    </w:r>
    <w:r>
      <w:rPr>
        <w:rFonts w:ascii="Arial" w:eastAsia="Arial" w:hAnsi="Arial" w:cs="Arial"/>
        <w:color w:val="000000"/>
        <w:sz w:val="16"/>
      </w:rPr>
      <w:t xml:space="preserve">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871178">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871178">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w:t>
    </w:r>
    <w:r>
      <w:rPr>
        <w:rFonts w:ascii="Arial" w:eastAsia="Arial" w:hAnsi="Arial" w:cs="Arial"/>
        <w:color w:val="000000"/>
        <w:sz w:val="16"/>
      </w:rPr>
      <w:t xml:space="preserve">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w:t>
    </w:r>
    <w:r>
      <w:rPr>
        <w:rFonts w:ascii="Arial" w:eastAsia="Arial" w:hAnsi="Arial" w:cs="Arial"/>
        <w:color w:val="000000"/>
        <w:sz w:val="16"/>
      </w:rPr>
      <w:t xml:space="preserve">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 #: ER16-22</w:t>
    </w:r>
    <w:r>
      <w:rPr>
        <w:rFonts w:ascii="Arial" w:eastAsia="Arial" w:hAnsi="Arial" w:cs="Arial"/>
        <w:color w:val="000000"/>
        <w:sz w:val="16"/>
      </w:rPr>
      <w:t xml:space="preserve">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871178">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871178">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Effective Date: 5/27/2016 - Doc</w:t>
    </w:r>
    <w:r>
      <w:rPr>
        <w:rFonts w:ascii="Arial" w:eastAsia="Arial" w:hAnsi="Arial" w:cs="Arial"/>
        <w:color w:val="000000"/>
        <w:sz w:val="16"/>
      </w:rPr>
      <w:t xml:space="preserve">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w:t>
    </w:r>
    <w:r>
      <w:rPr>
        <w:rFonts w:ascii="Arial" w:eastAsia="Arial" w:hAnsi="Arial" w:cs="Arial"/>
        <w:color w:val="000000"/>
        <w:sz w:val="16"/>
      </w:rPr>
      <w:t xml:space="preserve">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871178">
      <w:rPr>
        <w:rFonts w:ascii="Arial" w:eastAsia="Arial" w:hAnsi="Arial" w:cs="Arial"/>
        <w:color w:val="000000"/>
        <w:sz w:val="16"/>
      </w:rPr>
      <w:fldChar w:fldCharType="begin"/>
    </w:r>
    <w:r>
      <w:rPr>
        <w:rFonts w:ascii="Arial" w:eastAsia="Arial" w:hAnsi="Arial" w:cs="Arial"/>
        <w:color w:val="000000"/>
        <w:sz w:val="16"/>
      </w:rPr>
      <w:instrText>PAGE</w:instrText>
    </w:r>
    <w:r w:rsidR="00871178">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178" w:rsidRDefault="00871178" w:rsidP="00871178">
      <w:r>
        <w:separator/>
      </w:r>
    </w:p>
  </w:footnote>
  <w:footnote w:type="continuationSeparator" w:id="0">
    <w:p w:rsidR="00871178" w:rsidRDefault="00871178" w:rsidP="008711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w:t>
    </w:r>
    <w:r>
      <w:rPr>
        <w:rFonts w:ascii="Arial" w:eastAsia="Arial" w:hAnsi="Arial" w:cs="Arial"/>
        <w:color w:val="000000"/>
        <w:sz w:val="16"/>
      </w:rPr>
      <w:t xml:space="preserve"> --&gt; Project Services Agreement 2287, Con Edison and Transco</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w:t>
    </w:r>
    <w:r>
      <w:rPr>
        <w:rFonts w:ascii="Arial" w:eastAsia="Arial" w:hAnsi="Arial" w:cs="Arial"/>
        <w:color w:val="000000"/>
        <w:sz w:val="16"/>
      </w:rPr>
      <w:t>reement 2287, Con Edison and Transco</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Project Services Agreement 2287, Con Edison and Transco</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Project Services Agreement 2287, Con Edison and Transco</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w:t>
    </w:r>
    <w:r>
      <w:rPr>
        <w:rFonts w:ascii="Arial" w:eastAsia="Arial" w:hAnsi="Arial" w:cs="Arial"/>
        <w:color w:val="000000"/>
        <w:sz w:val="16"/>
      </w:rPr>
      <w:t>greement 2287, Con Edison and Transco</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w:t>
    </w:r>
    <w:r>
      <w:rPr>
        <w:rFonts w:ascii="Arial" w:eastAsia="Arial" w:hAnsi="Arial" w:cs="Arial"/>
        <w:color w:val="000000"/>
        <w:sz w:val="16"/>
      </w:rPr>
      <w:t>eement 2287, Con Edison and Transco</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w:t>
    </w:r>
    <w:r>
      <w:rPr>
        <w:rFonts w:ascii="Arial" w:eastAsia="Arial" w:hAnsi="Arial" w:cs="Arial"/>
        <w:color w:val="000000"/>
        <w:sz w:val="16"/>
      </w:rPr>
      <w:t>and Transco</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w:t>
    </w:r>
    <w:r>
      <w:rPr>
        <w:rFonts w:ascii="Arial" w:eastAsia="Arial" w:hAnsi="Arial" w:cs="Arial"/>
        <w:color w:val="000000"/>
        <w:sz w:val="16"/>
      </w:rPr>
      <w:t>ment 2287, Con Edison and Transco</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w:t>
    </w:r>
    <w:r>
      <w:rPr>
        <w:rFonts w:ascii="Arial" w:eastAsia="Arial" w:hAnsi="Arial" w:cs="Arial"/>
        <w:color w:val="000000"/>
        <w:sz w:val="16"/>
      </w:rPr>
      <w:t>d Transco</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Project Services Agreement 2287, Con Edison and Transco</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w:t>
    </w:r>
    <w:r>
      <w:rPr>
        <w:rFonts w:ascii="Arial" w:eastAsia="Arial" w:hAnsi="Arial" w:cs="Arial"/>
        <w:color w:val="000000"/>
        <w:sz w:val="16"/>
      </w:rPr>
      <w:t>reement 2287, Con Edison and Transco</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w:t>
    </w:r>
    <w:r>
      <w:rPr>
        <w:rFonts w:ascii="Arial" w:eastAsia="Arial" w:hAnsi="Arial" w:cs="Arial"/>
        <w:color w:val="000000"/>
        <w:sz w:val="16"/>
      </w:rPr>
      <w:t xml:space="preserve"> and Transco</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Project Services Agreement 2287, Con Edison and Transco</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Project Services Agreement 2287, Con Edison and Transco</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Project Services Agreement 2287, Con Edison and Transco</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w:t>
    </w:r>
    <w:r>
      <w:rPr>
        <w:rFonts w:ascii="Arial" w:eastAsia="Arial" w:hAnsi="Arial" w:cs="Arial"/>
        <w:color w:val="000000"/>
        <w:sz w:val="16"/>
      </w:rPr>
      <w:t>oject Services Agreement 2287, Con Edison and Transco</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w:t>
    </w:r>
    <w:r>
      <w:rPr>
        <w:rFonts w:ascii="Arial" w:eastAsia="Arial" w:hAnsi="Arial" w:cs="Arial"/>
        <w:color w:val="000000"/>
        <w:sz w:val="16"/>
      </w:rPr>
      <w:t>ect Services Agreement 2287, Con Edison and Transco</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w:t>
    </w:r>
    <w:r>
      <w:rPr>
        <w:rFonts w:ascii="Arial" w:eastAsia="Arial" w:hAnsi="Arial" w:cs="Arial"/>
        <w:color w:val="000000"/>
        <w:sz w:val="16"/>
      </w:rPr>
      <w:t>n and Transco</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w:t>
    </w:r>
    <w:r>
      <w:rPr>
        <w:rFonts w:ascii="Arial" w:eastAsia="Arial" w:hAnsi="Arial" w:cs="Arial"/>
        <w:color w:val="000000"/>
        <w:sz w:val="16"/>
      </w:rPr>
      <w:t>oject Services Agreement 2287, Con Edison and Transco</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w:t>
    </w:r>
    <w:r>
      <w:rPr>
        <w:rFonts w:ascii="Arial" w:eastAsia="Arial" w:hAnsi="Arial" w:cs="Arial"/>
        <w:color w:val="000000"/>
        <w:sz w:val="16"/>
      </w:rPr>
      <w:t>ect Services Agreement 2287, Con Edison and Transco</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w:t>
    </w:r>
    <w:r>
      <w:rPr>
        <w:rFonts w:ascii="Arial" w:eastAsia="Arial" w:hAnsi="Arial" w:cs="Arial"/>
        <w:color w:val="000000"/>
        <w:sz w:val="16"/>
      </w:rPr>
      <w:t>t Services Agreement 2287, Con Edison and Transco</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w:t>
    </w:r>
    <w:r>
      <w:rPr>
        <w:rFonts w:ascii="Arial" w:eastAsia="Arial" w:hAnsi="Arial" w:cs="Arial"/>
        <w:color w:val="000000"/>
        <w:sz w:val="16"/>
      </w:rPr>
      <w:t>on Edison and Transco</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w:t>
    </w:r>
    <w:r>
      <w:rPr>
        <w:rFonts w:ascii="Arial" w:eastAsia="Arial" w:hAnsi="Arial" w:cs="Arial"/>
        <w:color w:val="000000"/>
        <w:sz w:val="16"/>
      </w:rPr>
      <w:t>and Transco</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Project Services Agreement 2287, Con Edison and Transco</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w:t>
    </w:r>
    <w:r>
      <w:rPr>
        <w:rFonts w:ascii="Arial" w:eastAsia="Arial" w:hAnsi="Arial" w:cs="Arial"/>
        <w:color w:val="000000"/>
        <w:sz w:val="16"/>
      </w:rPr>
      <w:t>s Agreement 2287, Con Edison and Transco</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Project Services Agreement 2287, Con Edison and Transco</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w:t>
    </w:r>
    <w:r>
      <w:rPr>
        <w:rFonts w:ascii="Arial" w:eastAsia="Arial" w:hAnsi="Arial" w:cs="Arial"/>
        <w:color w:val="000000"/>
        <w:sz w:val="16"/>
      </w:rPr>
      <w:t>greement 2287, Con Edison and Transco</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w:t>
    </w:r>
    <w:r>
      <w:rPr>
        <w:rFonts w:ascii="Arial" w:eastAsia="Arial" w:hAnsi="Arial" w:cs="Arial"/>
        <w:color w:val="000000"/>
        <w:sz w:val="16"/>
      </w:rPr>
      <w:t>vices Agreement 2287, Con Edison and Transco</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Project Services Agreement 2287, Con Edison and Transco</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w:t>
    </w:r>
    <w:r>
      <w:rPr>
        <w:rFonts w:ascii="Arial" w:eastAsia="Arial" w:hAnsi="Arial" w:cs="Arial"/>
        <w:color w:val="000000"/>
        <w:sz w:val="16"/>
      </w:rPr>
      <w:t>2287, Con Edison and Transco</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w:t>
    </w:r>
    <w:r>
      <w:rPr>
        <w:rFonts w:ascii="Arial" w:eastAsia="Arial" w:hAnsi="Arial" w:cs="Arial"/>
        <w:color w:val="000000"/>
        <w:sz w:val="16"/>
      </w:rPr>
      <w:t>nsco</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w:t>
    </w:r>
    <w:r>
      <w:rPr>
        <w:rFonts w:ascii="Arial" w:eastAsia="Arial" w:hAnsi="Arial" w:cs="Arial"/>
        <w:color w:val="000000"/>
        <w:sz w:val="16"/>
      </w:rPr>
      <w:t>nd Transco</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w:t>
    </w:r>
    <w:r>
      <w:rPr>
        <w:rFonts w:ascii="Arial" w:eastAsia="Arial" w:hAnsi="Arial" w:cs="Arial"/>
        <w:color w:val="000000"/>
        <w:sz w:val="16"/>
      </w:rPr>
      <w:t>ransco</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Project Services Agreement 2287, Con Edison and Transco</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Project Services Agreement 2287, Con Edison and Transco</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w:t>
    </w:r>
    <w:r>
      <w:rPr>
        <w:rFonts w:ascii="Arial" w:eastAsia="Arial" w:hAnsi="Arial" w:cs="Arial"/>
        <w:color w:val="000000"/>
        <w:sz w:val="16"/>
      </w:rPr>
      <w:t>s Agreement 2287, Con Edison and Transco</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w:t>
    </w:r>
    <w:r>
      <w:rPr>
        <w:rFonts w:ascii="Arial" w:eastAsia="Arial" w:hAnsi="Arial" w:cs="Arial"/>
        <w:color w:val="000000"/>
        <w:sz w:val="16"/>
      </w:rPr>
      <w:t>ison and Transco</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Project Services Agreement 2287, Con Edison and Transco</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Project Services Agreement 2287, Con Edison and Transco</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w:t>
    </w:r>
    <w:r>
      <w:rPr>
        <w:rFonts w:ascii="Arial" w:eastAsia="Arial" w:hAnsi="Arial" w:cs="Arial"/>
        <w:color w:val="000000"/>
        <w:sz w:val="16"/>
      </w:rPr>
      <w:t>Services Agreement 2287, Con Edison and Transco</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Project Services Agreement 2287, Con Edison and Transco</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Project Services Agreement 2287, Con Edison and Transco</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178" w:rsidRDefault="0092565B">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
  <w:rsids>
    <w:rsidRoot w:val="00871178"/>
    <w:rsid w:val="00871178"/>
    <w:rsid w:val="0092565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299" Type="http://schemas.openxmlformats.org/officeDocument/2006/relationships/footer" Target="footer145.xml"/><Relationship Id="rId303" Type="http://schemas.openxmlformats.org/officeDocument/2006/relationships/image" Target="media/image4.jpeg"/><Relationship Id="rId21" Type="http://schemas.openxmlformats.org/officeDocument/2006/relationships/footer" Target="footer8.xml"/><Relationship Id="rId42" Type="http://schemas.openxmlformats.org/officeDocument/2006/relationships/header" Target="header19.xml"/><Relationship Id="rId63" Type="http://schemas.openxmlformats.org/officeDocument/2006/relationships/footer" Target="foot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footer" Target="footer77.xml"/><Relationship Id="rId324" Type="http://schemas.openxmlformats.org/officeDocument/2006/relationships/image" Target="media/image7.jpeg"/><Relationship Id="rId345" Type="http://schemas.openxmlformats.org/officeDocument/2006/relationships/image" Target="media/image10.jpeg"/><Relationship Id="rId366" Type="http://schemas.openxmlformats.org/officeDocument/2006/relationships/footer" Target="footer175.xml"/><Relationship Id="rId170" Type="http://schemas.openxmlformats.org/officeDocument/2006/relationships/footer" Target="footer82.xml"/><Relationship Id="rId191" Type="http://schemas.openxmlformats.org/officeDocument/2006/relationships/footer" Target="footer93.xml"/><Relationship Id="rId205" Type="http://schemas.openxmlformats.org/officeDocument/2006/relationships/header" Target="header101.xml"/><Relationship Id="rId226" Type="http://schemas.openxmlformats.org/officeDocument/2006/relationships/footer" Target="footer109.xml"/><Relationship Id="rId247" Type="http://schemas.openxmlformats.org/officeDocument/2006/relationships/footer" Target="footer120.xml"/><Relationship Id="rId107" Type="http://schemas.openxmlformats.org/officeDocument/2006/relationships/footer" Target="footer51.xml"/><Relationship Id="rId268" Type="http://schemas.openxmlformats.org/officeDocument/2006/relationships/footer" Target="footer130.xml"/><Relationship Id="rId289" Type="http://schemas.openxmlformats.org/officeDocument/2006/relationships/footer" Target="footer141.xml"/><Relationship Id="rId11" Type="http://schemas.openxmlformats.org/officeDocument/2006/relationships/footer" Target="footer3.xml"/><Relationship Id="rId32" Type="http://schemas.openxmlformats.org/officeDocument/2006/relationships/footer" Target="footer13.xml"/><Relationship Id="rId53" Type="http://schemas.openxmlformats.org/officeDocument/2006/relationships/footer" Target="footer24.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2.xml"/><Relationship Id="rId314" Type="http://schemas.openxmlformats.org/officeDocument/2006/relationships/footer" Target="footer152.xml"/><Relationship Id="rId335" Type="http://schemas.openxmlformats.org/officeDocument/2006/relationships/footer" Target="footer161.xml"/><Relationship Id="rId356" Type="http://schemas.openxmlformats.org/officeDocument/2006/relationships/header" Target="header171.xml"/><Relationship Id="rId377" Type="http://schemas.openxmlformats.org/officeDocument/2006/relationships/theme" Target="theme/theme1.xml"/><Relationship Id="rId5" Type="http://schemas.openxmlformats.org/officeDocument/2006/relationships/endnotes" Target="endnotes.xml"/><Relationship Id="rId95" Type="http://schemas.openxmlformats.org/officeDocument/2006/relationships/footer" Target="footer45.xml"/><Relationship Id="rId160" Type="http://schemas.openxmlformats.org/officeDocument/2006/relationships/header" Target="header78.xml"/><Relationship Id="rId181" Type="http://schemas.openxmlformats.org/officeDocument/2006/relationships/header" Target="header89.xml"/><Relationship Id="rId216" Type="http://schemas.openxmlformats.org/officeDocument/2006/relationships/image" Target="media/image1.jpeg"/><Relationship Id="rId237" Type="http://schemas.openxmlformats.org/officeDocument/2006/relationships/header" Target="header116.xml"/><Relationship Id="rId258" Type="http://schemas.openxmlformats.org/officeDocument/2006/relationships/header" Target="header126.xml"/><Relationship Id="rId279" Type="http://schemas.openxmlformats.org/officeDocument/2006/relationships/header" Target="header137.xml"/><Relationship Id="rId22" Type="http://schemas.openxmlformats.org/officeDocument/2006/relationships/header" Target="header9.xml"/><Relationship Id="rId43" Type="http://schemas.openxmlformats.org/officeDocument/2006/relationships/header" Target="header20.xml"/><Relationship Id="rId64" Type="http://schemas.openxmlformats.org/officeDocument/2006/relationships/header" Target="header30.xml"/><Relationship Id="rId118" Type="http://schemas.openxmlformats.org/officeDocument/2006/relationships/header" Target="header57.xml"/><Relationship Id="rId139" Type="http://schemas.openxmlformats.org/officeDocument/2006/relationships/header" Target="header68.xml"/><Relationship Id="rId290" Type="http://schemas.openxmlformats.org/officeDocument/2006/relationships/header" Target="header142.xml"/><Relationship Id="rId304" Type="http://schemas.openxmlformats.org/officeDocument/2006/relationships/header" Target="header148.xml"/><Relationship Id="rId325" Type="http://schemas.openxmlformats.org/officeDocument/2006/relationships/header" Target="header157.xml"/><Relationship Id="rId346" Type="http://schemas.openxmlformats.org/officeDocument/2006/relationships/header" Target="header166.xml"/><Relationship Id="rId367" Type="http://schemas.openxmlformats.org/officeDocument/2006/relationships/footer" Target="footer176.xml"/><Relationship Id="rId85" Type="http://schemas.openxmlformats.org/officeDocument/2006/relationships/header" Target="header41.xml"/><Relationship Id="rId150" Type="http://schemas.openxmlformats.org/officeDocument/2006/relationships/header" Target="header73.xml"/><Relationship Id="rId171" Type="http://schemas.openxmlformats.org/officeDocument/2006/relationships/footer" Target="footer83.xml"/><Relationship Id="rId192" Type="http://schemas.openxmlformats.org/officeDocument/2006/relationships/header" Target="header94.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header" Target="header121.xml"/><Relationship Id="rId269" Type="http://schemas.openxmlformats.org/officeDocument/2006/relationships/footer" Target="footer131.xml"/><Relationship Id="rId12" Type="http://schemas.openxmlformats.org/officeDocument/2006/relationships/header" Target="header4.xml"/><Relationship Id="rId33" Type="http://schemas.openxmlformats.org/officeDocument/2006/relationships/footer" Target="footer14.xml"/><Relationship Id="rId108" Type="http://schemas.openxmlformats.org/officeDocument/2006/relationships/header" Target="header52.xml"/><Relationship Id="rId129" Type="http://schemas.openxmlformats.org/officeDocument/2006/relationships/footer" Target="footer62.xml"/><Relationship Id="rId280" Type="http://schemas.openxmlformats.org/officeDocument/2006/relationships/footer" Target="footer136.xml"/><Relationship Id="rId315" Type="http://schemas.openxmlformats.org/officeDocument/2006/relationships/header" Target="header153.xml"/><Relationship Id="rId336" Type="http://schemas.openxmlformats.org/officeDocument/2006/relationships/header" Target="header162.xml"/><Relationship Id="rId357" Type="http://schemas.openxmlformats.org/officeDocument/2006/relationships/footer" Target="footer171.xml"/><Relationship Id="rId54" Type="http://schemas.openxmlformats.org/officeDocument/2006/relationships/header" Target="header25.xml"/><Relationship Id="rId75" Type="http://schemas.openxmlformats.org/officeDocument/2006/relationships/footer" Target="footer35.xml"/><Relationship Id="rId96" Type="http://schemas.openxmlformats.org/officeDocument/2006/relationships/header" Target="header46.xml"/><Relationship Id="rId140" Type="http://schemas.openxmlformats.org/officeDocument/2006/relationships/footer" Target="footer67.xml"/><Relationship Id="rId161" Type="http://schemas.openxmlformats.org/officeDocument/2006/relationships/footer" Target="footer78.xml"/><Relationship Id="rId182" Type="http://schemas.openxmlformats.org/officeDocument/2006/relationships/footer" Target="footer88.xml"/><Relationship Id="rId217" Type="http://schemas.openxmlformats.org/officeDocument/2006/relationships/header" Target="header106.xml"/><Relationship Id="rId6" Type="http://schemas.openxmlformats.org/officeDocument/2006/relationships/header" Target="header1.xml"/><Relationship Id="rId238" Type="http://schemas.openxmlformats.org/officeDocument/2006/relationships/footer" Target="footer115.xml"/><Relationship Id="rId259" Type="http://schemas.openxmlformats.org/officeDocument/2006/relationships/footer" Target="footer126.xml"/><Relationship Id="rId23" Type="http://schemas.openxmlformats.org/officeDocument/2006/relationships/footer" Target="footer9.xml"/><Relationship Id="rId119" Type="http://schemas.openxmlformats.org/officeDocument/2006/relationships/footer" Target="footer57.xml"/><Relationship Id="rId270" Type="http://schemas.openxmlformats.org/officeDocument/2006/relationships/header" Target="header132.xml"/><Relationship Id="rId291" Type="http://schemas.openxmlformats.org/officeDocument/2006/relationships/header" Target="header143.xml"/><Relationship Id="rId305" Type="http://schemas.openxmlformats.org/officeDocument/2006/relationships/header" Target="header149.xml"/><Relationship Id="rId326" Type="http://schemas.openxmlformats.org/officeDocument/2006/relationships/header" Target="header158.xml"/><Relationship Id="rId347" Type="http://schemas.openxmlformats.org/officeDocument/2006/relationships/header" Target="header167.xml"/><Relationship Id="rId44" Type="http://schemas.openxmlformats.org/officeDocument/2006/relationships/footer" Target="footer19.xml"/><Relationship Id="rId65" Type="http://schemas.openxmlformats.org/officeDocument/2006/relationships/footer" Target="footer30.xml"/><Relationship Id="rId86" Type="http://schemas.openxmlformats.org/officeDocument/2006/relationships/footer" Target="footer40.xml"/><Relationship Id="rId130" Type="http://schemas.openxmlformats.org/officeDocument/2006/relationships/header" Target="header63.xml"/><Relationship Id="rId151" Type="http://schemas.openxmlformats.org/officeDocument/2006/relationships/header" Target="header74.xml"/><Relationship Id="rId368" Type="http://schemas.openxmlformats.org/officeDocument/2006/relationships/header" Target="header177.xml"/><Relationship Id="rId172" Type="http://schemas.openxmlformats.org/officeDocument/2006/relationships/header" Target="header84.xml"/><Relationship Id="rId193" Type="http://schemas.openxmlformats.org/officeDocument/2006/relationships/header" Target="header95.xml"/><Relationship Id="rId207" Type="http://schemas.openxmlformats.org/officeDocument/2006/relationships/footer" Target="footer101.xml"/><Relationship Id="rId228" Type="http://schemas.openxmlformats.org/officeDocument/2006/relationships/header" Target="header111.xml"/><Relationship Id="rId249" Type="http://schemas.openxmlformats.org/officeDocument/2006/relationships/header" Target="header122.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header" Target="header127.xml"/><Relationship Id="rId281" Type="http://schemas.openxmlformats.org/officeDocument/2006/relationships/footer" Target="footer137.xml"/><Relationship Id="rId316" Type="http://schemas.openxmlformats.org/officeDocument/2006/relationships/footer" Target="footer153.xml"/><Relationship Id="rId337" Type="http://schemas.openxmlformats.org/officeDocument/2006/relationships/footer" Target="footer162.xml"/><Relationship Id="rId34" Type="http://schemas.openxmlformats.org/officeDocument/2006/relationships/header" Target="header15.xml"/><Relationship Id="rId55" Type="http://schemas.openxmlformats.org/officeDocument/2006/relationships/header" Target="header26.xml"/><Relationship Id="rId76" Type="http://schemas.openxmlformats.org/officeDocument/2006/relationships/header" Target="header36.xml"/><Relationship Id="rId97" Type="http://schemas.openxmlformats.org/officeDocument/2006/relationships/header" Target="header47.xml"/><Relationship Id="rId120" Type="http://schemas.openxmlformats.org/officeDocument/2006/relationships/header" Target="header58.xml"/><Relationship Id="rId141" Type="http://schemas.openxmlformats.org/officeDocument/2006/relationships/footer" Target="footer68.xml"/><Relationship Id="rId358" Type="http://schemas.openxmlformats.org/officeDocument/2006/relationships/header" Target="header172.xml"/><Relationship Id="rId7" Type="http://schemas.openxmlformats.org/officeDocument/2006/relationships/header" Target="header2.xml"/><Relationship Id="rId162" Type="http://schemas.openxmlformats.org/officeDocument/2006/relationships/header" Target="header79.xml"/><Relationship Id="rId183" Type="http://schemas.openxmlformats.org/officeDocument/2006/relationships/footer" Target="footer89.xml"/><Relationship Id="rId218" Type="http://schemas.openxmlformats.org/officeDocument/2006/relationships/header" Target="header107.xml"/><Relationship Id="rId239" Type="http://schemas.openxmlformats.org/officeDocument/2006/relationships/footer" Target="footer116.xml"/><Relationship Id="rId250" Type="http://schemas.openxmlformats.org/officeDocument/2006/relationships/footer" Target="footer121.xml"/><Relationship Id="rId271" Type="http://schemas.openxmlformats.org/officeDocument/2006/relationships/footer" Target="footer132.xml"/><Relationship Id="rId292" Type="http://schemas.openxmlformats.org/officeDocument/2006/relationships/footer" Target="footer142.xml"/><Relationship Id="rId306" Type="http://schemas.openxmlformats.org/officeDocument/2006/relationships/footer" Target="footer148.xml"/><Relationship Id="rId24" Type="http://schemas.openxmlformats.org/officeDocument/2006/relationships/header" Target="header10.xml"/><Relationship Id="rId45" Type="http://schemas.openxmlformats.org/officeDocument/2006/relationships/footer" Target="footer20.xml"/><Relationship Id="rId66" Type="http://schemas.openxmlformats.org/officeDocument/2006/relationships/header" Target="header31.xml"/><Relationship Id="rId87" Type="http://schemas.openxmlformats.org/officeDocument/2006/relationships/footer" Target="footer41.xml"/><Relationship Id="rId110" Type="http://schemas.openxmlformats.org/officeDocument/2006/relationships/footer" Target="footer52.xml"/><Relationship Id="rId131" Type="http://schemas.openxmlformats.org/officeDocument/2006/relationships/footer" Target="footer63.xml"/><Relationship Id="rId327" Type="http://schemas.openxmlformats.org/officeDocument/2006/relationships/footer" Target="footer157.xml"/><Relationship Id="rId348" Type="http://schemas.openxmlformats.org/officeDocument/2006/relationships/footer" Target="footer166.xml"/><Relationship Id="rId369" Type="http://schemas.openxmlformats.org/officeDocument/2006/relationships/footer" Target="footer177.xml"/><Relationship Id="rId152" Type="http://schemas.openxmlformats.org/officeDocument/2006/relationships/footer" Target="footer73.xml"/><Relationship Id="rId173" Type="http://schemas.openxmlformats.org/officeDocument/2006/relationships/footer" Target="footer84.xml"/><Relationship Id="rId194" Type="http://schemas.openxmlformats.org/officeDocument/2006/relationships/footer" Target="footer94.xml"/><Relationship Id="rId208" Type="http://schemas.openxmlformats.org/officeDocument/2006/relationships/header" Target="header102.xml"/><Relationship Id="rId229" Type="http://schemas.openxmlformats.org/officeDocument/2006/relationships/footer" Target="footer111.xml"/><Relationship Id="rId240" Type="http://schemas.openxmlformats.org/officeDocument/2006/relationships/header" Target="header117.xml"/><Relationship Id="rId261" Type="http://schemas.openxmlformats.org/officeDocument/2006/relationships/header" Target="header128.xml"/><Relationship Id="rId14" Type="http://schemas.openxmlformats.org/officeDocument/2006/relationships/footer" Target="footer4.xml"/><Relationship Id="rId35" Type="http://schemas.openxmlformats.org/officeDocument/2006/relationships/footer" Target="footer15.xml"/><Relationship Id="rId56" Type="http://schemas.openxmlformats.org/officeDocument/2006/relationships/footer" Target="footer2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8.xml"/><Relationship Id="rId317" Type="http://schemas.openxmlformats.org/officeDocument/2006/relationships/image" Target="media/image6.jpeg"/><Relationship Id="rId338" Type="http://schemas.openxmlformats.org/officeDocument/2006/relationships/image" Target="media/image9.jpeg"/><Relationship Id="rId359" Type="http://schemas.openxmlformats.org/officeDocument/2006/relationships/header" Target="header173.xml"/><Relationship Id="rId8" Type="http://schemas.openxmlformats.org/officeDocument/2006/relationships/footer" Target="footer1.xml"/><Relationship Id="rId98" Type="http://schemas.openxmlformats.org/officeDocument/2006/relationships/footer" Target="footer46.xml"/><Relationship Id="rId121" Type="http://schemas.openxmlformats.org/officeDocument/2006/relationships/header" Target="header59.xml"/><Relationship Id="rId142" Type="http://schemas.openxmlformats.org/officeDocument/2006/relationships/header" Target="header69.xml"/><Relationship Id="rId163" Type="http://schemas.openxmlformats.org/officeDocument/2006/relationships/header" Target="header80.xml"/><Relationship Id="rId184" Type="http://schemas.openxmlformats.org/officeDocument/2006/relationships/header" Target="header90.xml"/><Relationship Id="rId219" Type="http://schemas.openxmlformats.org/officeDocument/2006/relationships/footer" Target="footer106.xml"/><Relationship Id="rId370" Type="http://schemas.openxmlformats.org/officeDocument/2006/relationships/header" Target="header178.xml"/><Relationship Id="rId230" Type="http://schemas.openxmlformats.org/officeDocument/2006/relationships/header" Target="header112.xml"/><Relationship Id="rId251" Type="http://schemas.openxmlformats.org/officeDocument/2006/relationships/footer" Target="footer122.xml"/><Relationship Id="rId25" Type="http://schemas.openxmlformats.org/officeDocument/2006/relationships/header" Target="header11.xml"/><Relationship Id="rId46" Type="http://schemas.openxmlformats.org/officeDocument/2006/relationships/header" Target="header21.xml"/><Relationship Id="rId67" Type="http://schemas.openxmlformats.org/officeDocument/2006/relationships/header" Target="header32.xml"/><Relationship Id="rId272" Type="http://schemas.openxmlformats.org/officeDocument/2006/relationships/header" Target="header133.xml"/><Relationship Id="rId293" Type="http://schemas.openxmlformats.org/officeDocument/2006/relationships/footer" Target="footer143.xml"/><Relationship Id="rId307" Type="http://schemas.openxmlformats.org/officeDocument/2006/relationships/footer" Target="footer149.xml"/><Relationship Id="rId328" Type="http://schemas.openxmlformats.org/officeDocument/2006/relationships/footer" Target="footer158.xml"/><Relationship Id="rId349" Type="http://schemas.openxmlformats.org/officeDocument/2006/relationships/footer" Target="footer167.xml"/><Relationship Id="rId88" Type="http://schemas.openxmlformats.org/officeDocument/2006/relationships/header" Target="header42.xml"/><Relationship Id="rId111" Type="http://schemas.openxmlformats.org/officeDocument/2006/relationships/footer" Target="footer53.xml"/><Relationship Id="rId132" Type="http://schemas.openxmlformats.org/officeDocument/2006/relationships/header" Target="header64.xml"/><Relationship Id="rId153" Type="http://schemas.openxmlformats.org/officeDocument/2006/relationships/footer" Target="footer74.xml"/><Relationship Id="rId174" Type="http://schemas.openxmlformats.org/officeDocument/2006/relationships/header" Target="header85.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footer" Target="footer172.xml"/><Relationship Id="rId220" Type="http://schemas.openxmlformats.org/officeDocument/2006/relationships/footer" Target="footer107.xml"/><Relationship Id="rId241" Type="http://schemas.openxmlformats.org/officeDocument/2006/relationships/footer" Target="footer117.xml"/><Relationship Id="rId15" Type="http://schemas.openxmlformats.org/officeDocument/2006/relationships/footer" Target="footer5.xml"/><Relationship Id="rId36" Type="http://schemas.openxmlformats.org/officeDocument/2006/relationships/header" Target="header16.xml"/><Relationship Id="rId57" Type="http://schemas.openxmlformats.org/officeDocument/2006/relationships/footer" Target="footer26.xml"/><Relationship Id="rId262" Type="http://schemas.openxmlformats.org/officeDocument/2006/relationships/footer" Target="footer127.xml"/><Relationship Id="rId283" Type="http://schemas.openxmlformats.org/officeDocument/2006/relationships/footer" Target="footer138.xml"/><Relationship Id="rId318" Type="http://schemas.openxmlformats.org/officeDocument/2006/relationships/header" Target="header154.xml"/><Relationship Id="rId339" Type="http://schemas.openxmlformats.org/officeDocument/2006/relationships/header" Target="header163.xml"/><Relationship Id="rId78" Type="http://schemas.openxmlformats.org/officeDocument/2006/relationships/header" Target="header37.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footer" Target="footer58.xml"/><Relationship Id="rId143" Type="http://schemas.openxmlformats.org/officeDocument/2006/relationships/footer" Target="footer69.xml"/><Relationship Id="rId164" Type="http://schemas.openxmlformats.org/officeDocument/2006/relationships/footer" Target="footer79.xml"/><Relationship Id="rId185" Type="http://schemas.openxmlformats.org/officeDocument/2006/relationships/footer" Target="footer90.xml"/><Relationship Id="rId350" Type="http://schemas.openxmlformats.org/officeDocument/2006/relationships/header" Target="header168.xml"/><Relationship Id="rId371" Type="http://schemas.openxmlformats.org/officeDocument/2006/relationships/header" Target="header179.xml"/><Relationship Id="rId4" Type="http://schemas.openxmlformats.org/officeDocument/2006/relationships/footnotes" Target="footnotes.xml"/><Relationship Id="rId9" Type="http://schemas.openxmlformats.org/officeDocument/2006/relationships/footer" Target="footer2.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footer" Target="footer105.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header" Target="header136.xml"/><Relationship Id="rId26" Type="http://schemas.openxmlformats.org/officeDocument/2006/relationships/footer" Target="footer10.xml"/><Relationship Id="rId231" Type="http://schemas.openxmlformats.org/officeDocument/2006/relationships/header" Target="header113.xml"/><Relationship Id="rId252" Type="http://schemas.openxmlformats.org/officeDocument/2006/relationships/header" Target="header123.xml"/><Relationship Id="rId273" Type="http://schemas.openxmlformats.org/officeDocument/2006/relationships/header" Target="header134.xml"/><Relationship Id="rId294" Type="http://schemas.openxmlformats.org/officeDocument/2006/relationships/header" Target="header144.xml"/><Relationship Id="rId308" Type="http://schemas.openxmlformats.org/officeDocument/2006/relationships/header" Target="header150.xml"/><Relationship Id="rId329" Type="http://schemas.openxmlformats.org/officeDocument/2006/relationships/header" Target="header159.xml"/><Relationship Id="rId47" Type="http://schemas.openxmlformats.org/officeDocument/2006/relationships/footer" Target="footer21.xml"/><Relationship Id="rId68" Type="http://schemas.openxmlformats.org/officeDocument/2006/relationships/footer" Target="footer31.xml"/><Relationship Id="rId89" Type="http://schemas.openxmlformats.org/officeDocument/2006/relationships/footer" Target="footer42.xml"/><Relationship Id="rId112" Type="http://schemas.openxmlformats.org/officeDocument/2006/relationships/header" Target="header54.xml"/><Relationship Id="rId133" Type="http://schemas.openxmlformats.org/officeDocument/2006/relationships/header" Target="header65.xml"/><Relationship Id="rId154" Type="http://schemas.openxmlformats.org/officeDocument/2006/relationships/header" Target="header75.xml"/><Relationship Id="rId175" Type="http://schemas.openxmlformats.org/officeDocument/2006/relationships/header" Target="header86.xml"/><Relationship Id="rId340" Type="http://schemas.openxmlformats.org/officeDocument/2006/relationships/header" Target="header164.xml"/><Relationship Id="rId361" Type="http://schemas.openxmlformats.org/officeDocument/2006/relationships/footer" Target="footer173.xml"/><Relationship Id="rId196" Type="http://schemas.openxmlformats.org/officeDocument/2006/relationships/header" Target="header96.xml"/><Relationship Id="rId200" Type="http://schemas.openxmlformats.org/officeDocument/2006/relationships/footer" Target="footer97.xml"/><Relationship Id="rId16" Type="http://schemas.openxmlformats.org/officeDocument/2006/relationships/header" Target="header6.xml"/><Relationship Id="rId221" Type="http://schemas.openxmlformats.org/officeDocument/2006/relationships/header" Target="header108.xml"/><Relationship Id="rId242" Type="http://schemas.openxmlformats.org/officeDocument/2006/relationships/header" Target="header118.xml"/><Relationship Id="rId263" Type="http://schemas.openxmlformats.org/officeDocument/2006/relationships/footer" Target="footer128.xml"/><Relationship Id="rId284" Type="http://schemas.openxmlformats.org/officeDocument/2006/relationships/header" Target="header139.xml"/><Relationship Id="rId319" Type="http://schemas.openxmlformats.org/officeDocument/2006/relationships/header" Target="header155.xml"/><Relationship Id="rId37" Type="http://schemas.openxmlformats.org/officeDocument/2006/relationships/header" Target="header17.xml"/><Relationship Id="rId58" Type="http://schemas.openxmlformats.org/officeDocument/2006/relationships/header" Target="header27.xml"/><Relationship Id="rId79" Type="http://schemas.openxmlformats.org/officeDocument/2006/relationships/header" Target="header38.xml"/><Relationship Id="rId102" Type="http://schemas.openxmlformats.org/officeDocument/2006/relationships/header" Target="header49.xml"/><Relationship Id="rId123" Type="http://schemas.openxmlformats.org/officeDocument/2006/relationships/footer" Target="footer59.xml"/><Relationship Id="rId144" Type="http://schemas.openxmlformats.org/officeDocument/2006/relationships/header" Target="header70.xml"/><Relationship Id="rId330" Type="http://schemas.openxmlformats.org/officeDocument/2006/relationships/footer" Target="footer159.xml"/><Relationship Id="rId90" Type="http://schemas.openxmlformats.org/officeDocument/2006/relationships/header" Target="header43.xml"/><Relationship Id="rId165" Type="http://schemas.openxmlformats.org/officeDocument/2006/relationships/footer" Target="footer80.xml"/><Relationship Id="rId186" Type="http://schemas.openxmlformats.org/officeDocument/2006/relationships/header" Target="header91.xml"/><Relationship Id="rId351" Type="http://schemas.openxmlformats.org/officeDocument/2006/relationships/footer" Target="footer168.xml"/><Relationship Id="rId372" Type="http://schemas.openxmlformats.org/officeDocument/2006/relationships/footer" Target="footer178.xml"/><Relationship Id="rId211" Type="http://schemas.openxmlformats.org/officeDocument/2006/relationships/header" Target="header104.xml"/><Relationship Id="rId232" Type="http://schemas.openxmlformats.org/officeDocument/2006/relationships/footer" Target="footer112.xml"/><Relationship Id="rId253" Type="http://schemas.openxmlformats.org/officeDocument/2006/relationships/footer" Target="footer123.xml"/><Relationship Id="rId274" Type="http://schemas.openxmlformats.org/officeDocument/2006/relationships/footer" Target="footer133.xml"/><Relationship Id="rId295" Type="http://schemas.openxmlformats.org/officeDocument/2006/relationships/footer" Target="footer144.xml"/><Relationship Id="rId309" Type="http://schemas.openxmlformats.org/officeDocument/2006/relationships/footer" Target="footer150.xml"/><Relationship Id="rId27" Type="http://schemas.openxmlformats.org/officeDocument/2006/relationships/footer" Target="footer11.xml"/><Relationship Id="rId48" Type="http://schemas.openxmlformats.org/officeDocument/2006/relationships/header" Target="header22.xml"/><Relationship Id="rId69" Type="http://schemas.openxmlformats.org/officeDocument/2006/relationships/footer" Target="footer32.xml"/><Relationship Id="rId113" Type="http://schemas.openxmlformats.org/officeDocument/2006/relationships/footer" Target="footer54.xml"/><Relationship Id="rId134" Type="http://schemas.openxmlformats.org/officeDocument/2006/relationships/footer" Target="footer64.xml"/><Relationship Id="rId320" Type="http://schemas.openxmlformats.org/officeDocument/2006/relationships/footer" Target="footer154.xml"/><Relationship Id="rId80" Type="http://schemas.openxmlformats.org/officeDocument/2006/relationships/footer" Target="footer37.xml"/><Relationship Id="rId155" Type="http://schemas.openxmlformats.org/officeDocument/2006/relationships/footer" Target="footer75.xml"/><Relationship Id="rId176" Type="http://schemas.openxmlformats.org/officeDocument/2006/relationships/footer" Target="footer85.xml"/><Relationship Id="rId197" Type="http://schemas.openxmlformats.org/officeDocument/2006/relationships/footer" Target="footer96.xml"/><Relationship Id="rId341" Type="http://schemas.openxmlformats.org/officeDocument/2006/relationships/footer" Target="footer163.xml"/><Relationship Id="rId362" Type="http://schemas.openxmlformats.org/officeDocument/2006/relationships/header" Target="header174.xml"/><Relationship Id="rId201" Type="http://schemas.openxmlformats.org/officeDocument/2006/relationships/footer" Target="footer98.xml"/><Relationship Id="rId222" Type="http://schemas.openxmlformats.org/officeDocument/2006/relationships/footer" Target="footer108.xml"/><Relationship Id="rId243" Type="http://schemas.openxmlformats.org/officeDocument/2006/relationships/header" Target="header119.xml"/><Relationship Id="rId264" Type="http://schemas.openxmlformats.org/officeDocument/2006/relationships/header" Target="header129.xml"/><Relationship Id="rId285" Type="http://schemas.openxmlformats.org/officeDocument/2006/relationships/header" Target="header140.xml"/><Relationship Id="rId17" Type="http://schemas.openxmlformats.org/officeDocument/2006/relationships/footer" Target="footer6.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eader" Target="header50.xml"/><Relationship Id="rId124" Type="http://schemas.openxmlformats.org/officeDocument/2006/relationships/header" Target="header60.xml"/><Relationship Id="rId310" Type="http://schemas.openxmlformats.org/officeDocument/2006/relationships/image" Target="media/image5.jpeg"/><Relationship Id="rId70" Type="http://schemas.openxmlformats.org/officeDocument/2006/relationships/header" Target="header33.xml"/><Relationship Id="rId91" Type="http://schemas.openxmlformats.org/officeDocument/2006/relationships/header" Target="header44.xml"/><Relationship Id="rId145" Type="http://schemas.openxmlformats.org/officeDocument/2006/relationships/header" Target="header71.xml"/><Relationship Id="rId166" Type="http://schemas.openxmlformats.org/officeDocument/2006/relationships/header" Target="header81.xml"/><Relationship Id="rId187" Type="http://schemas.openxmlformats.org/officeDocument/2006/relationships/header" Target="header92.xml"/><Relationship Id="rId331" Type="http://schemas.openxmlformats.org/officeDocument/2006/relationships/image" Target="media/image8.jpeg"/><Relationship Id="rId352" Type="http://schemas.openxmlformats.org/officeDocument/2006/relationships/header" Target="header169.xml"/><Relationship Id="rId373" Type="http://schemas.openxmlformats.org/officeDocument/2006/relationships/footer" Target="footer179.xml"/><Relationship Id="rId1" Type="http://schemas.openxmlformats.org/officeDocument/2006/relationships/styles" Target="styles.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header" Target="header124.xml"/><Relationship Id="rId28" Type="http://schemas.openxmlformats.org/officeDocument/2006/relationships/header" Target="header12.xml"/><Relationship Id="rId49" Type="http://schemas.openxmlformats.org/officeDocument/2006/relationships/header" Target="header23.xml"/><Relationship Id="rId114" Type="http://schemas.openxmlformats.org/officeDocument/2006/relationships/header" Target="header55.xml"/><Relationship Id="rId275" Type="http://schemas.openxmlformats.org/officeDocument/2006/relationships/footer" Target="footer134.xml"/><Relationship Id="rId296" Type="http://schemas.openxmlformats.org/officeDocument/2006/relationships/image" Target="media/image3.jpeg"/><Relationship Id="rId300" Type="http://schemas.openxmlformats.org/officeDocument/2006/relationships/footer" Target="footer146.xml"/><Relationship Id="rId60" Type="http://schemas.openxmlformats.org/officeDocument/2006/relationships/header" Target="header28.xml"/><Relationship Id="rId81" Type="http://schemas.openxmlformats.org/officeDocument/2006/relationships/footer" Target="footer38.xml"/><Relationship Id="rId135" Type="http://schemas.openxmlformats.org/officeDocument/2006/relationships/footer" Target="footer65.xml"/><Relationship Id="rId156" Type="http://schemas.openxmlformats.org/officeDocument/2006/relationships/header" Target="header76.xml"/><Relationship Id="rId177" Type="http://schemas.openxmlformats.org/officeDocument/2006/relationships/footer" Target="footer86.xml"/><Relationship Id="rId198" Type="http://schemas.openxmlformats.org/officeDocument/2006/relationships/header" Target="header97.xml"/><Relationship Id="rId321" Type="http://schemas.openxmlformats.org/officeDocument/2006/relationships/footer" Target="footer155.xml"/><Relationship Id="rId342" Type="http://schemas.openxmlformats.org/officeDocument/2006/relationships/footer" Target="footer164.xml"/><Relationship Id="rId363" Type="http://schemas.openxmlformats.org/officeDocument/2006/relationships/footer" Target="footer174.xml"/><Relationship Id="rId202" Type="http://schemas.openxmlformats.org/officeDocument/2006/relationships/header" Target="header99.xml"/><Relationship Id="rId223" Type="http://schemas.openxmlformats.org/officeDocument/2006/relationships/image" Target="media/image2.jpeg"/><Relationship Id="rId244" Type="http://schemas.openxmlformats.org/officeDocument/2006/relationships/footer" Target="footer118.xml"/><Relationship Id="rId18" Type="http://schemas.openxmlformats.org/officeDocument/2006/relationships/header" Target="header7.xml"/><Relationship Id="rId39" Type="http://schemas.openxmlformats.org/officeDocument/2006/relationships/footer" Target="footer17.xml"/><Relationship Id="rId265" Type="http://schemas.openxmlformats.org/officeDocument/2006/relationships/footer" Target="footer129.xml"/><Relationship Id="rId286" Type="http://schemas.openxmlformats.org/officeDocument/2006/relationships/footer" Target="foot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60.xml"/><Relationship Id="rId146" Type="http://schemas.openxmlformats.org/officeDocument/2006/relationships/footer" Target="footer70.xml"/><Relationship Id="rId167" Type="http://schemas.openxmlformats.org/officeDocument/2006/relationships/footer" Target="footer81.xml"/><Relationship Id="rId188" Type="http://schemas.openxmlformats.org/officeDocument/2006/relationships/footer" Target="footer91.xml"/><Relationship Id="rId311" Type="http://schemas.openxmlformats.org/officeDocument/2006/relationships/header" Target="header151.xml"/><Relationship Id="rId332" Type="http://schemas.openxmlformats.org/officeDocument/2006/relationships/header" Target="header160.xml"/><Relationship Id="rId353" Type="http://schemas.openxmlformats.org/officeDocument/2006/relationships/header" Target="header170.xml"/><Relationship Id="rId374" Type="http://schemas.openxmlformats.org/officeDocument/2006/relationships/header" Target="header180.xml"/><Relationship Id="rId71" Type="http://schemas.openxmlformats.org/officeDocument/2006/relationships/footer" Target="footer33.xml"/><Relationship Id="rId92" Type="http://schemas.openxmlformats.org/officeDocument/2006/relationships/footer" Target="footer43.xml"/><Relationship Id="rId213" Type="http://schemas.openxmlformats.org/officeDocument/2006/relationships/footer" Target="footer104.xml"/><Relationship Id="rId234" Type="http://schemas.openxmlformats.org/officeDocument/2006/relationships/header" Target="header114.xml"/><Relationship Id="rId2" Type="http://schemas.openxmlformats.org/officeDocument/2006/relationships/settings" Target="settings.xml"/><Relationship Id="rId29" Type="http://schemas.openxmlformats.org/officeDocument/2006/relationships/footer" Target="footer12.xml"/><Relationship Id="rId255" Type="http://schemas.openxmlformats.org/officeDocument/2006/relationships/header" Target="header125.xml"/><Relationship Id="rId276" Type="http://schemas.openxmlformats.org/officeDocument/2006/relationships/header" Target="header135.xml"/><Relationship Id="rId297" Type="http://schemas.openxmlformats.org/officeDocument/2006/relationships/header" Target="header145.xml"/><Relationship Id="rId40" Type="http://schemas.openxmlformats.org/officeDocument/2006/relationships/header" Target="header18.xml"/><Relationship Id="rId115" Type="http://schemas.openxmlformats.org/officeDocument/2006/relationships/header" Target="header56.xml"/><Relationship Id="rId136" Type="http://schemas.openxmlformats.org/officeDocument/2006/relationships/header" Target="header66.xml"/><Relationship Id="rId157" Type="http://schemas.openxmlformats.org/officeDocument/2006/relationships/header" Target="header77.xml"/><Relationship Id="rId178" Type="http://schemas.openxmlformats.org/officeDocument/2006/relationships/header" Target="header87.xml"/><Relationship Id="rId301" Type="http://schemas.openxmlformats.org/officeDocument/2006/relationships/header" Target="header147.xml"/><Relationship Id="rId322" Type="http://schemas.openxmlformats.org/officeDocument/2006/relationships/header" Target="header156.xml"/><Relationship Id="rId343" Type="http://schemas.openxmlformats.org/officeDocument/2006/relationships/header" Target="header165.xml"/><Relationship Id="rId364" Type="http://schemas.openxmlformats.org/officeDocument/2006/relationships/header" Target="header175.xml"/><Relationship Id="rId61" Type="http://schemas.openxmlformats.org/officeDocument/2006/relationships/header" Target="header29.xml"/><Relationship Id="rId82" Type="http://schemas.openxmlformats.org/officeDocument/2006/relationships/header" Target="header39.xml"/><Relationship Id="rId199" Type="http://schemas.openxmlformats.org/officeDocument/2006/relationships/header" Target="header98.xml"/><Relationship Id="rId203" Type="http://schemas.openxmlformats.org/officeDocument/2006/relationships/footer" Target="footer99.xml"/><Relationship Id="rId19" Type="http://schemas.openxmlformats.org/officeDocument/2006/relationships/header" Target="header8.xml"/><Relationship Id="rId224" Type="http://schemas.openxmlformats.org/officeDocument/2006/relationships/header" Target="header109.xml"/><Relationship Id="rId245" Type="http://schemas.openxmlformats.org/officeDocument/2006/relationships/footer" Target="footer119.xml"/><Relationship Id="rId266" Type="http://schemas.openxmlformats.org/officeDocument/2006/relationships/header" Target="header130.xml"/><Relationship Id="rId287" Type="http://schemas.openxmlformats.org/officeDocument/2006/relationships/footer" Target="footer140.xml"/><Relationship Id="rId30" Type="http://schemas.openxmlformats.org/officeDocument/2006/relationships/header" Target="header13.xml"/><Relationship Id="rId105" Type="http://schemas.openxmlformats.org/officeDocument/2006/relationships/footer" Target="footer50.xml"/><Relationship Id="rId126" Type="http://schemas.openxmlformats.org/officeDocument/2006/relationships/header" Target="header61.xml"/><Relationship Id="rId147" Type="http://schemas.openxmlformats.org/officeDocument/2006/relationships/footer" Target="footer71.xml"/><Relationship Id="rId168" Type="http://schemas.openxmlformats.org/officeDocument/2006/relationships/header" Target="header82.xml"/><Relationship Id="rId312" Type="http://schemas.openxmlformats.org/officeDocument/2006/relationships/header" Target="header152.xml"/><Relationship Id="rId333" Type="http://schemas.openxmlformats.org/officeDocument/2006/relationships/header" Target="header161.xml"/><Relationship Id="rId354" Type="http://schemas.openxmlformats.org/officeDocument/2006/relationships/footer" Target="footer169.xml"/><Relationship Id="rId51" Type="http://schemas.openxmlformats.org/officeDocument/2006/relationships/footer" Target="footer23.xml"/><Relationship Id="rId72" Type="http://schemas.openxmlformats.org/officeDocument/2006/relationships/header" Target="header34.xml"/><Relationship Id="rId93" Type="http://schemas.openxmlformats.org/officeDocument/2006/relationships/footer" Target="footer44.xml"/><Relationship Id="rId189" Type="http://schemas.openxmlformats.org/officeDocument/2006/relationships/footer" Target="footer92.xml"/><Relationship Id="rId375" Type="http://schemas.openxmlformats.org/officeDocument/2006/relationships/footer" Target="footer180.xml"/><Relationship Id="rId3" Type="http://schemas.openxmlformats.org/officeDocument/2006/relationships/webSettings" Target="webSettings.xml"/><Relationship Id="rId214" Type="http://schemas.openxmlformats.org/officeDocument/2006/relationships/header" Target="header105.xml"/><Relationship Id="rId235" Type="http://schemas.openxmlformats.org/officeDocument/2006/relationships/footer" Target="footer114.xml"/><Relationship Id="rId256" Type="http://schemas.openxmlformats.org/officeDocument/2006/relationships/footer" Target="footer124.xml"/><Relationship Id="rId277" Type="http://schemas.openxmlformats.org/officeDocument/2006/relationships/footer" Target="footer135.xml"/><Relationship Id="rId298" Type="http://schemas.openxmlformats.org/officeDocument/2006/relationships/header" Target="header146.xml"/><Relationship Id="rId116" Type="http://schemas.openxmlformats.org/officeDocument/2006/relationships/footer" Target="footer55.xml"/><Relationship Id="rId137" Type="http://schemas.openxmlformats.org/officeDocument/2006/relationships/footer" Target="footer66.xml"/><Relationship Id="rId158" Type="http://schemas.openxmlformats.org/officeDocument/2006/relationships/footer" Target="footer76.xml"/><Relationship Id="rId302" Type="http://schemas.openxmlformats.org/officeDocument/2006/relationships/footer" Target="footer147.xml"/><Relationship Id="rId323" Type="http://schemas.openxmlformats.org/officeDocument/2006/relationships/footer" Target="footer156.xml"/><Relationship Id="rId344" Type="http://schemas.openxmlformats.org/officeDocument/2006/relationships/footer" Target="footer165.xml"/><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footer" Target="footer39.xml"/><Relationship Id="rId179" Type="http://schemas.openxmlformats.org/officeDocument/2006/relationships/footer" Target="footer87.xml"/><Relationship Id="rId365" Type="http://schemas.openxmlformats.org/officeDocument/2006/relationships/header" Target="header176.xml"/><Relationship Id="rId190" Type="http://schemas.openxmlformats.org/officeDocument/2006/relationships/header" Target="header93.xml"/><Relationship Id="rId204" Type="http://schemas.openxmlformats.org/officeDocument/2006/relationships/header" Target="header100.xml"/><Relationship Id="rId225" Type="http://schemas.openxmlformats.org/officeDocument/2006/relationships/header" Target="header110.xml"/><Relationship Id="rId246" Type="http://schemas.openxmlformats.org/officeDocument/2006/relationships/header" Target="header120.xml"/><Relationship Id="rId267" Type="http://schemas.openxmlformats.org/officeDocument/2006/relationships/header" Target="header131.xml"/><Relationship Id="rId288" Type="http://schemas.openxmlformats.org/officeDocument/2006/relationships/header" Target="header141.xml"/><Relationship Id="rId106" Type="http://schemas.openxmlformats.org/officeDocument/2006/relationships/header" Target="header51.xml"/><Relationship Id="rId127" Type="http://schemas.openxmlformats.org/officeDocument/2006/relationships/header" Target="header62.xml"/><Relationship Id="rId313" Type="http://schemas.openxmlformats.org/officeDocument/2006/relationships/footer" Target="footer151.xml"/><Relationship Id="rId10" Type="http://schemas.openxmlformats.org/officeDocument/2006/relationships/header" Target="header3.xml"/><Relationship Id="rId31" Type="http://schemas.openxmlformats.org/officeDocument/2006/relationships/header" Target="header14.xml"/><Relationship Id="rId52" Type="http://schemas.openxmlformats.org/officeDocument/2006/relationships/header" Target="header24.xml"/><Relationship Id="rId73" Type="http://schemas.openxmlformats.org/officeDocument/2006/relationships/header" Target="header35.xml"/><Relationship Id="rId94" Type="http://schemas.openxmlformats.org/officeDocument/2006/relationships/header" Target="header45.xml"/><Relationship Id="rId148" Type="http://schemas.openxmlformats.org/officeDocument/2006/relationships/header" Target="header72.xml"/><Relationship Id="rId169" Type="http://schemas.openxmlformats.org/officeDocument/2006/relationships/header" Target="header83.xml"/><Relationship Id="rId334" Type="http://schemas.openxmlformats.org/officeDocument/2006/relationships/footer" Target="footer160.xml"/><Relationship Id="rId355" Type="http://schemas.openxmlformats.org/officeDocument/2006/relationships/footer" Target="footer170.xml"/><Relationship Id="rId37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15810</Words>
  <Characters>90121</Characters>
  <Application>Microsoft Office Word</Application>
  <DocSecurity>4</DocSecurity>
  <Lines>751</Lines>
  <Paragraphs>211</Paragraphs>
  <ScaleCrop>false</ScaleCrop>
  <Company/>
  <LinksUpToDate>false</LinksUpToDate>
  <CharactersWithSpaces>105720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2017-03-24T10:25:00Z</dcterms:created>
  <dcterms:modified xsi:type="dcterms:W3CDTF">2017-03-24T10:25:00Z</dcterms:modified>
</cp:coreProperties>
</file>