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DA0A16">
      <w:pPr>
        <w:jc w:val="center"/>
      </w:pPr>
      <w:r>
        <w:t>192 FERC ¶ 61,021</w:t>
      </w:r>
    </w:p>
    <w:p w:rsidR="009A48D9" w:rsidRPr="009F3F1F">
      <w:pPr>
        <w:jc w:val="center"/>
      </w:pPr>
      <w:r w:rsidRPr="009F3F1F">
        <w:t>FEDERAL ENERGY REGULATORY COMMISSION</w:t>
      </w:r>
    </w:p>
    <w:p w:rsidR="009A48D9" w:rsidRPr="009F3F1F">
      <w:pPr>
        <w:jc w:val="center"/>
      </w:pPr>
      <w:r w:rsidRPr="009F3F1F">
        <w:t>WASHINGTON, DC</w:t>
      </w:r>
      <w:r w:rsidR="00956E08">
        <w:t xml:space="preserve">  </w:t>
      </w:r>
      <w:r w:rsidRPr="009F3F1F">
        <w:t>20426</w:t>
      </w:r>
    </w:p>
    <w:p w:rsidR="009A48D9" w:rsidRPr="009F3F1F">
      <w:pPr>
        <w:jc w:val="center"/>
      </w:pPr>
    </w:p>
    <w:p w:rsidR="009A48D9" w:rsidP="00DF756C">
      <w:pPr>
        <w:widowControl/>
        <w:jc w:val="center"/>
      </w:pPr>
      <w:r w:rsidRPr="00DF756C">
        <w:t>July 2, 2025</w:t>
      </w:r>
    </w:p>
    <w:p w:rsidR="00DF756C" w:rsidP="00DF756C">
      <w:pPr>
        <w:widowControl/>
        <w:jc w:val="center"/>
      </w:pPr>
    </w:p>
    <w:p w:rsidR="00DF756C" w:rsidRPr="00DF756C" w:rsidP="00DF756C">
      <w:pPr>
        <w:widowControl/>
      </w:pPr>
    </w:p>
    <w:p w:rsidR="009A48D9" w:rsidRPr="009F3F1F">
      <w:r w:rsidRPr="009F3F1F">
        <w:tab/>
        <w:tab/>
        <w:tab/>
        <w:tab/>
        <w:tab/>
      </w:r>
      <w:r w:rsidR="00956E08">
        <w:tab/>
      </w:r>
      <w:r w:rsidRPr="009F3F1F">
        <w:t>In Reply Refer To:</w:t>
      </w:r>
    </w:p>
    <w:p w:rsidR="009A48D9" w:rsidRPr="009F3F1F" w:rsidP="00956E08">
      <w:pPr>
        <w:ind w:left="3600" w:firstLine="720"/>
      </w:pPr>
      <w:bookmarkStart w:id="0" w:name="Company"/>
      <w:bookmarkEnd w:id="0"/>
      <w:r>
        <w:t>New York Independent System Operator, Inc.</w:t>
      </w:r>
    </w:p>
    <w:p w:rsidR="009A48D9" w:rsidRPr="009F3F1F" w:rsidP="00956E08">
      <w:pPr>
        <w:ind w:left="3600" w:firstLine="720"/>
      </w:pPr>
      <w:bookmarkStart w:id="1" w:name="Docket_Number"/>
      <w:bookmarkEnd w:id="1"/>
      <w:r>
        <w:t>Docket No.</w:t>
      </w:r>
      <w:r w:rsidR="00F460A1">
        <w:t xml:space="preserve"> </w:t>
      </w:r>
      <w:r>
        <w:t>ER25-1998-000</w:t>
      </w:r>
    </w:p>
    <w:p w:rsidR="009A48D9" w:rsidRPr="009F3F1F">
      <w:r w:rsidRPr="009F3F1F">
        <w:tab/>
        <w:tab/>
        <w:tab/>
        <w:tab/>
        <w:tab/>
      </w:r>
    </w:p>
    <w:p w:rsidR="00DF756C">
      <w:bookmarkStart w:id="2" w:name="Address"/>
      <w:bookmarkEnd w:id="2"/>
    </w:p>
    <w:p w:rsidR="009A48D9">
      <w:r>
        <w:t>New York Independent System Operator, Inc.</w:t>
      </w:r>
    </w:p>
    <w:p w:rsidR="009A48D9">
      <w:r>
        <w:t>10 Krey Boulevard</w:t>
      </w:r>
    </w:p>
    <w:p w:rsidR="009A48D9">
      <w:r>
        <w:t>Rensselaer, NY</w:t>
      </w:r>
      <w:r w:rsidR="00956E08">
        <w:t xml:space="preserve">  </w:t>
      </w:r>
      <w:r>
        <w:t>12144</w:t>
      </w:r>
    </w:p>
    <w:p w:rsidR="009A48D9"/>
    <w:p w:rsidR="009A48D9">
      <w:r>
        <w:t>Attention:</w:t>
      </w:r>
      <w:r w:rsidR="00956E08">
        <w:t xml:space="preserve">  </w:t>
      </w:r>
      <w:r>
        <w:t>James H. Sweeney</w:t>
      </w:r>
    </w:p>
    <w:p w:rsidR="009A48D9" w:rsidRPr="009F3F1F"/>
    <w:p w:rsidR="009A48D9" w:rsidRPr="009F3F1F">
      <w:bookmarkStart w:id="3" w:name="Name"/>
      <w:bookmarkEnd w:id="3"/>
      <w:r w:rsidRPr="009F3F1F">
        <w:t xml:space="preserve">Dear </w:t>
      </w:r>
      <w:bookmarkStart w:id="4" w:name="Name2"/>
      <w:bookmarkEnd w:id="4"/>
      <w:r>
        <w:t>Mr. Sweeney</w:t>
      </w:r>
      <w:r w:rsidRPr="009F3F1F">
        <w:t>:</w:t>
      </w:r>
    </w:p>
    <w:p w:rsidR="009A48D9" w:rsidRPr="009F3F1F"/>
    <w:p w:rsidR="00D13B06" w:rsidP="00A0575F">
      <w:pPr>
        <w:pStyle w:val="FERCparanumber"/>
      </w:pPr>
      <w:r w:rsidRPr="009A48D9">
        <w:t>On April 18, 2025, New York Independent System Operator, Inc. (NYISO) filed revisions to its Market Administration and Control Area Services Tariff (Tariff), pursuant to section 205 of the Federal Power Act (FPA)</w:t>
      </w:r>
      <w:r>
        <w:rPr>
          <w:b/>
          <w:vertAlign w:val="superscript"/>
        </w:rPr>
        <w:footnoteReference w:id="3"/>
      </w:r>
      <w:r w:rsidRPr="009A48D9">
        <w:t xml:space="preserve"> and section 35.13 of the Commission’s </w:t>
      </w:r>
      <w:r w:rsidR="00160FB1">
        <w:t>regulations</w:t>
      </w:r>
      <w:r w:rsidRPr="009A48D9">
        <w:t>,</w:t>
      </w:r>
      <w:r>
        <w:rPr>
          <w:b/>
          <w:vertAlign w:val="superscript"/>
        </w:rPr>
        <w:footnoteReference w:id="4"/>
      </w:r>
      <w:r w:rsidRPr="009A48D9">
        <w:t xml:space="preserve"> to implement additional operating reserve procurement requirements throughout the New York Control Area (NYCA) </w:t>
      </w:r>
      <w:r w:rsidR="003B431F">
        <w:t xml:space="preserve">that </w:t>
      </w:r>
      <w:r w:rsidR="00293338">
        <w:t>will</w:t>
      </w:r>
      <w:r w:rsidRPr="009A48D9" w:rsidR="00293338">
        <w:t xml:space="preserve"> </w:t>
      </w:r>
      <w:r w:rsidRPr="009A48D9">
        <w:t>account for anticipated forecast uncertainties in both its day-ahead and real-time markets (Uncertainty Reserve Requirements).</w:t>
      </w:r>
      <w:r>
        <w:rPr>
          <w:rStyle w:val="FootnoteReference"/>
        </w:rPr>
        <w:footnoteReference w:id="5"/>
      </w:r>
      <w:r w:rsidRPr="009A48D9">
        <w:t xml:space="preserve">  </w:t>
      </w:r>
      <w:r w:rsidR="004807E2">
        <w:t xml:space="preserve">NYISO </w:t>
      </w:r>
      <w:r w:rsidR="00771173">
        <w:t xml:space="preserve">requests a waiver of </w:t>
      </w:r>
      <w:r w:rsidR="00917C26">
        <w:t xml:space="preserve">Commission </w:t>
      </w:r>
      <w:r w:rsidR="00361EBD">
        <w:t>regulations to</w:t>
      </w:r>
      <w:r w:rsidR="00A72352">
        <w:t xml:space="preserve"> </w:t>
      </w:r>
      <w:r w:rsidR="00426A42">
        <w:t xml:space="preserve">allow it to make a filing </w:t>
      </w:r>
      <w:r w:rsidR="00651AB9">
        <w:t xml:space="preserve">more than 120 days prior to </w:t>
      </w:r>
      <w:r w:rsidR="00871A30">
        <w:t xml:space="preserve">the date on which the proposed </w:t>
      </w:r>
      <w:r w:rsidR="006330F0">
        <w:t xml:space="preserve">Tariff </w:t>
      </w:r>
      <w:r w:rsidR="004B5CF9">
        <w:t>revisions</w:t>
      </w:r>
      <w:r w:rsidR="00FE3071">
        <w:t xml:space="preserve"> become operational</w:t>
      </w:r>
      <w:r w:rsidR="00D851F1">
        <w:t xml:space="preserve"> </w:t>
      </w:r>
      <w:r w:rsidR="00F2710F">
        <w:t>and</w:t>
      </w:r>
      <w:r w:rsidR="009E304C">
        <w:t xml:space="preserve"> requests</w:t>
      </w:r>
      <w:r w:rsidR="00D851F1">
        <w:t xml:space="preserve"> a placeholder effective date</w:t>
      </w:r>
      <w:r w:rsidR="00C94AAB">
        <w:t xml:space="preserve"> to allow it time to develop software changes</w:t>
      </w:r>
      <w:r w:rsidR="00D851F1">
        <w:t xml:space="preserve"> to implement the proposed Tariff revisions</w:t>
      </w:r>
      <w:r w:rsidR="00372B4C">
        <w:t>.</w:t>
      </w:r>
      <w:r w:rsidR="00FE3071">
        <w:t xml:space="preserve"> </w:t>
      </w:r>
      <w:r w:rsidR="00917C26">
        <w:t xml:space="preserve"> </w:t>
      </w:r>
      <w:r w:rsidR="0091420F">
        <w:t>As discussed below, w</w:t>
      </w:r>
      <w:r w:rsidRPr="009A48D9" w:rsidR="0091420F">
        <w:t xml:space="preserve">e accept </w:t>
      </w:r>
      <w:r w:rsidR="0091420F">
        <w:t>NYISO’s</w:t>
      </w:r>
      <w:r w:rsidRPr="009A48D9" w:rsidR="0091420F">
        <w:t xml:space="preserve"> proposed Tariff revisions and direct NYISO to submit an informational filing notifying the Commission of the actual effective date no </w:t>
      </w:r>
      <w:r w:rsidRPr="008C0172" w:rsidR="0091420F">
        <w:t xml:space="preserve">less than </w:t>
      </w:r>
      <w:r w:rsidRPr="00A72066" w:rsidR="00A80769">
        <w:t>14</w:t>
      </w:r>
      <w:r w:rsidRPr="00A72066" w:rsidR="0091420F">
        <w:t xml:space="preserve"> days</w:t>
      </w:r>
      <w:r w:rsidRPr="009A48D9" w:rsidR="0091420F">
        <w:t xml:space="preserve"> prior to the date the proposed Tariff revisions are to be implemented</w:t>
      </w:r>
      <w:r w:rsidR="0091420F">
        <w:t>.</w:t>
      </w:r>
      <w:r w:rsidRPr="009A48D9" w:rsidR="00A0575F">
        <w:t xml:space="preserve"> </w:t>
      </w:r>
    </w:p>
    <w:p w:rsidR="00AB5FFB">
      <w:pPr>
        <w:pStyle w:val="FERCparanumber"/>
      </w:pPr>
      <w:r>
        <w:t>NYISO states t</w:t>
      </w:r>
      <w:r w:rsidRPr="00556B74" w:rsidR="009A48D9">
        <w:t xml:space="preserve">hat </w:t>
      </w:r>
      <w:r w:rsidR="0096001A">
        <w:t>the</w:t>
      </w:r>
      <w:r w:rsidRPr="00556B74" w:rsidR="009A48D9">
        <w:t xml:space="preserve"> </w:t>
      </w:r>
      <w:r w:rsidR="001D2DD9">
        <w:t>risk</w:t>
      </w:r>
      <w:r w:rsidR="0096001A">
        <w:t xml:space="preserve"> of </w:t>
      </w:r>
      <w:r w:rsidRPr="009A48D9" w:rsidR="0096001A">
        <w:t xml:space="preserve">significant deviations between the conditions anticipated in the </w:t>
      </w:r>
      <w:r w:rsidR="0096001A">
        <w:t>d</w:t>
      </w:r>
      <w:r w:rsidRPr="009A48D9" w:rsidR="0096001A">
        <w:t>ay-</w:t>
      </w:r>
      <w:r w:rsidR="0096001A">
        <w:t>a</w:t>
      </w:r>
      <w:r w:rsidRPr="009A48D9" w:rsidR="0096001A">
        <w:t xml:space="preserve">head </w:t>
      </w:r>
      <w:r w:rsidR="0096001A">
        <w:t>m</w:t>
      </w:r>
      <w:r w:rsidRPr="009A48D9" w:rsidR="0096001A">
        <w:t>arket and the conditions that materialize in real-time</w:t>
      </w:r>
      <w:r w:rsidRPr="00556B74" w:rsidR="009A48D9">
        <w:t xml:space="preserve"> is likely to increase as demand grows and more intermittent resources enter service</w:t>
      </w:r>
      <w:r w:rsidR="00FC670C">
        <w:t xml:space="preserve">, </w:t>
      </w:r>
      <w:r w:rsidR="005301ED">
        <w:t xml:space="preserve">leading to </w:t>
      </w:r>
      <w:r w:rsidR="00FC670C">
        <w:t>challenging operating conditions</w:t>
      </w:r>
      <w:r w:rsidRPr="00556B74" w:rsidR="009A48D9">
        <w:t>.</w:t>
      </w:r>
      <w:r>
        <w:rPr>
          <w:b/>
          <w:vertAlign w:val="superscript"/>
        </w:rPr>
        <w:footnoteReference w:id="6"/>
      </w:r>
      <w:r w:rsidRPr="009A48D9" w:rsidR="009A48D9">
        <w:t xml:space="preserve"> </w:t>
      </w:r>
      <w:r w:rsidR="00B715AF">
        <w:t xml:space="preserve"> </w:t>
      </w:r>
      <w:r w:rsidRPr="009A48D9" w:rsidR="009A48D9">
        <w:t xml:space="preserve">NYISO states that increasing load </w:t>
      </w:r>
      <w:r w:rsidR="00E54B83">
        <w:t>and</w:t>
      </w:r>
      <w:r w:rsidRPr="009A48D9" w:rsidR="009A48D9">
        <w:t xml:space="preserve"> intermittent resource</w:t>
      </w:r>
      <w:r w:rsidR="00876B78">
        <w:t>s</w:t>
      </w:r>
      <w:r w:rsidRPr="009A48D9" w:rsidR="009A48D9">
        <w:t xml:space="preserve"> are both heavily dependent on weather conditions and can drive larger forecast errors</w:t>
      </w:r>
      <w:r w:rsidR="00AF66BC">
        <w:t xml:space="preserve"> between the day-ahead market and real-time</w:t>
      </w:r>
      <w:r w:rsidRPr="009A48D9" w:rsidR="009A48D9">
        <w:t>.</w:t>
      </w:r>
    </w:p>
    <w:p w:rsidR="009A48D9" w:rsidRPr="009A48D9" w:rsidP="00AB5FFB">
      <w:pPr>
        <w:pStyle w:val="FERCparanumber"/>
      </w:pPr>
      <w:r w:rsidRPr="009A48D9">
        <w:t>NYISO proposes to introduce additional reserve requirements, named Uncertainty Reserve Requirements, as a component of its existing reserves structure to address the uncertainty associated with net load and intermittent resources.</w:t>
      </w:r>
      <w:r>
        <w:rPr>
          <w:b/>
          <w:vertAlign w:val="superscript"/>
        </w:rPr>
        <w:footnoteReference w:id="7"/>
      </w:r>
      <w:r w:rsidRPr="009A48D9">
        <w:t xml:space="preserve">  NYISO states that Uncertainty Reserve Requirements will be procured in both the day-ahead and real-time markets based on the historical measured forecast errors associated with each market and </w:t>
      </w:r>
      <w:r w:rsidR="006F0D3D">
        <w:t xml:space="preserve">will </w:t>
      </w:r>
      <w:r w:rsidRPr="009A48D9">
        <w:t xml:space="preserve">formulaically determine a quantity of additional reserves needed to manage the uncertainty observed on the electric grid.  NYISO </w:t>
      </w:r>
      <w:r w:rsidR="00AB645A">
        <w:t>explains</w:t>
      </w:r>
      <w:r w:rsidRPr="009A48D9" w:rsidR="00AB645A">
        <w:t xml:space="preserve"> </w:t>
      </w:r>
      <w:r w:rsidRPr="009A48D9">
        <w:t>that Uncertainty Reserve Requirements will be calculated prior to each operating day using</w:t>
      </w:r>
      <w:r w:rsidR="00956E08">
        <w:t xml:space="preserve">:  </w:t>
      </w:r>
      <w:r w:rsidRPr="009A48D9">
        <w:t>(1) historical measured forecast errors and (2) forecasts of load and wind and solar energy forecasts for the applicable operating da</w:t>
      </w:r>
      <w:r w:rsidR="0000752C">
        <w:t>y</w:t>
      </w:r>
      <w:r w:rsidRPr="00C94DFA">
        <w:t>.</w:t>
      </w:r>
      <w:r>
        <w:rPr>
          <w:b/>
          <w:vertAlign w:val="superscript"/>
        </w:rPr>
        <w:footnoteReference w:id="8"/>
      </w:r>
      <w:r>
        <w:t xml:space="preserve"> </w:t>
      </w:r>
      <w:r w:rsidRPr="00C94DFA">
        <w:t xml:space="preserve"> NYISO</w:t>
      </w:r>
      <w:r w:rsidRPr="009A48D9">
        <w:t xml:space="preserve"> proposes that Uncertainty Reserve Requirements </w:t>
      </w:r>
      <w:r w:rsidRPr="009A48D9" w:rsidR="00ED5133">
        <w:t xml:space="preserve">in the day-ahead market </w:t>
      </w:r>
      <w:r w:rsidRPr="009A48D9">
        <w:t>will only be included in the calculation of the 30-</w:t>
      </w:r>
      <w:r w:rsidR="00157A84">
        <w:t>m</w:t>
      </w:r>
      <w:r w:rsidRPr="009A48D9">
        <w:t>inute reserve requirement for each applicable reserve location</w:t>
      </w:r>
      <w:r w:rsidR="00AD47B2">
        <w:t>.</w:t>
      </w:r>
      <w:r>
        <w:rPr>
          <w:rStyle w:val="FootnoteReference"/>
        </w:rPr>
        <w:footnoteReference w:id="9"/>
      </w:r>
      <w:r w:rsidR="00AD47B2">
        <w:t xml:space="preserve">  </w:t>
      </w:r>
      <w:r w:rsidR="001B0D79">
        <w:t xml:space="preserve">NYISO also </w:t>
      </w:r>
      <w:r w:rsidR="00BC1E1A">
        <w:t>explains</w:t>
      </w:r>
      <w:r w:rsidR="001B0D79">
        <w:t xml:space="preserve"> </w:t>
      </w:r>
      <w:r w:rsidR="00AF7033">
        <w:t xml:space="preserve">that </w:t>
      </w:r>
      <w:r w:rsidRPr="009A48D9">
        <w:t xml:space="preserve">in the </w:t>
      </w:r>
      <w:r w:rsidR="00956E08">
        <w:t xml:space="preserve">            </w:t>
      </w:r>
      <w:r w:rsidRPr="009A48D9">
        <w:t>real-time market, Uncertainty Reserve Requirements will be included in the calculation of 10-minute reserve and 30-</w:t>
      </w:r>
      <w:r w:rsidR="00061469">
        <w:t>m</w:t>
      </w:r>
      <w:r w:rsidRPr="009A48D9" w:rsidR="00061469">
        <w:t xml:space="preserve">inute </w:t>
      </w:r>
      <w:r w:rsidR="00061469">
        <w:t>r</w:t>
      </w:r>
      <w:r w:rsidRPr="009A48D9" w:rsidR="00061469">
        <w:t xml:space="preserve">eserve </w:t>
      </w:r>
      <w:r w:rsidRPr="009A48D9">
        <w:t>requirements.</w:t>
      </w:r>
      <w:r>
        <w:rPr>
          <w:b/>
          <w:vertAlign w:val="superscript"/>
        </w:rPr>
        <w:footnoteReference w:id="10"/>
      </w:r>
    </w:p>
    <w:p w:rsidR="009A48D9" w:rsidRPr="009A48D9" w:rsidP="009A48D9">
      <w:pPr>
        <w:pStyle w:val="FERCparanumber"/>
      </w:pPr>
      <w:r w:rsidRPr="009A48D9">
        <w:t xml:space="preserve">NYISO’s proposed Tariff revisions consist of two primary components: </w:t>
      </w:r>
      <w:r w:rsidR="00D33FA7">
        <w:t xml:space="preserve"> </w:t>
      </w:r>
      <w:r w:rsidRPr="009A48D9">
        <w:t>(1) a formulaic process to define an Uncertainty Reserve Requirement, which will be added to the existing Operating Reserve requirements and procured through NYISO’s existing energy and ancillary services co-optimization within the day-ahead market and real-time market</w:t>
      </w:r>
      <w:r w:rsidR="002C4B63">
        <w:t>;</w:t>
      </w:r>
      <w:r w:rsidRPr="009A48D9">
        <w:t xml:space="preserve"> and (2) revisions</w:t>
      </w:r>
      <w:r w:rsidR="0057557A">
        <w:t xml:space="preserve"> to</w:t>
      </w:r>
      <w:r w:rsidRPr="009A48D9">
        <w:t xml:space="preserve"> the existing Operating Reserve Demand Curves to introduce a pricing step associated with Operating Reserves procured to satisfy an Uncertainty Reserve Requirement.</w:t>
      </w:r>
      <w:r>
        <w:rPr>
          <w:b/>
          <w:vertAlign w:val="superscript"/>
        </w:rPr>
        <w:footnoteReference w:id="11"/>
      </w:r>
      <w:r w:rsidRPr="009A48D9">
        <w:t xml:space="preserve">  NYISO states that, in each market, the Uncertainty Reserve Requirements are set to achieve a 95</w:t>
      </w:r>
      <w:r w:rsidR="003A73D6">
        <w:t>%</w:t>
      </w:r>
      <w:r w:rsidRPr="009A48D9">
        <w:t xml:space="preserve"> probability that the quantity of </w:t>
      </w:r>
      <w:r w:rsidR="007241F6">
        <w:t>U</w:t>
      </w:r>
      <w:r w:rsidRPr="009A48D9">
        <w:t xml:space="preserve">ncertainty </w:t>
      </w:r>
      <w:r w:rsidR="007241F6">
        <w:t>R</w:t>
      </w:r>
      <w:r w:rsidRPr="009A48D9">
        <w:t>eserves would be sufficient to offset the net effect of uncertainty associated with load forecasts and wind and solar energy forecasts.</w:t>
      </w:r>
      <w:r>
        <w:rPr>
          <w:rStyle w:val="FootnoteReference"/>
        </w:rPr>
        <w:footnoteReference w:id="12"/>
      </w:r>
      <w:r w:rsidRPr="009A48D9">
        <w:t xml:space="preserve">  When Operating Reserves are priced pursuant to the applicable Operating Reserve Demand Curve, NYISO proposes to price the quantity of Operating Reserves meeting an Uncertainty Reserve Requirement based on shortage pricing values in all reserve region</w:t>
      </w:r>
      <w:r w:rsidR="0003479C">
        <w:t>s</w:t>
      </w:r>
      <w:r w:rsidRPr="009A48D9">
        <w:t xml:space="preserve">, which were chosen to be lower than existing price steps </w:t>
      </w:r>
      <w:r w:rsidR="0050276C">
        <w:t xml:space="preserve">in order </w:t>
      </w:r>
      <w:r w:rsidRPr="009A48D9">
        <w:t xml:space="preserve">to value the Uncertainty Reserves at a lower priority than Operating Reserves procured to satisfy other reliability requirements that NYISO is required to </w:t>
      </w:r>
      <w:r w:rsidR="00CA3526">
        <w:t>procure</w:t>
      </w:r>
      <w:r w:rsidRPr="009A48D9">
        <w:t>.</w:t>
      </w:r>
      <w:r w:rsidR="006D690F">
        <w:t xml:space="preserve">  Specifically, NYISO propose</w:t>
      </w:r>
      <w:r w:rsidR="00D33FA7">
        <w:t>s</w:t>
      </w:r>
      <w:r w:rsidR="006D690F">
        <w:t xml:space="preserve"> </w:t>
      </w:r>
      <w:r w:rsidR="00CC5CAE">
        <w:t xml:space="preserve">to include </w:t>
      </w:r>
      <w:r w:rsidR="006D690F">
        <w:t xml:space="preserve">the </w:t>
      </w:r>
      <w:r w:rsidRPr="006D690F" w:rsidR="006D690F">
        <w:t xml:space="preserve">following shortage price values </w:t>
      </w:r>
      <w:r w:rsidR="00CC5CAE">
        <w:t xml:space="preserve">for </w:t>
      </w:r>
      <w:r w:rsidR="007F0020">
        <w:t>Uncertainty Reserves</w:t>
      </w:r>
      <w:r w:rsidRPr="006D690F" w:rsidR="006D690F">
        <w:t xml:space="preserve"> </w:t>
      </w:r>
      <w:r w:rsidR="0077755E">
        <w:t>in</w:t>
      </w:r>
      <w:r w:rsidRPr="006D690F" w:rsidR="006D690F">
        <w:t xml:space="preserve"> Services Tariff Section 15.4.7:</w:t>
      </w:r>
      <w:r w:rsidR="00956E08">
        <w:t xml:space="preserve">  </w:t>
      </w:r>
      <w:r w:rsidRPr="006D690F" w:rsidR="006D690F">
        <w:t xml:space="preserve">NYCA </w:t>
      </w:r>
      <w:r w:rsidR="00956E08">
        <w:t xml:space="preserve">                   </w:t>
      </w:r>
      <w:r w:rsidRPr="006D690F" w:rsidR="006D690F">
        <w:t xml:space="preserve">30-minute reserves = $20/MWh, East 30-minute reserves = $40/MWh, SENY 30-minute reserves = $40/MWh, NYC 30-minute reserves = $20/MWh, Long Island 30-minute reserves = $20/MWh, NYCA 10-minute total reserves = $40/MWh, East 10-minute total reserves = $40/MWh, NYC 10-minute total reserves = $20/MWh, and Long Island </w:t>
      </w:r>
      <w:r w:rsidR="00956E08">
        <w:t xml:space="preserve">      </w:t>
      </w:r>
      <w:r w:rsidRPr="006D690F" w:rsidR="006D690F">
        <w:t>10-minute total reserves = $20/MWh</w:t>
      </w:r>
      <w:r w:rsidRPr="009A48D9">
        <w:t>.</w:t>
      </w:r>
      <w:r>
        <w:rPr>
          <w:b/>
          <w:vertAlign w:val="superscript"/>
        </w:rPr>
        <w:footnoteReference w:id="13"/>
      </w:r>
    </w:p>
    <w:p w:rsidR="009A48D9" w:rsidP="009A48D9">
      <w:pPr>
        <w:pStyle w:val="FERCparanumber"/>
      </w:pPr>
      <w:r w:rsidRPr="009A48D9">
        <w:t>NYISO requests a flexible effective date for the proposed Tariff revisions.</w:t>
      </w:r>
      <w:r>
        <w:rPr>
          <w:b/>
          <w:vertAlign w:val="superscript"/>
        </w:rPr>
        <w:footnoteReference w:id="14"/>
      </w:r>
      <w:r w:rsidRPr="009A48D9">
        <w:t xml:space="preserve">  NYISO states that the expected effective date of the proposed Tariff revisions may be as early as June 1, 2026, which is more than 120 days after filing.  Accordingly, NYISO requests waiver of the Commission’s notice requirements.  NYISO asserts that good cause exists to grant the waiver request because NYISO needs adequate time to finish, test, and deploy the software changes necessary to implement the proposed Tariff revisions, and submitting the proposed Tariff revisions now will provide more certainty of the upcoming market rule changes for NYISO and its stakeholders.  NYISO proposes to submit a notice at least two weeks prior to the proposed effective date that will specify the date on which the revisions will take effect.  NYISO states that no market participant will be prejudiced by this request because NYISO has informed stakeholders of the anticipated implementation timeframe for this proposal.  </w:t>
      </w:r>
    </w:p>
    <w:p w:rsidR="009A48D9" w:rsidRPr="009A48D9" w:rsidP="009A48D9">
      <w:pPr>
        <w:pStyle w:val="FERCparanumber"/>
      </w:pPr>
      <w:r w:rsidRPr="009A48D9">
        <w:t xml:space="preserve">Notice of NYISO’s filing was published in the </w:t>
      </w:r>
      <w:r w:rsidRPr="009A48D9">
        <w:rPr>
          <w:i/>
          <w:iCs/>
        </w:rPr>
        <w:t>Federal Register</w:t>
      </w:r>
      <w:r w:rsidRPr="009A48D9">
        <w:t xml:space="preserve">, </w:t>
      </w:r>
      <w:r w:rsidR="00956E08">
        <w:t xml:space="preserve">                                  </w:t>
      </w:r>
      <w:r w:rsidRPr="009A48D9">
        <w:t>90 Fed. Reg. 17250 (Apr. 24, 2025), with interventions and protests due on or before May 9, 2025.  Timely motions to intervene were filed by:  Calpine Corporation; New York Transmission Owners;</w:t>
      </w:r>
      <w:r>
        <w:rPr>
          <w:rStyle w:val="FootnoteReference"/>
        </w:rPr>
        <w:footnoteReference w:id="15"/>
      </w:r>
      <w:r w:rsidRPr="009A48D9">
        <w:t xml:space="preserve"> and Shell Energy North America (US), L.P. </w:t>
        <w:tab/>
        <w:t xml:space="preserve"> </w:t>
      </w:r>
    </w:p>
    <w:p w:rsidR="009A48D9" w:rsidRPr="009A48D9" w:rsidP="009A48D9">
      <w:pPr>
        <w:pStyle w:val="FERCparanumber"/>
      </w:pPr>
      <w:r w:rsidRPr="009A48D9">
        <w:t xml:space="preserve">Pursuant to Rule 214 of the Commission’s Rules of Practice and Procedure, </w:t>
      </w:r>
      <w:r w:rsidR="00956E08">
        <w:t xml:space="preserve">       </w:t>
      </w:r>
      <w:r w:rsidRPr="009A48D9">
        <w:t>18 C.F.R. § 385.214 (2024)</w:t>
      </w:r>
      <w:r w:rsidR="00D73353">
        <w:t>, the</w:t>
      </w:r>
      <w:r w:rsidRPr="009A48D9">
        <w:t xml:space="preserve"> timely, unopposed motions to intervene serve to make the entities that filed them parties to this proceeding. </w:t>
      </w:r>
    </w:p>
    <w:p w:rsidR="00761A6E" w:rsidP="002F6A03">
      <w:pPr>
        <w:pStyle w:val="FERCparanumber"/>
      </w:pPr>
      <w:r>
        <w:t>W</w:t>
      </w:r>
      <w:r w:rsidRPr="009A48D9" w:rsidR="009A48D9">
        <w:t xml:space="preserve">e find NYISO’s proposed Tariff revisions to implement Uncertainty Reserve Requirements </w:t>
      </w:r>
      <w:r w:rsidR="007C55B4">
        <w:t xml:space="preserve">to </w:t>
      </w:r>
      <w:r w:rsidRPr="009A48D9" w:rsidR="009A48D9">
        <w:t xml:space="preserve">be just and reasonable and </w:t>
      </w:r>
      <w:r w:rsidR="00E962E9">
        <w:t xml:space="preserve">not unduly </w:t>
      </w:r>
      <w:r w:rsidR="00834CE7">
        <w:t xml:space="preserve">discriminatory </w:t>
      </w:r>
      <w:r w:rsidR="00315703">
        <w:t>or preferential</w:t>
      </w:r>
      <w:r w:rsidR="006E2A9A">
        <w:t xml:space="preserve">, and we </w:t>
      </w:r>
      <w:r w:rsidRPr="009A48D9" w:rsidR="009A48D9">
        <w:t>therefore accept them</w:t>
      </w:r>
      <w:r>
        <w:t xml:space="preserve">.  </w:t>
      </w:r>
      <w:r w:rsidR="003624D4">
        <w:t xml:space="preserve">We find that </w:t>
      </w:r>
      <w:r w:rsidR="001B2869">
        <w:t xml:space="preserve">NYISO’s </w:t>
      </w:r>
      <w:r w:rsidR="00D43729">
        <w:t xml:space="preserve">proposed </w:t>
      </w:r>
      <w:r w:rsidR="002E4FEB">
        <w:t xml:space="preserve">Uncertainty Reserve </w:t>
      </w:r>
      <w:r w:rsidR="00B250ED">
        <w:t xml:space="preserve">Requirements </w:t>
      </w:r>
      <w:r w:rsidR="00214838">
        <w:t xml:space="preserve">will </w:t>
      </w:r>
      <w:r w:rsidRPr="002F6A03" w:rsidR="002F6A03">
        <w:t xml:space="preserve">help address NYISO’s increasing operational challenges </w:t>
      </w:r>
      <w:r w:rsidR="00054A5E">
        <w:t>due to</w:t>
      </w:r>
      <w:r w:rsidRPr="002F6A03" w:rsidR="00054A5E">
        <w:t xml:space="preserve"> </w:t>
      </w:r>
      <w:r w:rsidRPr="002F6A03" w:rsidR="002F6A03">
        <w:t>the uncertainty associated with load and intermittent resources</w:t>
      </w:r>
      <w:r w:rsidR="001A3397">
        <w:t xml:space="preserve"> by </w:t>
      </w:r>
      <w:r w:rsidR="00905EB2">
        <w:t xml:space="preserve">procuring </w:t>
      </w:r>
      <w:r w:rsidR="000D613E">
        <w:t xml:space="preserve">additional </w:t>
      </w:r>
      <w:r w:rsidR="0028334B">
        <w:t>reserves</w:t>
      </w:r>
      <w:r w:rsidRPr="002F6A03" w:rsidR="002F6A03">
        <w:t>.</w:t>
      </w:r>
      <w:r>
        <w:rPr>
          <w:rStyle w:val="FootnoteReference"/>
        </w:rPr>
        <w:footnoteReference w:id="16"/>
      </w:r>
      <w:r w:rsidR="009210D4">
        <w:t xml:space="preserve">  </w:t>
      </w:r>
      <w:r w:rsidR="002045AB">
        <w:t xml:space="preserve">As NYISO explains, the </w:t>
      </w:r>
      <w:r w:rsidR="009210D4">
        <w:t xml:space="preserve">additional </w:t>
      </w:r>
      <w:r w:rsidR="00DD163C">
        <w:t>Uncertainty</w:t>
      </w:r>
      <w:r w:rsidR="5CC2C0AC">
        <w:t xml:space="preserve"> </w:t>
      </w:r>
      <w:r w:rsidR="00DD163C">
        <w:t xml:space="preserve">Reserves </w:t>
      </w:r>
      <w:r w:rsidR="0003101D">
        <w:t xml:space="preserve">will </w:t>
      </w:r>
      <w:r w:rsidR="002045AB">
        <w:t xml:space="preserve">help </w:t>
      </w:r>
      <w:r w:rsidR="00D349C7">
        <w:t>NY</w:t>
      </w:r>
      <w:r w:rsidR="00B3026E">
        <w:t>I</w:t>
      </w:r>
      <w:r w:rsidR="00D349C7">
        <w:t xml:space="preserve">SO </w:t>
      </w:r>
      <w:r w:rsidR="002045AB">
        <w:t xml:space="preserve">ensure </w:t>
      </w:r>
      <w:r w:rsidR="00A53F9C">
        <w:t xml:space="preserve">that it can maintain </w:t>
      </w:r>
      <w:r w:rsidR="000D33C6">
        <w:t>system bala</w:t>
      </w:r>
      <w:r w:rsidR="008C036C">
        <w:t>nce</w:t>
      </w:r>
      <w:r w:rsidR="00467F65">
        <w:t xml:space="preserve"> without relying on </w:t>
      </w:r>
      <w:r w:rsidR="00AD65C5">
        <w:t>out-of-market actions</w:t>
      </w:r>
      <w:r w:rsidR="00D427C0">
        <w:t xml:space="preserve"> </w:t>
      </w:r>
      <w:r w:rsidR="00046863">
        <w:t xml:space="preserve">to </w:t>
      </w:r>
      <w:r w:rsidR="009F2CAD">
        <w:t>address</w:t>
      </w:r>
      <w:r w:rsidR="00A244DC">
        <w:t xml:space="preserve"> </w:t>
      </w:r>
      <w:r w:rsidR="00731779">
        <w:t>forecast</w:t>
      </w:r>
      <w:r w:rsidR="0024738A">
        <w:t xml:space="preserve"> </w:t>
      </w:r>
      <w:r w:rsidR="001E7683">
        <w:t xml:space="preserve">errors associated with load </w:t>
      </w:r>
      <w:r w:rsidR="0024738A">
        <w:t xml:space="preserve">and </w:t>
      </w:r>
      <w:r w:rsidR="009E605E">
        <w:t xml:space="preserve">intermittent </w:t>
      </w:r>
      <w:r w:rsidR="00BD467E">
        <w:t>resource</w:t>
      </w:r>
      <w:r w:rsidR="008014ED">
        <w:t>s</w:t>
      </w:r>
      <w:r w:rsidR="00E35BB3">
        <w:t>.</w:t>
      </w:r>
    </w:p>
    <w:p w:rsidR="009A48D9" w:rsidRPr="009F3F1F" w:rsidP="002C13E6">
      <w:pPr>
        <w:pStyle w:val="FERCparanumber"/>
      </w:pPr>
      <w:r w:rsidRPr="009A48D9">
        <w:t>We grant NYISO’s request for waiver of the Commission’s 120-day notice requirement</w:t>
      </w:r>
      <w:r>
        <w:rPr>
          <w:b/>
          <w:vertAlign w:val="superscript"/>
        </w:rPr>
        <w:footnoteReference w:id="17"/>
      </w:r>
      <w:r w:rsidRPr="009A48D9">
        <w:t xml:space="preserve"> for good cause shown and accept the proposed Tariff revisions, subject to NYISO making an informational filing notifying the Commission of the actual effective date no less than </w:t>
      </w:r>
      <w:r w:rsidR="00D2703D">
        <w:t>14</w:t>
      </w:r>
      <w:r w:rsidRPr="009A48D9" w:rsidR="00D2703D">
        <w:t xml:space="preserve"> </w:t>
      </w:r>
      <w:r w:rsidRPr="009A48D9">
        <w:t>days prior to the date the proposed Tariff revisions are to be implemented.</w:t>
      </w:r>
      <w:r>
        <w:rPr>
          <w:b/>
          <w:vertAlign w:val="superscript"/>
        </w:rPr>
        <w:footnoteReference w:id="18"/>
      </w:r>
      <w:r w:rsidRPr="009A48D9">
        <w:t xml:space="preserve">  </w:t>
      </w:r>
    </w:p>
    <w:p w:rsidR="009A48D9" w:rsidP="00956E08">
      <w:pPr>
        <w:ind w:firstLine="720"/>
      </w:pPr>
      <w:r w:rsidRPr="009F3F1F">
        <w:t>By direction of the Commission</w:t>
      </w:r>
      <w:r w:rsidR="00956E08">
        <w:t>.</w:t>
      </w:r>
      <w:r w:rsidRPr="009F3F1F">
        <w:t xml:space="preserve"> </w:t>
      </w:r>
    </w:p>
    <w:p w:rsidR="00DF756C" w:rsidP="00DF756C">
      <w:pPr>
        <w:widowControl/>
      </w:pPr>
    </w:p>
    <w:p w:rsidR="00DF756C" w:rsidP="00DF756C">
      <w:pPr>
        <w:widowControl/>
      </w:pPr>
    </w:p>
    <w:p w:rsidR="00644F87" w:rsidP="00DF756C">
      <w:pPr>
        <w:widowControl/>
      </w:pPr>
    </w:p>
    <w:p w:rsidR="00DF756C" w:rsidP="00DF756C">
      <w:pPr>
        <w:widowControl/>
      </w:pPr>
    </w:p>
    <w:p w:rsidR="00DF756C" w:rsidRPr="00DF756C" w:rsidP="00DF756C">
      <w:pPr>
        <w:widowControl/>
        <w:ind w:firstLine="2606"/>
        <w:jc w:val="center"/>
      </w:pPr>
      <w:r w:rsidRPr="00DF756C">
        <w:t>Debbie-Anne A. Reese,</w:t>
      </w:r>
    </w:p>
    <w:p w:rsidR="00DF756C" w:rsidRPr="00DF756C" w:rsidP="00DF756C">
      <w:pPr>
        <w:widowControl/>
        <w:ind w:firstLine="2606"/>
        <w:jc w:val="center"/>
      </w:pPr>
      <w:r w:rsidRPr="00DF756C">
        <w:t>Secretary.</w:t>
      </w:r>
    </w:p>
    <w:p w:rsidR="00DF756C" w:rsidRPr="009F3F1F" w:rsidP="00DF756C">
      <w:pPr>
        <w:widowControl/>
      </w:pPr>
    </w:p>
    <w:sectPr w:rsidSect="009A48D9">
      <w:headerReference w:type="even" r:id="rId11"/>
      <w:headerReference w:type="default" r:id="rId12"/>
      <w:headerReference w:type="first" r:id="rId13"/>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49A" w:rsidP="0048020B">
      <w:r>
        <w:separator/>
      </w:r>
    </w:p>
  </w:endnote>
  <w:endnote w:type="continuationSeparator" w:id="1">
    <w:p w:rsidR="00EB149A" w:rsidP="0048020B">
      <w:r>
        <w:continuationSeparator/>
      </w:r>
    </w:p>
  </w:endnote>
  <w:endnote w:type="continuationNotice" w:id="2">
    <w:p w:rsidR="00EB149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0000000000000000000"/>
    <w:charset w:val="00"/>
    <w:family w:val="auto"/>
    <w:pitch w:val="default"/>
    <w:sig w:usb0="00000000" w:usb1="00000000" w:usb2="00000000" w:usb3="00000000" w:csb0="00000000" w:csb1="00000000"/>
  </w:font>
  <w:font w:name="맑은 고딕">
    <w:panose1 w:val="00000000000000000000"/>
    <w:charset w:val="81"/>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49A" w:rsidP="0048020B">
      <w:r>
        <w:separator/>
      </w:r>
    </w:p>
  </w:footnote>
  <w:footnote w:type="continuationSeparator" w:id="1">
    <w:p w:rsidR="00EB149A" w:rsidP="0048020B">
      <w:r>
        <w:continuationSeparator/>
      </w:r>
    </w:p>
  </w:footnote>
  <w:footnote w:type="continuationNotice" w:id="2">
    <w:p w:rsidR="00EB149A" w:rsidRPr="00D25291" w:rsidP="00D25291">
      <w:pPr>
        <w:spacing w:line="14" w:lineRule="exact"/>
        <w:rPr>
          <w:sz w:val="2"/>
        </w:rPr>
      </w:pPr>
    </w:p>
  </w:footnote>
  <w:footnote w:id="3">
    <w:p w:rsidR="009A48D9" w:rsidRPr="004B2A66" w:rsidP="009A48D9">
      <w:pPr>
        <w:pStyle w:val="FootnoteText"/>
        <w:rPr>
          <w:b/>
          <w:bCs/>
        </w:rPr>
      </w:pPr>
      <w:r>
        <w:rPr>
          <w:rStyle w:val="FootnoteReference"/>
        </w:rPr>
        <w:footnoteRef/>
      </w:r>
      <w:r>
        <w:t xml:space="preserve"> 16 U.S.C. § 824d.</w:t>
      </w:r>
    </w:p>
  </w:footnote>
  <w:footnote w:id="4">
    <w:p w:rsidR="009A48D9" w:rsidP="009A48D9">
      <w:pPr>
        <w:pStyle w:val="FootnoteText"/>
      </w:pPr>
      <w:r>
        <w:rPr>
          <w:rStyle w:val="FootnoteReference"/>
        </w:rPr>
        <w:footnoteRef/>
      </w:r>
      <w:r>
        <w:t xml:space="preserve"> 18 C</w:t>
      </w:r>
      <w:r w:rsidRPr="00155C8C">
        <w:t>.F.R. § 35.13 (202</w:t>
      </w:r>
      <w:r>
        <w:t>4</w:t>
      </w:r>
      <w:r w:rsidRPr="00155C8C">
        <w:t>).</w:t>
      </w:r>
    </w:p>
  </w:footnote>
  <w:footnote w:id="5">
    <w:p w:rsidR="0015676F" w:rsidP="00956E08">
      <w:pPr>
        <w:pStyle w:val="FootnoteText"/>
        <w:widowControl/>
      </w:pPr>
      <w:r>
        <w:rPr>
          <w:rStyle w:val="FootnoteReference"/>
        </w:rPr>
        <w:footnoteRef/>
      </w:r>
      <w:r>
        <w:t xml:space="preserve"> </w:t>
      </w:r>
      <w:r w:rsidRPr="00AF21D0" w:rsidR="00AF21D0">
        <w:t>N</w:t>
      </w:r>
      <w:r w:rsidR="00423B3B">
        <w:t>YISO</w:t>
      </w:r>
      <w:r w:rsidRPr="00AF21D0" w:rsidR="00AF21D0">
        <w:t xml:space="preserve">, NYISO Tariffs, </w:t>
      </w:r>
      <w:r w:rsidRPr="00FE35E6" w:rsidR="00FE35E6">
        <w:t>NYISO MST, 2.21 MST Definitions - U (8.0.0)</w:t>
      </w:r>
      <w:r w:rsidR="00FE35E6">
        <w:t xml:space="preserve">; </w:t>
      </w:r>
      <w:r w:rsidRPr="00FE35E6" w:rsidR="00FE35E6">
        <w:t>NYISO MST, 15.4 MST Rate Schedule 4 - Payments for Supplying Operating (37.0.0)</w:t>
      </w:r>
      <w:r w:rsidR="00FE35E6">
        <w:t>.</w:t>
      </w:r>
    </w:p>
  </w:footnote>
  <w:footnote w:id="6">
    <w:p w:rsidR="00ED2806" w:rsidP="00ED2806">
      <w:pPr>
        <w:pStyle w:val="FootnoteText"/>
      </w:pPr>
      <w:r>
        <w:rPr>
          <w:rStyle w:val="FootnoteReference"/>
        </w:rPr>
        <w:footnoteRef/>
      </w:r>
      <w:r>
        <w:t xml:space="preserve"> </w:t>
      </w:r>
      <w:r w:rsidR="009311E9">
        <w:t>Filing, Transmittal Letter</w:t>
      </w:r>
      <w:r w:rsidR="00BB590E">
        <w:t xml:space="preserve"> </w:t>
      </w:r>
      <w:r w:rsidR="00D33FA7">
        <w:t>at 4</w:t>
      </w:r>
      <w:r>
        <w:t>.</w:t>
      </w:r>
    </w:p>
  </w:footnote>
  <w:footnote w:id="7">
    <w:p w:rsidR="009A48D9" w:rsidRPr="007B6E56" w:rsidP="009A48D9">
      <w:pPr>
        <w:pStyle w:val="FootnoteText"/>
      </w:pPr>
      <w:r>
        <w:rPr>
          <w:rStyle w:val="FootnoteReference"/>
        </w:rPr>
        <w:footnoteRef/>
      </w:r>
      <w:r>
        <w:t xml:space="preserve"> </w:t>
      </w:r>
      <w:r>
        <w:rPr>
          <w:i/>
          <w:iCs/>
        </w:rPr>
        <w:t>Id</w:t>
      </w:r>
      <w:r>
        <w:t>. at 6.</w:t>
      </w:r>
    </w:p>
  </w:footnote>
  <w:footnote w:id="8">
    <w:p w:rsidR="009A48D9" w:rsidP="009A48D9">
      <w:pPr>
        <w:pStyle w:val="FootnoteText"/>
      </w:pPr>
      <w:r>
        <w:rPr>
          <w:rStyle w:val="FootnoteReference"/>
        </w:rPr>
        <w:footnoteRef/>
      </w:r>
      <w:r>
        <w:t xml:space="preserve"> </w:t>
      </w:r>
      <w:r>
        <w:rPr>
          <w:i/>
          <w:iCs/>
        </w:rPr>
        <w:t>Id</w:t>
      </w:r>
      <w:r>
        <w:t>. at 6-7.</w:t>
      </w:r>
      <w:r w:rsidR="00FE7286">
        <w:t xml:space="preserve">  NYISO avers that </w:t>
      </w:r>
      <w:r w:rsidRPr="002D66A8" w:rsidR="00FE7286">
        <w:t>NYISO’s Market Monitoring Unit, Potomac Economics, has authorized NYISO to indicate that it supports the proposed method for developing Uncertainty Reserve Requirements based on the expected distribution of wind, solar, and load forecast errors.</w:t>
      </w:r>
    </w:p>
  </w:footnote>
  <w:footnote w:id="9">
    <w:p w:rsidR="007B66CE">
      <w:pPr>
        <w:pStyle w:val="FootnoteText"/>
      </w:pPr>
      <w:r>
        <w:rPr>
          <w:rStyle w:val="FootnoteReference"/>
        </w:rPr>
        <w:footnoteRef/>
      </w:r>
      <w:r>
        <w:t xml:space="preserve"> </w:t>
      </w:r>
      <w:r w:rsidRPr="00DE2277" w:rsidR="008C07A8">
        <w:rPr>
          <w:i/>
        </w:rPr>
        <w:t>Id.</w:t>
      </w:r>
      <w:r w:rsidR="008C07A8">
        <w:t xml:space="preserve"> at 7.</w:t>
      </w:r>
    </w:p>
  </w:footnote>
  <w:footnote w:id="10">
    <w:p w:rsidR="009A48D9" w:rsidP="009A48D9">
      <w:pPr>
        <w:pStyle w:val="FootnoteText"/>
      </w:pPr>
      <w:r>
        <w:rPr>
          <w:rStyle w:val="FootnoteReference"/>
        </w:rPr>
        <w:footnoteRef/>
      </w:r>
      <w:r>
        <w:t xml:space="preserve"> </w:t>
      </w:r>
      <w:r w:rsidRPr="005A5177">
        <w:t>NYISO states that the</w:t>
      </w:r>
      <w:r w:rsidRPr="006B1FA7" w:rsidR="0097547B">
        <w:t xml:space="preserve"> proposed</w:t>
      </w:r>
      <w:r w:rsidRPr="005A5177">
        <w:t xml:space="preserve"> Uncertainty Reserve Requirement is limited to the 30-</w:t>
      </w:r>
      <w:r w:rsidRPr="006B1FA7" w:rsidR="0097547B">
        <w:t>m</w:t>
      </w:r>
      <w:r w:rsidRPr="005A5177" w:rsidR="0097547B">
        <w:t xml:space="preserve">inute </w:t>
      </w:r>
      <w:r w:rsidRPr="005A5177">
        <w:t xml:space="preserve">reserve product in the day-ahead market because forecast uncertainty will not materialize for a number of hours and thus a 30-minute response time is sufficient to respond to such needs.  NYISO </w:t>
      </w:r>
      <w:r w:rsidR="00CA1F0A">
        <w:t>states</w:t>
      </w:r>
      <w:r w:rsidRPr="005A5177" w:rsidR="00A5126B">
        <w:t xml:space="preserve"> </w:t>
      </w:r>
      <w:r w:rsidRPr="005A5177">
        <w:t xml:space="preserve">that, in the real-time market, forecast uncertainty can materialize in less than 30 minutes or on a longer horizon, thus both 10-minute reserves (i.e., for uncertainties in forward horizons of less than 30 minutes) and </w:t>
      </w:r>
      <w:r w:rsidR="00956E08">
        <w:t xml:space="preserve">                    </w:t>
      </w:r>
      <w:r w:rsidRPr="005A5177">
        <w:t>30-</w:t>
      </w:r>
      <w:r w:rsidRPr="006B1FA7" w:rsidR="0097547B">
        <w:t>m</w:t>
      </w:r>
      <w:r w:rsidRPr="005A5177" w:rsidR="0097547B">
        <w:t xml:space="preserve">inute </w:t>
      </w:r>
      <w:r w:rsidRPr="005A5177">
        <w:t>reserves (i.e., for uncertainties with longer lead times) are necessary to manage uncertainty.</w:t>
      </w:r>
      <w:r w:rsidR="00D33FA7">
        <w:t xml:space="preserve">  </w:t>
      </w:r>
      <w:r w:rsidRPr="00DE2277" w:rsidR="00D33FA7">
        <w:rPr>
          <w:i/>
        </w:rPr>
        <w:t>Id.</w:t>
      </w:r>
    </w:p>
  </w:footnote>
  <w:footnote w:id="11">
    <w:p w:rsidR="009A48D9" w:rsidP="009A48D9">
      <w:pPr>
        <w:pStyle w:val="FootnoteText"/>
      </w:pPr>
      <w:r>
        <w:rPr>
          <w:rStyle w:val="FootnoteReference"/>
        </w:rPr>
        <w:footnoteRef/>
      </w:r>
      <w:r>
        <w:t xml:space="preserve"> </w:t>
      </w:r>
      <w:r w:rsidR="002C4B63">
        <w:rPr>
          <w:i/>
          <w:iCs/>
        </w:rPr>
        <w:t>Id</w:t>
      </w:r>
      <w:r w:rsidR="002C4B63">
        <w:t>. at 8</w:t>
      </w:r>
      <w:r w:rsidR="008D57C9">
        <w:t>.</w:t>
      </w:r>
      <w:r w:rsidR="002C4B63">
        <w:t xml:space="preserve"> </w:t>
      </w:r>
      <w:r w:rsidR="00B76646">
        <w:t xml:space="preserve">  </w:t>
      </w:r>
    </w:p>
  </w:footnote>
  <w:footnote w:id="12">
    <w:p w:rsidR="00D538A8">
      <w:pPr>
        <w:pStyle w:val="FootnoteText"/>
      </w:pPr>
      <w:r>
        <w:rPr>
          <w:rStyle w:val="FootnoteReference"/>
        </w:rPr>
        <w:footnoteRef/>
      </w:r>
      <w:r w:rsidRPr="00DA2DF6">
        <w:rPr>
          <w:i/>
          <w:iCs/>
        </w:rPr>
        <w:t xml:space="preserve"> Id</w:t>
      </w:r>
      <w:r>
        <w:t>. at 9</w:t>
      </w:r>
      <w:r w:rsidR="00FF5F74">
        <w:t>.</w:t>
      </w:r>
    </w:p>
  </w:footnote>
  <w:footnote w:id="13">
    <w:p w:rsidR="009A48D9" w:rsidP="00A31050">
      <w:pPr>
        <w:pStyle w:val="FootnoteText"/>
      </w:pPr>
      <w:r>
        <w:rPr>
          <w:rStyle w:val="FootnoteReference"/>
        </w:rPr>
        <w:footnoteRef/>
      </w:r>
      <w:r>
        <w:t xml:space="preserve"> </w:t>
      </w:r>
      <w:r w:rsidR="002C4B63">
        <w:rPr>
          <w:i/>
          <w:iCs/>
        </w:rPr>
        <w:t>Id</w:t>
      </w:r>
      <w:r w:rsidR="002C4B63">
        <w:t>.</w:t>
      </w:r>
      <w:r>
        <w:t xml:space="preserve"> at 10</w:t>
      </w:r>
      <w:r w:rsidR="00FC6AA4">
        <w:t>.</w:t>
      </w:r>
    </w:p>
  </w:footnote>
  <w:footnote w:id="14">
    <w:p w:rsidR="009A48D9" w:rsidP="009A48D9">
      <w:pPr>
        <w:pStyle w:val="FootnoteText"/>
      </w:pPr>
      <w:r>
        <w:rPr>
          <w:rStyle w:val="FootnoteReference"/>
        </w:rPr>
        <w:footnoteRef/>
      </w:r>
      <w:r>
        <w:t xml:space="preserve"> </w:t>
      </w:r>
      <w:r>
        <w:rPr>
          <w:i/>
          <w:iCs/>
        </w:rPr>
        <w:t>Id</w:t>
      </w:r>
      <w:r>
        <w:t>. at 11.</w:t>
      </w:r>
    </w:p>
  </w:footnote>
  <w:footnote w:id="15">
    <w:p w:rsidR="00617FFB">
      <w:pPr>
        <w:pStyle w:val="FootnoteText"/>
      </w:pPr>
      <w:r>
        <w:rPr>
          <w:rStyle w:val="FootnoteReference"/>
        </w:rPr>
        <w:footnoteRef/>
      </w:r>
      <w:r>
        <w:t xml:space="preserve"> For the purposes </w:t>
      </w:r>
      <w:r w:rsidR="00A70EEA">
        <w:t>o</w:t>
      </w:r>
      <w:r>
        <w:t>f this filing, N</w:t>
      </w:r>
      <w:r w:rsidR="00A70EEA">
        <w:t xml:space="preserve">ew York Transmission Owners are:  </w:t>
      </w:r>
      <w:r w:rsidRPr="00F12B91" w:rsidR="00F12B91">
        <w:t xml:space="preserve">Central Hudson Gas &amp; Electric Corporation; Consolidated Edison Company of New York, Inc.; Orange and Rockland Utilities, Inc.; New York Power Authority; Niagara Mohawk; </w:t>
      </w:r>
      <w:r w:rsidR="00956E08">
        <w:t xml:space="preserve">  </w:t>
      </w:r>
      <w:r w:rsidRPr="00F12B91" w:rsidR="00F12B91">
        <w:t xml:space="preserve">New York State Electric and Gas Corporation; Rochester Gas and Electric Corporation; </w:t>
      </w:r>
      <w:r w:rsidR="00E64F7F">
        <w:t xml:space="preserve">and </w:t>
      </w:r>
      <w:r w:rsidRPr="00F12B91" w:rsidR="00F12B91">
        <w:t>Long Island Power Authority</w:t>
      </w:r>
      <w:r w:rsidR="00E64F7F">
        <w:t>.</w:t>
      </w:r>
    </w:p>
  </w:footnote>
  <w:footnote w:id="16">
    <w:p w:rsidR="00674C34">
      <w:pPr>
        <w:pStyle w:val="FootnoteText"/>
      </w:pPr>
      <w:r>
        <w:rPr>
          <w:rStyle w:val="FootnoteReference"/>
        </w:rPr>
        <w:footnoteRef/>
      </w:r>
      <w:r>
        <w:t xml:space="preserve"> </w:t>
      </w:r>
      <w:r w:rsidR="00D33FA7">
        <w:t xml:space="preserve">Filing, </w:t>
      </w:r>
      <w:r w:rsidR="00EB377F">
        <w:t xml:space="preserve">Transmittal </w:t>
      </w:r>
      <w:r w:rsidR="00D33FA7">
        <w:t xml:space="preserve">Letter </w:t>
      </w:r>
      <w:r w:rsidR="00EB377F">
        <w:t xml:space="preserve">at </w:t>
      </w:r>
      <w:r w:rsidR="003A3D14">
        <w:t>6</w:t>
      </w:r>
      <w:r w:rsidR="00D2242B">
        <w:t>-7</w:t>
      </w:r>
      <w:r w:rsidR="003A3D14">
        <w:t>.</w:t>
      </w:r>
    </w:p>
  </w:footnote>
  <w:footnote w:id="17">
    <w:p w:rsidR="009A48D9" w:rsidP="009A48D9">
      <w:pPr>
        <w:pStyle w:val="FootnoteText"/>
      </w:pPr>
      <w:r>
        <w:rPr>
          <w:rStyle w:val="FootnoteReference"/>
        </w:rPr>
        <w:footnoteRef/>
      </w:r>
      <w:r>
        <w:t xml:space="preserve"> 18 C.F.R. § 35.3(a)(1).</w:t>
      </w:r>
    </w:p>
    <w:p w:rsidR="00644F87" w:rsidP="009A48D9">
      <w:pPr>
        <w:pStyle w:val="FootnoteText"/>
      </w:pPr>
    </w:p>
    <w:p w:rsidR="00644F87" w:rsidP="009A48D9">
      <w:pPr>
        <w:pStyle w:val="FootnoteText"/>
      </w:pPr>
    </w:p>
    <w:p w:rsidR="00644F87" w:rsidP="009A48D9">
      <w:pPr>
        <w:pStyle w:val="FootnoteText"/>
      </w:pPr>
    </w:p>
  </w:footnote>
  <w:footnote w:id="18">
    <w:p w:rsidR="009A48D9" w:rsidP="009A48D9">
      <w:pPr>
        <w:pStyle w:val="FootnoteText"/>
      </w:pPr>
      <w:r>
        <w:rPr>
          <w:rStyle w:val="FootnoteReference"/>
        </w:rPr>
        <w:footnoteRef/>
      </w:r>
      <w:r>
        <w:t xml:space="preserve"> NYISO</w:t>
      </w:r>
      <w:r w:rsidRPr="00BB101B">
        <w:t xml:space="preserve"> should use the following eTariff Type of Filing Code:</w:t>
      </w:r>
      <w:r w:rsidR="00956E08">
        <w:t xml:space="preserve">  </w:t>
      </w:r>
      <w:r w:rsidRPr="00BB101B">
        <w:t>150 Data Response/ Supplement the Record.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noProof/>
      </w:rPr>
      <w:pict>
        <v:shapetype id="_x0000_t202" coordsize="21600,21600" o:spt="202" path="m,l,21600r21600,l21600,xe">
          <v:stroke joinstyle="miter"/>
          <v:path gradientshapeok="t" o:connecttype="rect"/>
        </v:shapetype>
        <v:shape id="Text Box 2" o:spid="_x0000_s2049" type="#_x0000_t202" alt="CUI" style="width:22.4pt;height:29.95pt;margin-top:0;margin-left:0;mso-position-horizontal:center;mso-position-horizontal-relative:page;mso-position-vertical:top;mso-position-vertical-relative:page;mso-wrap-distance-bottom:0;mso-wrap-distance-left:0;mso-wrap-distance-right:0;mso-wrap-distance-top:0;mso-wrap-style:none;position:absolute;v-text-anchor:top;z-index:251659264" filled="f" fillcolor="this" stroked="f">
          <v:textbox style="mso-fit-shape-to-text:t" inset="0,15pt,0,0">
            <w:txbxContent>
              <w:p w:rsidR="0091420F" w:rsidRPr="0091420F" w:rsidP="0091420F">
                <w:pPr>
                  <w:rPr>
                    <w:rFonts w:eastAsia="Times New Roman"/>
                    <w:noProof/>
                    <w:color w:val="FF0000"/>
                    <w:szCs w:val="26"/>
                  </w:rPr>
                </w:pPr>
                <w:r w:rsidRPr="0091420F">
                  <w:rPr>
                    <w:rFonts w:eastAsia="Times New Roman"/>
                    <w:noProof/>
                    <w:color w:val="FF0000"/>
                    <w:szCs w:val="26"/>
                  </w:rPr>
                  <w:t>CUI</w:t>
                </w:r>
              </w:p>
            </w:txbxContent>
          </v:textbox>
        </v:shape>
      </w:pict>
    </w:r>
    <w:r w:rsidR="00653D8D">
      <w:rPr>
        <w:rStyle w:val="PageNumber"/>
      </w:rPr>
      <w:fldChar w:fldCharType="begin"/>
    </w:r>
    <w:r w:rsidR="00653D8D">
      <w:rPr>
        <w:rStyle w:val="PageNumber"/>
      </w:rPr>
      <w:instrText xml:space="preserve">PAGE  </w:instrText>
    </w:r>
    <w:r w:rsidR="00653D8D">
      <w:rPr>
        <w:rStyle w:val="PageNumber"/>
      </w:rPr>
      <w:fldChar w:fldCharType="separate"/>
    </w:r>
    <w:r w:rsidR="00653D8D">
      <w:rPr>
        <w:rStyle w:val="PageNumber"/>
        <w:noProof/>
      </w:rPr>
      <w:t>- 1 -</w:t>
    </w:r>
    <w:r w:rsidR="00653D8D">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9A48D9">
    <w:pPr>
      <w:pStyle w:val="Header"/>
      <w:tabs>
        <w:tab w:val="clear" w:pos="4680"/>
      </w:tabs>
      <w:spacing w:after="240"/>
    </w:pPr>
    <w:r>
      <w:rPr>
        <w:noProof/>
      </w:rPr>
      <w:pict>
        <v:shapetype id="_x0000_t202" coordsize="21600,21600" o:spt="202" path="m,l,21600r21600,l21600,xe">
          <v:stroke joinstyle="miter"/>
          <v:path gradientshapeok="t" o:connecttype="rect"/>
        </v:shapetype>
        <v:shape id="Text Box 3" o:spid="_x0000_s2050" type="#_x0000_t202" alt="CUI" style="width:22.4pt;height:29.95pt;margin-top:0;margin-left:0;mso-position-horizontal:center;mso-position-horizontal-relative:page;mso-position-vertical:top;mso-position-vertical-relative:page;mso-wrap-distance-bottom:0;mso-wrap-distance-left:0;mso-wrap-distance-right:0;mso-wrap-distance-top:0;mso-wrap-style:none;position:absolute;v-text-anchor:top;z-index:251660288" filled="f" fillcolor="this" stroked="f">
          <v:textbox style="mso-fit-shape-to-text:t" inset="0,15pt,0,0">
            <w:txbxContent>
              <w:p w:rsidR="0091420F" w:rsidRPr="0091420F" w:rsidP="0091420F">
                <w:pPr>
                  <w:rPr>
                    <w:rFonts w:eastAsia="Times New Roman"/>
                    <w:noProof/>
                    <w:color w:val="FF0000"/>
                    <w:szCs w:val="26"/>
                  </w:rPr>
                </w:pPr>
              </w:p>
            </w:txbxContent>
          </v:textbox>
        </v:shape>
      </w:pict>
    </w:r>
    <w:r w:rsidR="009A48D9">
      <w:t xml:space="preserve">Docket No. ER25-1998-000 </w:t>
      <w:tab/>
    </w:r>
    <w:r w:rsidR="009A48D9">
      <w:fldChar w:fldCharType="begin"/>
    </w:r>
    <w:r w:rsidR="009A48D9">
      <w:instrText xml:space="preserve"> PAGE  \* MERGEFORMAT </w:instrText>
    </w:r>
    <w:r w:rsidR="009A48D9">
      <w:fldChar w:fldCharType="separate"/>
    </w:r>
    <w:r w:rsidR="009A48D9">
      <w:rPr>
        <w:noProof/>
      </w:rPr>
      <w:t>- 5 -</w:t>
    </w:r>
    <w:r w:rsidR="009A48D9">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r>
      <w:rPr>
        <w:noProof/>
      </w:rPr>
      <w:pict>
        <v:shapetype id="_x0000_t202" coordsize="21600,21600" o:spt="202" path="m,l,21600r21600,l21600,xe">
          <v:stroke joinstyle="miter"/>
          <v:path gradientshapeok="t" o:connecttype="rect"/>
        </v:shapetype>
        <v:shape id="Text Box 1" o:spid="_x0000_s2051" type="#_x0000_t202" alt="CUI" style="width:22.4pt;height:29.95pt;margin-top:0;margin-left:0;mso-position-horizontal:center;mso-position-horizontal-relative:page;mso-position-vertical:top;mso-position-vertical-relative:page;mso-wrap-distance-bottom:0;mso-wrap-distance-left:0;mso-wrap-distance-right:0;mso-wrap-distance-top:0;mso-wrap-style:none;position:absolute;v-text-anchor:top;z-index:251658240" filled="f" fillcolor="this" stroked="f">
          <v:textbox style="mso-fit-shape-to-text:t" inset="0,15pt,0,0">
            <w:txbxContent>
              <w:p w:rsidR="0091420F" w:rsidRPr="0091420F" w:rsidP="0091420F">
                <w:pPr>
                  <w:rPr>
                    <w:rFonts w:eastAsia="Times New Roman"/>
                    <w:noProof/>
                    <w:color w:val="FF0000"/>
                    <w:szCs w:val="26"/>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5">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746082C"/>
    <w:multiLevelType w:val="hybridMultilevel"/>
    <w:tmpl w:val="287213FA"/>
    <w:lvl w:ilvl="0">
      <w:start w:val="1"/>
      <w:numFmt w:val="upperLetter"/>
      <w:lvlText w:val="(%1)"/>
      <w:lvlJc w:val="left"/>
      <w:pPr>
        <w:ind w:left="0" w:firstLine="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61B163B"/>
    <w:multiLevelType w:val="hybridMultilevel"/>
    <w:tmpl w:val="0A4EB4C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8">
    <w:nsid w:val="5B6502FF"/>
    <w:multiLevelType w:val="multilevel"/>
    <w:tmpl w:val="01E03500"/>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9">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1">
    <w:nsid w:val="73206865"/>
    <w:multiLevelType w:val="multilevel"/>
    <w:tmpl w:val="6CAE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3B09D3"/>
    <w:multiLevelType w:val="hybridMultilevel"/>
    <w:tmpl w:val="CBA4F348"/>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9"/>
  </w:num>
  <w:num w:numId="13">
    <w:abstractNumId w:val="13"/>
  </w:num>
  <w:num w:numId="14">
    <w:abstractNumId w:val="20"/>
  </w:num>
  <w:num w:numId="15">
    <w:abstractNumId w:val="18"/>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3"/>
  </w:num>
  <w:num w:numId="22">
    <w:abstractNumId w:val="15"/>
  </w:num>
  <w:num w:numId="23">
    <w:abstractNumId w:val="16"/>
  </w:num>
  <w:num w:numId="24">
    <w:abstractNumId w:val="17"/>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footnotePr>
    <w:footnote w:id="0"/>
    <w:footnote w:id="1"/>
    <w:footnote w:id="2"/>
  </w:footnotePr>
  <w:endnotePr>
    <w:endnote w:id="0"/>
    <w:endnote w:id="1"/>
    <w:endnote w:id="2"/>
  </w:endnotePr>
  <w:compat/>
  <w:rsids>
    <w:rsidRoot w:val="009A48D9"/>
    <w:rsid w:val="00000EC5"/>
    <w:rsid w:val="00001596"/>
    <w:rsid w:val="000017D2"/>
    <w:rsid w:val="00003340"/>
    <w:rsid w:val="00003F78"/>
    <w:rsid w:val="00005E96"/>
    <w:rsid w:val="0000731D"/>
    <w:rsid w:val="0000752C"/>
    <w:rsid w:val="00007E16"/>
    <w:rsid w:val="00010FA6"/>
    <w:rsid w:val="000118C8"/>
    <w:rsid w:val="00012023"/>
    <w:rsid w:val="00012428"/>
    <w:rsid w:val="00012BC9"/>
    <w:rsid w:val="000143AA"/>
    <w:rsid w:val="000144F4"/>
    <w:rsid w:val="000154C9"/>
    <w:rsid w:val="00017E07"/>
    <w:rsid w:val="0002042F"/>
    <w:rsid w:val="000204A0"/>
    <w:rsid w:val="00021516"/>
    <w:rsid w:val="00021A36"/>
    <w:rsid w:val="00022A33"/>
    <w:rsid w:val="00023540"/>
    <w:rsid w:val="0002355F"/>
    <w:rsid w:val="000239A5"/>
    <w:rsid w:val="0002513D"/>
    <w:rsid w:val="00026146"/>
    <w:rsid w:val="00026815"/>
    <w:rsid w:val="0002734B"/>
    <w:rsid w:val="00027EDD"/>
    <w:rsid w:val="0003101D"/>
    <w:rsid w:val="0003269D"/>
    <w:rsid w:val="000327EA"/>
    <w:rsid w:val="00032BB7"/>
    <w:rsid w:val="0003382F"/>
    <w:rsid w:val="000345D0"/>
    <w:rsid w:val="0003479C"/>
    <w:rsid w:val="00034E54"/>
    <w:rsid w:val="00034ED9"/>
    <w:rsid w:val="0003655A"/>
    <w:rsid w:val="000366C6"/>
    <w:rsid w:val="00040829"/>
    <w:rsid w:val="00040F8B"/>
    <w:rsid w:val="000428C4"/>
    <w:rsid w:val="00042F2B"/>
    <w:rsid w:val="00045D75"/>
    <w:rsid w:val="0004624A"/>
    <w:rsid w:val="00046863"/>
    <w:rsid w:val="00047BDC"/>
    <w:rsid w:val="0005135D"/>
    <w:rsid w:val="00054A5E"/>
    <w:rsid w:val="00054E47"/>
    <w:rsid w:val="000550DC"/>
    <w:rsid w:val="00055F5F"/>
    <w:rsid w:val="0005663F"/>
    <w:rsid w:val="00056DE5"/>
    <w:rsid w:val="000570E9"/>
    <w:rsid w:val="0006117F"/>
    <w:rsid w:val="00061469"/>
    <w:rsid w:val="000619AA"/>
    <w:rsid w:val="000625E1"/>
    <w:rsid w:val="00062732"/>
    <w:rsid w:val="00063E51"/>
    <w:rsid w:val="00067665"/>
    <w:rsid w:val="00070857"/>
    <w:rsid w:val="0007377C"/>
    <w:rsid w:val="0007636C"/>
    <w:rsid w:val="00080812"/>
    <w:rsid w:val="00080FE0"/>
    <w:rsid w:val="0008184F"/>
    <w:rsid w:val="0008213B"/>
    <w:rsid w:val="0008478C"/>
    <w:rsid w:val="00084813"/>
    <w:rsid w:val="00084A31"/>
    <w:rsid w:val="000856ED"/>
    <w:rsid w:val="00086D98"/>
    <w:rsid w:val="0008778D"/>
    <w:rsid w:val="000916AF"/>
    <w:rsid w:val="00092634"/>
    <w:rsid w:val="00092944"/>
    <w:rsid w:val="000931F3"/>
    <w:rsid w:val="0009557E"/>
    <w:rsid w:val="00096DC0"/>
    <w:rsid w:val="00097C05"/>
    <w:rsid w:val="00097F20"/>
    <w:rsid w:val="000A0FEF"/>
    <w:rsid w:val="000A1126"/>
    <w:rsid w:val="000A24D4"/>
    <w:rsid w:val="000A310D"/>
    <w:rsid w:val="000A3520"/>
    <w:rsid w:val="000A3691"/>
    <w:rsid w:val="000A3D2F"/>
    <w:rsid w:val="000A3E1E"/>
    <w:rsid w:val="000A601A"/>
    <w:rsid w:val="000A6432"/>
    <w:rsid w:val="000A6835"/>
    <w:rsid w:val="000A6841"/>
    <w:rsid w:val="000A6C08"/>
    <w:rsid w:val="000A75FD"/>
    <w:rsid w:val="000B024B"/>
    <w:rsid w:val="000B23AF"/>
    <w:rsid w:val="000B3E17"/>
    <w:rsid w:val="000B4124"/>
    <w:rsid w:val="000B498B"/>
    <w:rsid w:val="000B58AF"/>
    <w:rsid w:val="000B7E62"/>
    <w:rsid w:val="000C0253"/>
    <w:rsid w:val="000C1FCA"/>
    <w:rsid w:val="000C2326"/>
    <w:rsid w:val="000C4A0B"/>
    <w:rsid w:val="000C4B29"/>
    <w:rsid w:val="000C6869"/>
    <w:rsid w:val="000D042A"/>
    <w:rsid w:val="000D0A50"/>
    <w:rsid w:val="000D0EE6"/>
    <w:rsid w:val="000D1062"/>
    <w:rsid w:val="000D1D4B"/>
    <w:rsid w:val="000D1EF0"/>
    <w:rsid w:val="000D1FB6"/>
    <w:rsid w:val="000D2F20"/>
    <w:rsid w:val="000D33C6"/>
    <w:rsid w:val="000D369F"/>
    <w:rsid w:val="000D613E"/>
    <w:rsid w:val="000D739B"/>
    <w:rsid w:val="000D7DD4"/>
    <w:rsid w:val="000D7E4E"/>
    <w:rsid w:val="000D7E96"/>
    <w:rsid w:val="000D7F0B"/>
    <w:rsid w:val="000E065C"/>
    <w:rsid w:val="000E0857"/>
    <w:rsid w:val="000E0FB3"/>
    <w:rsid w:val="000E1CC1"/>
    <w:rsid w:val="000E2BFA"/>
    <w:rsid w:val="000E369F"/>
    <w:rsid w:val="000E6537"/>
    <w:rsid w:val="000F033F"/>
    <w:rsid w:val="000F1FF3"/>
    <w:rsid w:val="000F2660"/>
    <w:rsid w:val="000F2DC1"/>
    <w:rsid w:val="000F372C"/>
    <w:rsid w:val="000F603B"/>
    <w:rsid w:val="000F6403"/>
    <w:rsid w:val="000F6C7F"/>
    <w:rsid w:val="000F7632"/>
    <w:rsid w:val="000F7F1B"/>
    <w:rsid w:val="00100491"/>
    <w:rsid w:val="00100699"/>
    <w:rsid w:val="00100E1B"/>
    <w:rsid w:val="00101107"/>
    <w:rsid w:val="001015E8"/>
    <w:rsid w:val="00102736"/>
    <w:rsid w:val="0010290F"/>
    <w:rsid w:val="001036DD"/>
    <w:rsid w:val="00104176"/>
    <w:rsid w:val="001041E2"/>
    <w:rsid w:val="00104F76"/>
    <w:rsid w:val="00105889"/>
    <w:rsid w:val="00107E4E"/>
    <w:rsid w:val="00111FD5"/>
    <w:rsid w:val="001123B9"/>
    <w:rsid w:val="00112EB6"/>
    <w:rsid w:val="00112F90"/>
    <w:rsid w:val="00115101"/>
    <w:rsid w:val="00117F6A"/>
    <w:rsid w:val="00120603"/>
    <w:rsid w:val="001208A2"/>
    <w:rsid w:val="001209EF"/>
    <w:rsid w:val="00121A45"/>
    <w:rsid w:val="001236E4"/>
    <w:rsid w:val="00123D8C"/>
    <w:rsid w:val="00124C66"/>
    <w:rsid w:val="00125492"/>
    <w:rsid w:val="0012567A"/>
    <w:rsid w:val="0012713F"/>
    <w:rsid w:val="00127478"/>
    <w:rsid w:val="001279B9"/>
    <w:rsid w:val="00130718"/>
    <w:rsid w:val="0013072B"/>
    <w:rsid w:val="00130CCE"/>
    <w:rsid w:val="00132D57"/>
    <w:rsid w:val="001334A6"/>
    <w:rsid w:val="001352E1"/>
    <w:rsid w:val="001359DA"/>
    <w:rsid w:val="00135F20"/>
    <w:rsid w:val="00136561"/>
    <w:rsid w:val="0013794F"/>
    <w:rsid w:val="001421AA"/>
    <w:rsid w:val="0014436F"/>
    <w:rsid w:val="001451F3"/>
    <w:rsid w:val="00146074"/>
    <w:rsid w:val="00146A50"/>
    <w:rsid w:val="00146B06"/>
    <w:rsid w:val="00146DAC"/>
    <w:rsid w:val="00146E26"/>
    <w:rsid w:val="00150F0A"/>
    <w:rsid w:val="001512A7"/>
    <w:rsid w:val="00151B23"/>
    <w:rsid w:val="00151CEF"/>
    <w:rsid w:val="001520D4"/>
    <w:rsid w:val="00153610"/>
    <w:rsid w:val="001549DE"/>
    <w:rsid w:val="00154C7A"/>
    <w:rsid w:val="00155C8C"/>
    <w:rsid w:val="0015624A"/>
    <w:rsid w:val="0015676F"/>
    <w:rsid w:val="00157A84"/>
    <w:rsid w:val="0016004E"/>
    <w:rsid w:val="00160FB1"/>
    <w:rsid w:val="00162E1F"/>
    <w:rsid w:val="00163726"/>
    <w:rsid w:val="0016531B"/>
    <w:rsid w:val="00165684"/>
    <w:rsid w:val="001659EB"/>
    <w:rsid w:val="00166D4C"/>
    <w:rsid w:val="0017083A"/>
    <w:rsid w:val="00175DC8"/>
    <w:rsid w:val="00176349"/>
    <w:rsid w:val="0017696A"/>
    <w:rsid w:val="00176E97"/>
    <w:rsid w:val="0017701D"/>
    <w:rsid w:val="001774FA"/>
    <w:rsid w:val="001809AE"/>
    <w:rsid w:val="0018192E"/>
    <w:rsid w:val="00182149"/>
    <w:rsid w:val="0018386B"/>
    <w:rsid w:val="00183A69"/>
    <w:rsid w:val="00184750"/>
    <w:rsid w:val="00184D45"/>
    <w:rsid w:val="00184F71"/>
    <w:rsid w:val="001851F5"/>
    <w:rsid w:val="00186184"/>
    <w:rsid w:val="0018758C"/>
    <w:rsid w:val="001901B3"/>
    <w:rsid w:val="00191617"/>
    <w:rsid w:val="001918C6"/>
    <w:rsid w:val="00191F1C"/>
    <w:rsid w:val="0019292E"/>
    <w:rsid w:val="00193C24"/>
    <w:rsid w:val="001946B7"/>
    <w:rsid w:val="00195716"/>
    <w:rsid w:val="001960DD"/>
    <w:rsid w:val="001A1641"/>
    <w:rsid w:val="001A1693"/>
    <w:rsid w:val="001A2272"/>
    <w:rsid w:val="001A2AF1"/>
    <w:rsid w:val="001A3397"/>
    <w:rsid w:val="001A33D6"/>
    <w:rsid w:val="001A563A"/>
    <w:rsid w:val="001A6820"/>
    <w:rsid w:val="001A6ED0"/>
    <w:rsid w:val="001B010E"/>
    <w:rsid w:val="001B042B"/>
    <w:rsid w:val="001B0692"/>
    <w:rsid w:val="001B0D79"/>
    <w:rsid w:val="001B1147"/>
    <w:rsid w:val="001B1FE9"/>
    <w:rsid w:val="001B2869"/>
    <w:rsid w:val="001B2C6D"/>
    <w:rsid w:val="001B2DF9"/>
    <w:rsid w:val="001B2E3E"/>
    <w:rsid w:val="001B362D"/>
    <w:rsid w:val="001B49F3"/>
    <w:rsid w:val="001B4FB2"/>
    <w:rsid w:val="001B7D61"/>
    <w:rsid w:val="001C2495"/>
    <w:rsid w:val="001C27FE"/>
    <w:rsid w:val="001C2FBB"/>
    <w:rsid w:val="001D0368"/>
    <w:rsid w:val="001D264B"/>
    <w:rsid w:val="001D265D"/>
    <w:rsid w:val="001D2DD9"/>
    <w:rsid w:val="001D373D"/>
    <w:rsid w:val="001D3B0D"/>
    <w:rsid w:val="001D3CD0"/>
    <w:rsid w:val="001D5F26"/>
    <w:rsid w:val="001D7927"/>
    <w:rsid w:val="001E0D2E"/>
    <w:rsid w:val="001E188E"/>
    <w:rsid w:val="001E1EF5"/>
    <w:rsid w:val="001E59F9"/>
    <w:rsid w:val="001E5FB6"/>
    <w:rsid w:val="001E7683"/>
    <w:rsid w:val="001E7A8F"/>
    <w:rsid w:val="001F04B0"/>
    <w:rsid w:val="001F05BE"/>
    <w:rsid w:val="001F0F48"/>
    <w:rsid w:val="001F1051"/>
    <w:rsid w:val="001F32B7"/>
    <w:rsid w:val="001F3A4F"/>
    <w:rsid w:val="001F51A0"/>
    <w:rsid w:val="001F5CC6"/>
    <w:rsid w:val="001F7D92"/>
    <w:rsid w:val="00202BC3"/>
    <w:rsid w:val="00203911"/>
    <w:rsid w:val="00203E18"/>
    <w:rsid w:val="002045AB"/>
    <w:rsid w:val="002052AA"/>
    <w:rsid w:val="002072CF"/>
    <w:rsid w:val="00210B50"/>
    <w:rsid w:val="00210F15"/>
    <w:rsid w:val="00211765"/>
    <w:rsid w:val="0021195E"/>
    <w:rsid w:val="002136E7"/>
    <w:rsid w:val="00214838"/>
    <w:rsid w:val="002206DB"/>
    <w:rsid w:val="00220B84"/>
    <w:rsid w:val="00221231"/>
    <w:rsid w:val="0022182D"/>
    <w:rsid w:val="002226D1"/>
    <w:rsid w:val="00222F9F"/>
    <w:rsid w:val="00223F68"/>
    <w:rsid w:val="00224859"/>
    <w:rsid w:val="00224989"/>
    <w:rsid w:val="0022575D"/>
    <w:rsid w:val="00225A12"/>
    <w:rsid w:val="002261B3"/>
    <w:rsid w:val="002305D6"/>
    <w:rsid w:val="002318B6"/>
    <w:rsid w:val="00233CEF"/>
    <w:rsid w:val="00233FD0"/>
    <w:rsid w:val="002352B0"/>
    <w:rsid w:val="002354E4"/>
    <w:rsid w:val="00236340"/>
    <w:rsid w:val="00240493"/>
    <w:rsid w:val="002438A4"/>
    <w:rsid w:val="00243942"/>
    <w:rsid w:val="002464E8"/>
    <w:rsid w:val="0024710C"/>
    <w:rsid w:val="0024738A"/>
    <w:rsid w:val="00250F51"/>
    <w:rsid w:val="00251A33"/>
    <w:rsid w:val="00253776"/>
    <w:rsid w:val="002546C1"/>
    <w:rsid w:val="00255417"/>
    <w:rsid w:val="00257989"/>
    <w:rsid w:val="002601DD"/>
    <w:rsid w:val="00260517"/>
    <w:rsid w:val="00261FE7"/>
    <w:rsid w:val="00262FED"/>
    <w:rsid w:val="0026342C"/>
    <w:rsid w:val="00264E87"/>
    <w:rsid w:val="00267328"/>
    <w:rsid w:val="00267A65"/>
    <w:rsid w:val="00267AB2"/>
    <w:rsid w:val="0027147F"/>
    <w:rsid w:val="00272940"/>
    <w:rsid w:val="00274963"/>
    <w:rsid w:val="002752FA"/>
    <w:rsid w:val="00275774"/>
    <w:rsid w:val="00275890"/>
    <w:rsid w:val="0027631C"/>
    <w:rsid w:val="00276EE2"/>
    <w:rsid w:val="002813CA"/>
    <w:rsid w:val="002817CE"/>
    <w:rsid w:val="0028263B"/>
    <w:rsid w:val="0028334B"/>
    <w:rsid w:val="00283AA6"/>
    <w:rsid w:val="00284094"/>
    <w:rsid w:val="0028432C"/>
    <w:rsid w:val="00284E46"/>
    <w:rsid w:val="002855E9"/>
    <w:rsid w:val="002857E2"/>
    <w:rsid w:val="002870A9"/>
    <w:rsid w:val="002874DA"/>
    <w:rsid w:val="00290762"/>
    <w:rsid w:val="00290ABD"/>
    <w:rsid w:val="00291C98"/>
    <w:rsid w:val="00292DAB"/>
    <w:rsid w:val="00293338"/>
    <w:rsid w:val="00293E05"/>
    <w:rsid w:val="00294AF1"/>
    <w:rsid w:val="002A0B4A"/>
    <w:rsid w:val="002A34C1"/>
    <w:rsid w:val="002A495D"/>
    <w:rsid w:val="002A5C43"/>
    <w:rsid w:val="002A729E"/>
    <w:rsid w:val="002A7437"/>
    <w:rsid w:val="002A7F1D"/>
    <w:rsid w:val="002A7FB5"/>
    <w:rsid w:val="002B1113"/>
    <w:rsid w:val="002B262D"/>
    <w:rsid w:val="002B35F2"/>
    <w:rsid w:val="002B5527"/>
    <w:rsid w:val="002B6125"/>
    <w:rsid w:val="002B613D"/>
    <w:rsid w:val="002B7AE7"/>
    <w:rsid w:val="002C13E6"/>
    <w:rsid w:val="002C28B5"/>
    <w:rsid w:val="002C3074"/>
    <w:rsid w:val="002C3184"/>
    <w:rsid w:val="002C3F92"/>
    <w:rsid w:val="002C4B63"/>
    <w:rsid w:val="002C4E63"/>
    <w:rsid w:val="002C5148"/>
    <w:rsid w:val="002C57E5"/>
    <w:rsid w:val="002C5DA4"/>
    <w:rsid w:val="002C7704"/>
    <w:rsid w:val="002C775E"/>
    <w:rsid w:val="002C7F13"/>
    <w:rsid w:val="002D1528"/>
    <w:rsid w:val="002D1B40"/>
    <w:rsid w:val="002D1DDB"/>
    <w:rsid w:val="002D206A"/>
    <w:rsid w:val="002D2A01"/>
    <w:rsid w:val="002D358E"/>
    <w:rsid w:val="002D4866"/>
    <w:rsid w:val="002D65B3"/>
    <w:rsid w:val="002D66A8"/>
    <w:rsid w:val="002D7179"/>
    <w:rsid w:val="002D7D6B"/>
    <w:rsid w:val="002E0B01"/>
    <w:rsid w:val="002E2174"/>
    <w:rsid w:val="002E2247"/>
    <w:rsid w:val="002E3CA2"/>
    <w:rsid w:val="002E4C49"/>
    <w:rsid w:val="002E4E8A"/>
    <w:rsid w:val="002E4FEB"/>
    <w:rsid w:val="002E5432"/>
    <w:rsid w:val="002E57B5"/>
    <w:rsid w:val="002E6C06"/>
    <w:rsid w:val="002E719E"/>
    <w:rsid w:val="002F08DF"/>
    <w:rsid w:val="002F0B6C"/>
    <w:rsid w:val="002F0F09"/>
    <w:rsid w:val="002F3937"/>
    <w:rsid w:val="002F46D4"/>
    <w:rsid w:val="002F52A9"/>
    <w:rsid w:val="002F53DB"/>
    <w:rsid w:val="002F6922"/>
    <w:rsid w:val="002F6A03"/>
    <w:rsid w:val="003000FB"/>
    <w:rsid w:val="003019D7"/>
    <w:rsid w:val="00301D68"/>
    <w:rsid w:val="003031DA"/>
    <w:rsid w:val="0030367F"/>
    <w:rsid w:val="00305DCC"/>
    <w:rsid w:val="00310C64"/>
    <w:rsid w:val="00312651"/>
    <w:rsid w:val="003131E0"/>
    <w:rsid w:val="00313634"/>
    <w:rsid w:val="00315703"/>
    <w:rsid w:val="00315E35"/>
    <w:rsid w:val="00316177"/>
    <w:rsid w:val="00316998"/>
    <w:rsid w:val="00317A79"/>
    <w:rsid w:val="00322D6F"/>
    <w:rsid w:val="00322F05"/>
    <w:rsid w:val="003235EE"/>
    <w:rsid w:val="003242DE"/>
    <w:rsid w:val="00324998"/>
    <w:rsid w:val="00324F79"/>
    <w:rsid w:val="00325075"/>
    <w:rsid w:val="00325275"/>
    <w:rsid w:val="0032535E"/>
    <w:rsid w:val="00325E33"/>
    <w:rsid w:val="0032643B"/>
    <w:rsid w:val="0032661E"/>
    <w:rsid w:val="00327401"/>
    <w:rsid w:val="00330148"/>
    <w:rsid w:val="0033074B"/>
    <w:rsid w:val="003331E1"/>
    <w:rsid w:val="003346EB"/>
    <w:rsid w:val="00335933"/>
    <w:rsid w:val="003364EE"/>
    <w:rsid w:val="003370E4"/>
    <w:rsid w:val="003376B0"/>
    <w:rsid w:val="00337781"/>
    <w:rsid w:val="003415F2"/>
    <w:rsid w:val="00341AB7"/>
    <w:rsid w:val="003437BD"/>
    <w:rsid w:val="00343D67"/>
    <w:rsid w:val="003448E3"/>
    <w:rsid w:val="0034696C"/>
    <w:rsid w:val="00346AD7"/>
    <w:rsid w:val="003478CF"/>
    <w:rsid w:val="00350E98"/>
    <w:rsid w:val="00350FC8"/>
    <w:rsid w:val="00351570"/>
    <w:rsid w:val="003520AD"/>
    <w:rsid w:val="00352434"/>
    <w:rsid w:val="0035490F"/>
    <w:rsid w:val="00355FE7"/>
    <w:rsid w:val="00356733"/>
    <w:rsid w:val="003568F4"/>
    <w:rsid w:val="003608E7"/>
    <w:rsid w:val="00360AA1"/>
    <w:rsid w:val="00361EBD"/>
    <w:rsid w:val="003624D4"/>
    <w:rsid w:val="00362620"/>
    <w:rsid w:val="0036283F"/>
    <w:rsid w:val="00363B97"/>
    <w:rsid w:val="00364E6F"/>
    <w:rsid w:val="0036500A"/>
    <w:rsid w:val="003666EE"/>
    <w:rsid w:val="00366E0B"/>
    <w:rsid w:val="003670C5"/>
    <w:rsid w:val="00367180"/>
    <w:rsid w:val="00367A5A"/>
    <w:rsid w:val="00370AE2"/>
    <w:rsid w:val="00372B4C"/>
    <w:rsid w:val="00373D9E"/>
    <w:rsid w:val="00374532"/>
    <w:rsid w:val="00374868"/>
    <w:rsid w:val="00375DF4"/>
    <w:rsid w:val="00376313"/>
    <w:rsid w:val="00383004"/>
    <w:rsid w:val="003830CE"/>
    <w:rsid w:val="00385E2D"/>
    <w:rsid w:val="0038621E"/>
    <w:rsid w:val="00390014"/>
    <w:rsid w:val="0039262E"/>
    <w:rsid w:val="00393455"/>
    <w:rsid w:val="003937F3"/>
    <w:rsid w:val="00395754"/>
    <w:rsid w:val="003971B8"/>
    <w:rsid w:val="003971BD"/>
    <w:rsid w:val="003A15D6"/>
    <w:rsid w:val="003A1D9F"/>
    <w:rsid w:val="003A202C"/>
    <w:rsid w:val="003A3D14"/>
    <w:rsid w:val="003A4DB2"/>
    <w:rsid w:val="003A5145"/>
    <w:rsid w:val="003A532B"/>
    <w:rsid w:val="003A5C34"/>
    <w:rsid w:val="003A5E75"/>
    <w:rsid w:val="003A73D6"/>
    <w:rsid w:val="003A7C10"/>
    <w:rsid w:val="003A7CA5"/>
    <w:rsid w:val="003B2445"/>
    <w:rsid w:val="003B3F47"/>
    <w:rsid w:val="003B42E8"/>
    <w:rsid w:val="003B431F"/>
    <w:rsid w:val="003B6627"/>
    <w:rsid w:val="003B6A5F"/>
    <w:rsid w:val="003B7E9A"/>
    <w:rsid w:val="003B7F05"/>
    <w:rsid w:val="003C0620"/>
    <w:rsid w:val="003C08B5"/>
    <w:rsid w:val="003C0A41"/>
    <w:rsid w:val="003C2018"/>
    <w:rsid w:val="003C2485"/>
    <w:rsid w:val="003C3516"/>
    <w:rsid w:val="003C3A1E"/>
    <w:rsid w:val="003C4631"/>
    <w:rsid w:val="003C505B"/>
    <w:rsid w:val="003C5223"/>
    <w:rsid w:val="003C52FC"/>
    <w:rsid w:val="003C658C"/>
    <w:rsid w:val="003C69C2"/>
    <w:rsid w:val="003C6F0F"/>
    <w:rsid w:val="003C7063"/>
    <w:rsid w:val="003C71CF"/>
    <w:rsid w:val="003C789D"/>
    <w:rsid w:val="003C7F34"/>
    <w:rsid w:val="003D260B"/>
    <w:rsid w:val="003D4A56"/>
    <w:rsid w:val="003D5827"/>
    <w:rsid w:val="003D5906"/>
    <w:rsid w:val="003D59A4"/>
    <w:rsid w:val="003D6552"/>
    <w:rsid w:val="003D6EF3"/>
    <w:rsid w:val="003D7B2C"/>
    <w:rsid w:val="003E0C18"/>
    <w:rsid w:val="003E1917"/>
    <w:rsid w:val="003E259A"/>
    <w:rsid w:val="003E5211"/>
    <w:rsid w:val="003E57FA"/>
    <w:rsid w:val="003E6E67"/>
    <w:rsid w:val="003F31D2"/>
    <w:rsid w:val="003F3716"/>
    <w:rsid w:val="003F3DC0"/>
    <w:rsid w:val="003F477E"/>
    <w:rsid w:val="003F4845"/>
    <w:rsid w:val="003F495F"/>
    <w:rsid w:val="003F4DBE"/>
    <w:rsid w:val="003F557E"/>
    <w:rsid w:val="003F7662"/>
    <w:rsid w:val="003F77FF"/>
    <w:rsid w:val="003F7CC5"/>
    <w:rsid w:val="00400574"/>
    <w:rsid w:val="00400D68"/>
    <w:rsid w:val="00401A63"/>
    <w:rsid w:val="00402172"/>
    <w:rsid w:val="00405119"/>
    <w:rsid w:val="004067AD"/>
    <w:rsid w:val="004078AC"/>
    <w:rsid w:val="00407EE0"/>
    <w:rsid w:val="004100FE"/>
    <w:rsid w:val="00412A22"/>
    <w:rsid w:val="00412F63"/>
    <w:rsid w:val="0041370E"/>
    <w:rsid w:val="00414806"/>
    <w:rsid w:val="00414B18"/>
    <w:rsid w:val="0041683C"/>
    <w:rsid w:val="0042137D"/>
    <w:rsid w:val="00422749"/>
    <w:rsid w:val="00422B17"/>
    <w:rsid w:val="00423B3B"/>
    <w:rsid w:val="00424484"/>
    <w:rsid w:val="00424560"/>
    <w:rsid w:val="00424B78"/>
    <w:rsid w:val="00426A42"/>
    <w:rsid w:val="00427745"/>
    <w:rsid w:val="0043017F"/>
    <w:rsid w:val="004313E0"/>
    <w:rsid w:val="00431D75"/>
    <w:rsid w:val="00431DEE"/>
    <w:rsid w:val="00431EA3"/>
    <w:rsid w:val="00431F84"/>
    <w:rsid w:val="00433405"/>
    <w:rsid w:val="004335E8"/>
    <w:rsid w:val="0043360A"/>
    <w:rsid w:val="0043454C"/>
    <w:rsid w:val="00436A3E"/>
    <w:rsid w:val="00436D83"/>
    <w:rsid w:val="0043746F"/>
    <w:rsid w:val="00437A75"/>
    <w:rsid w:val="00437EA4"/>
    <w:rsid w:val="00440B24"/>
    <w:rsid w:val="00440D78"/>
    <w:rsid w:val="00441A2A"/>
    <w:rsid w:val="004420F6"/>
    <w:rsid w:val="0044359A"/>
    <w:rsid w:val="00443749"/>
    <w:rsid w:val="00444370"/>
    <w:rsid w:val="00444F65"/>
    <w:rsid w:val="00445193"/>
    <w:rsid w:val="0044609D"/>
    <w:rsid w:val="00446720"/>
    <w:rsid w:val="004476C6"/>
    <w:rsid w:val="004509F0"/>
    <w:rsid w:val="0045130C"/>
    <w:rsid w:val="004514F2"/>
    <w:rsid w:val="00453578"/>
    <w:rsid w:val="00453F53"/>
    <w:rsid w:val="00454A58"/>
    <w:rsid w:val="00455214"/>
    <w:rsid w:val="00456136"/>
    <w:rsid w:val="00456D5A"/>
    <w:rsid w:val="0046030C"/>
    <w:rsid w:val="0046133D"/>
    <w:rsid w:val="00462271"/>
    <w:rsid w:val="0046361E"/>
    <w:rsid w:val="00464328"/>
    <w:rsid w:val="00465E4D"/>
    <w:rsid w:val="0046751B"/>
    <w:rsid w:val="00467B0A"/>
    <w:rsid w:val="00467F65"/>
    <w:rsid w:val="00472C9B"/>
    <w:rsid w:val="00473A5E"/>
    <w:rsid w:val="00473B03"/>
    <w:rsid w:val="00473C68"/>
    <w:rsid w:val="00473D90"/>
    <w:rsid w:val="004756BE"/>
    <w:rsid w:val="004758A9"/>
    <w:rsid w:val="00475C4B"/>
    <w:rsid w:val="00475F36"/>
    <w:rsid w:val="004760EA"/>
    <w:rsid w:val="00476273"/>
    <w:rsid w:val="00477399"/>
    <w:rsid w:val="00477AC6"/>
    <w:rsid w:val="0048020B"/>
    <w:rsid w:val="004807E2"/>
    <w:rsid w:val="00480BF9"/>
    <w:rsid w:val="0048199B"/>
    <w:rsid w:val="00483FA0"/>
    <w:rsid w:val="004842B3"/>
    <w:rsid w:val="004864DA"/>
    <w:rsid w:val="004872BC"/>
    <w:rsid w:val="00487460"/>
    <w:rsid w:val="004874A4"/>
    <w:rsid w:val="00491BF4"/>
    <w:rsid w:val="00493AFE"/>
    <w:rsid w:val="00493F12"/>
    <w:rsid w:val="0049408A"/>
    <w:rsid w:val="00494355"/>
    <w:rsid w:val="00494610"/>
    <w:rsid w:val="004948FE"/>
    <w:rsid w:val="00494945"/>
    <w:rsid w:val="00494FE3"/>
    <w:rsid w:val="00495E07"/>
    <w:rsid w:val="004972B7"/>
    <w:rsid w:val="00497F70"/>
    <w:rsid w:val="004A03E5"/>
    <w:rsid w:val="004A354C"/>
    <w:rsid w:val="004A3EE1"/>
    <w:rsid w:val="004A4D3E"/>
    <w:rsid w:val="004A503D"/>
    <w:rsid w:val="004B141F"/>
    <w:rsid w:val="004B16B6"/>
    <w:rsid w:val="004B2A66"/>
    <w:rsid w:val="004B4381"/>
    <w:rsid w:val="004B4A8D"/>
    <w:rsid w:val="004B5CF9"/>
    <w:rsid w:val="004B6A15"/>
    <w:rsid w:val="004B70D0"/>
    <w:rsid w:val="004B7F64"/>
    <w:rsid w:val="004C001B"/>
    <w:rsid w:val="004C0050"/>
    <w:rsid w:val="004C0E28"/>
    <w:rsid w:val="004C190E"/>
    <w:rsid w:val="004C199B"/>
    <w:rsid w:val="004C1A90"/>
    <w:rsid w:val="004C456B"/>
    <w:rsid w:val="004C4D5F"/>
    <w:rsid w:val="004D1338"/>
    <w:rsid w:val="004D342E"/>
    <w:rsid w:val="004D35E8"/>
    <w:rsid w:val="004D35FD"/>
    <w:rsid w:val="004D5418"/>
    <w:rsid w:val="004D614C"/>
    <w:rsid w:val="004D6D68"/>
    <w:rsid w:val="004E0B2D"/>
    <w:rsid w:val="004E0FE8"/>
    <w:rsid w:val="004E1DAE"/>
    <w:rsid w:val="004E25A6"/>
    <w:rsid w:val="004E2CC3"/>
    <w:rsid w:val="004E655E"/>
    <w:rsid w:val="004E7F70"/>
    <w:rsid w:val="004F031E"/>
    <w:rsid w:val="004F0FDD"/>
    <w:rsid w:val="004F27D4"/>
    <w:rsid w:val="004F2ED6"/>
    <w:rsid w:val="004F31AB"/>
    <w:rsid w:val="004F4EB2"/>
    <w:rsid w:val="004F5759"/>
    <w:rsid w:val="004F6475"/>
    <w:rsid w:val="004F6B72"/>
    <w:rsid w:val="004F7405"/>
    <w:rsid w:val="0050001C"/>
    <w:rsid w:val="0050276C"/>
    <w:rsid w:val="0050340B"/>
    <w:rsid w:val="005047DF"/>
    <w:rsid w:val="00504C83"/>
    <w:rsid w:val="00505986"/>
    <w:rsid w:val="00506D3A"/>
    <w:rsid w:val="00506F11"/>
    <w:rsid w:val="005079A3"/>
    <w:rsid w:val="00511777"/>
    <w:rsid w:val="00513E14"/>
    <w:rsid w:val="005154C1"/>
    <w:rsid w:val="00515CE2"/>
    <w:rsid w:val="005162AB"/>
    <w:rsid w:val="005206B0"/>
    <w:rsid w:val="00521122"/>
    <w:rsid w:val="0052351B"/>
    <w:rsid w:val="0052352B"/>
    <w:rsid w:val="00525281"/>
    <w:rsid w:val="00525465"/>
    <w:rsid w:val="00525BD4"/>
    <w:rsid w:val="00526235"/>
    <w:rsid w:val="0052773D"/>
    <w:rsid w:val="00527FE1"/>
    <w:rsid w:val="005301ED"/>
    <w:rsid w:val="00530856"/>
    <w:rsid w:val="00531829"/>
    <w:rsid w:val="00531CD3"/>
    <w:rsid w:val="00533443"/>
    <w:rsid w:val="005340EA"/>
    <w:rsid w:val="00537989"/>
    <w:rsid w:val="00541146"/>
    <w:rsid w:val="005421A5"/>
    <w:rsid w:val="00542814"/>
    <w:rsid w:val="00545CC2"/>
    <w:rsid w:val="00546238"/>
    <w:rsid w:val="00546E3C"/>
    <w:rsid w:val="00547D3F"/>
    <w:rsid w:val="00551161"/>
    <w:rsid w:val="0055146C"/>
    <w:rsid w:val="00551E9F"/>
    <w:rsid w:val="00552271"/>
    <w:rsid w:val="00552A11"/>
    <w:rsid w:val="00555E08"/>
    <w:rsid w:val="00556B74"/>
    <w:rsid w:val="005577D9"/>
    <w:rsid w:val="00560E97"/>
    <w:rsid w:val="00561DA8"/>
    <w:rsid w:val="00562CB2"/>
    <w:rsid w:val="005634C0"/>
    <w:rsid w:val="005658ED"/>
    <w:rsid w:val="00570BDA"/>
    <w:rsid w:val="00571D6D"/>
    <w:rsid w:val="00572F46"/>
    <w:rsid w:val="00573214"/>
    <w:rsid w:val="00573706"/>
    <w:rsid w:val="00574A02"/>
    <w:rsid w:val="00574E3E"/>
    <w:rsid w:val="0057557A"/>
    <w:rsid w:val="00575AFE"/>
    <w:rsid w:val="00576363"/>
    <w:rsid w:val="00576A54"/>
    <w:rsid w:val="00577DC6"/>
    <w:rsid w:val="005801D9"/>
    <w:rsid w:val="005816F4"/>
    <w:rsid w:val="00581BDF"/>
    <w:rsid w:val="00583257"/>
    <w:rsid w:val="00583FEA"/>
    <w:rsid w:val="00585062"/>
    <w:rsid w:val="00585174"/>
    <w:rsid w:val="0058540B"/>
    <w:rsid w:val="0058584E"/>
    <w:rsid w:val="00585894"/>
    <w:rsid w:val="005875EA"/>
    <w:rsid w:val="00587B48"/>
    <w:rsid w:val="0059038C"/>
    <w:rsid w:val="00590618"/>
    <w:rsid w:val="0059073F"/>
    <w:rsid w:val="00590CEF"/>
    <w:rsid w:val="00592150"/>
    <w:rsid w:val="005921E2"/>
    <w:rsid w:val="00592696"/>
    <w:rsid w:val="0059362D"/>
    <w:rsid w:val="00593A23"/>
    <w:rsid w:val="00594888"/>
    <w:rsid w:val="00594E87"/>
    <w:rsid w:val="00594F97"/>
    <w:rsid w:val="005950E5"/>
    <w:rsid w:val="00595F3A"/>
    <w:rsid w:val="00596A4E"/>
    <w:rsid w:val="00597309"/>
    <w:rsid w:val="00597BDF"/>
    <w:rsid w:val="005A1772"/>
    <w:rsid w:val="005A2546"/>
    <w:rsid w:val="005A4CD3"/>
    <w:rsid w:val="005A5177"/>
    <w:rsid w:val="005A5DCB"/>
    <w:rsid w:val="005A615D"/>
    <w:rsid w:val="005A6F7C"/>
    <w:rsid w:val="005A7683"/>
    <w:rsid w:val="005B1196"/>
    <w:rsid w:val="005B132F"/>
    <w:rsid w:val="005B15EB"/>
    <w:rsid w:val="005B18B2"/>
    <w:rsid w:val="005B1B45"/>
    <w:rsid w:val="005B38E7"/>
    <w:rsid w:val="005B40A6"/>
    <w:rsid w:val="005B5255"/>
    <w:rsid w:val="005C0180"/>
    <w:rsid w:val="005C01B7"/>
    <w:rsid w:val="005C4E07"/>
    <w:rsid w:val="005C4F5F"/>
    <w:rsid w:val="005C5F13"/>
    <w:rsid w:val="005C6E20"/>
    <w:rsid w:val="005C72F1"/>
    <w:rsid w:val="005C7808"/>
    <w:rsid w:val="005D0510"/>
    <w:rsid w:val="005D2A79"/>
    <w:rsid w:val="005D3004"/>
    <w:rsid w:val="005D3D39"/>
    <w:rsid w:val="005D7110"/>
    <w:rsid w:val="005D73E6"/>
    <w:rsid w:val="005D7618"/>
    <w:rsid w:val="005D772D"/>
    <w:rsid w:val="005D787E"/>
    <w:rsid w:val="005D7C39"/>
    <w:rsid w:val="005D7E74"/>
    <w:rsid w:val="005E07C2"/>
    <w:rsid w:val="005E13DF"/>
    <w:rsid w:val="005E1B51"/>
    <w:rsid w:val="005E2EB1"/>
    <w:rsid w:val="005E387D"/>
    <w:rsid w:val="005E3B75"/>
    <w:rsid w:val="005E3D15"/>
    <w:rsid w:val="005E4C65"/>
    <w:rsid w:val="005E787D"/>
    <w:rsid w:val="005F14AD"/>
    <w:rsid w:val="005F2946"/>
    <w:rsid w:val="005F34C6"/>
    <w:rsid w:val="005F414C"/>
    <w:rsid w:val="005F4318"/>
    <w:rsid w:val="005F4F8E"/>
    <w:rsid w:val="005F54A4"/>
    <w:rsid w:val="005F6942"/>
    <w:rsid w:val="005F71D1"/>
    <w:rsid w:val="0060035F"/>
    <w:rsid w:val="0060261C"/>
    <w:rsid w:val="0060286C"/>
    <w:rsid w:val="0060347E"/>
    <w:rsid w:val="00603636"/>
    <w:rsid w:val="00603DF3"/>
    <w:rsid w:val="0060420A"/>
    <w:rsid w:val="0060557F"/>
    <w:rsid w:val="00605AA9"/>
    <w:rsid w:val="00607205"/>
    <w:rsid w:val="006074E4"/>
    <w:rsid w:val="00607B61"/>
    <w:rsid w:val="00607C83"/>
    <w:rsid w:val="006112D1"/>
    <w:rsid w:val="006112FA"/>
    <w:rsid w:val="006122D9"/>
    <w:rsid w:val="00613BFC"/>
    <w:rsid w:val="0061485A"/>
    <w:rsid w:val="00615681"/>
    <w:rsid w:val="00616C10"/>
    <w:rsid w:val="006177F8"/>
    <w:rsid w:val="00617923"/>
    <w:rsid w:val="00617FFB"/>
    <w:rsid w:val="00620205"/>
    <w:rsid w:val="00621155"/>
    <w:rsid w:val="00622D42"/>
    <w:rsid w:val="00622F63"/>
    <w:rsid w:val="00623402"/>
    <w:rsid w:val="00624B34"/>
    <w:rsid w:val="00625B93"/>
    <w:rsid w:val="0062643D"/>
    <w:rsid w:val="00626AD6"/>
    <w:rsid w:val="006308E9"/>
    <w:rsid w:val="00631034"/>
    <w:rsid w:val="0063222F"/>
    <w:rsid w:val="00632F92"/>
    <w:rsid w:val="006330F0"/>
    <w:rsid w:val="00633563"/>
    <w:rsid w:val="00634362"/>
    <w:rsid w:val="00635827"/>
    <w:rsid w:val="00636271"/>
    <w:rsid w:val="00637180"/>
    <w:rsid w:val="00637F88"/>
    <w:rsid w:val="00640076"/>
    <w:rsid w:val="00640433"/>
    <w:rsid w:val="0064087F"/>
    <w:rsid w:val="00642C73"/>
    <w:rsid w:val="006436BC"/>
    <w:rsid w:val="00643C5A"/>
    <w:rsid w:val="00644F87"/>
    <w:rsid w:val="00645F18"/>
    <w:rsid w:val="00646111"/>
    <w:rsid w:val="006478CA"/>
    <w:rsid w:val="006502FA"/>
    <w:rsid w:val="00650C20"/>
    <w:rsid w:val="006510B4"/>
    <w:rsid w:val="006514A7"/>
    <w:rsid w:val="00651AB9"/>
    <w:rsid w:val="0065327C"/>
    <w:rsid w:val="00653D8D"/>
    <w:rsid w:val="00654A5D"/>
    <w:rsid w:val="00655787"/>
    <w:rsid w:val="00655A79"/>
    <w:rsid w:val="006562F0"/>
    <w:rsid w:val="006571F4"/>
    <w:rsid w:val="006574AD"/>
    <w:rsid w:val="006574E4"/>
    <w:rsid w:val="00662BC9"/>
    <w:rsid w:val="00663AE3"/>
    <w:rsid w:val="00666794"/>
    <w:rsid w:val="00667693"/>
    <w:rsid w:val="00667B22"/>
    <w:rsid w:val="00670A36"/>
    <w:rsid w:val="006710C1"/>
    <w:rsid w:val="006727BE"/>
    <w:rsid w:val="0067304E"/>
    <w:rsid w:val="006731B9"/>
    <w:rsid w:val="00673E03"/>
    <w:rsid w:val="006745E5"/>
    <w:rsid w:val="00674C34"/>
    <w:rsid w:val="00674E2E"/>
    <w:rsid w:val="00677A0E"/>
    <w:rsid w:val="00681181"/>
    <w:rsid w:val="00682099"/>
    <w:rsid w:val="00682BF1"/>
    <w:rsid w:val="006849ED"/>
    <w:rsid w:val="00685A22"/>
    <w:rsid w:val="00686648"/>
    <w:rsid w:val="00686BB5"/>
    <w:rsid w:val="0069376A"/>
    <w:rsid w:val="00694C7D"/>
    <w:rsid w:val="00694D8A"/>
    <w:rsid w:val="00694F3D"/>
    <w:rsid w:val="006A01CE"/>
    <w:rsid w:val="006A0F1F"/>
    <w:rsid w:val="006A184E"/>
    <w:rsid w:val="006A18B6"/>
    <w:rsid w:val="006A1EDC"/>
    <w:rsid w:val="006A2823"/>
    <w:rsid w:val="006A3964"/>
    <w:rsid w:val="006A3CB5"/>
    <w:rsid w:val="006A4342"/>
    <w:rsid w:val="006A5204"/>
    <w:rsid w:val="006A55AA"/>
    <w:rsid w:val="006A581A"/>
    <w:rsid w:val="006A5B0F"/>
    <w:rsid w:val="006A5BBF"/>
    <w:rsid w:val="006A5ED6"/>
    <w:rsid w:val="006A5FF3"/>
    <w:rsid w:val="006A6349"/>
    <w:rsid w:val="006A68FD"/>
    <w:rsid w:val="006B05F8"/>
    <w:rsid w:val="006B1E2D"/>
    <w:rsid w:val="006B1FA7"/>
    <w:rsid w:val="006B20EE"/>
    <w:rsid w:val="006B2DCD"/>
    <w:rsid w:val="006B380A"/>
    <w:rsid w:val="006B4669"/>
    <w:rsid w:val="006B4826"/>
    <w:rsid w:val="006B5B27"/>
    <w:rsid w:val="006B5B48"/>
    <w:rsid w:val="006B5B5B"/>
    <w:rsid w:val="006B5B8D"/>
    <w:rsid w:val="006B667D"/>
    <w:rsid w:val="006B68D0"/>
    <w:rsid w:val="006B693F"/>
    <w:rsid w:val="006B6A6C"/>
    <w:rsid w:val="006B6B8D"/>
    <w:rsid w:val="006B71A0"/>
    <w:rsid w:val="006B7F4C"/>
    <w:rsid w:val="006C05D6"/>
    <w:rsid w:val="006C0D8A"/>
    <w:rsid w:val="006C1614"/>
    <w:rsid w:val="006C1D8C"/>
    <w:rsid w:val="006C1DEC"/>
    <w:rsid w:val="006C22CB"/>
    <w:rsid w:val="006C3236"/>
    <w:rsid w:val="006C449C"/>
    <w:rsid w:val="006C4E78"/>
    <w:rsid w:val="006C51D5"/>
    <w:rsid w:val="006C5ACB"/>
    <w:rsid w:val="006C5E5D"/>
    <w:rsid w:val="006C6479"/>
    <w:rsid w:val="006D142C"/>
    <w:rsid w:val="006D1E49"/>
    <w:rsid w:val="006D2496"/>
    <w:rsid w:val="006D2505"/>
    <w:rsid w:val="006D2553"/>
    <w:rsid w:val="006D432E"/>
    <w:rsid w:val="006D5B0E"/>
    <w:rsid w:val="006D5F03"/>
    <w:rsid w:val="006D690F"/>
    <w:rsid w:val="006E1C44"/>
    <w:rsid w:val="006E1CF4"/>
    <w:rsid w:val="006E1F9D"/>
    <w:rsid w:val="006E2557"/>
    <w:rsid w:val="006E2A9A"/>
    <w:rsid w:val="006E31AF"/>
    <w:rsid w:val="006E4638"/>
    <w:rsid w:val="006E4894"/>
    <w:rsid w:val="006E48F4"/>
    <w:rsid w:val="006E6044"/>
    <w:rsid w:val="006F08FB"/>
    <w:rsid w:val="006F0AFA"/>
    <w:rsid w:val="006F0D3D"/>
    <w:rsid w:val="006F1A1E"/>
    <w:rsid w:val="006F1B52"/>
    <w:rsid w:val="006F1BF6"/>
    <w:rsid w:val="006F27A6"/>
    <w:rsid w:val="006F39A4"/>
    <w:rsid w:val="006F42DE"/>
    <w:rsid w:val="006F52F7"/>
    <w:rsid w:val="006F5CFB"/>
    <w:rsid w:val="006F5FF8"/>
    <w:rsid w:val="006F61A7"/>
    <w:rsid w:val="006F783D"/>
    <w:rsid w:val="006F7E3D"/>
    <w:rsid w:val="007016A4"/>
    <w:rsid w:val="00705026"/>
    <w:rsid w:val="0070566B"/>
    <w:rsid w:val="00705773"/>
    <w:rsid w:val="00705B33"/>
    <w:rsid w:val="0070615E"/>
    <w:rsid w:val="00706C4B"/>
    <w:rsid w:val="00707FC1"/>
    <w:rsid w:val="00710474"/>
    <w:rsid w:val="00710809"/>
    <w:rsid w:val="00710A58"/>
    <w:rsid w:val="00711041"/>
    <w:rsid w:val="007116AC"/>
    <w:rsid w:val="007124A2"/>
    <w:rsid w:val="00712B7C"/>
    <w:rsid w:val="007133ED"/>
    <w:rsid w:val="007134F8"/>
    <w:rsid w:val="00714252"/>
    <w:rsid w:val="00716B78"/>
    <w:rsid w:val="007207C5"/>
    <w:rsid w:val="007230D6"/>
    <w:rsid w:val="00723E4B"/>
    <w:rsid w:val="007241F6"/>
    <w:rsid w:val="00724553"/>
    <w:rsid w:val="0072563F"/>
    <w:rsid w:val="00725CC7"/>
    <w:rsid w:val="00725FB6"/>
    <w:rsid w:val="00726A44"/>
    <w:rsid w:val="00727187"/>
    <w:rsid w:val="00727456"/>
    <w:rsid w:val="00727EDE"/>
    <w:rsid w:val="00730B68"/>
    <w:rsid w:val="00731779"/>
    <w:rsid w:val="00732CF7"/>
    <w:rsid w:val="00732CFA"/>
    <w:rsid w:val="00732E2C"/>
    <w:rsid w:val="00733398"/>
    <w:rsid w:val="007342C8"/>
    <w:rsid w:val="00734468"/>
    <w:rsid w:val="00734D79"/>
    <w:rsid w:val="00735ECF"/>
    <w:rsid w:val="00736710"/>
    <w:rsid w:val="007368A2"/>
    <w:rsid w:val="00736DE9"/>
    <w:rsid w:val="00740BED"/>
    <w:rsid w:val="00742439"/>
    <w:rsid w:val="007434EB"/>
    <w:rsid w:val="00743A10"/>
    <w:rsid w:val="007465A9"/>
    <w:rsid w:val="00746B65"/>
    <w:rsid w:val="00747476"/>
    <w:rsid w:val="00747943"/>
    <w:rsid w:val="0075205E"/>
    <w:rsid w:val="00753953"/>
    <w:rsid w:val="00753E0F"/>
    <w:rsid w:val="00753E26"/>
    <w:rsid w:val="00754A0D"/>
    <w:rsid w:val="007552C1"/>
    <w:rsid w:val="00755635"/>
    <w:rsid w:val="007562E2"/>
    <w:rsid w:val="0075771F"/>
    <w:rsid w:val="007577C2"/>
    <w:rsid w:val="00760EC0"/>
    <w:rsid w:val="00761A6E"/>
    <w:rsid w:val="007620F0"/>
    <w:rsid w:val="00762F2B"/>
    <w:rsid w:val="0076328E"/>
    <w:rsid w:val="0076561E"/>
    <w:rsid w:val="00765A14"/>
    <w:rsid w:val="007661B0"/>
    <w:rsid w:val="00771173"/>
    <w:rsid w:val="007715F6"/>
    <w:rsid w:val="00773353"/>
    <w:rsid w:val="0077755E"/>
    <w:rsid w:val="00777D77"/>
    <w:rsid w:val="00777ED6"/>
    <w:rsid w:val="00780246"/>
    <w:rsid w:val="00780A45"/>
    <w:rsid w:val="00781743"/>
    <w:rsid w:val="00783842"/>
    <w:rsid w:val="007842A2"/>
    <w:rsid w:val="00786658"/>
    <w:rsid w:val="00786E54"/>
    <w:rsid w:val="007876E3"/>
    <w:rsid w:val="007878B6"/>
    <w:rsid w:val="00790845"/>
    <w:rsid w:val="007912C6"/>
    <w:rsid w:val="00791BBF"/>
    <w:rsid w:val="00792862"/>
    <w:rsid w:val="007928AD"/>
    <w:rsid w:val="00792BAC"/>
    <w:rsid w:val="00792EB2"/>
    <w:rsid w:val="00793143"/>
    <w:rsid w:val="00793FDA"/>
    <w:rsid w:val="00794724"/>
    <w:rsid w:val="00794E05"/>
    <w:rsid w:val="007959BE"/>
    <w:rsid w:val="0079747B"/>
    <w:rsid w:val="00797B82"/>
    <w:rsid w:val="007A0174"/>
    <w:rsid w:val="007A061C"/>
    <w:rsid w:val="007A067C"/>
    <w:rsid w:val="007A0BB2"/>
    <w:rsid w:val="007A1324"/>
    <w:rsid w:val="007A2329"/>
    <w:rsid w:val="007A4E12"/>
    <w:rsid w:val="007A5131"/>
    <w:rsid w:val="007A74F9"/>
    <w:rsid w:val="007B3DD2"/>
    <w:rsid w:val="007B4019"/>
    <w:rsid w:val="007B58F5"/>
    <w:rsid w:val="007B66A0"/>
    <w:rsid w:val="007B66CE"/>
    <w:rsid w:val="007B6E4E"/>
    <w:rsid w:val="007B6E56"/>
    <w:rsid w:val="007B71E9"/>
    <w:rsid w:val="007C1081"/>
    <w:rsid w:val="007C1702"/>
    <w:rsid w:val="007C3D89"/>
    <w:rsid w:val="007C41D1"/>
    <w:rsid w:val="007C48C7"/>
    <w:rsid w:val="007C55B4"/>
    <w:rsid w:val="007C69D6"/>
    <w:rsid w:val="007C713C"/>
    <w:rsid w:val="007C7230"/>
    <w:rsid w:val="007D248E"/>
    <w:rsid w:val="007D2CEB"/>
    <w:rsid w:val="007D3591"/>
    <w:rsid w:val="007D5189"/>
    <w:rsid w:val="007D5D61"/>
    <w:rsid w:val="007D6683"/>
    <w:rsid w:val="007D675E"/>
    <w:rsid w:val="007D69A5"/>
    <w:rsid w:val="007E0BEB"/>
    <w:rsid w:val="007E2685"/>
    <w:rsid w:val="007E37D0"/>
    <w:rsid w:val="007E5988"/>
    <w:rsid w:val="007E5A0F"/>
    <w:rsid w:val="007E6167"/>
    <w:rsid w:val="007E63B5"/>
    <w:rsid w:val="007E74C5"/>
    <w:rsid w:val="007F0020"/>
    <w:rsid w:val="007F0DF9"/>
    <w:rsid w:val="007F0E34"/>
    <w:rsid w:val="007F32C6"/>
    <w:rsid w:val="007F3F8E"/>
    <w:rsid w:val="007F44E4"/>
    <w:rsid w:val="007F4FF5"/>
    <w:rsid w:val="007F6368"/>
    <w:rsid w:val="007F7B7F"/>
    <w:rsid w:val="008014ED"/>
    <w:rsid w:val="008025E5"/>
    <w:rsid w:val="008042FC"/>
    <w:rsid w:val="008043DE"/>
    <w:rsid w:val="0080498D"/>
    <w:rsid w:val="00804EAA"/>
    <w:rsid w:val="00805269"/>
    <w:rsid w:val="0080606A"/>
    <w:rsid w:val="008065F0"/>
    <w:rsid w:val="008079C5"/>
    <w:rsid w:val="00807C2F"/>
    <w:rsid w:val="00810B67"/>
    <w:rsid w:val="008122D1"/>
    <w:rsid w:val="008129C6"/>
    <w:rsid w:val="00812E0A"/>
    <w:rsid w:val="0081352B"/>
    <w:rsid w:val="008140C1"/>
    <w:rsid w:val="00814514"/>
    <w:rsid w:val="008179B3"/>
    <w:rsid w:val="00817A1B"/>
    <w:rsid w:val="008213FC"/>
    <w:rsid w:val="00822FEF"/>
    <w:rsid w:val="0082361C"/>
    <w:rsid w:val="008237E2"/>
    <w:rsid w:val="00823CF5"/>
    <w:rsid w:val="008244EA"/>
    <w:rsid w:val="008255E4"/>
    <w:rsid w:val="0082585B"/>
    <w:rsid w:val="00827BAD"/>
    <w:rsid w:val="00830639"/>
    <w:rsid w:val="008309C9"/>
    <w:rsid w:val="00830BC7"/>
    <w:rsid w:val="00832CEC"/>
    <w:rsid w:val="008335E3"/>
    <w:rsid w:val="008339B0"/>
    <w:rsid w:val="00834CE7"/>
    <w:rsid w:val="00834DCB"/>
    <w:rsid w:val="00835EDB"/>
    <w:rsid w:val="008361DF"/>
    <w:rsid w:val="00836673"/>
    <w:rsid w:val="00837816"/>
    <w:rsid w:val="00840C01"/>
    <w:rsid w:val="00840C42"/>
    <w:rsid w:val="00840EB1"/>
    <w:rsid w:val="0084167C"/>
    <w:rsid w:val="008430F1"/>
    <w:rsid w:val="00843AFE"/>
    <w:rsid w:val="00844F10"/>
    <w:rsid w:val="00845186"/>
    <w:rsid w:val="00845BBC"/>
    <w:rsid w:val="0084683F"/>
    <w:rsid w:val="008473FE"/>
    <w:rsid w:val="00847F2B"/>
    <w:rsid w:val="00850048"/>
    <w:rsid w:val="008513D8"/>
    <w:rsid w:val="00851798"/>
    <w:rsid w:val="00851A49"/>
    <w:rsid w:val="0085262E"/>
    <w:rsid w:val="008526B6"/>
    <w:rsid w:val="00852AD8"/>
    <w:rsid w:val="00852C25"/>
    <w:rsid w:val="00854DDE"/>
    <w:rsid w:val="00854E4B"/>
    <w:rsid w:val="00855D43"/>
    <w:rsid w:val="00855EB3"/>
    <w:rsid w:val="008561D7"/>
    <w:rsid w:val="008566C7"/>
    <w:rsid w:val="00857CFF"/>
    <w:rsid w:val="00860587"/>
    <w:rsid w:val="008607B4"/>
    <w:rsid w:val="008609D3"/>
    <w:rsid w:val="00860B22"/>
    <w:rsid w:val="00861074"/>
    <w:rsid w:val="008616EE"/>
    <w:rsid w:val="008636FC"/>
    <w:rsid w:val="00863DB6"/>
    <w:rsid w:val="008645F8"/>
    <w:rsid w:val="008650A6"/>
    <w:rsid w:val="00865B86"/>
    <w:rsid w:val="0086739D"/>
    <w:rsid w:val="00870368"/>
    <w:rsid w:val="00870384"/>
    <w:rsid w:val="00871164"/>
    <w:rsid w:val="00871A30"/>
    <w:rsid w:val="008721F0"/>
    <w:rsid w:val="00872F8E"/>
    <w:rsid w:val="00873BC6"/>
    <w:rsid w:val="00874A4A"/>
    <w:rsid w:val="00874FB1"/>
    <w:rsid w:val="00874FEE"/>
    <w:rsid w:val="008757A0"/>
    <w:rsid w:val="00876B78"/>
    <w:rsid w:val="00876CA6"/>
    <w:rsid w:val="008771F4"/>
    <w:rsid w:val="00880902"/>
    <w:rsid w:val="0088197D"/>
    <w:rsid w:val="00881C84"/>
    <w:rsid w:val="00881E3C"/>
    <w:rsid w:val="00882683"/>
    <w:rsid w:val="00883EB1"/>
    <w:rsid w:val="00885110"/>
    <w:rsid w:val="008871A6"/>
    <w:rsid w:val="00887303"/>
    <w:rsid w:val="0088740E"/>
    <w:rsid w:val="00890D5E"/>
    <w:rsid w:val="00892A4E"/>
    <w:rsid w:val="00894A27"/>
    <w:rsid w:val="00894BDF"/>
    <w:rsid w:val="00894DE8"/>
    <w:rsid w:val="0089602C"/>
    <w:rsid w:val="00896910"/>
    <w:rsid w:val="00896A4C"/>
    <w:rsid w:val="00896C80"/>
    <w:rsid w:val="00896EBA"/>
    <w:rsid w:val="0089797F"/>
    <w:rsid w:val="008A23C9"/>
    <w:rsid w:val="008A27E3"/>
    <w:rsid w:val="008A39F8"/>
    <w:rsid w:val="008A3D44"/>
    <w:rsid w:val="008A4C7F"/>
    <w:rsid w:val="008B0B3A"/>
    <w:rsid w:val="008B1B2D"/>
    <w:rsid w:val="008B1F7D"/>
    <w:rsid w:val="008B32A9"/>
    <w:rsid w:val="008B375E"/>
    <w:rsid w:val="008B6EA4"/>
    <w:rsid w:val="008B73EB"/>
    <w:rsid w:val="008C0083"/>
    <w:rsid w:val="008C0172"/>
    <w:rsid w:val="008C036C"/>
    <w:rsid w:val="008C07A8"/>
    <w:rsid w:val="008C259A"/>
    <w:rsid w:val="008C2EDB"/>
    <w:rsid w:val="008C2FCA"/>
    <w:rsid w:val="008C3031"/>
    <w:rsid w:val="008C3417"/>
    <w:rsid w:val="008C3A85"/>
    <w:rsid w:val="008C4916"/>
    <w:rsid w:val="008C6B5E"/>
    <w:rsid w:val="008C6C9A"/>
    <w:rsid w:val="008C6E8E"/>
    <w:rsid w:val="008C701E"/>
    <w:rsid w:val="008D1B64"/>
    <w:rsid w:val="008D4162"/>
    <w:rsid w:val="008D4E54"/>
    <w:rsid w:val="008D572E"/>
    <w:rsid w:val="008D57C9"/>
    <w:rsid w:val="008D59B4"/>
    <w:rsid w:val="008D6814"/>
    <w:rsid w:val="008E058E"/>
    <w:rsid w:val="008E15FB"/>
    <w:rsid w:val="008E1BEA"/>
    <w:rsid w:val="008E4C89"/>
    <w:rsid w:val="008E51AF"/>
    <w:rsid w:val="008E548A"/>
    <w:rsid w:val="008E7382"/>
    <w:rsid w:val="008E743B"/>
    <w:rsid w:val="008E74A2"/>
    <w:rsid w:val="008E76E8"/>
    <w:rsid w:val="008F164F"/>
    <w:rsid w:val="008F2B27"/>
    <w:rsid w:val="008F34F6"/>
    <w:rsid w:val="008F4B82"/>
    <w:rsid w:val="008F5B16"/>
    <w:rsid w:val="008F6718"/>
    <w:rsid w:val="009006A6"/>
    <w:rsid w:val="009016D7"/>
    <w:rsid w:val="00902E52"/>
    <w:rsid w:val="00903520"/>
    <w:rsid w:val="00903AC3"/>
    <w:rsid w:val="0090412E"/>
    <w:rsid w:val="00904536"/>
    <w:rsid w:val="0090478A"/>
    <w:rsid w:val="00905939"/>
    <w:rsid w:val="00905EB2"/>
    <w:rsid w:val="009102A7"/>
    <w:rsid w:val="00911D86"/>
    <w:rsid w:val="0091374B"/>
    <w:rsid w:val="0091420F"/>
    <w:rsid w:val="009144B5"/>
    <w:rsid w:val="009146F6"/>
    <w:rsid w:val="00915863"/>
    <w:rsid w:val="00915973"/>
    <w:rsid w:val="00916ED7"/>
    <w:rsid w:val="00917C26"/>
    <w:rsid w:val="00920F56"/>
    <w:rsid w:val="009210D4"/>
    <w:rsid w:val="009214FE"/>
    <w:rsid w:val="00922134"/>
    <w:rsid w:val="00922E70"/>
    <w:rsid w:val="00923AB1"/>
    <w:rsid w:val="009241AC"/>
    <w:rsid w:val="00925CB3"/>
    <w:rsid w:val="0092603F"/>
    <w:rsid w:val="00926E69"/>
    <w:rsid w:val="0092727D"/>
    <w:rsid w:val="00927B75"/>
    <w:rsid w:val="009305FD"/>
    <w:rsid w:val="00930EF7"/>
    <w:rsid w:val="009311E9"/>
    <w:rsid w:val="0093125C"/>
    <w:rsid w:val="009317B8"/>
    <w:rsid w:val="00931903"/>
    <w:rsid w:val="009336C4"/>
    <w:rsid w:val="00935DD3"/>
    <w:rsid w:val="009360D6"/>
    <w:rsid w:val="00936282"/>
    <w:rsid w:val="00936510"/>
    <w:rsid w:val="009406F0"/>
    <w:rsid w:val="009409F1"/>
    <w:rsid w:val="00940ED0"/>
    <w:rsid w:val="00941336"/>
    <w:rsid w:val="009424FB"/>
    <w:rsid w:val="00943BCC"/>
    <w:rsid w:val="00943F98"/>
    <w:rsid w:val="00945476"/>
    <w:rsid w:val="00945C7D"/>
    <w:rsid w:val="00945E92"/>
    <w:rsid w:val="00946274"/>
    <w:rsid w:val="009464D5"/>
    <w:rsid w:val="009466EE"/>
    <w:rsid w:val="0094698E"/>
    <w:rsid w:val="00947E78"/>
    <w:rsid w:val="009511A3"/>
    <w:rsid w:val="00954A3F"/>
    <w:rsid w:val="009568A6"/>
    <w:rsid w:val="00956E08"/>
    <w:rsid w:val="009575E1"/>
    <w:rsid w:val="0096001A"/>
    <w:rsid w:val="00960BC7"/>
    <w:rsid w:val="00962129"/>
    <w:rsid w:val="009632C9"/>
    <w:rsid w:val="00963C4A"/>
    <w:rsid w:val="00964625"/>
    <w:rsid w:val="009667EE"/>
    <w:rsid w:val="00967886"/>
    <w:rsid w:val="00970979"/>
    <w:rsid w:val="00970F48"/>
    <w:rsid w:val="009718CD"/>
    <w:rsid w:val="009720B6"/>
    <w:rsid w:val="00972723"/>
    <w:rsid w:val="0097316B"/>
    <w:rsid w:val="0097354A"/>
    <w:rsid w:val="009744B2"/>
    <w:rsid w:val="00974FAA"/>
    <w:rsid w:val="0097547B"/>
    <w:rsid w:val="0097576C"/>
    <w:rsid w:val="00977184"/>
    <w:rsid w:val="0097718F"/>
    <w:rsid w:val="009802C9"/>
    <w:rsid w:val="009806FF"/>
    <w:rsid w:val="00982045"/>
    <w:rsid w:val="00983865"/>
    <w:rsid w:val="00983DE4"/>
    <w:rsid w:val="00985ABF"/>
    <w:rsid w:val="00987022"/>
    <w:rsid w:val="00987360"/>
    <w:rsid w:val="009873C1"/>
    <w:rsid w:val="009875E9"/>
    <w:rsid w:val="00990A83"/>
    <w:rsid w:val="009911F6"/>
    <w:rsid w:val="00991685"/>
    <w:rsid w:val="009927FA"/>
    <w:rsid w:val="009934A9"/>
    <w:rsid w:val="00993676"/>
    <w:rsid w:val="00996025"/>
    <w:rsid w:val="009967F2"/>
    <w:rsid w:val="00996E18"/>
    <w:rsid w:val="00997092"/>
    <w:rsid w:val="00997790"/>
    <w:rsid w:val="00997DAA"/>
    <w:rsid w:val="009A10FA"/>
    <w:rsid w:val="009A1D21"/>
    <w:rsid w:val="009A2169"/>
    <w:rsid w:val="009A3414"/>
    <w:rsid w:val="009A3C9A"/>
    <w:rsid w:val="009A48D9"/>
    <w:rsid w:val="009A66D0"/>
    <w:rsid w:val="009A74C2"/>
    <w:rsid w:val="009A78C3"/>
    <w:rsid w:val="009B01FC"/>
    <w:rsid w:val="009B1193"/>
    <w:rsid w:val="009B120D"/>
    <w:rsid w:val="009B1BFE"/>
    <w:rsid w:val="009B3F81"/>
    <w:rsid w:val="009B42E8"/>
    <w:rsid w:val="009B43A6"/>
    <w:rsid w:val="009B7245"/>
    <w:rsid w:val="009B7367"/>
    <w:rsid w:val="009B7F76"/>
    <w:rsid w:val="009C09F8"/>
    <w:rsid w:val="009C3AA3"/>
    <w:rsid w:val="009C58CD"/>
    <w:rsid w:val="009D287B"/>
    <w:rsid w:val="009D327E"/>
    <w:rsid w:val="009D3F76"/>
    <w:rsid w:val="009E0EA2"/>
    <w:rsid w:val="009E214D"/>
    <w:rsid w:val="009E28EC"/>
    <w:rsid w:val="009E2E7F"/>
    <w:rsid w:val="009E304C"/>
    <w:rsid w:val="009E315A"/>
    <w:rsid w:val="009E4841"/>
    <w:rsid w:val="009E4FE6"/>
    <w:rsid w:val="009E605E"/>
    <w:rsid w:val="009E61A5"/>
    <w:rsid w:val="009E78E7"/>
    <w:rsid w:val="009E7983"/>
    <w:rsid w:val="009F108C"/>
    <w:rsid w:val="009F1163"/>
    <w:rsid w:val="009F1BD2"/>
    <w:rsid w:val="009F2CAD"/>
    <w:rsid w:val="009F2E31"/>
    <w:rsid w:val="009F3F1F"/>
    <w:rsid w:val="009F4810"/>
    <w:rsid w:val="009F4FB3"/>
    <w:rsid w:val="009F71D1"/>
    <w:rsid w:val="00A00DD6"/>
    <w:rsid w:val="00A017BA"/>
    <w:rsid w:val="00A01EFD"/>
    <w:rsid w:val="00A02461"/>
    <w:rsid w:val="00A026DF"/>
    <w:rsid w:val="00A03A5F"/>
    <w:rsid w:val="00A04100"/>
    <w:rsid w:val="00A0575F"/>
    <w:rsid w:val="00A066DE"/>
    <w:rsid w:val="00A075C8"/>
    <w:rsid w:val="00A07E64"/>
    <w:rsid w:val="00A07F42"/>
    <w:rsid w:val="00A10B65"/>
    <w:rsid w:val="00A13D1C"/>
    <w:rsid w:val="00A141E5"/>
    <w:rsid w:val="00A14734"/>
    <w:rsid w:val="00A15581"/>
    <w:rsid w:val="00A15657"/>
    <w:rsid w:val="00A1593F"/>
    <w:rsid w:val="00A15B57"/>
    <w:rsid w:val="00A16272"/>
    <w:rsid w:val="00A16CBD"/>
    <w:rsid w:val="00A17884"/>
    <w:rsid w:val="00A21AEC"/>
    <w:rsid w:val="00A21F92"/>
    <w:rsid w:val="00A22428"/>
    <w:rsid w:val="00A2278B"/>
    <w:rsid w:val="00A244DC"/>
    <w:rsid w:val="00A2536F"/>
    <w:rsid w:val="00A263F4"/>
    <w:rsid w:val="00A26AF6"/>
    <w:rsid w:val="00A26B4A"/>
    <w:rsid w:val="00A30657"/>
    <w:rsid w:val="00A30AF9"/>
    <w:rsid w:val="00A30DB3"/>
    <w:rsid w:val="00A31050"/>
    <w:rsid w:val="00A33601"/>
    <w:rsid w:val="00A344A6"/>
    <w:rsid w:val="00A40094"/>
    <w:rsid w:val="00A403E9"/>
    <w:rsid w:val="00A406DC"/>
    <w:rsid w:val="00A41051"/>
    <w:rsid w:val="00A41119"/>
    <w:rsid w:val="00A42941"/>
    <w:rsid w:val="00A43302"/>
    <w:rsid w:val="00A4347E"/>
    <w:rsid w:val="00A4381E"/>
    <w:rsid w:val="00A43B25"/>
    <w:rsid w:val="00A43FA6"/>
    <w:rsid w:val="00A4630E"/>
    <w:rsid w:val="00A46E9C"/>
    <w:rsid w:val="00A47DE3"/>
    <w:rsid w:val="00A506C4"/>
    <w:rsid w:val="00A5126B"/>
    <w:rsid w:val="00A5227A"/>
    <w:rsid w:val="00A53701"/>
    <w:rsid w:val="00A53D74"/>
    <w:rsid w:val="00A53F9C"/>
    <w:rsid w:val="00A54AB8"/>
    <w:rsid w:val="00A55A52"/>
    <w:rsid w:val="00A55DE0"/>
    <w:rsid w:val="00A574E5"/>
    <w:rsid w:val="00A57D42"/>
    <w:rsid w:val="00A60BBB"/>
    <w:rsid w:val="00A60C83"/>
    <w:rsid w:val="00A60F03"/>
    <w:rsid w:val="00A619ED"/>
    <w:rsid w:val="00A61E64"/>
    <w:rsid w:val="00A62183"/>
    <w:rsid w:val="00A62605"/>
    <w:rsid w:val="00A62702"/>
    <w:rsid w:val="00A63A99"/>
    <w:rsid w:val="00A65F1E"/>
    <w:rsid w:val="00A7075C"/>
    <w:rsid w:val="00A70EEA"/>
    <w:rsid w:val="00A72066"/>
    <w:rsid w:val="00A72352"/>
    <w:rsid w:val="00A7328F"/>
    <w:rsid w:val="00A739AD"/>
    <w:rsid w:val="00A771A6"/>
    <w:rsid w:val="00A77FB7"/>
    <w:rsid w:val="00A800F8"/>
    <w:rsid w:val="00A80769"/>
    <w:rsid w:val="00A80964"/>
    <w:rsid w:val="00A80C53"/>
    <w:rsid w:val="00A8166C"/>
    <w:rsid w:val="00A82AFE"/>
    <w:rsid w:val="00A83111"/>
    <w:rsid w:val="00A83AAE"/>
    <w:rsid w:val="00A84047"/>
    <w:rsid w:val="00A8489E"/>
    <w:rsid w:val="00A855AA"/>
    <w:rsid w:val="00A85899"/>
    <w:rsid w:val="00A85982"/>
    <w:rsid w:val="00A85D76"/>
    <w:rsid w:val="00A90123"/>
    <w:rsid w:val="00A90F7D"/>
    <w:rsid w:val="00A91B86"/>
    <w:rsid w:val="00A934C1"/>
    <w:rsid w:val="00A972FF"/>
    <w:rsid w:val="00AA0938"/>
    <w:rsid w:val="00AA1B3C"/>
    <w:rsid w:val="00AA1CE5"/>
    <w:rsid w:val="00AA22FC"/>
    <w:rsid w:val="00AA2349"/>
    <w:rsid w:val="00AA3045"/>
    <w:rsid w:val="00AA3220"/>
    <w:rsid w:val="00AA535D"/>
    <w:rsid w:val="00AA54A2"/>
    <w:rsid w:val="00AA68AC"/>
    <w:rsid w:val="00AB0683"/>
    <w:rsid w:val="00AB1398"/>
    <w:rsid w:val="00AB1443"/>
    <w:rsid w:val="00AB1675"/>
    <w:rsid w:val="00AB179B"/>
    <w:rsid w:val="00AB197C"/>
    <w:rsid w:val="00AB199E"/>
    <w:rsid w:val="00AB1A81"/>
    <w:rsid w:val="00AB2DA9"/>
    <w:rsid w:val="00AB4935"/>
    <w:rsid w:val="00AB5052"/>
    <w:rsid w:val="00AB5560"/>
    <w:rsid w:val="00AB58AA"/>
    <w:rsid w:val="00AB5FFB"/>
    <w:rsid w:val="00AB645A"/>
    <w:rsid w:val="00AB6AA5"/>
    <w:rsid w:val="00AC2061"/>
    <w:rsid w:val="00AC26C8"/>
    <w:rsid w:val="00AC2E5E"/>
    <w:rsid w:val="00AC2F1A"/>
    <w:rsid w:val="00AC4FF6"/>
    <w:rsid w:val="00AC58FC"/>
    <w:rsid w:val="00AC66DA"/>
    <w:rsid w:val="00AC7D76"/>
    <w:rsid w:val="00AD021D"/>
    <w:rsid w:val="00AD12B8"/>
    <w:rsid w:val="00AD1D04"/>
    <w:rsid w:val="00AD3398"/>
    <w:rsid w:val="00AD40E5"/>
    <w:rsid w:val="00AD47B2"/>
    <w:rsid w:val="00AD48BE"/>
    <w:rsid w:val="00AD4FC6"/>
    <w:rsid w:val="00AD5536"/>
    <w:rsid w:val="00AD5AB5"/>
    <w:rsid w:val="00AD5E69"/>
    <w:rsid w:val="00AD6379"/>
    <w:rsid w:val="00AD65C5"/>
    <w:rsid w:val="00AD6922"/>
    <w:rsid w:val="00AD7AA1"/>
    <w:rsid w:val="00AD7CD9"/>
    <w:rsid w:val="00AE0162"/>
    <w:rsid w:val="00AE05A7"/>
    <w:rsid w:val="00AE16EC"/>
    <w:rsid w:val="00AE1828"/>
    <w:rsid w:val="00AE2ADA"/>
    <w:rsid w:val="00AE38A9"/>
    <w:rsid w:val="00AE5593"/>
    <w:rsid w:val="00AE607E"/>
    <w:rsid w:val="00AE7B86"/>
    <w:rsid w:val="00AF11E6"/>
    <w:rsid w:val="00AF21D0"/>
    <w:rsid w:val="00AF22FD"/>
    <w:rsid w:val="00AF2305"/>
    <w:rsid w:val="00AF2A93"/>
    <w:rsid w:val="00AF303D"/>
    <w:rsid w:val="00AF37FF"/>
    <w:rsid w:val="00AF3C45"/>
    <w:rsid w:val="00AF46AA"/>
    <w:rsid w:val="00AF5D98"/>
    <w:rsid w:val="00AF66BC"/>
    <w:rsid w:val="00AF7033"/>
    <w:rsid w:val="00AF7108"/>
    <w:rsid w:val="00AF7307"/>
    <w:rsid w:val="00B0072D"/>
    <w:rsid w:val="00B03900"/>
    <w:rsid w:val="00B03A57"/>
    <w:rsid w:val="00B044C6"/>
    <w:rsid w:val="00B05898"/>
    <w:rsid w:val="00B065C2"/>
    <w:rsid w:val="00B077F2"/>
    <w:rsid w:val="00B11543"/>
    <w:rsid w:val="00B11CBC"/>
    <w:rsid w:val="00B11FF2"/>
    <w:rsid w:val="00B1276A"/>
    <w:rsid w:val="00B129E9"/>
    <w:rsid w:val="00B147BB"/>
    <w:rsid w:val="00B15E85"/>
    <w:rsid w:val="00B1634B"/>
    <w:rsid w:val="00B164AC"/>
    <w:rsid w:val="00B16C8F"/>
    <w:rsid w:val="00B16D4D"/>
    <w:rsid w:val="00B17233"/>
    <w:rsid w:val="00B2222C"/>
    <w:rsid w:val="00B225BB"/>
    <w:rsid w:val="00B2266B"/>
    <w:rsid w:val="00B24F9D"/>
    <w:rsid w:val="00B250ED"/>
    <w:rsid w:val="00B25C48"/>
    <w:rsid w:val="00B26221"/>
    <w:rsid w:val="00B278A5"/>
    <w:rsid w:val="00B27A34"/>
    <w:rsid w:val="00B3026E"/>
    <w:rsid w:val="00B30F04"/>
    <w:rsid w:val="00B320D6"/>
    <w:rsid w:val="00B34D24"/>
    <w:rsid w:val="00B34F63"/>
    <w:rsid w:val="00B353CF"/>
    <w:rsid w:val="00B35670"/>
    <w:rsid w:val="00B367D2"/>
    <w:rsid w:val="00B37693"/>
    <w:rsid w:val="00B4012B"/>
    <w:rsid w:val="00B40681"/>
    <w:rsid w:val="00B40EDB"/>
    <w:rsid w:val="00B4186A"/>
    <w:rsid w:val="00B43126"/>
    <w:rsid w:val="00B43F6D"/>
    <w:rsid w:val="00B447CB"/>
    <w:rsid w:val="00B46F1C"/>
    <w:rsid w:val="00B50677"/>
    <w:rsid w:val="00B526CB"/>
    <w:rsid w:val="00B5275C"/>
    <w:rsid w:val="00B53A21"/>
    <w:rsid w:val="00B53B49"/>
    <w:rsid w:val="00B5439F"/>
    <w:rsid w:val="00B548FA"/>
    <w:rsid w:val="00B54A0A"/>
    <w:rsid w:val="00B550D2"/>
    <w:rsid w:val="00B56FF3"/>
    <w:rsid w:val="00B57AFD"/>
    <w:rsid w:val="00B57B1E"/>
    <w:rsid w:val="00B57EA9"/>
    <w:rsid w:val="00B61B0F"/>
    <w:rsid w:val="00B61BEF"/>
    <w:rsid w:val="00B61C74"/>
    <w:rsid w:val="00B61D39"/>
    <w:rsid w:val="00B61E2E"/>
    <w:rsid w:val="00B6250D"/>
    <w:rsid w:val="00B641F8"/>
    <w:rsid w:val="00B64399"/>
    <w:rsid w:val="00B65289"/>
    <w:rsid w:val="00B66043"/>
    <w:rsid w:val="00B676B8"/>
    <w:rsid w:val="00B7056D"/>
    <w:rsid w:val="00B715AF"/>
    <w:rsid w:val="00B71831"/>
    <w:rsid w:val="00B7228A"/>
    <w:rsid w:val="00B745C1"/>
    <w:rsid w:val="00B755E5"/>
    <w:rsid w:val="00B75CDF"/>
    <w:rsid w:val="00B762F3"/>
    <w:rsid w:val="00B7662E"/>
    <w:rsid w:val="00B76646"/>
    <w:rsid w:val="00B772D4"/>
    <w:rsid w:val="00B82086"/>
    <w:rsid w:val="00B82FB8"/>
    <w:rsid w:val="00B83106"/>
    <w:rsid w:val="00B838EA"/>
    <w:rsid w:val="00B850A5"/>
    <w:rsid w:val="00B85686"/>
    <w:rsid w:val="00B91263"/>
    <w:rsid w:val="00B91270"/>
    <w:rsid w:val="00B92566"/>
    <w:rsid w:val="00B927E5"/>
    <w:rsid w:val="00B93A2A"/>
    <w:rsid w:val="00B9448C"/>
    <w:rsid w:val="00B96BEE"/>
    <w:rsid w:val="00B9747B"/>
    <w:rsid w:val="00B975F3"/>
    <w:rsid w:val="00BA1E11"/>
    <w:rsid w:val="00BA277F"/>
    <w:rsid w:val="00BA3642"/>
    <w:rsid w:val="00BA416C"/>
    <w:rsid w:val="00BA4A7A"/>
    <w:rsid w:val="00BA4D10"/>
    <w:rsid w:val="00BA6498"/>
    <w:rsid w:val="00BA7ABD"/>
    <w:rsid w:val="00BB02FC"/>
    <w:rsid w:val="00BB1015"/>
    <w:rsid w:val="00BB101B"/>
    <w:rsid w:val="00BB3B42"/>
    <w:rsid w:val="00BB590E"/>
    <w:rsid w:val="00BB69A5"/>
    <w:rsid w:val="00BB6AA0"/>
    <w:rsid w:val="00BC094D"/>
    <w:rsid w:val="00BC0EFB"/>
    <w:rsid w:val="00BC1E1A"/>
    <w:rsid w:val="00BC21EE"/>
    <w:rsid w:val="00BC2563"/>
    <w:rsid w:val="00BC25BD"/>
    <w:rsid w:val="00BC65D8"/>
    <w:rsid w:val="00BC72D5"/>
    <w:rsid w:val="00BD1415"/>
    <w:rsid w:val="00BD1622"/>
    <w:rsid w:val="00BD2BD6"/>
    <w:rsid w:val="00BD316B"/>
    <w:rsid w:val="00BD4653"/>
    <w:rsid w:val="00BD467E"/>
    <w:rsid w:val="00BD560B"/>
    <w:rsid w:val="00BD575F"/>
    <w:rsid w:val="00BD59D3"/>
    <w:rsid w:val="00BD6475"/>
    <w:rsid w:val="00BD7705"/>
    <w:rsid w:val="00BD78C6"/>
    <w:rsid w:val="00BE18B5"/>
    <w:rsid w:val="00BE2499"/>
    <w:rsid w:val="00BE5C95"/>
    <w:rsid w:val="00BE6721"/>
    <w:rsid w:val="00BF0271"/>
    <w:rsid w:val="00BF06DD"/>
    <w:rsid w:val="00BF0848"/>
    <w:rsid w:val="00BF12C4"/>
    <w:rsid w:val="00BF2C0E"/>
    <w:rsid w:val="00BF364F"/>
    <w:rsid w:val="00BF4A21"/>
    <w:rsid w:val="00BF5E81"/>
    <w:rsid w:val="00BF65CA"/>
    <w:rsid w:val="00BF7496"/>
    <w:rsid w:val="00BF7817"/>
    <w:rsid w:val="00BF7BB4"/>
    <w:rsid w:val="00C01123"/>
    <w:rsid w:val="00C01E7C"/>
    <w:rsid w:val="00C03647"/>
    <w:rsid w:val="00C03A44"/>
    <w:rsid w:val="00C0401C"/>
    <w:rsid w:val="00C04292"/>
    <w:rsid w:val="00C0579A"/>
    <w:rsid w:val="00C064CC"/>
    <w:rsid w:val="00C067A0"/>
    <w:rsid w:val="00C06F95"/>
    <w:rsid w:val="00C1110D"/>
    <w:rsid w:val="00C11A50"/>
    <w:rsid w:val="00C1265A"/>
    <w:rsid w:val="00C127B1"/>
    <w:rsid w:val="00C134B7"/>
    <w:rsid w:val="00C15E87"/>
    <w:rsid w:val="00C175D0"/>
    <w:rsid w:val="00C17DCA"/>
    <w:rsid w:val="00C2096B"/>
    <w:rsid w:val="00C20F27"/>
    <w:rsid w:val="00C21A8D"/>
    <w:rsid w:val="00C21E2C"/>
    <w:rsid w:val="00C220EB"/>
    <w:rsid w:val="00C22D8B"/>
    <w:rsid w:val="00C23B54"/>
    <w:rsid w:val="00C24071"/>
    <w:rsid w:val="00C24DB0"/>
    <w:rsid w:val="00C26B1C"/>
    <w:rsid w:val="00C26B31"/>
    <w:rsid w:val="00C274AA"/>
    <w:rsid w:val="00C27754"/>
    <w:rsid w:val="00C30131"/>
    <w:rsid w:val="00C30C69"/>
    <w:rsid w:val="00C32154"/>
    <w:rsid w:val="00C32965"/>
    <w:rsid w:val="00C3426D"/>
    <w:rsid w:val="00C366DE"/>
    <w:rsid w:val="00C4343D"/>
    <w:rsid w:val="00C44ADA"/>
    <w:rsid w:val="00C46060"/>
    <w:rsid w:val="00C46445"/>
    <w:rsid w:val="00C50711"/>
    <w:rsid w:val="00C50F6B"/>
    <w:rsid w:val="00C520BD"/>
    <w:rsid w:val="00C523C6"/>
    <w:rsid w:val="00C525BA"/>
    <w:rsid w:val="00C52CF9"/>
    <w:rsid w:val="00C53036"/>
    <w:rsid w:val="00C53065"/>
    <w:rsid w:val="00C538E6"/>
    <w:rsid w:val="00C5409B"/>
    <w:rsid w:val="00C54204"/>
    <w:rsid w:val="00C55300"/>
    <w:rsid w:val="00C555F7"/>
    <w:rsid w:val="00C5565B"/>
    <w:rsid w:val="00C55EF8"/>
    <w:rsid w:val="00C56446"/>
    <w:rsid w:val="00C60863"/>
    <w:rsid w:val="00C6285D"/>
    <w:rsid w:val="00C631D2"/>
    <w:rsid w:val="00C639E3"/>
    <w:rsid w:val="00C640E3"/>
    <w:rsid w:val="00C668C1"/>
    <w:rsid w:val="00C70563"/>
    <w:rsid w:val="00C707E1"/>
    <w:rsid w:val="00C708DD"/>
    <w:rsid w:val="00C70DA5"/>
    <w:rsid w:val="00C71292"/>
    <w:rsid w:val="00C7130A"/>
    <w:rsid w:val="00C71484"/>
    <w:rsid w:val="00C716CA"/>
    <w:rsid w:val="00C718E5"/>
    <w:rsid w:val="00C72305"/>
    <w:rsid w:val="00C72E18"/>
    <w:rsid w:val="00C733DC"/>
    <w:rsid w:val="00C735A7"/>
    <w:rsid w:val="00C76D52"/>
    <w:rsid w:val="00C76D60"/>
    <w:rsid w:val="00C76FAC"/>
    <w:rsid w:val="00C80AFA"/>
    <w:rsid w:val="00C82B7E"/>
    <w:rsid w:val="00C82CB1"/>
    <w:rsid w:val="00C82CDB"/>
    <w:rsid w:val="00C8566F"/>
    <w:rsid w:val="00C859AE"/>
    <w:rsid w:val="00C86DC2"/>
    <w:rsid w:val="00C87C43"/>
    <w:rsid w:val="00C92775"/>
    <w:rsid w:val="00C93AD6"/>
    <w:rsid w:val="00C93B0E"/>
    <w:rsid w:val="00C94299"/>
    <w:rsid w:val="00C94AAB"/>
    <w:rsid w:val="00C94DFA"/>
    <w:rsid w:val="00C96204"/>
    <w:rsid w:val="00C979D0"/>
    <w:rsid w:val="00CA041D"/>
    <w:rsid w:val="00CA1955"/>
    <w:rsid w:val="00CA1C4B"/>
    <w:rsid w:val="00CA1F0A"/>
    <w:rsid w:val="00CA3526"/>
    <w:rsid w:val="00CA355D"/>
    <w:rsid w:val="00CA410E"/>
    <w:rsid w:val="00CA4241"/>
    <w:rsid w:val="00CA447E"/>
    <w:rsid w:val="00CA625D"/>
    <w:rsid w:val="00CA663F"/>
    <w:rsid w:val="00CA752F"/>
    <w:rsid w:val="00CA7C58"/>
    <w:rsid w:val="00CB0465"/>
    <w:rsid w:val="00CB0CDF"/>
    <w:rsid w:val="00CB0E40"/>
    <w:rsid w:val="00CB0FE7"/>
    <w:rsid w:val="00CB17A0"/>
    <w:rsid w:val="00CB1DDE"/>
    <w:rsid w:val="00CB2233"/>
    <w:rsid w:val="00CB223F"/>
    <w:rsid w:val="00CB227A"/>
    <w:rsid w:val="00CB27FD"/>
    <w:rsid w:val="00CB528D"/>
    <w:rsid w:val="00CB6128"/>
    <w:rsid w:val="00CB635C"/>
    <w:rsid w:val="00CB662A"/>
    <w:rsid w:val="00CB6C40"/>
    <w:rsid w:val="00CB7321"/>
    <w:rsid w:val="00CB7E0A"/>
    <w:rsid w:val="00CC0D17"/>
    <w:rsid w:val="00CC0D2A"/>
    <w:rsid w:val="00CC11DF"/>
    <w:rsid w:val="00CC24F5"/>
    <w:rsid w:val="00CC3027"/>
    <w:rsid w:val="00CC390D"/>
    <w:rsid w:val="00CC420B"/>
    <w:rsid w:val="00CC421B"/>
    <w:rsid w:val="00CC46D0"/>
    <w:rsid w:val="00CC4B28"/>
    <w:rsid w:val="00CC5BAC"/>
    <w:rsid w:val="00CC5CAE"/>
    <w:rsid w:val="00CC64F7"/>
    <w:rsid w:val="00CC69C7"/>
    <w:rsid w:val="00CC71D5"/>
    <w:rsid w:val="00CC783F"/>
    <w:rsid w:val="00CD0755"/>
    <w:rsid w:val="00CD1BC6"/>
    <w:rsid w:val="00CD209B"/>
    <w:rsid w:val="00CD27EE"/>
    <w:rsid w:val="00CD3E70"/>
    <w:rsid w:val="00CD56EF"/>
    <w:rsid w:val="00CD68B5"/>
    <w:rsid w:val="00CD761C"/>
    <w:rsid w:val="00CE06BB"/>
    <w:rsid w:val="00CE10BD"/>
    <w:rsid w:val="00CE1F17"/>
    <w:rsid w:val="00CE2330"/>
    <w:rsid w:val="00CE2727"/>
    <w:rsid w:val="00CE7F13"/>
    <w:rsid w:val="00CF00BF"/>
    <w:rsid w:val="00CF07D4"/>
    <w:rsid w:val="00CF26BF"/>
    <w:rsid w:val="00CF3930"/>
    <w:rsid w:val="00CF3FB2"/>
    <w:rsid w:val="00CF579C"/>
    <w:rsid w:val="00CF66A7"/>
    <w:rsid w:val="00CF68B1"/>
    <w:rsid w:val="00D004BE"/>
    <w:rsid w:val="00D00852"/>
    <w:rsid w:val="00D00DBC"/>
    <w:rsid w:val="00D03586"/>
    <w:rsid w:val="00D03B28"/>
    <w:rsid w:val="00D05726"/>
    <w:rsid w:val="00D075C6"/>
    <w:rsid w:val="00D07ACD"/>
    <w:rsid w:val="00D10C25"/>
    <w:rsid w:val="00D13B06"/>
    <w:rsid w:val="00D14669"/>
    <w:rsid w:val="00D14FB9"/>
    <w:rsid w:val="00D15158"/>
    <w:rsid w:val="00D1561D"/>
    <w:rsid w:val="00D1693A"/>
    <w:rsid w:val="00D20D26"/>
    <w:rsid w:val="00D213E9"/>
    <w:rsid w:val="00D2242B"/>
    <w:rsid w:val="00D234E6"/>
    <w:rsid w:val="00D238C1"/>
    <w:rsid w:val="00D25291"/>
    <w:rsid w:val="00D25465"/>
    <w:rsid w:val="00D26056"/>
    <w:rsid w:val="00D2703D"/>
    <w:rsid w:val="00D30525"/>
    <w:rsid w:val="00D30894"/>
    <w:rsid w:val="00D30AB1"/>
    <w:rsid w:val="00D30E72"/>
    <w:rsid w:val="00D33638"/>
    <w:rsid w:val="00D3394D"/>
    <w:rsid w:val="00D33A22"/>
    <w:rsid w:val="00D33B6C"/>
    <w:rsid w:val="00D33FA7"/>
    <w:rsid w:val="00D3454C"/>
    <w:rsid w:val="00D349C7"/>
    <w:rsid w:val="00D354C3"/>
    <w:rsid w:val="00D37F45"/>
    <w:rsid w:val="00D4011F"/>
    <w:rsid w:val="00D4105E"/>
    <w:rsid w:val="00D411A6"/>
    <w:rsid w:val="00D411D1"/>
    <w:rsid w:val="00D417DE"/>
    <w:rsid w:val="00D427C0"/>
    <w:rsid w:val="00D42E24"/>
    <w:rsid w:val="00D43729"/>
    <w:rsid w:val="00D44A44"/>
    <w:rsid w:val="00D46107"/>
    <w:rsid w:val="00D50854"/>
    <w:rsid w:val="00D50899"/>
    <w:rsid w:val="00D50D71"/>
    <w:rsid w:val="00D510D1"/>
    <w:rsid w:val="00D538A8"/>
    <w:rsid w:val="00D54158"/>
    <w:rsid w:val="00D54407"/>
    <w:rsid w:val="00D55C0F"/>
    <w:rsid w:val="00D5688B"/>
    <w:rsid w:val="00D577A2"/>
    <w:rsid w:val="00D6011C"/>
    <w:rsid w:val="00D60DAA"/>
    <w:rsid w:val="00D6307F"/>
    <w:rsid w:val="00D63D53"/>
    <w:rsid w:val="00D63E59"/>
    <w:rsid w:val="00D641C9"/>
    <w:rsid w:val="00D65E35"/>
    <w:rsid w:val="00D71341"/>
    <w:rsid w:val="00D72181"/>
    <w:rsid w:val="00D73353"/>
    <w:rsid w:val="00D7396F"/>
    <w:rsid w:val="00D7523E"/>
    <w:rsid w:val="00D75C6A"/>
    <w:rsid w:val="00D75FAC"/>
    <w:rsid w:val="00D76A33"/>
    <w:rsid w:val="00D776C5"/>
    <w:rsid w:val="00D77A4C"/>
    <w:rsid w:val="00D816E1"/>
    <w:rsid w:val="00D81AF1"/>
    <w:rsid w:val="00D82F3A"/>
    <w:rsid w:val="00D83BC8"/>
    <w:rsid w:val="00D843D7"/>
    <w:rsid w:val="00D84E3A"/>
    <w:rsid w:val="00D84E4B"/>
    <w:rsid w:val="00D851F1"/>
    <w:rsid w:val="00D862A3"/>
    <w:rsid w:val="00D864F3"/>
    <w:rsid w:val="00D873C2"/>
    <w:rsid w:val="00D877E6"/>
    <w:rsid w:val="00D90345"/>
    <w:rsid w:val="00D906AD"/>
    <w:rsid w:val="00D90E6B"/>
    <w:rsid w:val="00D92089"/>
    <w:rsid w:val="00D92A4E"/>
    <w:rsid w:val="00D9346C"/>
    <w:rsid w:val="00D951A6"/>
    <w:rsid w:val="00D95BB2"/>
    <w:rsid w:val="00D9745F"/>
    <w:rsid w:val="00D97CCF"/>
    <w:rsid w:val="00D97D5E"/>
    <w:rsid w:val="00DA0A16"/>
    <w:rsid w:val="00DA1F98"/>
    <w:rsid w:val="00DA2DF6"/>
    <w:rsid w:val="00DA3830"/>
    <w:rsid w:val="00DA4017"/>
    <w:rsid w:val="00DA47F0"/>
    <w:rsid w:val="00DA5098"/>
    <w:rsid w:val="00DA5736"/>
    <w:rsid w:val="00DA5B94"/>
    <w:rsid w:val="00DA72DC"/>
    <w:rsid w:val="00DA7385"/>
    <w:rsid w:val="00DB16ED"/>
    <w:rsid w:val="00DB188D"/>
    <w:rsid w:val="00DB199A"/>
    <w:rsid w:val="00DB1DE7"/>
    <w:rsid w:val="00DB22D9"/>
    <w:rsid w:val="00DB339D"/>
    <w:rsid w:val="00DB5428"/>
    <w:rsid w:val="00DB5C76"/>
    <w:rsid w:val="00DB7261"/>
    <w:rsid w:val="00DB7C29"/>
    <w:rsid w:val="00DC0159"/>
    <w:rsid w:val="00DC0500"/>
    <w:rsid w:val="00DC46B0"/>
    <w:rsid w:val="00DC46F3"/>
    <w:rsid w:val="00DC5090"/>
    <w:rsid w:val="00DC63D4"/>
    <w:rsid w:val="00DD163C"/>
    <w:rsid w:val="00DD1675"/>
    <w:rsid w:val="00DD1854"/>
    <w:rsid w:val="00DD18BA"/>
    <w:rsid w:val="00DD2B27"/>
    <w:rsid w:val="00DD2F32"/>
    <w:rsid w:val="00DD4043"/>
    <w:rsid w:val="00DD46EB"/>
    <w:rsid w:val="00DD69DD"/>
    <w:rsid w:val="00DD6D90"/>
    <w:rsid w:val="00DD776A"/>
    <w:rsid w:val="00DD7E17"/>
    <w:rsid w:val="00DE0430"/>
    <w:rsid w:val="00DE06E9"/>
    <w:rsid w:val="00DE07FA"/>
    <w:rsid w:val="00DE0EB5"/>
    <w:rsid w:val="00DE0EE7"/>
    <w:rsid w:val="00DE1B6F"/>
    <w:rsid w:val="00DE2277"/>
    <w:rsid w:val="00DE261E"/>
    <w:rsid w:val="00DE35DB"/>
    <w:rsid w:val="00DE6545"/>
    <w:rsid w:val="00DE7144"/>
    <w:rsid w:val="00DF0091"/>
    <w:rsid w:val="00DF12FC"/>
    <w:rsid w:val="00DF3569"/>
    <w:rsid w:val="00DF5AB5"/>
    <w:rsid w:val="00DF5BDD"/>
    <w:rsid w:val="00DF756C"/>
    <w:rsid w:val="00DF760E"/>
    <w:rsid w:val="00DF7F37"/>
    <w:rsid w:val="00E018FB"/>
    <w:rsid w:val="00E02770"/>
    <w:rsid w:val="00E02912"/>
    <w:rsid w:val="00E03595"/>
    <w:rsid w:val="00E03B9D"/>
    <w:rsid w:val="00E05BBD"/>
    <w:rsid w:val="00E10089"/>
    <w:rsid w:val="00E104A3"/>
    <w:rsid w:val="00E114C1"/>
    <w:rsid w:val="00E13A70"/>
    <w:rsid w:val="00E13A9C"/>
    <w:rsid w:val="00E146F8"/>
    <w:rsid w:val="00E14A56"/>
    <w:rsid w:val="00E164A3"/>
    <w:rsid w:val="00E1655A"/>
    <w:rsid w:val="00E179FB"/>
    <w:rsid w:val="00E216A6"/>
    <w:rsid w:val="00E223DC"/>
    <w:rsid w:val="00E224B4"/>
    <w:rsid w:val="00E26F49"/>
    <w:rsid w:val="00E2749E"/>
    <w:rsid w:val="00E32454"/>
    <w:rsid w:val="00E332F7"/>
    <w:rsid w:val="00E350EC"/>
    <w:rsid w:val="00E35108"/>
    <w:rsid w:val="00E35144"/>
    <w:rsid w:val="00E35B18"/>
    <w:rsid w:val="00E35BB3"/>
    <w:rsid w:val="00E35D83"/>
    <w:rsid w:val="00E3699A"/>
    <w:rsid w:val="00E36F79"/>
    <w:rsid w:val="00E374E0"/>
    <w:rsid w:val="00E427ED"/>
    <w:rsid w:val="00E45426"/>
    <w:rsid w:val="00E45799"/>
    <w:rsid w:val="00E47430"/>
    <w:rsid w:val="00E4775F"/>
    <w:rsid w:val="00E50484"/>
    <w:rsid w:val="00E50989"/>
    <w:rsid w:val="00E50E96"/>
    <w:rsid w:val="00E523F8"/>
    <w:rsid w:val="00E54905"/>
    <w:rsid w:val="00E54B83"/>
    <w:rsid w:val="00E60A58"/>
    <w:rsid w:val="00E6233B"/>
    <w:rsid w:val="00E64481"/>
    <w:rsid w:val="00E6459E"/>
    <w:rsid w:val="00E64F7F"/>
    <w:rsid w:val="00E6667B"/>
    <w:rsid w:val="00E666AE"/>
    <w:rsid w:val="00E72226"/>
    <w:rsid w:val="00E7483B"/>
    <w:rsid w:val="00E7635A"/>
    <w:rsid w:val="00E766B4"/>
    <w:rsid w:val="00E814AC"/>
    <w:rsid w:val="00E8154E"/>
    <w:rsid w:val="00E81C52"/>
    <w:rsid w:val="00E8233F"/>
    <w:rsid w:val="00E82A2F"/>
    <w:rsid w:val="00E82A7A"/>
    <w:rsid w:val="00E8342F"/>
    <w:rsid w:val="00E836FE"/>
    <w:rsid w:val="00E846D3"/>
    <w:rsid w:val="00E84CF2"/>
    <w:rsid w:val="00E8593E"/>
    <w:rsid w:val="00E861B3"/>
    <w:rsid w:val="00E867B4"/>
    <w:rsid w:val="00E87F29"/>
    <w:rsid w:val="00E917E1"/>
    <w:rsid w:val="00E9253B"/>
    <w:rsid w:val="00E92B4E"/>
    <w:rsid w:val="00E92C22"/>
    <w:rsid w:val="00E92F00"/>
    <w:rsid w:val="00E92FF0"/>
    <w:rsid w:val="00E93B9D"/>
    <w:rsid w:val="00E94427"/>
    <w:rsid w:val="00E950E7"/>
    <w:rsid w:val="00E962E9"/>
    <w:rsid w:val="00E9758C"/>
    <w:rsid w:val="00E97592"/>
    <w:rsid w:val="00E97F4A"/>
    <w:rsid w:val="00EA0693"/>
    <w:rsid w:val="00EA166E"/>
    <w:rsid w:val="00EA2A81"/>
    <w:rsid w:val="00EA2E2E"/>
    <w:rsid w:val="00EA2E32"/>
    <w:rsid w:val="00EA35D6"/>
    <w:rsid w:val="00EA3B28"/>
    <w:rsid w:val="00EA3E6A"/>
    <w:rsid w:val="00EA5ABF"/>
    <w:rsid w:val="00EA7443"/>
    <w:rsid w:val="00EA7477"/>
    <w:rsid w:val="00EA75FF"/>
    <w:rsid w:val="00EA77F3"/>
    <w:rsid w:val="00EB149A"/>
    <w:rsid w:val="00EB202A"/>
    <w:rsid w:val="00EB2E60"/>
    <w:rsid w:val="00EB30A3"/>
    <w:rsid w:val="00EB377F"/>
    <w:rsid w:val="00EB3B8E"/>
    <w:rsid w:val="00EB4EAA"/>
    <w:rsid w:val="00EB5811"/>
    <w:rsid w:val="00EB5D6A"/>
    <w:rsid w:val="00EB6FA9"/>
    <w:rsid w:val="00EB7A7A"/>
    <w:rsid w:val="00EB7EA4"/>
    <w:rsid w:val="00EC044F"/>
    <w:rsid w:val="00EC3F55"/>
    <w:rsid w:val="00EC53C5"/>
    <w:rsid w:val="00EC575B"/>
    <w:rsid w:val="00EC5D8C"/>
    <w:rsid w:val="00EC6150"/>
    <w:rsid w:val="00EC722B"/>
    <w:rsid w:val="00EC7B56"/>
    <w:rsid w:val="00ED0125"/>
    <w:rsid w:val="00ED1F80"/>
    <w:rsid w:val="00ED2806"/>
    <w:rsid w:val="00ED41D9"/>
    <w:rsid w:val="00ED488F"/>
    <w:rsid w:val="00ED5133"/>
    <w:rsid w:val="00ED56D8"/>
    <w:rsid w:val="00ED571E"/>
    <w:rsid w:val="00ED6999"/>
    <w:rsid w:val="00ED6E8F"/>
    <w:rsid w:val="00EE00AB"/>
    <w:rsid w:val="00EE1A9A"/>
    <w:rsid w:val="00EE525F"/>
    <w:rsid w:val="00EE79C9"/>
    <w:rsid w:val="00EF5578"/>
    <w:rsid w:val="00EF6E86"/>
    <w:rsid w:val="00EF750B"/>
    <w:rsid w:val="00F0000F"/>
    <w:rsid w:val="00F00AF7"/>
    <w:rsid w:val="00F00E1C"/>
    <w:rsid w:val="00F01066"/>
    <w:rsid w:val="00F021F1"/>
    <w:rsid w:val="00F033E6"/>
    <w:rsid w:val="00F05AA0"/>
    <w:rsid w:val="00F05F9A"/>
    <w:rsid w:val="00F0718B"/>
    <w:rsid w:val="00F07694"/>
    <w:rsid w:val="00F07BDD"/>
    <w:rsid w:val="00F12711"/>
    <w:rsid w:val="00F12B91"/>
    <w:rsid w:val="00F12D19"/>
    <w:rsid w:val="00F12D26"/>
    <w:rsid w:val="00F1412A"/>
    <w:rsid w:val="00F1588F"/>
    <w:rsid w:val="00F15BB8"/>
    <w:rsid w:val="00F162C0"/>
    <w:rsid w:val="00F171EE"/>
    <w:rsid w:val="00F17A41"/>
    <w:rsid w:val="00F2310D"/>
    <w:rsid w:val="00F23B2F"/>
    <w:rsid w:val="00F23F61"/>
    <w:rsid w:val="00F24D9C"/>
    <w:rsid w:val="00F26111"/>
    <w:rsid w:val="00F26496"/>
    <w:rsid w:val="00F2710F"/>
    <w:rsid w:val="00F3385A"/>
    <w:rsid w:val="00F348B7"/>
    <w:rsid w:val="00F35284"/>
    <w:rsid w:val="00F3584A"/>
    <w:rsid w:val="00F36E4A"/>
    <w:rsid w:val="00F37FC8"/>
    <w:rsid w:val="00F411A5"/>
    <w:rsid w:val="00F41F54"/>
    <w:rsid w:val="00F42328"/>
    <w:rsid w:val="00F4246C"/>
    <w:rsid w:val="00F42671"/>
    <w:rsid w:val="00F450BC"/>
    <w:rsid w:val="00F45468"/>
    <w:rsid w:val="00F45634"/>
    <w:rsid w:val="00F460A1"/>
    <w:rsid w:val="00F47124"/>
    <w:rsid w:val="00F47F33"/>
    <w:rsid w:val="00F50CB0"/>
    <w:rsid w:val="00F51C67"/>
    <w:rsid w:val="00F52E4C"/>
    <w:rsid w:val="00F53E57"/>
    <w:rsid w:val="00F54657"/>
    <w:rsid w:val="00F54E06"/>
    <w:rsid w:val="00F558F4"/>
    <w:rsid w:val="00F56DC0"/>
    <w:rsid w:val="00F60452"/>
    <w:rsid w:val="00F607F6"/>
    <w:rsid w:val="00F612C8"/>
    <w:rsid w:val="00F61DE6"/>
    <w:rsid w:val="00F61E74"/>
    <w:rsid w:val="00F6259C"/>
    <w:rsid w:val="00F663FE"/>
    <w:rsid w:val="00F66A3B"/>
    <w:rsid w:val="00F66FE7"/>
    <w:rsid w:val="00F7000C"/>
    <w:rsid w:val="00F71008"/>
    <w:rsid w:val="00F71582"/>
    <w:rsid w:val="00F75823"/>
    <w:rsid w:val="00F75890"/>
    <w:rsid w:val="00F75D87"/>
    <w:rsid w:val="00F77DC4"/>
    <w:rsid w:val="00F77E03"/>
    <w:rsid w:val="00F8115A"/>
    <w:rsid w:val="00F81978"/>
    <w:rsid w:val="00F84A29"/>
    <w:rsid w:val="00F87AD1"/>
    <w:rsid w:val="00F90C59"/>
    <w:rsid w:val="00F913C1"/>
    <w:rsid w:val="00F91475"/>
    <w:rsid w:val="00F96445"/>
    <w:rsid w:val="00F97990"/>
    <w:rsid w:val="00FA0E00"/>
    <w:rsid w:val="00FA0FC5"/>
    <w:rsid w:val="00FA5090"/>
    <w:rsid w:val="00FA528C"/>
    <w:rsid w:val="00FA5672"/>
    <w:rsid w:val="00FA59B5"/>
    <w:rsid w:val="00FA5A84"/>
    <w:rsid w:val="00FA6060"/>
    <w:rsid w:val="00FA64B0"/>
    <w:rsid w:val="00FA72A2"/>
    <w:rsid w:val="00FB0E24"/>
    <w:rsid w:val="00FB4789"/>
    <w:rsid w:val="00FB48D4"/>
    <w:rsid w:val="00FB5E4E"/>
    <w:rsid w:val="00FB65C9"/>
    <w:rsid w:val="00FB72B8"/>
    <w:rsid w:val="00FB76F0"/>
    <w:rsid w:val="00FC0198"/>
    <w:rsid w:val="00FC0871"/>
    <w:rsid w:val="00FC0AE3"/>
    <w:rsid w:val="00FC0EAC"/>
    <w:rsid w:val="00FC0EAE"/>
    <w:rsid w:val="00FC1181"/>
    <w:rsid w:val="00FC13CF"/>
    <w:rsid w:val="00FC2012"/>
    <w:rsid w:val="00FC27B2"/>
    <w:rsid w:val="00FC351C"/>
    <w:rsid w:val="00FC3C87"/>
    <w:rsid w:val="00FC5373"/>
    <w:rsid w:val="00FC670C"/>
    <w:rsid w:val="00FC6AA4"/>
    <w:rsid w:val="00FC743D"/>
    <w:rsid w:val="00FC7874"/>
    <w:rsid w:val="00FD1C9C"/>
    <w:rsid w:val="00FD2010"/>
    <w:rsid w:val="00FD3D3B"/>
    <w:rsid w:val="00FD4046"/>
    <w:rsid w:val="00FD51D6"/>
    <w:rsid w:val="00FD5B61"/>
    <w:rsid w:val="00FD6E21"/>
    <w:rsid w:val="00FD7956"/>
    <w:rsid w:val="00FD7C4B"/>
    <w:rsid w:val="00FE04C3"/>
    <w:rsid w:val="00FE140C"/>
    <w:rsid w:val="00FE23C5"/>
    <w:rsid w:val="00FE3071"/>
    <w:rsid w:val="00FE35E6"/>
    <w:rsid w:val="00FE519C"/>
    <w:rsid w:val="00FE5222"/>
    <w:rsid w:val="00FE57C2"/>
    <w:rsid w:val="00FE7286"/>
    <w:rsid w:val="00FF00BE"/>
    <w:rsid w:val="00FF32A1"/>
    <w:rsid w:val="00FF41BA"/>
    <w:rsid w:val="00FF4E89"/>
    <w:rsid w:val="00FF5F74"/>
    <w:rsid w:val="00FF60E9"/>
    <w:rsid w:val="00FF6DAE"/>
    <w:rsid w:val="15A8FB59"/>
    <w:rsid w:val="4298E442"/>
    <w:rsid w:val="4F16A329"/>
    <w:rsid w:val="5CC2C0AC"/>
    <w:rsid w:val="606A9E86"/>
    <w:rsid w:val="712F82D2"/>
    <w:rsid w:val="7E5F7133"/>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9A48D9"/>
    <w:pPr>
      <w:keepNext/>
      <w:keepLines/>
      <w:widowControl/>
      <w:numPr>
        <w:numId w:val="15"/>
      </w:numPr>
      <w:spacing w:after="260"/>
      <w:outlineLvl w:val="0"/>
    </w:pPr>
    <w:rPr>
      <w:rFonts w:eastAsia="맑은 고딕"/>
      <w:b/>
      <w:kern w:val="32"/>
      <w:szCs w:val="32"/>
      <w:u w:val="single"/>
    </w:rPr>
  </w:style>
  <w:style w:type="paragraph" w:styleId="Heading2">
    <w:name w:val="heading 2"/>
    <w:basedOn w:val="Normal"/>
    <w:next w:val="FERCparanumber"/>
    <w:link w:val="Heading2Char"/>
    <w:uiPriority w:val="9"/>
    <w:unhideWhenUsed/>
    <w:qFormat/>
    <w:rsid w:val="009A48D9"/>
    <w:pPr>
      <w:keepNext/>
      <w:keepLines/>
      <w:widowControl/>
      <w:numPr>
        <w:ilvl w:val="1"/>
        <w:numId w:val="15"/>
      </w:numPr>
      <w:spacing w:after="260"/>
      <w:outlineLvl w:val="1"/>
    </w:pPr>
    <w:rPr>
      <w:rFonts w:eastAsia="맑은 고딕"/>
      <w:b/>
      <w:kern w:val="32"/>
      <w:szCs w:val="26"/>
      <w:u w:val="single"/>
    </w:rPr>
  </w:style>
  <w:style w:type="paragraph" w:styleId="Heading3">
    <w:name w:val="heading 3"/>
    <w:basedOn w:val="Normal"/>
    <w:next w:val="FERCparanumber"/>
    <w:uiPriority w:val="9"/>
    <w:unhideWhenUsed/>
    <w:qFormat/>
    <w:rsid w:val="009A48D9"/>
    <w:pPr>
      <w:keepNext/>
      <w:keepLines/>
      <w:widowControl/>
      <w:numPr>
        <w:ilvl w:val="2"/>
        <w:numId w:val="15"/>
      </w:numPr>
      <w:spacing w:after="260"/>
      <w:outlineLvl w:val="2"/>
    </w:pPr>
    <w:rPr>
      <w:rFonts w:eastAsia="맑은 고딕"/>
      <w:b/>
      <w:kern w:val="32"/>
      <w:szCs w:val="24"/>
      <w:u w:val="single"/>
    </w:rPr>
  </w:style>
  <w:style w:type="paragraph" w:styleId="Heading4">
    <w:name w:val="heading 4"/>
    <w:basedOn w:val="Normal"/>
    <w:next w:val="FERCparanumber"/>
    <w:uiPriority w:val="9"/>
    <w:unhideWhenUsed/>
    <w:qFormat/>
    <w:rsid w:val="009A48D9"/>
    <w:pPr>
      <w:keepNext/>
      <w:keepLines/>
      <w:widowControl/>
      <w:numPr>
        <w:ilvl w:val="3"/>
        <w:numId w:val="15"/>
      </w:numPr>
      <w:spacing w:after="260"/>
      <w:outlineLvl w:val="3"/>
    </w:pPr>
    <w:rPr>
      <w:rFonts w:eastAsia="맑은 고딕"/>
      <w:b/>
      <w:iCs/>
      <w:kern w:val="32"/>
      <w:u w:val="single"/>
    </w:rPr>
  </w:style>
  <w:style w:type="paragraph" w:styleId="Heading5">
    <w:name w:val="heading 5"/>
    <w:basedOn w:val="Normal"/>
    <w:next w:val="FERCparanumber"/>
    <w:uiPriority w:val="9"/>
    <w:semiHidden/>
    <w:unhideWhenUsed/>
    <w:qFormat/>
    <w:rsid w:val="009A48D9"/>
    <w:pPr>
      <w:keepNext/>
      <w:keepLines/>
      <w:widowControl/>
      <w:numPr>
        <w:ilvl w:val="4"/>
        <w:numId w:val="15"/>
      </w:numPr>
      <w:spacing w:after="260"/>
      <w:outlineLvl w:val="4"/>
    </w:pPr>
    <w:rPr>
      <w:rFonts w:eastAsia="맑은 고딕"/>
      <w:b/>
      <w:kern w:val="32"/>
      <w:u w:val="single"/>
    </w:rPr>
  </w:style>
  <w:style w:type="paragraph" w:styleId="Heading6">
    <w:name w:val="heading 6"/>
    <w:basedOn w:val="Normal"/>
    <w:next w:val="FERCparanumber"/>
    <w:uiPriority w:val="9"/>
    <w:semiHidden/>
    <w:unhideWhenUsed/>
    <w:qFormat/>
    <w:rsid w:val="009A48D9"/>
    <w:pPr>
      <w:keepNext/>
      <w:keepLines/>
      <w:widowControl/>
      <w:numPr>
        <w:ilvl w:val="5"/>
        <w:numId w:val="15"/>
      </w:numPr>
      <w:spacing w:after="260"/>
      <w:outlineLvl w:val="5"/>
    </w:pPr>
    <w:rPr>
      <w:rFonts w:eastAsia="맑은 고딕"/>
      <w:b/>
      <w:kern w:val="32"/>
      <w:u w:val="single"/>
    </w:rPr>
  </w:style>
  <w:style w:type="paragraph" w:styleId="Heading7">
    <w:name w:val="heading 7"/>
    <w:basedOn w:val="Normal"/>
    <w:next w:val="FERCparanumber"/>
    <w:uiPriority w:val="9"/>
    <w:semiHidden/>
    <w:unhideWhenUsed/>
    <w:qFormat/>
    <w:rsid w:val="009A48D9"/>
    <w:pPr>
      <w:keepNext/>
      <w:keepLines/>
      <w:widowControl/>
      <w:numPr>
        <w:ilvl w:val="6"/>
        <w:numId w:val="15"/>
      </w:numPr>
      <w:spacing w:after="260"/>
      <w:outlineLvl w:val="6"/>
    </w:pPr>
    <w:rPr>
      <w:rFonts w:eastAsia="맑은 고딕"/>
      <w:b/>
      <w:iCs/>
      <w:kern w:val="32"/>
      <w:u w:val="single"/>
    </w:rPr>
  </w:style>
  <w:style w:type="paragraph" w:styleId="Heading8">
    <w:name w:val="heading 8"/>
    <w:basedOn w:val="Normal"/>
    <w:next w:val="FERCparanumber"/>
    <w:uiPriority w:val="9"/>
    <w:semiHidden/>
    <w:unhideWhenUsed/>
    <w:qFormat/>
    <w:rsid w:val="009A48D9"/>
    <w:pPr>
      <w:keepNext/>
      <w:keepLines/>
      <w:widowControl/>
      <w:numPr>
        <w:ilvl w:val="7"/>
        <w:numId w:val="15"/>
      </w:numPr>
      <w:spacing w:after="260"/>
      <w:outlineLvl w:val="7"/>
    </w:pPr>
    <w:rPr>
      <w:rFonts w:eastAsia="맑은 고딕"/>
      <w:b/>
      <w:kern w:val="32"/>
      <w:szCs w:val="21"/>
      <w:u w:val="single"/>
    </w:rPr>
  </w:style>
  <w:style w:type="paragraph" w:styleId="Heading9">
    <w:name w:val="heading 9"/>
    <w:basedOn w:val="Normal"/>
    <w:next w:val="FERCparanumber"/>
    <w:uiPriority w:val="9"/>
    <w:semiHidden/>
    <w:unhideWhenUsed/>
    <w:qFormat/>
    <w:rsid w:val="009A48D9"/>
    <w:pPr>
      <w:keepNext/>
      <w:keepLines/>
      <w:widowControl/>
      <w:numPr>
        <w:ilvl w:val="8"/>
        <w:numId w:val="15"/>
      </w:numPr>
      <w:spacing w:after="260"/>
      <w:outlineLvl w:val="8"/>
    </w:pPr>
    <w:rPr>
      <w:rFonts w:eastAsia="맑은 고딕"/>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맑은 고딕"/>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맑은 고딕" w:hAnsi="Calibri Light" w:cs="Times New Roman"/>
      <w:sz w:val="24"/>
      <w:szCs w:val="24"/>
    </w:rPr>
  </w:style>
  <w:style w:type="paragraph" w:styleId="EnvelopeReturn">
    <w:name w:val="envelope return"/>
    <w:basedOn w:val="Normal"/>
    <w:uiPriority w:val="99"/>
    <w:semiHidden/>
    <w:unhideWhenUsed/>
    <w:rsid w:val="00CE7F13"/>
    <w:rPr>
      <w:rFonts w:ascii="Calibri Light" w:eastAsia="맑은 고딕"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맑은 고딕"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맑은 고딕"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맑은 고딕"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맑은 고딕"/>
      <w:color w:val="5A5A5A"/>
      <w:spacing w:val="15"/>
    </w:rPr>
  </w:style>
  <w:style w:type="character" w:customStyle="1" w:styleId="SubtitleChar">
    <w:name w:val="Subtitle Char"/>
    <w:basedOn w:val="DefaultParagraphFont"/>
    <w:link w:val="Subtitle"/>
    <w:uiPriority w:val="11"/>
    <w:rsid w:val="00CE7F13"/>
    <w:rPr>
      <w:rFonts w:eastAsia="맑은 고딕"/>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맑은 고딕"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맑은 고딕"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맑은 고딕"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6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맑은 고딕"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맑은 고딕" w:hAnsi="Times New Roman" w:cs="Times New Roman"/>
      <w:b/>
      <w:kern w:val="32"/>
      <w:sz w:val="26"/>
      <w:szCs w:val="26"/>
      <w:u w:val="single"/>
    </w:rPr>
  </w:style>
  <w:style w:type="paragraph" w:styleId="FootnoteText">
    <w:name w:val="footnote text"/>
    <w:aliases w:val="Footnote Text Char1 Char,Footnote Text Char Char Char,Footnote Text Char1,Footnote Text Char Char,Footnote Text Char Char1,fn,Footnote Text MRP,Footnote Text Char3,Footnote Text Char2 Char,ft Char,Footnote Text Char1 Char Char Char1,ft,f,c"/>
    <w:basedOn w:val="Normal"/>
    <w:uiPriority w:val="99"/>
    <w:unhideWhenUsed/>
    <w:rsid w:val="00DD46EB"/>
    <w:pPr>
      <w:spacing w:after="260"/>
      <w:ind w:firstLine="720"/>
    </w:pPr>
    <w:rPr>
      <w:szCs w:val="20"/>
    </w:rPr>
  </w:style>
  <w:style w:type="character" w:styleId="FootnoteReference">
    <w:name w:val="footnote reference"/>
    <w:aliases w:val="o,fr,Style 13,Style 12,Style 15,Style 17,Style 9,o1,fr1,o2,fr2,o3,fr3,Style 18,(NECG) Footnote Reference,Style 20,Style 7,Style 8,Style 19,Style 28,Style 11,Style 16,Styl,Footnote Reference (EIS),fnr,Footnote reference (EA),Style 30,."/>
    <w:basedOn w:val="DefaultParagraphFont"/>
    <w:uiPriority w:val="99"/>
    <w:unhideWhenUsed/>
    <w:qFormat/>
    <w:rsid w:val="00DD46EB"/>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paragraph" w:styleId="Revision">
    <w:name w:val="Revision"/>
    <w:hidden/>
    <w:uiPriority w:val="99"/>
    <w:semiHidden/>
    <w:rsid w:val="00FD1C9C"/>
    <w:pPr>
      <w:spacing w:after="0" w:line="240" w:lineRule="auto"/>
    </w:pPr>
    <w:rPr>
      <w:rFonts w:ascii="Times New Roman" w:hAnsi="Times New Roman" w:cs="Times New Roman"/>
      <w:sz w:val="26"/>
      <w:szCs w:val="22"/>
    </w:rPr>
  </w:style>
  <w:style w:type="character" w:styleId="Mention">
    <w:name w:val="Mention"/>
    <w:basedOn w:val="DefaultParagraphFont"/>
    <w:uiPriority w:val="99"/>
    <w:unhideWhenUsed/>
    <w:rsid w:val="009E4FE6"/>
    <w:rPr>
      <w:color w:val="2B579A"/>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1AE98-CF61-424A-8F1F-177D56511E37}">
  <ds:schemaRefs>
    <ds:schemaRef ds:uri="Microsoft.SharePoint.Taxonomy.ContentTypeSync"/>
  </ds:schemaRefs>
</ds:datastoreItem>
</file>

<file path=customXml/itemProps2.xml><?xml version="1.0" encoding="utf-8"?>
<ds:datastoreItem xmlns:ds="http://schemas.openxmlformats.org/officeDocument/2006/customXml" ds:itemID="{118E8389-EC2C-4C17-96A3-BF1397B05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4.xml><?xml version="1.0" encoding="utf-8"?>
<ds:datastoreItem xmlns:ds="http://schemas.openxmlformats.org/officeDocument/2006/customXml" ds:itemID="{73A3994C-AFEA-4496-A639-6BD70CDA3ADC}">
  <ds:schemaRefs>
    <ds:schemaRef ds:uri="http://purl.org/dc/terms/"/>
    <ds:schemaRef ds:uri="http://schemas.openxmlformats.org/package/2006/metadata/core-properties"/>
    <ds:schemaRef ds:uri="http://purl.org/dc/dcmitype/"/>
    <ds:schemaRef ds:uri="http://schemas.microsoft.com/office/infopath/2007/PartnerControls"/>
    <ds:schemaRef ds:uri="5e8733a2-e908-454b-85cf-c9d17e1d0943"/>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7C63E102-9BC7-4109-ACBC-C65FBE4C7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2025-07-02T17:00:10Z</cp:lastPrinted>
  <dcterms:created xsi:type="dcterms:W3CDTF">2025-07-02T16:48:00Z</dcterms:created>
  <dcterms:modified xsi:type="dcterms:W3CDTF">2025-07-02T16:48:00Z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3e92fc41-9b5e-4853-89c7-504722b1f9f9</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2025-07-02T16:48:10Z</vt:lpwstr>
  </property>
  <property fmtid="{D5CDD505-2E9C-101B-9397-08002B2CF9AE}" pid="8" name="MSIP_Label_5bf193d9-c1cf-45e0-8fa7-a9bc86b7f5dd_SiteId">
    <vt:lpwstr>7658602a-f7b9-4209-bc62-d2bfc30dea0d</vt:lpwstr>
  </property>
  <property fmtid="{D5CDD505-2E9C-101B-9397-08002B2CF9AE}" pid="9" name="MSIP_Label_5bf193d9-c1cf-45e0-8fa7-a9bc86b7f5dd_Tag">
    <vt:lpwstr>10, 0, 1, 1</vt:lpwstr>
  </property>
</Properties>
</file>