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17E56" w:rsidRPr="002907EC" w:rsidP="00C71484">
      <w:pPr>
        <w:jc w:val="center"/>
      </w:pPr>
      <w:r w:rsidRPr="002907EC">
        <w:t>FEDERAL ENERGY REGULATORY COMMISSION</w:t>
      </w:r>
    </w:p>
    <w:p w:rsidR="00517E56" w:rsidRPr="002907EC" w:rsidP="00C71484">
      <w:pPr>
        <w:jc w:val="center"/>
      </w:pPr>
      <w:r w:rsidRPr="002907EC">
        <w:t>WASHINGTON, DC 20426</w:t>
      </w:r>
    </w:p>
    <w:p w:rsidR="00517E56" w:rsidRPr="002907EC" w:rsidP="00C71484"/>
    <w:p w:rsidR="00517E56" w:rsidRPr="002907EC" w:rsidP="004F6475">
      <w:pPr>
        <w:jc w:val="center"/>
      </w:pPr>
      <w:r w:rsidRPr="002907EC">
        <w:t>OFFICE OF ENERGY MARKET REGULATION</w:t>
      </w:r>
    </w:p>
    <w:p w:rsidR="00517E56" w:rsidRPr="002907EC" w:rsidP="00C71484"/>
    <w:p w:rsidR="00517E56" w:rsidRPr="002907EC" w:rsidP="00C71484">
      <w:bookmarkStart w:id="0" w:name="Company"/>
      <w:bookmarkEnd w:id="0"/>
      <w:r>
        <w:t xml:space="preserve">New York Independent System Operator, Inc. </w:t>
      </w:r>
    </w:p>
    <w:p w:rsidR="00517E56" w:rsidRPr="002907EC">
      <w:bookmarkStart w:id="1" w:name="Docket_Number"/>
      <w:bookmarkEnd w:id="1"/>
      <w:r>
        <w:t>Docket No.  ER25-</w:t>
      </w:r>
      <w:r w:rsidR="00310353">
        <w:t>2147-</w:t>
      </w:r>
      <w:r>
        <w:t>000</w:t>
      </w:r>
    </w:p>
    <w:p w:rsidR="00517E56" w:rsidRPr="002907EC" w:rsidP="00C71484"/>
    <w:p w:rsidR="00517E56" w:rsidRPr="002907EC" w:rsidP="00C71484">
      <w:r w:rsidRPr="002907EC">
        <w:t xml:space="preserve">Issued: </w:t>
      </w:r>
      <w:r w:rsidR="00310353">
        <w:t>Ju</w:t>
      </w:r>
      <w:r w:rsidR="005A746E">
        <w:t>ne 30</w:t>
      </w:r>
      <w:r w:rsidR="00E01494">
        <w:t>, 2025</w:t>
      </w:r>
    </w:p>
    <w:p w:rsidR="00517E56" w:rsidP="00BD560B">
      <w:bookmarkStart w:id="2" w:name="Address"/>
      <w:bookmarkEnd w:id="2"/>
    </w:p>
    <w:p w:rsidR="00517E56" w:rsidP="00517E56">
      <w:pPr>
        <w:pStyle w:val="FERCNopara"/>
      </w:pPr>
      <w:r>
        <w:t xml:space="preserve">On </w:t>
      </w:r>
      <w:r w:rsidR="00310353">
        <w:t>May 2</w:t>
      </w:r>
      <w:r>
        <w:t xml:space="preserve">, 2025, the New York Independent System Operator, Inc. (NYISO) </w:t>
      </w:r>
      <w:r w:rsidR="00D253E9">
        <w:t xml:space="preserve">submitted </w:t>
      </w:r>
      <w:r w:rsidR="00327F4F">
        <w:t xml:space="preserve">a compliance filing containing </w:t>
      </w:r>
      <w:r w:rsidR="00623DD1">
        <w:t xml:space="preserve">revisions to </w:t>
      </w:r>
      <w:r w:rsidR="00A63468">
        <w:t>sections 2.3</w:t>
      </w:r>
      <w:r w:rsidR="0079204A">
        <w:t xml:space="preserve">, 5.12, and 17.1 of </w:t>
      </w:r>
      <w:r w:rsidRPr="009A135D" w:rsidR="00327F4F">
        <w:t xml:space="preserve">its Market Administration and Control Area Services Tariff </w:t>
      </w:r>
      <w:r w:rsidR="00A40BAC">
        <w:t xml:space="preserve">to reflect </w:t>
      </w:r>
      <w:r w:rsidRPr="00D253E9" w:rsidR="00D253E9">
        <w:t>subsequent Commission decisions in other dockets, and the timing of the NYISO’s implementation of those accepted Tariff revisions</w:t>
      </w:r>
      <w:r>
        <w:t>.</w:t>
      </w:r>
      <w:r>
        <w:rPr>
          <w:rStyle w:val="FootnoteReference"/>
        </w:rPr>
        <w:footnoteReference w:id="3"/>
      </w:r>
      <w:r w:rsidR="00C02ED1">
        <w:t xml:space="preserve">  </w:t>
      </w:r>
      <w:r>
        <w:t xml:space="preserve">Pursuant to authority delegated to the Director, Division of Electric Power Regulation – East, under 18 C.F.R. § 375.307, the submittal is accepted for filing, effective </w:t>
      </w:r>
      <w:r w:rsidR="00A40BAC">
        <w:t>December 3</w:t>
      </w:r>
      <w:r>
        <w:t>, 202</w:t>
      </w:r>
      <w:r w:rsidR="00A40BAC">
        <w:t>4</w:t>
      </w:r>
      <w:r>
        <w:t xml:space="preserve">, </w:t>
      </w:r>
      <w:r w:rsidR="00A40BAC">
        <w:t xml:space="preserve">and March 18, 2025, </w:t>
      </w:r>
      <w:r>
        <w:t>as requested.</w:t>
      </w:r>
      <w:r>
        <w:rPr>
          <w:rStyle w:val="FootnoteReference"/>
        </w:rPr>
        <w:footnoteReference w:id="4"/>
      </w:r>
      <w:r>
        <w:t xml:space="preserve">   </w:t>
      </w:r>
    </w:p>
    <w:p w:rsidR="00517E56" w:rsidP="00517E56">
      <w:pPr>
        <w:pStyle w:val="FERCNopara"/>
      </w:pPr>
      <w:r>
        <w:t xml:space="preserve">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517E56" w:rsidP="00517E56">
      <w:pPr>
        <w:pStyle w:val="FERCNopara"/>
      </w:pPr>
      <w:r>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517E56" w:rsidRPr="002907EC" w:rsidP="00411BE8">
      <w:pPr>
        <w:pStyle w:val="FERCNopara"/>
      </w:pPr>
      <w:r>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3E7BCA">
      <w:r>
        <w:t xml:space="preserve">Issued by: </w:t>
      </w:r>
      <w:bookmarkStart w:id="4" w:name="Director"/>
      <w:bookmarkEnd w:id="4"/>
      <w:r>
        <w:t xml:space="preserve">Kurt M. Longo, Director, </w:t>
      </w:r>
      <w:bookmarkStart w:id="5" w:name="Division"/>
      <w:bookmarkEnd w:id="5"/>
      <w:r>
        <w:t>Division of Electric Power Regulation – East</w:t>
      </w:r>
    </w:p>
    <w:sectPr w:rsidSect="00517E56">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641" w:rsidP="0048020B">
      <w:r>
        <w:separator/>
      </w:r>
    </w:p>
  </w:endnote>
  <w:endnote w:type="continuationSeparator" w:id="1">
    <w:p w:rsidR="00133641" w:rsidP="0048020B">
      <w:r>
        <w:continuationSeparator/>
      </w:r>
    </w:p>
  </w:endnote>
  <w:endnote w:type="continuationNotice" w:id="2">
    <w:p w:rsidR="0013364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641" w:rsidP="0048020B">
      <w:r>
        <w:separator/>
      </w:r>
    </w:p>
  </w:footnote>
  <w:footnote w:type="continuationSeparator" w:id="1">
    <w:p w:rsidR="00133641" w:rsidP="0048020B">
      <w:r>
        <w:continuationSeparator/>
      </w:r>
    </w:p>
  </w:footnote>
  <w:footnote w:type="continuationNotice" w:id="2">
    <w:p w:rsidR="00133641" w:rsidRPr="00E01494" w:rsidP="00E01494">
      <w:pPr>
        <w:spacing w:line="14" w:lineRule="exact"/>
        <w:rPr>
          <w:sz w:val="2"/>
        </w:rPr>
      </w:pPr>
    </w:p>
  </w:footnote>
  <w:footnote w:id="3">
    <w:p w:rsidR="00C02ED1" w:rsidP="006B0629">
      <w:pPr>
        <w:pStyle w:val="FootnoteText"/>
      </w:pPr>
      <w:r>
        <w:rPr>
          <w:rStyle w:val="FootnoteReference"/>
        </w:rPr>
        <w:footnoteRef/>
      </w:r>
      <w:r>
        <w:t xml:space="preserve"> </w:t>
      </w:r>
      <w:r w:rsidRPr="00C02ED1">
        <w:t xml:space="preserve">New York Independent System Operator, Inc., </w:t>
      </w:r>
      <w:r w:rsidRPr="006B0629" w:rsidR="006B0629">
        <w:t>Market Administration and Control Area Services Tariff</w:t>
      </w:r>
      <w:r w:rsidRPr="00C02ED1">
        <w:t xml:space="preserve">, </w:t>
      </w:r>
      <w:hyperlink r:id="rId1" w:history="1">
        <w:r w:rsidRPr="006B0629" w:rsidR="006B0629">
          <w:rPr>
            <w:rStyle w:val="Hyperlink"/>
          </w:rPr>
          <w:t>NYISO MST, 2.3 MST Definitions - C (33.0.0)</w:t>
        </w:r>
      </w:hyperlink>
      <w:r w:rsidRPr="006B0629" w:rsidR="006B0629">
        <w:t xml:space="preserve">, </w:t>
      </w:r>
      <w:hyperlink r:id="rId2" w:history="1">
        <w:r w:rsidRPr="006B0629" w:rsidR="006B0629">
          <w:rPr>
            <w:rStyle w:val="Hyperlink"/>
          </w:rPr>
          <w:t>NYISO MST, 5.12 MST Requirements Applicable to Installed Capacity Suppl (51.0.0)</w:t>
        </w:r>
      </w:hyperlink>
      <w:r w:rsidRPr="006B0629" w:rsidR="006B0629">
        <w:t xml:space="preserve">, </w:t>
      </w:r>
      <w:hyperlink r:id="rId3" w:history="1">
        <w:r w:rsidRPr="006B0629" w:rsidR="006B0629">
          <w:rPr>
            <w:rStyle w:val="Hyperlink"/>
          </w:rPr>
          <w:t>NYISO MST, 17.1 MST Att B LBMP Calculation (39.0.0)</w:t>
        </w:r>
      </w:hyperlink>
      <w:r w:rsidRPr="006B0629" w:rsidR="006B0629">
        <w:t xml:space="preserve">, and </w:t>
      </w:r>
      <w:hyperlink r:id="rId4" w:history="1">
        <w:r w:rsidRPr="006B0629" w:rsidR="006B0629">
          <w:rPr>
            <w:rStyle w:val="Hyperlink"/>
          </w:rPr>
          <w:t>NYISO MST, 17.1 MST Att B LBMP Calculation (40.0.0)</w:t>
        </w:r>
      </w:hyperlink>
      <w:r w:rsidRPr="006B0629" w:rsidR="006B0629">
        <w:t>.</w:t>
      </w:r>
    </w:p>
  </w:footnote>
  <w:footnote w:id="4">
    <w:p w:rsidR="00AD5FB3">
      <w:pPr>
        <w:pStyle w:val="FootnoteText"/>
      </w:pPr>
      <w:r>
        <w:rPr>
          <w:rStyle w:val="FootnoteReference"/>
        </w:rPr>
        <w:footnoteRef/>
      </w:r>
      <w:r>
        <w:t xml:space="preserve"> </w:t>
      </w:r>
      <w:r w:rsidRPr="00AD5FB3">
        <w:t>See 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17E56">
    <w:pPr>
      <w:pStyle w:val="Header"/>
      <w:tabs>
        <w:tab w:val="clear" w:pos="4680"/>
      </w:tabs>
      <w:spacing w:after="240"/>
    </w:pPr>
    <w:r>
      <w:rPr>
        <w:noProof/>
      </w:rPr>
      <w:t xml:space="preserve">Docket No. ER25-1552-000 </w:t>
      <w:tab/>
    </w:r>
    <w:r>
      <w:rPr>
        <w:noProof/>
      </w:rPr>
      <w:fldChar w:fldCharType="begin"/>
    </w:r>
    <w:r>
      <w:rPr>
        <w:noProof/>
      </w:rPr>
      <w:instrText xml:space="preserve"> PAGE  \* MERGEFORMAT </w:instrText>
    </w:r>
    <w:r>
      <w:rPr>
        <w:noProof/>
      </w:rPr>
      <w:fldChar w:fldCharType="separate"/>
    </w:r>
    <w:r>
      <w:rPr>
        <w:noProof/>
      </w:rPr>
      <w:t>- 2 -</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8E8AD26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3E7BCA"/>
    <w:rsid w:val="00003340"/>
    <w:rsid w:val="0000731D"/>
    <w:rsid w:val="00010FA6"/>
    <w:rsid w:val="000118C8"/>
    <w:rsid w:val="000143AA"/>
    <w:rsid w:val="0002042F"/>
    <w:rsid w:val="00022A33"/>
    <w:rsid w:val="0002355F"/>
    <w:rsid w:val="00026815"/>
    <w:rsid w:val="0003382F"/>
    <w:rsid w:val="0004276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0A96"/>
    <w:rsid w:val="00092634"/>
    <w:rsid w:val="00097C05"/>
    <w:rsid w:val="000A3D2F"/>
    <w:rsid w:val="000A6835"/>
    <w:rsid w:val="000A6C08"/>
    <w:rsid w:val="000A75FD"/>
    <w:rsid w:val="000B4124"/>
    <w:rsid w:val="000B7E62"/>
    <w:rsid w:val="000C0253"/>
    <w:rsid w:val="000C1FCA"/>
    <w:rsid w:val="000C4A0B"/>
    <w:rsid w:val="000C6869"/>
    <w:rsid w:val="000D0EE6"/>
    <w:rsid w:val="000D1D4B"/>
    <w:rsid w:val="000D1FB6"/>
    <w:rsid w:val="000D4D4B"/>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33641"/>
    <w:rsid w:val="001421AA"/>
    <w:rsid w:val="001435F7"/>
    <w:rsid w:val="00146074"/>
    <w:rsid w:val="00146A50"/>
    <w:rsid w:val="001512A7"/>
    <w:rsid w:val="001520D4"/>
    <w:rsid w:val="001549DE"/>
    <w:rsid w:val="00154C7A"/>
    <w:rsid w:val="00162F46"/>
    <w:rsid w:val="0016531B"/>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B66B3"/>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30FB"/>
    <w:rsid w:val="00224859"/>
    <w:rsid w:val="00225A12"/>
    <w:rsid w:val="002261B3"/>
    <w:rsid w:val="0022652B"/>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663E"/>
    <w:rsid w:val="002870A9"/>
    <w:rsid w:val="002907EC"/>
    <w:rsid w:val="00290ABD"/>
    <w:rsid w:val="00292DAB"/>
    <w:rsid w:val="00293E05"/>
    <w:rsid w:val="00295029"/>
    <w:rsid w:val="002A0B4A"/>
    <w:rsid w:val="002A34C1"/>
    <w:rsid w:val="002A5C43"/>
    <w:rsid w:val="002A729E"/>
    <w:rsid w:val="002A7FB5"/>
    <w:rsid w:val="002B262D"/>
    <w:rsid w:val="002B35F2"/>
    <w:rsid w:val="002B6125"/>
    <w:rsid w:val="002C57E5"/>
    <w:rsid w:val="002C7704"/>
    <w:rsid w:val="002C7F13"/>
    <w:rsid w:val="002D1528"/>
    <w:rsid w:val="002D206A"/>
    <w:rsid w:val="002D358E"/>
    <w:rsid w:val="002D65B3"/>
    <w:rsid w:val="002D7D6B"/>
    <w:rsid w:val="002E2247"/>
    <w:rsid w:val="002E4E8A"/>
    <w:rsid w:val="002F08DF"/>
    <w:rsid w:val="002F52A9"/>
    <w:rsid w:val="00301D68"/>
    <w:rsid w:val="003031DA"/>
    <w:rsid w:val="00310353"/>
    <w:rsid w:val="00312651"/>
    <w:rsid w:val="00313634"/>
    <w:rsid w:val="00321797"/>
    <w:rsid w:val="00322F05"/>
    <w:rsid w:val="00324F79"/>
    <w:rsid w:val="00327401"/>
    <w:rsid w:val="00327F4F"/>
    <w:rsid w:val="003346EB"/>
    <w:rsid w:val="00335933"/>
    <w:rsid w:val="003370E4"/>
    <w:rsid w:val="003437BD"/>
    <w:rsid w:val="00343BD3"/>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211"/>
    <w:rsid w:val="003E7BCA"/>
    <w:rsid w:val="003F31D2"/>
    <w:rsid w:val="003F3716"/>
    <w:rsid w:val="003F3DC0"/>
    <w:rsid w:val="003F4845"/>
    <w:rsid w:val="003F4DBE"/>
    <w:rsid w:val="003F557E"/>
    <w:rsid w:val="003F7CC5"/>
    <w:rsid w:val="00400D68"/>
    <w:rsid w:val="00401A63"/>
    <w:rsid w:val="004067AD"/>
    <w:rsid w:val="00407EE0"/>
    <w:rsid w:val="00411BE8"/>
    <w:rsid w:val="00414806"/>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A639A"/>
    <w:rsid w:val="004B141F"/>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17E56"/>
    <w:rsid w:val="00521122"/>
    <w:rsid w:val="00521BB4"/>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A746E"/>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E6F22"/>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3DD1"/>
    <w:rsid w:val="00624B34"/>
    <w:rsid w:val="00625B93"/>
    <w:rsid w:val="00626AD6"/>
    <w:rsid w:val="006308E9"/>
    <w:rsid w:val="00633563"/>
    <w:rsid w:val="00636271"/>
    <w:rsid w:val="00643C5A"/>
    <w:rsid w:val="006473EB"/>
    <w:rsid w:val="006502FA"/>
    <w:rsid w:val="00653D8D"/>
    <w:rsid w:val="00655A79"/>
    <w:rsid w:val="00662BC9"/>
    <w:rsid w:val="00667B22"/>
    <w:rsid w:val="00670FE0"/>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0629"/>
    <w:rsid w:val="006B20EE"/>
    <w:rsid w:val="006B4826"/>
    <w:rsid w:val="006B491D"/>
    <w:rsid w:val="006B5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87753"/>
    <w:rsid w:val="0079204A"/>
    <w:rsid w:val="007928AD"/>
    <w:rsid w:val="00794724"/>
    <w:rsid w:val="007A0174"/>
    <w:rsid w:val="007A0BB2"/>
    <w:rsid w:val="007A5131"/>
    <w:rsid w:val="007B0035"/>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769"/>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6C7E"/>
    <w:rsid w:val="00847F2B"/>
    <w:rsid w:val="00850048"/>
    <w:rsid w:val="008513D8"/>
    <w:rsid w:val="00852C25"/>
    <w:rsid w:val="008539B7"/>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0934"/>
    <w:rsid w:val="008C2EDB"/>
    <w:rsid w:val="008C6C9A"/>
    <w:rsid w:val="008C701E"/>
    <w:rsid w:val="008D1B64"/>
    <w:rsid w:val="008D4162"/>
    <w:rsid w:val="008D4E54"/>
    <w:rsid w:val="008E4C89"/>
    <w:rsid w:val="008E51AF"/>
    <w:rsid w:val="008E548A"/>
    <w:rsid w:val="008E74A2"/>
    <w:rsid w:val="008F2E12"/>
    <w:rsid w:val="008F4B82"/>
    <w:rsid w:val="009006A6"/>
    <w:rsid w:val="009016D7"/>
    <w:rsid w:val="00903AC3"/>
    <w:rsid w:val="0090412E"/>
    <w:rsid w:val="00904536"/>
    <w:rsid w:val="0090478A"/>
    <w:rsid w:val="00904DA3"/>
    <w:rsid w:val="009063EB"/>
    <w:rsid w:val="009102A7"/>
    <w:rsid w:val="00911D86"/>
    <w:rsid w:val="009144B5"/>
    <w:rsid w:val="009146F6"/>
    <w:rsid w:val="00915863"/>
    <w:rsid w:val="00916ED7"/>
    <w:rsid w:val="00922E70"/>
    <w:rsid w:val="00926E69"/>
    <w:rsid w:val="00930EF7"/>
    <w:rsid w:val="0093125C"/>
    <w:rsid w:val="009317B8"/>
    <w:rsid w:val="0093326C"/>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3605"/>
    <w:rsid w:val="00985ABF"/>
    <w:rsid w:val="00991685"/>
    <w:rsid w:val="009927FA"/>
    <w:rsid w:val="009967F2"/>
    <w:rsid w:val="00997790"/>
    <w:rsid w:val="009A135D"/>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693"/>
    <w:rsid w:val="009F3F1F"/>
    <w:rsid w:val="009F4D6C"/>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0BAC"/>
    <w:rsid w:val="00A41119"/>
    <w:rsid w:val="00A4347E"/>
    <w:rsid w:val="00A4381E"/>
    <w:rsid w:val="00A4630E"/>
    <w:rsid w:val="00A47DE3"/>
    <w:rsid w:val="00A5227A"/>
    <w:rsid w:val="00A55A52"/>
    <w:rsid w:val="00A55DE0"/>
    <w:rsid w:val="00A57D42"/>
    <w:rsid w:val="00A60BBB"/>
    <w:rsid w:val="00A60C83"/>
    <w:rsid w:val="00A63468"/>
    <w:rsid w:val="00A63A99"/>
    <w:rsid w:val="00A65F1E"/>
    <w:rsid w:val="00A739AD"/>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48BE"/>
    <w:rsid w:val="00AD5E69"/>
    <w:rsid w:val="00AD5FB3"/>
    <w:rsid w:val="00AD7AA1"/>
    <w:rsid w:val="00AE16EC"/>
    <w:rsid w:val="00AE7B86"/>
    <w:rsid w:val="00AF2305"/>
    <w:rsid w:val="00AF2A93"/>
    <w:rsid w:val="00AF46AA"/>
    <w:rsid w:val="00AF5D98"/>
    <w:rsid w:val="00AF7307"/>
    <w:rsid w:val="00B03A57"/>
    <w:rsid w:val="00B044C6"/>
    <w:rsid w:val="00B05898"/>
    <w:rsid w:val="00B11FF2"/>
    <w:rsid w:val="00B2222C"/>
    <w:rsid w:val="00B25A1D"/>
    <w:rsid w:val="00B26221"/>
    <w:rsid w:val="00B27A34"/>
    <w:rsid w:val="00B34F63"/>
    <w:rsid w:val="00B35670"/>
    <w:rsid w:val="00B4012B"/>
    <w:rsid w:val="00B40ED9"/>
    <w:rsid w:val="00B40EDB"/>
    <w:rsid w:val="00B43126"/>
    <w:rsid w:val="00B447CB"/>
    <w:rsid w:val="00B5275C"/>
    <w:rsid w:val="00B53A21"/>
    <w:rsid w:val="00B53B49"/>
    <w:rsid w:val="00B548FA"/>
    <w:rsid w:val="00B54A0A"/>
    <w:rsid w:val="00B55091"/>
    <w:rsid w:val="00B56FF3"/>
    <w:rsid w:val="00B57AFD"/>
    <w:rsid w:val="00B57EA9"/>
    <w:rsid w:val="00B641F8"/>
    <w:rsid w:val="00B64399"/>
    <w:rsid w:val="00B7228A"/>
    <w:rsid w:val="00B75CDF"/>
    <w:rsid w:val="00B7662E"/>
    <w:rsid w:val="00B82086"/>
    <w:rsid w:val="00B91263"/>
    <w:rsid w:val="00B927E5"/>
    <w:rsid w:val="00B97247"/>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E7414"/>
    <w:rsid w:val="00BF0271"/>
    <w:rsid w:val="00BF06DD"/>
    <w:rsid w:val="00BF12C4"/>
    <w:rsid w:val="00BF2C0E"/>
    <w:rsid w:val="00BF5E81"/>
    <w:rsid w:val="00BF65CA"/>
    <w:rsid w:val="00C01123"/>
    <w:rsid w:val="00C02ED1"/>
    <w:rsid w:val="00C03A44"/>
    <w:rsid w:val="00C06F62"/>
    <w:rsid w:val="00C1110D"/>
    <w:rsid w:val="00C11A50"/>
    <w:rsid w:val="00C127B1"/>
    <w:rsid w:val="00C134B7"/>
    <w:rsid w:val="00C15E87"/>
    <w:rsid w:val="00C162AB"/>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200E"/>
    <w:rsid w:val="00CC3027"/>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6690"/>
    <w:rsid w:val="00D075C6"/>
    <w:rsid w:val="00D1393F"/>
    <w:rsid w:val="00D14FB9"/>
    <w:rsid w:val="00D213E9"/>
    <w:rsid w:val="00D253E9"/>
    <w:rsid w:val="00D30E72"/>
    <w:rsid w:val="00D33B6C"/>
    <w:rsid w:val="00D3454C"/>
    <w:rsid w:val="00D37F45"/>
    <w:rsid w:val="00D4105E"/>
    <w:rsid w:val="00D42E24"/>
    <w:rsid w:val="00D44FEC"/>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01494"/>
    <w:rsid w:val="00E1655A"/>
    <w:rsid w:val="00E20F81"/>
    <w:rsid w:val="00E216A6"/>
    <w:rsid w:val="00E2749E"/>
    <w:rsid w:val="00E332F7"/>
    <w:rsid w:val="00E35B18"/>
    <w:rsid w:val="00E36F79"/>
    <w:rsid w:val="00E374E0"/>
    <w:rsid w:val="00E47430"/>
    <w:rsid w:val="00E4775F"/>
    <w:rsid w:val="00E50484"/>
    <w:rsid w:val="00E523F8"/>
    <w:rsid w:val="00E6233B"/>
    <w:rsid w:val="00E743DF"/>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159F"/>
    <w:rsid w:val="00EC3F5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3788"/>
    <w:rsid w:val="00F1412A"/>
    <w:rsid w:val="00F1588F"/>
    <w:rsid w:val="00F171EE"/>
    <w:rsid w:val="00F3385A"/>
    <w:rsid w:val="00F36E4A"/>
    <w:rsid w:val="00F42328"/>
    <w:rsid w:val="00F42671"/>
    <w:rsid w:val="00F50CB0"/>
    <w:rsid w:val="00F54657"/>
    <w:rsid w:val="00F56DC0"/>
    <w:rsid w:val="00F60452"/>
    <w:rsid w:val="00F612C8"/>
    <w:rsid w:val="00F61DE6"/>
    <w:rsid w:val="00F66FE7"/>
    <w:rsid w:val="00F7000C"/>
    <w:rsid w:val="00F71008"/>
    <w:rsid w:val="00F75823"/>
    <w:rsid w:val="00F77DC4"/>
    <w:rsid w:val="00F81978"/>
    <w:rsid w:val="00F84A29"/>
    <w:rsid w:val="00F913C1"/>
    <w:rsid w:val="00F91475"/>
    <w:rsid w:val="00FA5090"/>
    <w:rsid w:val="00FA5A84"/>
    <w:rsid w:val="00FA72A2"/>
    <w:rsid w:val="00FA77EB"/>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17E56"/>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517E56"/>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517E56"/>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517E56"/>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517E56"/>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517E56"/>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517E56"/>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517E56"/>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517E56"/>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57209" TargetMode="External" /><Relationship Id="rId2" Type="http://schemas.openxmlformats.org/officeDocument/2006/relationships/hyperlink" Target="http://etariff.ferc.gov/TariffSectionDetails.aspx?tid=898&amp;sid=357210" TargetMode="External" /><Relationship Id="rId3" Type="http://schemas.openxmlformats.org/officeDocument/2006/relationships/hyperlink" Target="http://etariff.ferc.gov/TariffSectionDetails.aspx?tid=898&amp;sid=357211" TargetMode="External" /><Relationship Id="rId4" Type="http://schemas.openxmlformats.org/officeDocument/2006/relationships/hyperlink" Target="http://etariff.ferc.gov/TariffSectionDetails.aspx?tid=898&amp;sid=35721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FA21-00F8-4390-8C31-AE2638228F72}">
  <ds:schemaRefs>
    <ds:schemaRef ds:uri="http://schemas.microsoft.com/sharepoint/v3/contenttype/forms"/>
  </ds:schemaRefs>
</ds:datastoreItem>
</file>

<file path=customXml/itemProps2.xml><?xml version="1.0" encoding="utf-8"?>
<ds:datastoreItem xmlns:ds="http://schemas.openxmlformats.org/officeDocument/2006/customXml" ds:itemID="{B8DF9412-24C3-4767-B40F-77E7A9C84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33478-6B99-4620-B079-1880D110D1B3}">
  <ds:schemaRef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schemas.microsoft.com/office/infopath/2007/PartnerControls"/>
    <ds:schemaRef ds:uri="http://purl.org/dc/elements/1.1/"/>
    <ds:schemaRef ds:uri="http://schemas.microsoft.com/office/2006/metadata/properties"/>
    <ds:schemaRef ds:uri="5d3abafd-a539-4ca2-a17d-fcc67f3242ed"/>
    <ds:schemaRef ds:uri="http://www.w3.org/XML/1998/namespace"/>
    <ds:schemaRef ds:uri="http://purl.org/dc/dcmitype/"/>
    <ds:schemaRef ds:uri="5e8733a2-e908-454b-85cf-c9d17e1d0943"/>
  </ds:schemaRefs>
</ds:datastoreItem>
</file>

<file path=customXml/itemProps4.xml><?xml version="1.0" encoding="utf-8"?>
<ds:datastoreItem xmlns:ds="http://schemas.openxmlformats.org/officeDocument/2006/customXml" ds:itemID="{597431C7-6EFA-44B5-93C6-D20652F874C7}">
  <ds:schemaRefs>
    <ds:schemaRef ds:uri="Microsoft.SharePoint.Taxonomy.ContentTypeSync"/>
  </ds:schemaRefs>
</ds:datastoreItem>
</file>

<file path=customXml/itemProps5.xml><?xml version="1.0" encoding="utf-8"?>
<ds:datastoreItem xmlns:ds="http://schemas.openxmlformats.org/officeDocument/2006/customXml" ds:itemID="{160D2C7A-095D-48FC-9862-A576EB1F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2025-06-30T20:00:13Z</cp:lastPrinted>
  <dcterms:created xsi:type="dcterms:W3CDTF">2025-06-30T19:30:00Z</dcterms:created>
  <dcterms:modified xsi:type="dcterms:W3CDTF">2025-06-30T19:30:00Z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773fbbbd-b51c-49be-8c15-cbfdd0ce8c15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2025-06-30T19:29:40Z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